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F75" w:rsidRPr="0084126E" w:rsidRDefault="002A6F75" w:rsidP="002A6F75">
      <w:pPr>
        <w:spacing w:line="360" w:lineRule="auto"/>
        <w:jc w:val="center"/>
        <w:rPr>
          <w:b/>
          <w:sz w:val="32"/>
          <w:szCs w:val="32"/>
        </w:rPr>
      </w:pPr>
      <w:r w:rsidRPr="0084126E">
        <w:rPr>
          <w:rFonts w:hint="eastAsia"/>
          <w:b/>
          <w:sz w:val="32"/>
          <w:szCs w:val="32"/>
        </w:rPr>
        <w:t>2016</w:t>
      </w:r>
      <w:r w:rsidRPr="0084126E">
        <w:rPr>
          <w:rFonts w:hint="eastAsia"/>
          <w:b/>
          <w:sz w:val="32"/>
          <w:szCs w:val="32"/>
        </w:rPr>
        <w:t>年七宝</w:t>
      </w:r>
      <w:r>
        <w:rPr>
          <w:rFonts w:hint="eastAsia"/>
          <w:b/>
          <w:sz w:val="32"/>
          <w:szCs w:val="32"/>
        </w:rPr>
        <w:t>三中</w:t>
      </w:r>
      <w:r w:rsidRPr="0084126E">
        <w:rPr>
          <w:rFonts w:hint="eastAsia"/>
          <w:b/>
          <w:sz w:val="32"/>
          <w:szCs w:val="32"/>
        </w:rPr>
        <w:t>教职工暑期疗休养实施方案</w:t>
      </w:r>
    </w:p>
    <w:p w:rsidR="002A6F75" w:rsidRPr="0084126E" w:rsidRDefault="002A6F75" w:rsidP="002A6F75">
      <w:pPr>
        <w:spacing w:line="360" w:lineRule="auto"/>
        <w:jc w:val="center"/>
        <w:rPr>
          <w:b/>
          <w:sz w:val="32"/>
          <w:szCs w:val="32"/>
        </w:rPr>
      </w:pPr>
      <w:r w:rsidRPr="0084126E">
        <w:rPr>
          <w:rFonts w:hint="eastAsia"/>
          <w:b/>
          <w:sz w:val="32"/>
          <w:szCs w:val="32"/>
        </w:rPr>
        <w:t>（草案）</w:t>
      </w:r>
    </w:p>
    <w:p w:rsidR="002A6F75" w:rsidRDefault="002A6F75" w:rsidP="002A6F75">
      <w:pPr>
        <w:spacing w:line="440" w:lineRule="exact"/>
        <w:ind w:firstLineChars="150" w:firstLine="360"/>
        <w:rPr>
          <w:sz w:val="24"/>
        </w:rPr>
      </w:pPr>
      <w:r w:rsidRPr="004D64C8">
        <w:rPr>
          <w:rFonts w:hint="eastAsia"/>
          <w:sz w:val="24"/>
        </w:rPr>
        <w:t>为维护学校教职工的合法利益，保障全体教职工的身心健康，进一步规范教职工疗</w:t>
      </w:r>
      <w:r>
        <w:rPr>
          <w:rFonts w:hint="eastAsia"/>
          <w:sz w:val="24"/>
        </w:rPr>
        <w:t>休</w:t>
      </w:r>
      <w:r w:rsidRPr="004D64C8">
        <w:rPr>
          <w:rFonts w:hint="eastAsia"/>
          <w:sz w:val="24"/>
        </w:rPr>
        <w:t>养管理，根据《</w:t>
      </w:r>
      <w:r>
        <w:rPr>
          <w:rFonts w:hint="eastAsia"/>
          <w:sz w:val="24"/>
        </w:rPr>
        <w:t>上海市人民政府办公厅转发市人力资源部保障局、市财政局关于进一步加强本市机关事业单位工作人员疗休养工作管理试行意见的通知</w:t>
      </w:r>
      <w:r w:rsidRPr="004D64C8">
        <w:rPr>
          <w:rFonts w:hint="eastAsia"/>
          <w:sz w:val="24"/>
        </w:rPr>
        <w:t>》</w:t>
      </w:r>
      <w:r>
        <w:rPr>
          <w:rFonts w:hint="eastAsia"/>
          <w:sz w:val="24"/>
        </w:rPr>
        <w:t>和《</w:t>
      </w:r>
      <w:r>
        <w:rPr>
          <w:rFonts w:hint="eastAsia"/>
          <w:sz w:val="24"/>
        </w:rPr>
        <w:t>2016</w:t>
      </w:r>
      <w:r>
        <w:rPr>
          <w:rFonts w:hint="eastAsia"/>
          <w:sz w:val="24"/>
        </w:rPr>
        <w:t>年闵行区教育系统关于组织教职工参加疗休养活动的通知》</w:t>
      </w:r>
      <w:r w:rsidRPr="004D64C8">
        <w:rPr>
          <w:rFonts w:hint="eastAsia"/>
          <w:sz w:val="24"/>
        </w:rPr>
        <w:t>规定，结合</w:t>
      </w:r>
      <w:r>
        <w:rPr>
          <w:rFonts w:hint="eastAsia"/>
          <w:sz w:val="24"/>
        </w:rPr>
        <w:t>我</w:t>
      </w:r>
      <w:r w:rsidRPr="004D64C8">
        <w:rPr>
          <w:rFonts w:hint="eastAsia"/>
          <w:sz w:val="24"/>
        </w:rPr>
        <w:t>校实际情况，特制订《闵行区</w:t>
      </w:r>
      <w:r>
        <w:rPr>
          <w:rFonts w:hint="eastAsia"/>
          <w:sz w:val="24"/>
        </w:rPr>
        <w:t>七宝三中</w:t>
      </w:r>
      <w:r w:rsidRPr="004D64C8">
        <w:rPr>
          <w:rFonts w:hint="eastAsia"/>
          <w:sz w:val="24"/>
        </w:rPr>
        <w:t>教职工疗休养实施方案（草案）》。</w:t>
      </w:r>
    </w:p>
    <w:p w:rsidR="002A6F75" w:rsidRPr="008672F8" w:rsidRDefault="002A6F75" w:rsidP="002A6F75">
      <w:pPr>
        <w:spacing w:line="440" w:lineRule="exact"/>
        <w:ind w:firstLineChars="150" w:firstLine="422"/>
        <w:rPr>
          <w:b/>
          <w:sz w:val="28"/>
          <w:szCs w:val="28"/>
        </w:rPr>
      </w:pPr>
      <w:r w:rsidRPr="008672F8">
        <w:rPr>
          <w:rFonts w:hint="eastAsia"/>
          <w:b/>
          <w:sz w:val="28"/>
          <w:szCs w:val="28"/>
        </w:rPr>
        <w:t>一、疗休养组织与安排</w:t>
      </w:r>
    </w:p>
    <w:p w:rsidR="002A6F75" w:rsidRDefault="002A6F75" w:rsidP="002A6F75">
      <w:pPr>
        <w:spacing w:line="440" w:lineRule="exact"/>
        <w:ind w:firstLineChars="150" w:firstLine="360"/>
        <w:rPr>
          <w:sz w:val="24"/>
        </w:rPr>
      </w:pPr>
      <w:r>
        <w:rPr>
          <w:rFonts w:hint="eastAsia"/>
          <w:sz w:val="24"/>
        </w:rPr>
        <w:t>1</w:t>
      </w:r>
      <w:r>
        <w:rPr>
          <w:rFonts w:hint="eastAsia"/>
          <w:sz w:val="24"/>
        </w:rPr>
        <w:t>、</w:t>
      </w:r>
      <w:r>
        <w:rPr>
          <w:rFonts w:hint="eastAsia"/>
          <w:sz w:val="24"/>
        </w:rPr>
        <w:t>2016</w:t>
      </w:r>
      <w:r>
        <w:rPr>
          <w:rFonts w:hint="eastAsia"/>
          <w:sz w:val="24"/>
        </w:rPr>
        <w:t>年利用福利费支出的疗休养活动必须参加由上海市总工会组织的疗休养活动，学校不得自行找旅行社组织活动；</w:t>
      </w:r>
    </w:p>
    <w:p w:rsidR="002A6F75" w:rsidRDefault="002A6F75" w:rsidP="002A6F75">
      <w:pPr>
        <w:spacing w:line="440" w:lineRule="exact"/>
        <w:ind w:firstLineChars="150" w:firstLine="360"/>
        <w:rPr>
          <w:sz w:val="24"/>
        </w:rPr>
      </w:pPr>
      <w:r>
        <w:rPr>
          <w:rFonts w:hint="eastAsia"/>
          <w:sz w:val="24"/>
        </w:rPr>
        <w:t>2</w:t>
      </w:r>
      <w:r>
        <w:rPr>
          <w:rFonts w:hint="eastAsia"/>
          <w:sz w:val="24"/>
        </w:rPr>
        <w:t>、学校根据市总工会给出的疗休养时间和疗休养地点报名参加活动，原则上确定好时间和地点后自行成团，如果由于人数和时间等原因不能自行成团的，由市总工会统一协调；</w:t>
      </w:r>
    </w:p>
    <w:p w:rsidR="002A6F75" w:rsidRDefault="002A6F75" w:rsidP="002A6F75">
      <w:pPr>
        <w:spacing w:line="440" w:lineRule="exact"/>
        <w:ind w:firstLineChars="150" w:firstLine="360"/>
        <w:rPr>
          <w:sz w:val="24"/>
        </w:rPr>
      </w:pPr>
      <w:r>
        <w:rPr>
          <w:rFonts w:hint="eastAsia"/>
          <w:sz w:val="24"/>
        </w:rPr>
        <w:t>3</w:t>
      </w:r>
      <w:r>
        <w:rPr>
          <w:rFonts w:hint="eastAsia"/>
          <w:sz w:val="24"/>
        </w:rPr>
        <w:t>、疗休养活动仅限教职工本人参加，家属不能随行；</w:t>
      </w:r>
    </w:p>
    <w:p w:rsidR="002A6F75" w:rsidRPr="00FB13DB" w:rsidRDefault="002A6F75" w:rsidP="002A6F75">
      <w:pPr>
        <w:spacing w:line="440" w:lineRule="exact"/>
        <w:ind w:firstLineChars="150" w:firstLine="360"/>
        <w:rPr>
          <w:sz w:val="24"/>
        </w:rPr>
      </w:pPr>
      <w:r>
        <w:rPr>
          <w:rFonts w:hint="eastAsia"/>
          <w:sz w:val="24"/>
        </w:rPr>
        <w:t>4</w:t>
      </w:r>
      <w:r>
        <w:rPr>
          <w:rFonts w:hint="eastAsia"/>
          <w:sz w:val="24"/>
        </w:rPr>
        <w:t>、</w:t>
      </w:r>
      <w:r>
        <w:rPr>
          <w:rFonts w:hint="eastAsia"/>
          <w:sz w:val="24"/>
        </w:rPr>
        <w:t>6</w:t>
      </w:r>
      <w:r>
        <w:rPr>
          <w:rFonts w:hint="eastAsia"/>
          <w:sz w:val="24"/>
        </w:rPr>
        <w:t>月</w:t>
      </w:r>
      <w:r>
        <w:rPr>
          <w:rFonts w:hint="eastAsia"/>
          <w:sz w:val="24"/>
        </w:rPr>
        <w:t>13</w:t>
      </w:r>
      <w:r>
        <w:rPr>
          <w:rFonts w:hint="eastAsia"/>
          <w:sz w:val="24"/>
        </w:rPr>
        <w:t>日之前完成学校的疗休养报名工作并把报名信息上传至教育工会。</w:t>
      </w:r>
    </w:p>
    <w:p w:rsidR="002A6F75" w:rsidRPr="008672F8" w:rsidRDefault="002A6F75" w:rsidP="002A6F75">
      <w:pPr>
        <w:spacing w:line="440" w:lineRule="exact"/>
        <w:ind w:firstLineChars="150" w:firstLine="422"/>
        <w:rPr>
          <w:b/>
          <w:sz w:val="28"/>
          <w:szCs w:val="28"/>
        </w:rPr>
      </w:pPr>
      <w:r w:rsidRPr="008672F8">
        <w:rPr>
          <w:rFonts w:hint="eastAsia"/>
          <w:b/>
          <w:sz w:val="28"/>
          <w:szCs w:val="28"/>
        </w:rPr>
        <w:t>二、疗休养对象：</w:t>
      </w:r>
    </w:p>
    <w:p w:rsidR="002A6F75" w:rsidRDefault="002A6F75" w:rsidP="002A6F75">
      <w:pPr>
        <w:spacing w:line="440" w:lineRule="exact"/>
        <w:ind w:firstLineChars="150" w:firstLine="360"/>
        <w:rPr>
          <w:sz w:val="24"/>
        </w:rPr>
      </w:pPr>
      <w:r>
        <w:rPr>
          <w:rFonts w:hint="eastAsia"/>
          <w:sz w:val="24"/>
        </w:rPr>
        <w:t>1</w:t>
      </w:r>
      <w:r>
        <w:rPr>
          <w:rFonts w:hint="eastAsia"/>
          <w:sz w:val="24"/>
        </w:rPr>
        <w:t>、学校在编在岗教职工，分期、分批轮流进行，原则上四年内不得重复；</w:t>
      </w:r>
    </w:p>
    <w:p w:rsidR="002A6F75" w:rsidRPr="00A81B65" w:rsidRDefault="002A6F75" w:rsidP="002A6F75">
      <w:pPr>
        <w:spacing w:line="440" w:lineRule="exact"/>
        <w:ind w:firstLineChars="150" w:firstLine="360"/>
        <w:rPr>
          <w:color w:val="000000"/>
          <w:sz w:val="24"/>
        </w:rPr>
      </w:pPr>
      <w:r>
        <w:rPr>
          <w:rFonts w:hint="eastAsia"/>
          <w:sz w:val="24"/>
        </w:rPr>
        <w:t>2</w:t>
      </w:r>
      <w:r>
        <w:rPr>
          <w:rFonts w:hint="eastAsia"/>
          <w:sz w:val="24"/>
        </w:rPr>
        <w:t>、</w:t>
      </w:r>
      <w:r w:rsidRPr="004D64C8">
        <w:rPr>
          <w:rFonts w:hint="eastAsia"/>
          <w:sz w:val="24"/>
        </w:rPr>
        <w:t>按</w:t>
      </w:r>
      <w:r>
        <w:rPr>
          <w:rFonts w:hint="eastAsia"/>
          <w:sz w:val="24"/>
        </w:rPr>
        <w:t>初三教师、上年献血教师、</w:t>
      </w:r>
      <w:r w:rsidR="00FF4610">
        <w:rPr>
          <w:rFonts w:hint="eastAsia"/>
          <w:color w:val="000000"/>
          <w:sz w:val="24"/>
        </w:rPr>
        <w:t>最先退休教师</w:t>
      </w:r>
      <w:r w:rsidRPr="00A81B65">
        <w:rPr>
          <w:rFonts w:hint="eastAsia"/>
          <w:color w:val="000000"/>
          <w:sz w:val="24"/>
        </w:rPr>
        <w:t>优先的原则，每次安排疗休养人数为我校教职工总人数的</w:t>
      </w:r>
      <w:r w:rsidRPr="00A81B65">
        <w:rPr>
          <w:rFonts w:hint="eastAsia"/>
          <w:color w:val="000000"/>
          <w:sz w:val="24"/>
        </w:rPr>
        <w:t>25%</w:t>
      </w:r>
      <w:r w:rsidRPr="00A81B65">
        <w:rPr>
          <w:rFonts w:hint="eastAsia"/>
          <w:color w:val="000000"/>
          <w:sz w:val="24"/>
        </w:rPr>
        <w:t>。（目前我校</w:t>
      </w:r>
      <w:r>
        <w:rPr>
          <w:rFonts w:hint="eastAsia"/>
          <w:color w:val="000000"/>
          <w:sz w:val="24"/>
        </w:rPr>
        <w:t>在编</w:t>
      </w:r>
      <w:r w:rsidRPr="00A81B65">
        <w:rPr>
          <w:rFonts w:hint="eastAsia"/>
          <w:color w:val="000000"/>
          <w:sz w:val="24"/>
        </w:rPr>
        <w:t>教职工人数为</w:t>
      </w:r>
      <w:r>
        <w:rPr>
          <w:rFonts w:hint="eastAsia"/>
          <w:color w:val="000000"/>
          <w:sz w:val="24"/>
        </w:rPr>
        <w:t>5</w:t>
      </w:r>
      <w:r w:rsidR="008725FF">
        <w:rPr>
          <w:rFonts w:hint="eastAsia"/>
          <w:color w:val="000000"/>
          <w:sz w:val="24"/>
        </w:rPr>
        <w:t>4</w:t>
      </w:r>
      <w:r w:rsidRPr="00A81B65">
        <w:rPr>
          <w:rFonts w:hint="eastAsia"/>
          <w:color w:val="000000"/>
          <w:sz w:val="24"/>
        </w:rPr>
        <w:t>人，本次疗休养活动人数为</w:t>
      </w:r>
      <w:r>
        <w:rPr>
          <w:rFonts w:hint="eastAsia"/>
          <w:color w:val="000000"/>
          <w:sz w:val="24"/>
        </w:rPr>
        <w:t>13</w:t>
      </w:r>
      <w:r w:rsidRPr="00A81B65">
        <w:rPr>
          <w:rFonts w:hint="eastAsia"/>
          <w:color w:val="000000"/>
          <w:sz w:val="24"/>
        </w:rPr>
        <w:t>人）</w:t>
      </w:r>
    </w:p>
    <w:p w:rsidR="002A6F75" w:rsidRPr="00A81B65" w:rsidRDefault="002A6F75" w:rsidP="002A6F75">
      <w:pPr>
        <w:spacing w:line="440" w:lineRule="exact"/>
        <w:ind w:firstLineChars="150" w:firstLine="360"/>
        <w:rPr>
          <w:color w:val="000000"/>
          <w:sz w:val="24"/>
        </w:rPr>
      </w:pPr>
      <w:r w:rsidRPr="00A81B65">
        <w:rPr>
          <w:rFonts w:hint="eastAsia"/>
          <w:color w:val="000000"/>
          <w:sz w:val="24"/>
        </w:rPr>
        <w:t>3</w:t>
      </w:r>
      <w:r w:rsidRPr="00A81B65">
        <w:rPr>
          <w:rFonts w:hint="eastAsia"/>
          <w:color w:val="000000"/>
          <w:sz w:val="24"/>
        </w:rPr>
        <w:t>、轮到当年疗休养的教职工，由于特殊情况不能前行，必须</w:t>
      </w:r>
      <w:r>
        <w:rPr>
          <w:rFonts w:hint="eastAsia"/>
          <w:color w:val="000000"/>
          <w:sz w:val="24"/>
        </w:rPr>
        <w:t>提前向工会提交书面申请</w:t>
      </w:r>
      <w:r w:rsidRPr="00A81B65">
        <w:rPr>
          <w:rFonts w:hint="eastAsia"/>
          <w:color w:val="000000"/>
          <w:sz w:val="24"/>
        </w:rPr>
        <w:t>，工会根据实际情况，给予顺延参加后批次的疗休养（初三教师本年度</w:t>
      </w:r>
      <w:r>
        <w:rPr>
          <w:rFonts w:hint="eastAsia"/>
          <w:color w:val="000000"/>
          <w:sz w:val="24"/>
        </w:rPr>
        <w:t>内</w:t>
      </w:r>
      <w:r w:rsidRPr="00A81B65">
        <w:rPr>
          <w:rFonts w:hint="eastAsia"/>
          <w:color w:val="000000"/>
          <w:sz w:val="24"/>
        </w:rPr>
        <w:t>有效，过期不补），如本轮（四年内）都无法成行，则视为放弃，不予补偿。</w:t>
      </w:r>
    </w:p>
    <w:p w:rsidR="002A6F75" w:rsidRPr="00A81B65" w:rsidRDefault="002A6F75" w:rsidP="002A6F75">
      <w:pPr>
        <w:spacing w:line="440" w:lineRule="exact"/>
        <w:ind w:firstLineChars="150" w:firstLine="360"/>
        <w:rPr>
          <w:color w:val="000000"/>
          <w:sz w:val="24"/>
        </w:rPr>
      </w:pPr>
      <w:r w:rsidRPr="00A81B65">
        <w:rPr>
          <w:rFonts w:hint="eastAsia"/>
          <w:color w:val="000000"/>
          <w:sz w:val="24"/>
        </w:rPr>
        <w:t>4</w:t>
      </w:r>
      <w:r w:rsidRPr="00A81B65">
        <w:rPr>
          <w:rFonts w:hint="eastAsia"/>
          <w:color w:val="000000"/>
          <w:sz w:val="24"/>
        </w:rPr>
        <w:t>、已经报名参加</w:t>
      </w:r>
      <w:r>
        <w:rPr>
          <w:rFonts w:hint="eastAsia"/>
          <w:color w:val="000000"/>
          <w:sz w:val="24"/>
        </w:rPr>
        <w:t>市总工会</w:t>
      </w:r>
      <w:r w:rsidRPr="00A81B65">
        <w:rPr>
          <w:rFonts w:hint="eastAsia"/>
          <w:color w:val="000000"/>
          <w:sz w:val="24"/>
        </w:rPr>
        <w:t>疗休养的教职工，因个人原因不能参与疗休养活动的，视作放弃本轮疗休养机会，四年以后继续享受疗休养活动。</w:t>
      </w:r>
    </w:p>
    <w:p w:rsidR="002A6F75" w:rsidRPr="008672F8" w:rsidRDefault="002A6F75" w:rsidP="002A6F75">
      <w:pPr>
        <w:spacing w:line="440" w:lineRule="exact"/>
        <w:ind w:firstLineChars="150" w:firstLine="422"/>
        <w:rPr>
          <w:b/>
          <w:color w:val="000000"/>
          <w:sz w:val="28"/>
          <w:szCs w:val="28"/>
        </w:rPr>
      </w:pPr>
      <w:r w:rsidRPr="008672F8">
        <w:rPr>
          <w:rFonts w:hint="eastAsia"/>
          <w:b/>
          <w:color w:val="000000"/>
          <w:sz w:val="28"/>
          <w:szCs w:val="28"/>
        </w:rPr>
        <w:t>三、经费支出与费用</w:t>
      </w:r>
    </w:p>
    <w:p w:rsidR="002A6F75" w:rsidRPr="00DC5D97" w:rsidRDefault="002A6F75" w:rsidP="002A6F75">
      <w:pPr>
        <w:spacing w:line="440" w:lineRule="exact"/>
        <w:ind w:firstLineChars="200" w:firstLine="480"/>
        <w:rPr>
          <w:sz w:val="24"/>
        </w:rPr>
      </w:pPr>
      <w:r>
        <w:rPr>
          <w:rFonts w:hint="eastAsia"/>
          <w:sz w:val="24"/>
        </w:rPr>
        <w:t>教职工疗休养费用，一律在学校福利费中列支，原则上疗休养费用不得超过</w:t>
      </w:r>
      <w:r>
        <w:rPr>
          <w:rFonts w:hint="eastAsia"/>
          <w:sz w:val="24"/>
        </w:rPr>
        <w:t>5000</w:t>
      </w:r>
      <w:r>
        <w:rPr>
          <w:rFonts w:hint="eastAsia"/>
          <w:sz w:val="24"/>
        </w:rPr>
        <w:t>元，如有超过，超过的部分必须有本人承担。</w:t>
      </w:r>
    </w:p>
    <w:p w:rsidR="002A6F75" w:rsidRDefault="002A6F75" w:rsidP="002A6F75">
      <w:pPr>
        <w:spacing w:line="440" w:lineRule="exact"/>
        <w:jc w:val="right"/>
        <w:rPr>
          <w:sz w:val="24"/>
        </w:rPr>
      </w:pPr>
      <w:r>
        <w:rPr>
          <w:rFonts w:hint="eastAsia"/>
          <w:sz w:val="24"/>
        </w:rPr>
        <w:t>七宝三中工会</w:t>
      </w:r>
    </w:p>
    <w:p w:rsidR="006D2A74" w:rsidRPr="00BB09F4" w:rsidRDefault="002A6F75" w:rsidP="00BB09F4">
      <w:pPr>
        <w:spacing w:line="440" w:lineRule="exact"/>
        <w:jc w:val="right"/>
        <w:rPr>
          <w:sz w:val="24"/>
        </w:rPr>
      </w:pPr>
      <w:r>
        <w:rPr>
          <w:rFonts w:hint="eastAsia"/>
          <w:sz w:val="24"/>
        </w:rPr>
        <w:t>2016.6.7</w:t>
      </w:r>
    </w:p>
    <w:sectPr w:rsidR="006D2A74" w:rsidRPr="00BB09F4" w:rsidSect="006D2A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B58" w:rsidRDefault="00C95B58" w:rsidP="002A6F75">
      <w:r>
        <w:separator/>
      </w:r>
    </w:p>
  </w:endnote>
  <w:endnote w:type="continuationSeparator" w:id="0">
    <w:p w:rsidR="00C95B58" w:rsidRDefault="00C95B58" w:rsidP="002A6F75">
      <w:r>
        <w:continuationSeparator/>
      </w:r>
    </w:p>
  </w:endnote>
</w:endnotes>
</file>

<file path=word/fontTable.xml><?xml version="1.0" encoding="utf-8"?>
<w:fonts xmlns:r="http://schemas.openxmlformats.org/officeDocument/2006/relationships" xmlns:w="http://schemas.openxmlformats.org/wordprocessingml/2006/main">
  <w:font w:name="仿宋_GB2312">
    <w:altName w:val="微软雅黑"/>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B58" w:rsidRDefault="00C95B58" w:rsidP="002A6F75">
      <w:r>
        <w:separator/>
      </w:r>
    </w:p>
  </w:footnote>
  <w:footnote w:type="continuationSeparator" w:id="0">
    <w:p w:rsidR="00C95B58" w:rsidRDefault="00C95B58" w:rsidP="002A6F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05EAE"/>
    <w:multiLevelType w:val="multilevel"/>
    <w:tmpl w:val="12905EAE"/>
    <w:lvl w:ilvl="0">
      <w:start w:val="1"/>
      <w:numFmt w:val="decimal"/>
      <w:lvlText w:val="%1、"/>
      <w:lvlJc w:val="left"/>
      <w:pPr>
        <w:ind w:left="720" w:hanging="720"/>
      </w:pPr>
      <w:rPr>
        <w:rFonts w:ascii="仿宋_GB2312" w:eastAsia="仿宋_GB2312" w:hAnsi="仿宋_GB2312" w:cs="仿宋_GB2312"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0EA2198"/>
    <w:multiLevelType w:val="multilevel"/>
    <w:tmpl w:val="40EA2198"/>
    <w:lvl w:ilvl="0">
      <w:start w:val="1"/>
      <w:numFmt w:val="japaneseCounting"/>
      <w:lvlText w:val="%1、"/>
      <w:lvlJc w:val="left"/>
      <w:pPr>
        <w:ind w:left="1146"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564010F"/>
    <w:multiLevelType w:val="multilevel"/>
    <w:tmpl w:val="6564010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55512"/>
    <w:rsid w:val="0002589F"/>
    <w:rsid w:val="000704DF"/>
    <w:rsid w:val="00085D14"/>
    <w:rsid w:val="00090F08"/>
    <w:rsid w:val="00255512"/>
    <w:rsid w:val="002A6F75"/>
    <w:rsid w:val="0046207C"/>
    <w:rsid w:val="004D5852"/>
    <w:rsid w:val="00536144"/>
    <w:rsid w:val="006A38A6"/>
    <w:rsid w:val="006D2A74"/>
    <w:rsid w:val="00762CF6"/>
    <w:rsid w:val="007E5911"/>
    <w:rsid w:val="00800CF5"/>
    <w:rsid w:val="008725FF"/>
    <w:rsid w:val="009A08B2"/>
    <w:rsid w:val="009B3F9E"/>
    <w:rsid w:val="00A30606"/>
    <w:rsid w:val="00A60976"/>
    <w:rsid w:val="00B545D0"/>
    <w:rsid w:val="00BB09F4"/>
    <w:rsid w:val="00C95B58"/>
    <w:rsid w:val="00D541E5"/>
    <w:rsid w:val="00D65F7B"/>
    <w:rsid w:val="00DE7F9D"/>
    <w:rsid w:val="00E05560"/>
    <w:rsid w:val="00FB5649"/>
    <w:rsid w:val="00FF4610"/>
    <w:rsid w:val="2CF845EE"/>
    <w:rsid w:val="576331ED"/>
    <w:rsid w:val="774F06E1"/>
    <w:rsid w:val="7ABE45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A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6D2A7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6D2A74"/>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rsid w:val="006D2A74"/>
    <w:pPr>
      <w:ind w:firstLineChars="200" w:firstLine="420"/>
    </w:pPr>
  </w:style>
  <w:style w:type="character" w:customStyle="1" w:styleId="Char0">
    <w:name w:val="页眉 Char"/>
    <w:basedOn w:val="a0"/>
    <w:link w:val="a4"/>
    <w:uiPriority w:val="99"/>
    <w:semiHidden/>
    <w:qFormat/>
    <w:rsid w:val="006D2A74"/>
    <w:rPr>
      <w:sz w:val="18"/>
      <w:szCs w:val="18"/>
    </w:rPr>
  </w:style>
  <w:style w:type="character" w:customStyle="1" w:styleId="Char">
    <w:name w:val="页脚 Char"/>
    <w:basedOn w:val="a0"/>
    <w:link w:val="a3"/>
    <w:uiPriority w:val="99"/>
    <w:semiHidden/>
    <w:qFormat/>
    <w:rsid w:val="006D2A74"/>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117</Words>
  <Characters>670</Characters>
  <Application>Microsoft Office Word</Application>
  <DocSecurity>0</DocSecurity>
  <Lines>5</Lines>
  <Paragraphs>1</Paragraphs>
  <ScaleCrop>false</ScaleCrop>
  <Company>Microsoft</Company>
  <LinksUpToDate>false</LinksUpToDate>
  <CharactersWithSpaces>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Administrator</cp:lastModifiedBy>
  <cp:revision>9</cp:revision>
  <cp:lastPrinted>2016-05-31T01:20:00Z</cp:lastPrinted>
  <dcterms:created xsi:type="dcterms:W3CDTF">2016-06-07T03:30:00Z</dcterms:created>
  <dcterms:modified xsi:type="dcterms:W3CDTF">2016-06-08T08:37:00Z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