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7445A" w14:textId="15DC706F" w:rsidR="00F56103" w:rsidRDefault="00326004" w:rsidP="00FB490A">
      <w:pPr>
        <w:pStyle w:val="2"/>
        <w:jc w:val="center"/>
      </w:pPr>
      <w:r>
        <w:t>2016</w:t>
      </w:r>
      <w:r w:rsidR="00FF5260">
        <w:rPr>
          <w:rFonts w:hint="eastAsia"/>
        </w:rPr>
        <w:t>学年</w:t>
      </w:r>
      <w:r>
        <w:t>第</w:t>
      </w:r>
      <w:r w:rsidR="00AB41A0">
        <w:rPr>
          <w:rFonts w:hint="eastAsia"/>
        </w:rPr>
        <w:t>二</w:t>
      </w:r>
      <w:r w:rsidR="00FF5260">
        <w:t>学期</w:t>
      </w:r>
      <w:r w:rsidR="00167B91">
        <w:rPr>
          <w:rFonts w:hint="eastAsia"/>
        </w:rPr>
        <w:t>七宝三中电子书包项目推进总结</w:t>
      </w:r>
    </w:p>
    <w:p w14:paraId="15C61F38" w14:textId="2455BCC1" w:rsidR="009B2E26" w:rsidRDefault="00FF5260" w:rsidP="008C2868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我校开展电子书包项目已</w:t>
      </w:r>
      <w:r>
        <w:rPr>
          <w:rFonts w:ascii="仿宋_GB2312" w:eastAsia="仿宋_GB2312" w:hAnsi="仿宋_GB2312" w:hint="eastAsia"/>
          <w:sz w:val="28"/>
          <w:szCs w:val="28"/>
        </w:rPr>
        <w:t>历时</w:t>
      </w:r>
      <w:r>
        <w:rPr>
          <w:rFonts w:ascii="仿宋_GB2312" w:eastAsia="仿宋_GB2312" w:hAnsi="仿宋_GB2312"/>
          <w:sz w:val="28"/>
          <w:szCs w:val="28"/>
        </w:rPr>
        <w:t>4</w:t>
      </w:r>
      <w:r>
        <w:rPr>
          <w:rFonts w:ascii="仿宋_GB2312" w:eastAsia="仿宋_GB2312" w:hAnsi="仿宋_GB2312" w:hint="eastAsia"/>
          <w:sz w:val="28"/>
          <w:szCs w:val="28"/>
        </w:rPr>
        <w:t>年</w:t>
      </w:r>
      <w:r>
        <w:rPr>
          <w:rFonts w:ascii="仿宋_GB2312" w:eastAsia="仿宋_GB2312" w:hAnsi="仿宋_GB2312"/>
          <w:sz w:val="28"/>
          <w:szCs w:val="28"/>
        </w:rPr>
        <w:t>，</w:t>
      </w:r>
      <w:r w:rsidR="00E55455">
        <w:rPr>
          <w:rFonts w:ascii="仿宋_GB2312" w:eastAsia="仿宋_GB2312" w:hAnsi="仿宋_GB2312"/>
          <w:sz w:val="28"/>
          <w:szCs w:val="28"/>
        </w:rPr>
        <w:t>本学期我校电子书包项目</w:t>
      </w:r>
      <w:r w:rsidR="00326004">
        <w:rPr>
          <w:rFonts w:ascii="仿宋_GB2312" w:eastAsia="仿宋_GB2312" w:hAnsi="仿宋_GB2312"/>
          <w:sz w:val="28"/>
          <w:szCs w:val="28"/>
        </w:rPr>
        <w:t>继续围绕</w:t>
      </w:r>
      <w:r w:rsidR="00326004">
        <w:rPr>
          <w:rFonts w:ascii="仿宋_GB2312" w:eastAsia="仿宋_GB2312" w:hAnsi="仿宋_GB2312" w:hint="eastAsia"/>
          <w:sz w:val="28"/>
          <w:szCs w:val="28"/>
        </w:rPr>
        <w:t>BYOD模式在六、七年级进行实施</w:t>
      </w:r>
      <w:r w:rsidR="00E55455">
        <w:rPr>
          <w:rFonts w:ascii="仿宋_GB2312" w:eastAsia="仿宋_GB2312" w:hAnsi="仿宋_GB2312" w:hint="eastAsia"/>
          <w:sz w:val="28"/>
          <w:szCs w:val="28"/>
        </w:rPr>
        <w:t>。</w:t>
      </w:r>
    </w:p>
    <w:p w14:paraId="599E9760" w14:textId="764491F9" w:rsidR="00323F4C" w:rsidRPr="00085050" w:rsidRDefault="00A71FD3" w:rsidP="00323F4C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软硬</w:t>
      </w:r>
      <w:r w:rsidR="00AB41A0">
        <w:rPr>
          <w:rFonts w:ascii="仿宋_GB2312" w:eastAsia="仿宋_GB2312" w:hAnsi="仿宋_GB2312" w:hint="eastAsia"/>
          <w:b/>
          <w:sz w:val="28"/>
          <w:szCs w:val="28"/>
        </w:rPr>
        <w:t>环境构建</w:t>
      </w:r>
      <w:r>
        <w:rPr>
          <w:rFonts w:ascii="仿宋_GB2312" w:eastAsia="仿宋_GB2312" w:hAnsi="仿宋_GB2312" w:hint="eastAsia"/>
          <w:b/>
          <w:sz w:val="28"/>
          <w:szCs w:val="28"/>
        </w:rPr>
        <w:t>完善</w:t>
      </w:r>
      <w:r w:rsidR="00493BCB">
        <w:rPr>
          <w:rFonts w:ascii="仿宋_GB2312" w:eastAsia="仿宋_GB2312" w:hAnsi="仿宋_GB2312" w:hint="eastAsia"/>
          <w:b/>
          <w:sz w:val="28"/>
          <w:szCs w:val="28"/>
        </w:rPr>
        <w:t>BYOD项目实施</w:t>
      </w:r>
    </w:p>
    <w:p w14:paraId="39C468CB" w14:textId="28E0632F" w:rsidR="00323F4C" w:rsidRPr="002D4ECD" w:rsidRDefault="00323F4C" w:rsidP="00323F4C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项目组与年级组配合完成了</w:t>
      </w:r>
      <w:r w:rsidR="00E41E43">
        <w:rPr>
          <w:rFonts w:ascii="仿宋_GB2312" w:eastAsia="仿宋_GB2312" w:hAnsi="仿宋_GB2312" w:hint="eastAsia"/>
          <w:sz w:val="28"/>
          <w:szCs w:val="28"/>
        </w:rPr>
        <w:t>《七宝三中</w:t>
      </w:r>
      <w:r w:rsidR="00A71FD3">
        <w:rPr>
          <w:rFonts w:ascii="仿宋_GB2312" w:eastAsia="仿宋_GB2312" w:hAnsi="仿宋_GB2312" w:hint="eastAsia"/>
          <w:sz w:val="28"/>
          <w:szCs w:val="28"/>
        </w:rPr>
        <w:t>关于电子书包BYOD自带设备安装告家长书》</w:t>
      </w:r>
      <w:r w:rsidR="00F52FEF">
        <w:rPr>
          <w:rFonts w:ascii="仿宋_GB2312" w:eastAsia="仿宋_GB2312" w:hAnsi="仿宋_GB2312" w:hint="eastAsia"/>
          <w:sz w:val="28"/>
          <w:szCs w:val="28"/>
        </w:rPr>
        <w:t>的实施</w:t>
      </w:r>
      <w:r w:rsidR="00E41E43">
        <w:rPr>
          <w:rFonts w:ascii="仿宋_GB2312" w:eastAsia="仿宋_GB2312" w:hAnsi="仿宋_GB2312" w:hint="eastAsia"/>
          <w:sz w:val="28"/>
          <w:szCs w:val="28"/>
        </w:rPr>
        <w:t>分析</w:t>
      </w:r>
      <w:r w:rsidR="00A71FD3">
        <w:rPr>
          <w:rFonts w:ascii="仿宋_GB2312" w:eastAsia="仿宋_GB2312" w:hAnsi="仿宋_GB2312" w:hint="eastAsia"/>
          <w:sz w:val="28"/>
          <w:szCs w:val="28"/>
        </w:rPr>
        <w:t>，引导学生在家自主完成电子书包的环境安装</w:t>
      </w:r>
      <w:r w:rsidR="00A568DC">
        <w:rPr>
          <w:rFonts w:ascii="仿宋_GB2312" w:eastAsia="仿宋_GB2312" w:hAnsi="仿宋_GB2312" w:hint="eastAsia"/>
          <w:sz w:val="28"/>
          <w:szCs w:val="28"/>
        </w:rPr>
        <w:t>；</w:t>
      </w:r>
      <w:r w:rsidR="00A71FD3">
        <w:rPr>
          <w:rFonts w:ascii="仿宋_GB2312" w:eastAsia="仿宋_GB2312" w:hAnsi="仿宋_GB2312" w:hint="eastAsia"/>
          <w:sz w:val="28"/>
          <w:szCs w:val="28"/>
        </w:rPr>
        <w:t>同时与政教处、教导处、年级组配合制定、实施《七宝三中BYOD试验班级学生自律公约》、《七宝</w:t>
      </w:r>
      <w:r w:rsidR="00246138">
        <w:rPr>
          <w:rFonts w:ascii="仿宋_GB2312" w:eastAsia="仿宋_GB2312" w:hAnsi="仿宋_GB2312" w:hint="eastAsia"/>
          <w:sz w:val="28"/>
          <w:szCs w:val="28"/>
        </w:rPr>
        <w:t>三中BYOD使用管理规定</w:t>
      </w:r>
      <w:r w:rsidR="00A71FD3">
        <w:rPr>
          <w:rFonts w:ascii="仿宋_GB2312" w:eastAsia="仿宋_GB2312" w:hAnsi="仿宋_GB2312" w:hint="eastAsia"/>
          <w:sz w:val="28"/>
          <w:szCs w:val="28"/>
        </w:rPr>
        <w:t>》</w:t>
      </w:r>
      <w:r w:rsidR="00246138">
        <w:rPr>
          <w:rFonts w:ascii="仿宋_GB2312" w:eastAsia="仿宋_GB2312" w:hAnsi="仿宋_GB2312" w:hint="eastAsia"/>
          <w:sz w:val="28"/>
          <w:szCs w:val="28"/>
        </w:rPr>
        <w:t>规范我校BYOD项目实施流程。</w:t>
      </w:r>
    </w:p>
    <w:p w14:paraId="7016C174" w14:textId="6731E925" w:rsidR="005B3077" w:rsidRPr="00085050" w:rsidRDefault="008A2B7C" w:rsidP="005B3077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多学科课内</w:t>
      </w:r>
      <w:r w:rsidR="005B3077">
        <w:rPr>
          <w:rFonts w:ascii="仿宋_GB2312" w:eastAsia="仿宋_GB2312" w:hAnsi="仿宋_GB2312" w:hint="eastAsia"/>
          <w:b/>
          <w:sz w:val="28"/>
          <w:szCs w:val="28"/>
        </w:rPr>
        <w:t>外实现BYOD常态实施</w:t>
      </w:r>
    </w:p>
    <w:p w14:paraId="7A064645" w14:textId="2D12A7ED" w:rsidR="00E41E43" w:rsidRDefault="00246138" w:rsidP="00894B81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2017年</w:t>
      </w:r>
      <w:r>
        <w:rPr>
          <w:rFonts w:ascii="仿宋_GB2312" w:eastAsia="仿宋_GB2312" w:hAnsi="仿宋_GB2312" w:hint="eastAsia"/>
          <w:sz w:val="28"/>
          <w:szCs w:val="28"/>
        </w:rPr>
        <w:t>2月</w:t>
      </w:r>
      <w:r w:rsidR="00E41E43">
        <w:rPr>
          <w:rFonts w:ascii="仿宋_GB2312" w:eastAsia="仿宋_GB2312" w:hAnsi="仿宋_GB2312" w:hint="eastAsia"/>
          <w:sz w:val="28"/>
          <w:szCs w:val="28"/>
        </w:rPr>
        <w:t>，实验教师以备课组为单位</w:t>
      </w:r>
      <w:r w:rsidR="00E44475">
        <w:rPr>
          <w:rFonts w:ascii="仿宋_GB2312" w:eastAsia="仿宋_GB2312" w:hAnsi="仿宋_GB2312" w:hint="eastAsia"/>
          <w:sz w:val="28"/>
          <w:szCs w:val="28"/>
        </w:rPr>
        <w:t>开展BYOD常态教学。经过一个学期的开展，</w:t>
      </w:r>
      <w:r w:rsidR="004706DA">
        <w:rPr>
          <w:rFonts w:ascii="仿宋_GB2312" w:eastAsia="仿宋_GB2312" w:hAnsi="仿宋_GB2312" w:hint="eastAsia"/>
          <w:sz w:val="28"/>
          <w:szCs w:val="28"/>
        </w:rPr>
        <w:t>两个</w:t>
      </w:r>
      <w:r w:rsidR="00E44475">
        <w:rPr>
          <w:rFonts w:ascii="仿宋_GB2312" w:eastAsia="仿宋_GB2312" w:hAnsi="仿宋_GB2312" w:hint="eastAsia"/>
          <w:sz w:val="28"/>
          <w:szCs w:val="28"/>
        </w:rPr>
        <w:t>年级</w:t>
      </w:r>
      <w:r w:rsidR="00E92ED6">
        <w:rPr>
          <w:rFonts w:ascii="仿宋_GB2312" w:eastAsia="仿宋_GB2312" w:hAnsi="仿宋_GB2312" w:hint="eastAsia"/>
          <w:sz w:val="28"/>
          <w:szCs w:val="28"/>
        </w:rPr>
        <w:t>克服</w:t>
      </w:r>
      <w:r>
        <w:rPr>
          <w:rFonts w:ascii="仿宋_GB2312" w:eastAsia="仿宋_GB2312" w:hAnsi="仿宋_GB2312" w:hint="eastAsia"/>
          <w:sz w:val="28"/>
          <w:szCs w:val="28"/>
        </w:rPr>
        <w:t>电子书包服务器不能外网访问的限定条件，</w:t>
      </w:r>
      <w:r w:rsidR="00E44475">
        <w:rPr>
          <w:rFonts w:ascii="仿宋_GB2312" w:eastAsia="仿宋_GB2312" w:hAnsi="仿宋_GB2312" w:hint="eastAsia"/>
          <w:sz w:val="28"/>
          <w:szCs w:val="28"/>
        </w:rPr>
        <w:t>总开课节数为</w:t>
      </w:r>
      <w:r w:rsidR="00EB1AF1">
        <w:rPr>
          <w:rFonts w:ascii="仿宋_GB2312" w:eastAsia="仿宋_GB2312" w:hAnsi="仿宋_GB2312"/>
          <w:sz w:val="28"/>
          <w:szCs w:val="28"/>
        </w:rPr>
        <w:t>141</w:t>
      </w:r>
      <w:r w:rsidR="00E44475">
        <w:rPr>
          <w:rFonts w:ascii="仿宋_GB2312" w:eastAsia="仿宋_GB2312" w:hAnsi="仿宋_GB2312" w:hint="eastAsia"/>
          <w:sz w:val="28"/>
          <w:szCs w:val="28"/>
        </w:rPr>
        <w:t>节，</w:t>
      </w:r>
      <w:r w:rsidR="00E92ED6">
        <w:rPr>
          <w:rFonts w:ascii="仿宋_GB2312" w:eastAsia="仿宋_GB2312" w:hAnsi="仿宋_GB2312" w:hint="eastAsia"/>
          <w:sz w:val="28"/>
          <w:szCs w:val="28"/>
        </w:rPr>
        <w:t>课时数较上一学期增加了一倍，</w:t>
      </w:r>
      <w:r w:rsidR="008B7E3E">
        <w:rPr>
          <w:rFonts w:ascii="仿宋_GB2312" w:eastAsia="仿宋_GB2312" w:hAnsi="仿宋_GB2312" w:hint="eastAsia"/>
          <w:sz w:val="28"/>
          <w:szCs w:val="28"/>
        </w:rPr>
        <w:t>其中</w:t>
      </w:r>
      <w:r w:rsidR="00E92ED6">
        <w:rPr>
          <w:rFonts w:ascii="仿宋_GB2312" w:eastAsia="仿宋_GB2312" w:hAnsi="仿宋_GB2312" w:hint="eastAsia"/>
          <w:sz w:val="28"/>
          <w:szCs w:val="28"/>
        </w:rPr>
        <w:t>语文</w:t>
      </w:r>
      <w:r w:rsidR="0050326D">
        <w:rPr>
          <w:rFonts w:ascii="仿宋_GB2312" w:eastAsia="仿宋_GB2312" w:hAnsi="仿宋_GB2312" w:hint="eastAsia"/>
          <w:sz w:val="28"/>
          <w:szCs w:val="28"/>
        </w:rPr>
        <w:t>学科</w:t>
      </w:r>
      <w:r w:rsidR="00E92ED6">
        <w:rPr>
          <w:rFonts w:ascii="仿宋_GB2312" w:eastAsia="仿宋_GB2312" w:hAnsi="仿宋_GB2312"/>
          <w:sz w:val="28"/>
          <w:szCs w:val="28"/>
        </w:rPr>
        <w:t>30</w:t>
      </w:r>
      <w:r w:rsidR="00B448FC">
        <w:rPr>
          <w:rFonts w:ascii="仿宋_GB2312" w:eastAsia="仿宋_GB2312" w:hAnsi="仿宋_GB2312" w:hint="eastAsia"/>
          <w:sz w:val="28"/>
          <w:szCs w:val="28"/>
        </w:rPr>
        <w:t>节，</w:t>
      </w:r>
      <w:r w:rsidR="00D236F5">
        <w:rPr>
          <w:rFonts w:ascii="仿宋_GB2312" w:eastAsia="仿宋_GB2312" w:hAnsi="仿宋_GB2312" w:hint="eastAsia"/>
          <w:sz w:val="28"/>
          <w:szCs w:val="28"/>
        </w:rPr>
        <w:t>思品学科</w:t>
      </w:r>
      <w:r w:rsidR="00EB1AF1">
        <w:rPr>
          <w:rFonts w:ascii="仿宋_GB2312" w:eastAsia="仿宋_GB2312" w:hAnsi="仿宋_GB2312"/>
          <w:sz w:val="28"/>
          <w:szCs w:val="28"/>
        </w:rPr>
        <w:t>4</w:t>
      </w:r>
      <w:r w:rsidR="00D236F5">
        <w:rPr>
          <w:rFonts w:ascii="仿宋_GB2312" w:eastAsia="仿宋_GB2312" w:hAnsi="仿宋_GB2312" w:hint="eastAsia"/>
          <w:sz w:val="28"/>
          <w:szCs w:val="28"/>
        </w:rPr>
        <w:t>节，体育学科3节，</w:t>
      </w:r>
      <w:r w:rsidR="00C10388">
        <w:rPr>
          <w:rFonts w:ascii="仿宋_GB2312" w:eastAsia="仿宋_GB2312" w:hAnsi="仿宋_GB2312" w:hint="eastAsia"/>
          <w:sz w:val="28"/>
          <w:szCs w:val="28"/>
        </w:rPr>
        <w:t>美术</w:t>
      </w:r>
      <w:r w:rsidR="0050326D">
        <w:rPr>
          <w:rFonts w:ascii="仿宋_GB2312" w:eastAsia="仿宋_GB2312" w:hAnsi="仿宋_GB2312" w:hint="eastAsia"/>
          <w:sz w:val="28"/>
          <w:szCs w:val="28"/>
        </w:rPr>
        <w:t>学科</w:t>
      </w:r>
      <w:r w:rsidR="00C10388">
        <w:rPr>
          <w:rFonts w:ascii="仿宋_GB2312" w:eastAsia="仿宋_GB2312" w:hAnsi="仿宋_GB2312"/>
          <w:sz w:val="28"/>
          <w:szCs w:val="28"/>
        </w:rPr>
        <w:t>6</w:t>
      </w:r>
      <w:r w:rsidR="0050326D">
        <w:rPr>
          <w:rFonts w:ascii="仿宋_GB2312" w:eastAsia="仿宋_GB2312" w:hAnsi="仿宋_GB2312" w:hint="eastAsia"/>
          <w:sz w:val="28"/>
          <w:szCs w:val="28"/>
        </w:rPr>
        <w:t>节</w:t>
      </w:r>
      <w:r w:rsidR="00C10388">
        <w:rPr>
          <w:rFonts w:ascii="仿宋_GB2312" w:eastAsia="仿宋_GB2312" w:hAnsi="仿宋_GB2312" w:hint="eastAsia"/>
          <w:sz w:val="28"/>
          <w:szCs w:val="28"/>
        </w:rPr>
        <w:t>，</w:t>
      </w:r>
      <w:r w:rsidR="00E44475">
        <w:rPr>
          <w:rFonts w:ascii="仿宋_GB2312" w:eastAsia="仿宋_GB2312" w:hAnsi="仿宋_GB2312" w:hint="eastAsia"/>
          <w:sz w:val="28"/>
          <w:szCs w:val="28"/>
        </w:rPr>
        <w:t>具体实施情况见附表1。</w:t>
      </w:r>
    </w:p>
    <w:p w14:paraId="269BDBA4" w14:textId="5B90BA71" w:rsidR="007C0DC9" w:rsidRDefault="007C0DC9" w:rsidP="007C0DC9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在校内课堂中，</w:t>
      </w:r>
      <w:r>
        <w:rPr>
          <w:rFonts w:ascii="仿宋_GB2312" w:eastAsia="仿宋_GB2312" w:hAnsi="仿宋_GB2312"/>
          <w:sz w:val="28"/>
          <w:szCs w:val="28"/>
        </w:rPr>
        <w:t>青年教师</w:t>
      </w:r>
      <w:r w:rsidR="00410200">
        <w:rPr>
          <w:rFonts w:ascii="仿宋_GB2312" w:eastAsia="仿宋_GB2312" w:hAnsi="仿宋_GB2312"/>
          <w:sz w:val="28"/>
          <w:szCs w:val="28"/>
        </w:rPr>
        <w:t>梅丽敏老师</w:t>
      </w:r>
      <w:r w:rsidR="00E049CC">
        <w:rPr>
          <w:rFonts w:ascii="仿宋_GB2312" w:eastAsia="仿宋_GB2312" w:hAnsi="仿宋_GB2312"/>
          <w:sz w:val="28"/>
          <w:szCs w:val="28"/>
        </w:rPr>
        <w:t>执教</w:t>
      </w:r>
      <w:r w:rsidR="00E049CC">
        <w:rPr>
          <w:rFonts w:ascii="仿宋_GB2312" w:eastAsia="仿宋_GB2312" w:hAnsi="仿宋_GB2312" w:hint="eastAsia"/>
          <w:sz w:val="28"/>
          <w:szCs w:val="28"/>
        </w:rPr>
        <w:t>《统筹方法》于本学期校际共同体活动中进行展示，获得一致好评。</w:t>
      </w:r>
    </w:p>
    <w:p w14:paraId="5BE450B5" w14:textId="3C0F7743" w:rsidR="00D147BC" w:rsidRPr="00D147BC" w:rsidRDefault="00D147BC" w:rsidP="00D147BC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 w:rsidRPr="00D147BC">
        <w:rPr>
          <w:rFonts w:ascii="仿宋_GB2312" w:eastAsia="仿宋_GB2312" w:hAnsi="仿宋_GB2312" w:hint="eastAsia"/>
          <w:b/>
          <w:sz w:val="28"/>
          <w:szCs w:val="28"/>
        </w:rPr>
        <w:t>实验教师积极参与</w:t>
      </w:r>
      <w:r>
        <w:rPr>
          <w:rFonts w:ascii="仿宋_GB2312" w:eastAsia="仿宋_GB2312" w:hAnsi="仿宋_GB2312" w:hint="eastAsia"/>
          <w:b/>
          <w:sz w:val="28"/>
          <w:szCs w:val="28"/>
        </w:rPr>
        <w:t>区域资源共建共享</w:t>
      </w:r>
    </w:p>
    <w:p w14:paraId="767D7B0E" w14:textId="5595B3ED" w:rsidR="008B7E3E" w:rsidRDefault="008B7E3E" w:rsidP="008B7E3E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经过</w:t>
      </w:r>
      <w:r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一个学期的常态实施，实验教师在一对一数字化学习</w:t>
      </w:r>
      <w:r w:rsidR="00973F1F"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环境中积累了丰富的资源，根据区资源共建共享平台统计，上传资源数、</w:t>
      </w:r>
      <w:r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资源被引用数</w:t>
      </w:r>
      <w:r w:rsidR="00973F1F"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以及浏览数</w:t>
      </w:r>
      <w:r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达到100次以上的教师有</w:t>
      </w:r>
      <w:r w:rsidR="00973F1F" w:rsidRPr="00973F1F">
        <w:rPr>
          <w:rFonts w:ascii="仿宋_GB2312" w:eastAsia="仿宋_GB2312" w:hAnsi="仿宋_GB2312"/>
          <w:color w:val="000000" w:themeColor="text1"/>
          <w:sz w:val="28"/>
          <w:szCs w:val="28"/>
        </w:rPr>
        <w:t>2</w:t>
      </w:r>
      <w:r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t>位，相关资源具体</w:t>
      </w:r>
      <w:r w:rsidRPr="00973F1F">
        <w:rPr>
          <w:rFonts w:ascii="仿宋_GB2312" w:eastAsia="仿宋_GB2312" w:hAnsi="仿宋_GB2312" w:hint="eastAsia"/>
          <w:color w:val="000000" w:themeColor="text1"/>
          <w:sz w:val="28"/>
          <w:szCs w:val="28"/>
        </w:rPr>
        <w:lastRenderedPageBreak/>
        <w:t>统计情况见附表3。</w:t>
      </w:r>
    </w:p>
    <w:p w14:paraId="79891F73" w14:textId="4D5911A8" w:rsidR="00323F4C" w:rsidRPr="00085050" w:rsidRDefault="007C0DC9" w:rsidP="00323F4C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结合创新实验室项目开发基于数字化环境的课程单元</w:t>
      </w:r>
    </w:p>
    <w:p w14:paraId="5BEB8B40" w14:textId="0721C63F" w:rsidR="00D71004" w:rsidRPr="00D71004" w:rsidRDefault="00D71004" w:rsidP="00D71004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 w:rsidRPr="00D71004">
        <w:rPr>
          <w:rFonts w:ascii="仿宋_GB2312" w:eastAsia="仿宋_GB2312" w:hAnsi="仿宋_GB2312" w:hint="eastAsia"/>
          <w:sz w:val="28"/>
          <w:szCs w:val="28"/>
        </w:rPr>
        <w:t>基于一对一数字化学习环境下探究型课程教学模式，探究型课程教研组</w:t>
      </w:r>
      <w:r w:rsidR="0042204C">
        <w:rPr>
          <w:rFonts w:ascii="仿宋_GB2312" w:eastAsia="仿宋_GB2312" w:hAnsi="仿宋_GB2312" w:hint="eastAsia"/>
          <w:sz w:val="28"/>
          <w:szCs w:val="28"/>
        </w:rPr>
        <w:t>节创新实验室项目</w:t>
      </w:r>
      <w:r w:rsidR="00EB1AF1">
        <w:rPr>
          <w:rFonts w:ascii="仿宋_GB2312" w:eastAsia="仿宋_GB2312" w:hAnsi="仿宋_GB2312" w:hint="eastAsia"/>
          <w:sz w:val="28"/>
          <w:szCs w:val="28"/>
        </w:rPr>
        <w:t>完善了</w:t>
      </w:r>
      <w:r w:rsidR="0042204C">
        <w:rPr>
          <w:rFonts w:ascii="仿宋_GB2312" w:eastAsia="仿宋_GB2312" w:hAnsi="仿宋_GB2312" w:hint="eastAsia"/>
          <w:sz w:val="28"/>
          <w:szCs w:val="28"/>
        </w:rPr>
        <w:t>《机场构成出初探》、《三维建模达人》、《我的机场专刊》、《跟我学做手机App</w:t>
      </w:r>
      <w:r w:rsidR="00EB1AF1">
        <w:rPr>
          <w:rFonts w:ascii="仿宋_GB2312" w:eastAsia="仿宋_GB2312" w:hAnsi="仿宋_GB2312" w:hint="eastAsia"/>
          <w:sz w:val="28"/>
          <w:szCs w:val="28"/>
        </w:rPr>
        <w:t>》单元，每个单元形成了完整的教师资源和学生学习材料，并尝试将其形成校本教材，</w:t>
      </w:r>
      <w:r w:rsidR="0042204C">
        <w:rPr>
          <w:rFonts w:ascii="仿宋_GB2312" w:eastAsia="仿宋_GB2312" w:hAnsi="仿宋_GB2312" w:hint="eastAsia"/>
          <w:sz w:val="28"/>
          <w:szCs w:val="28"/>
        </w:rPr>
        <w:t>其中《跟我学做手机App》单元实施中学生自主设计的App已上传至电子书包班级空间，用于全年级共享和展示。</w:t>
      </w:r>
    </w:p>
    <w:p w14:paraId="069D13CA" w14:textId="2C9F4964" w:rsidR="007C0DC9" w:rsidRPr="007C0DC9" w:rsidRDefault="007C0DC9" w:rsidP="007C0DC9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 w:rsidRPr="007C0DC9">
        <w:rPr>
          <w:rFonts w:ascii="仿宋_GB2312" w:eastAsia="仿宋_GB2312" w:hAnsi="仿宋_GB2312" w:hint="eastAsia"/>
          <w:b/>
          <w:sz w:val="28"/>
          <w:szCs w:val="28"/>
        </w:rPr>
        <w:t>多元使用</w:t>
      </w:r>
      <w:r>
        <w:rPr>
          <w:rFonts w:ascii="仿宋_GB2312" w:eastAsia="仿宋_GB2312" w:hAnsi="仿宋_GB2312" w:hint="eastAsia"/>
          <w:b/>
          <w:sz w:val="28"/>
          <w:szCs w:val="28"/>
        </w:rPr>
        <w:t>有效</w:t>
      </w:r>
      <w:r w:rsidRPr="007C0DC9">
        <w:rPr>
          <w:rFonts w:ascii="仿宋_GB2312" w:eastAsia="仿宋_GB2312" w:hAnsi="仿宋_GB2312" w:hint="eastAsia"/>
          <w:b/>
          <w:sz w:val="28"/>
          <w:szCs w:val="28"/>
        </w:rPr>
        <w:t>支撑各类校园活动</w:t>
      </w:r>
    </w:p>
    <w:p w14:paraId="52E8E234" w14:textId="7E06D900" w:rsidR="00531E5C" w:rsidRDefault="00531E5C" w:rsidP="00973F1F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本学期电子书包环境</w:t>
      </w:r>
      <w:r w:rsidR="00E75D87">
        <w:rPr>
          <w:rFonts w:ascii="仿宋_GB2312" w:eastAsia="仿宋_GB2312" w:hAnsi="仿宋_GB2312" w:hint="eastAsia"/>
          <w:sz w:val="28"/>
          <w:szCs w:val="28"/>
        </w:rPr>
        <w:t>全面应用到我校承办和组织的各类校园活动中，如在承办区“</w:t>
      </w:r>
      <w:r w:rsidR="00DC6231">
        <w:rPr>
          <w:rFonts w:ascii="仿宋_GB2312" w:eastAsia="仿宋_GB2312" w:hAnsi="仿宋_GB2312" w:hint="eastAsia"/>
          <w:sz w:val="28"/>
          <w:szCs w:val="28"/>
        </w:rPr>
        <w:t>阳关少年，我的好伙伴</w:t>
      </w:r>
      <w:r w:rsidR="00E75D87">
        <w:rPr>
          <w:rFonts w:ascii="仿宋_GB2312" w:eastAsia="仿宋_GB2312" w:hAnsi="仿宋_GB2312" w:hint="eastAsia"/>
          <w:sz w:val="28"/>
          <w:szCs w:val="28"/>
        </w:rPr>
        <w:t>”</w:t>
      </w:r>
      <w:r w:rsidR="00DC6231">
        <w:rPr>
          <w:rFonts w:ascii="仿宋_GB2312" w:eastAsia="仿宋_GB2312" w:hAnsi="仿宋_GB2312" w:hint="eastAsia"/>
          <w:sz w:val="28"/>
          <w:szCs w:val="28"/>
        </w:rPr>
        <w:t>读书征文</w:t>
      </w:r>
      <w:r w:rsidR="00E75D87">
        <w:rPr>
          <w:rFonts w:ascii="仿宋_GB2312" w:eastAsia="仿宋_GB2312" w:hAnsi="仿宋_GB2312" w:hint="eastAsia"/>
          <w:sz w:val="28"/>
          <w:szCs w:val="28"/>
        </w:rPr>
        <w:t>决赛活动中，电子书包环境为分数统计提供了良好的</w:t>
      </w:r>
      <w:r>
        <w:rPr>
          <w:rFonts w:ascii="仿宋_GB2312" w:eastAsia="仿宋_GB2312" w:hAnsi="仿宋_GB2312" w:hint="eastAsia"/>
          <w:sz w:val="28"/>
          <w:szCs w:val="28"/>
        </w:rPr>
        <w:t>支撑</w:t>
      </w:r>
      <w:r w:rsidR="00E75D87">
        <w:rPr>
          <w:rFonts w:ascii="仿宋_GB2312" w:eastAsia="仿宋_GB2312" w:hAnsi="仿宋_GB2312" w:hint="eastAsia"/>
          <w:sz w:val="28"/>
          <w:szCs w:val="28"/>
        </w:rPr>
        <w:t>；在</w:t>
      </w:r>
      <w:r w:rsidR="00DC6231">
        <w:rPr>
          <w:rFonts w:ascii="仿宋_GB2312" w:eastAsia="仿宋_GB2312" w:hAnsi="仿宋_GB2312" w:hint="eastAsia"/>
          <w:sz w:val="28"/>
          <w:szCs w:val="28"/>
        </w:rPr>
        <w:t>科技节闭中，</w:t>
      </w:r>
      <w:r w:rsidR="00E75D87">
        <w:rPr>
          <w:rFonts w:ascii="仿宋_GB2312" w:eastAsia="仿宋_GB2312" w:hAnsi="仿宋_GB2312" w:hint="eastAsia"/>
          <w:sz w:val="28"/>
          <w:szCs w:val="28"/>
        </w:rPr>
        <w:t>电子书包环境的使用从决赛延伸至</w:t>
      </w:r>
      <w:r w:rsidR="00DC6231">
        <w:rPr>
          <w:rFonts w:ascii="仿宋_GB2312" w:eastAsia="仿宋_GB2312" w:hAnsi="仿宋_GB2312" w:hint="eastAsia"/>
          <w:sz w:val="28"/>
          <w:szCs w:val="28"/>
        </w:rPr>
        <w:t>各分赛场</w:t>
      </w:r>
      <w:r w:rsidR="00850831">
        <w:rPr>
          <w:rFonts w:ascii="仿宋_GB2312" w:eastAsia="仿宋_GB2312" w:hAnsi="仿宋_GB2312" w:hint="eastAsia"/>
          <w:sz w:val="28"/>
          <w:szCs w:val="28"/>
        </w:rPr>
        <w:t>，结果的即时反馈增强了初赛全体参赛同学的积极性和竞争意识；</w:t>
      </w:r>
      <w:r w:rsidR="00DC6231">
        <w:rPr>
          <w:rFonts w:ascii="仿宋_GB2312" w:eastAsia="仿宋_GB2312" w:hAnsi="仿宋_GB2312" w:hint="eastAsia"/>
          <w:sz w:val="28"/>
          <w:szCs w:val="28"/>
        </w:rPr>
        <w:t>在漫游成语世界活动中，电子书包的使用已经渗透到年级组的日常活动中，同时在活动中</w:t>
      </w:r>
      <w:r w:rsidR="00850831">
        <w:rPr>
          <w:rFonts w:ascii="仿宋_GB2312" w:eastAsia="仿宋_GB2312" w:hAnsi="仿宋_GB2312" w:hint="eastAsia"/>
          <w:sz w:val="28"/>
          <w:szCs w:val="28"/>
        </w:rPr>
        <w:t>学生们不仅是参与者更担任了活动设计和实施的角色，电子书包已经成为我校教学、活动中不可或缺的工具。</w:t>
      </w:r>
    </w:p>
    <w:p w14:paraId="5AE11A80" w14:textId="56821DBF" w:rsidR="00082394" w:rsidRPr="00085050" w:rsidRDefault="006E256E" w:rsidP="00082394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 w:rsidRPr="00085050">
        <w:rPr>
          <w:rFonts w:ascii="仿宋_GB2312" w:eastAsia="仿宋_GB2312" w:hAnsi="仿宋_GB2312" w:hint="eastAsia"/>
          <w:b/>
          <w:sz w:val="28"/>
          <w:szCs w:val="28"/>
        </w:rPr>
        <w:t>多类型校际活动</w:t>
      </w:r>
      <w:r w:rsidR="007C0DC9">
        <w:rPr>
          <w:rFonts w:ascii="仿宋_GB2312" w:eastAsia="仿宋_GB2312" w:hAnsi="仿宋_GB2312" w:hint="eastAsia"/>
          <w:b/>
          <w:sz w:val="28"/>
          <w:szCs w:val="28"/>
        </w:rPr>
        <w:t>促进项目学校交流</w:t>
      </w:r>
    </w:p>
    <w:p w14:paraId="38DEA26B" w14:textId="3E3F70A6" w:rsidR="00E06B9E" w:rsidRDefault="00E06B9E" w:rsidP="00E06B9E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本学期</w:t>
      </w:r>
      <w:r w:rsidRPr="00277CB0">
        <w:rPr>
          <w:rFonts w:ascii="仿宋_GB2312" w:eastAsia="仿宋_GB2312" w:hAnsi="仿宋_GB2312" w:hint="eastAsia"/>
          <w:sz w:val="28"/>
          <w:szCs w:val="28"/>
        </w:rPr>
        <w:t>校际共同体先后开展了</w:t>
      </w:r>
      <w:r w:rsidR="00DC6231">
        <w:rPr>
          <w:rFonts w:ascii="仿宋_GB2312" w:eastAsia="仿宋_GB2312" w:hAnsi="仿宋_GB2312" w:hint="eastAsia"/>
          <w:sz w:val="28"/>
          <w:szCs w:val="28"/>
        </w:rPr>
        <w:t>3</w:t>
      </w:r>
      <w:r w:rsidRPr="00277CB0">
        <w:rPr>
          <w:rFonts w:ascii="仿宋_GB2312" w:eastAsia="仿宋_GB2312" w:hAnsi="仿宋_GB2312" w:hint="eastAsia"/>
          <w:sz w:val="28"/>
          <w:szCs w:val="28"/>
        </w:rPr>
        <w:t>次校际共同体研讨活动</w:t>
      </w:r>
      <w:r w:rsidR="00E10A7B">
        <w:rPr>
          <w:rFonts w:ascii="仿宋_GB2312" w:eastAsia="仿宋_GB2312" w:hAnsi="仿宋_GB2312" w:hint="eastAsia"/>
          <w:sz w:val="28"/>
          <w:szCs w:val="28"/>
        </w:rPr>
        <w:t>，</w:t>
      </w:r>
      <w:r w:rsidRPr="00277CB0">
        <w:rPr>
          <w:rFonts w:ascii="仿宋_GB2312" w:eastAsia="仿宋_GB2312" w:hAnsi="仿宋_GB2312" w:hint="eastAsia"/>
          <w:sz w:val="28"/>
          <w:szCs w:val="28"/>
        </w:rPr>
        <w:t>在圆桌会议、听评课活动过程中，各学校之间围绕“电子书包”项目的优势和可持续性展开互动研讨，分享优秀资源，提升实验教师的数字化素养。</w:t>
      </w:r>
    </w:p>
    <w:p w14:paraId="5009A3FC" w14:textId="595C76BA" w:rsidR="00E06B9E" w:rsidRDefault="00E06B9E" w:rsidP="00E06B9E">
      <w:pPr>
        <w:spacing w:line="360" w:lineRule="auto"/>
        <w:ind w:firstLineChars="200" w:firstLine="420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表</w:t>
      </w:r>
      <w:r w:rsidR="007219E8">
        <w:rPr>
          <w:rFonts w:ascii="楷体_GB2312" w:eastAsia="楷体_GB2312"/>
        </w:rPr>
        <w:t>1</w:t>
      </w:r>
      <w:r w:rsidR="00E10A7B">
        <w:rPr>
          <w:rFonts w:ascii="楷体_GB2312" w:eastAsia="楷体_GB2312" w:hint="eastAsia"/>
        </w:rPr>
        <w:t xml:space="preserve"> 2016学年第</w:t>
      </w:r>
      <w:r w:rsidR="002645BE">
        <w:rPr>
          <w:rFonts w:ascii="楷体_GB2312" w:eastAsia="楷体_GB2312" w:hint="eastAsia"/>
        </w:rPr>
        <w:t>二</w:t>
      </w:r>
      <w:r>
        <w:rPr>
          <w:rFonts w:ascii="楷体_GB2312" w:eastAsia="楷体_GB2312" w:hint="eastAsia"/>
        </w:rPr>
        <w:t>学期电子书包中学校际共同体（初中）研讨活动表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433"/>
        <w:gridCol w:w="2168"/>
        <w:gridCol w:w="2594"/>
        <w:gridCol w:w="1318"/>
      </w:tblGrid>
      <w:tr w:rsidR="00E06B9E" w:rsidRPr="00BC0796" w14:paraId="4FE8A30C" w14:textId="77777777" w:rsidTr="005A33B7">
        <w:trPr>
          <w:trHeight w:val="894"/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1CE4CE78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18"/>
              </w:rPr>
            </w:pPr>
            <w:r w:rsidRPr="00BC0796">
              <w:rPr>
                <w:rFonts w:ascii="黑体" w:eastAsia="黑体" w:hAnsi="黑体" w:hint="eastAsia"/>
                <w:sz w:val="24"/>
                <w:szCs w:val="18"/>
              </w:rPr>
              <w:t>月度</w:t>
            </w:r>
            <w:r w:rsidRPr="00BC0796">
              <w:rPr>
                <w:rFonts w:ascii="黑体" w:eastAsia="黑体" w:hAnsi="黑体"/>
                <w:sz w:val="24"/>
                <w:szCs w:val="18"/>
              </w:rPr>
              <w:t>安排</w:t>
            </w:r>
          </w:p>
        </w:tc>
        <w:tc>
          <w:tcPr>
            <w:tcW w:w="1433" w:type="dxa"/>
            <w:shd w:val="clear" w:color="auto" w:fill="auto"/>
            <w:vAlign w:val="center"/>
          </w:tcPr>
          <w:p w14:paraId="10D195DB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18"/>
              </w:rPr>
            </w:pPr>
            <w:r w:rsidRPr="00BC0796">
              <w:rPr>
                <w:rFonts w:ascii="黑体" w:eastAsia="黑体" w:hAnsi="黑体" w:hint="eastAsia"/>
                <w:sz w:val="24"/>
                <w:szCs w:val="18"/>
              </w:rPr>
              <w:t>承担</w:t>
            </w:r>
            <w:r w:rsidRPr="00BC0796">
              <w:rPr>
                <w:rFonts w:ascii="黑体" w:eastAsia="黑体" w:hAnsi="黑体"/>
                <w:sz w:val="24"/>
                <w:szCs w:val="18"/>
              </w:rPr>
              <w:t>学校</w:t>
            </w:r>
          </w:p>
        </w:tc>
        <w:tc>
          <w:tcPr>
            <w:tcW w:w="2168" w:type="dxa"/>
            <w:shd w:val="clear" w:color="auto" w:fill="auto"/>
            <w:vAlign w:val="center"/>
          </w:tcPr>
          <w:p w14:paraId="536EB83E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18"/>
              </w:rPr>
            </w:pPr>
            <w:r w:rsidRPr="00BC0796">
              <w:rPr>
                <w:rFonts w:ascii="黑体" w:eastAsia="黑体" w:hAnsi="黑体" w:hint="eastAsia"/>
                <w:sz w:val="24"/>
                <w:szCs w:val="18"/>
              </w:rPr>
              <w:t>研讨主题</w:t>
            </w:r>
          </w:p>
        </w:tc>
        <w:tc>
          <w:tcPr>
            <w:tcW w:w="2594" w:type="dxa"/>
            <w:vAlign w:val="center"/>
          </w:tcPr>
          <w:p w14:paraId="599EF984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18"/>
              </w:rPr>
            </w:pPr>
            <w:r w:rsidRPr="00BC0796">
              <w:rPr>
                <w:rFonts w:ascii="黑体" w:eastAsia="黑体" w:hAnsi="黑体" w:hint="eastAsia"/>
                <w:sz w:val="24"/>
                <w:szCs w:val="18"/>
              </w:rPr>
              <w:t>活动</w:t>
            </w:r>
            <w:r w:rsidRPr="00BC0796">
              <w:rPr>
                <w:rFonts w:ascii="黑体" w:eastAsia="黑体" w:hAnsi="黑体"/>
                <w:sz w:val="24"/>
                <w:szCs w:val="18"/>
              </w:rPr>
              <w:t>内容</w:t>
            </w:r>
          </w:p>
        </w:tc>
        <w:tc>
          <w:tcPr>
            <w:tcW w:w="1318" w:type="dxa"/>
            <w:vAlign w:val="center"/>
          </w:tcPr>
          <w:p w14:paraId="42D7125F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18"/>
              </w:rPr>
            </w:pPr>
            <w:r w:rsidRPr="00BC0796">
              <w:rPr>
                <w:rFonts w:ascii="黑体" w:eastAsia="黑体" w:hAnsi="黑体" w:hint="eastAsia"/>
                <w:sz w:val="24"/>
                <w:szCs w:val="18"/>
              </w:rPr>
              <w:t>活动形式</w:t>
            </w:r>
          </w:p>
        </w:tc>
      </w:tr>
      <w:tr w:rsidR="00E06B9E" w:rsidRPr="007050D2" w14:paraId="0C4A2DF4" w14:textId="77777777" w:rsidTr="005A33B7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136584B6" w14:textId="23F09841" w:rsidR="00554FD1" w:rsidRPr="00554FD1" w:rsidRDefault="00554FD1" w:rsidP="00554FD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 xml:space="preserve">2017.4.28 </w:t>
            </w:r>
          </w:p>
          <w:p w14:paraId="2AC3E9B7" w14:textId="7A1979B8" w:rsidR="00E06B9E" w:rsidRPr="00554FD1" w:rsidRDefault="00E06B9E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8E9C99A" w14:textId="146AE4B8" w:rsidR="00E06B9E" w:rsidRPr="00BC0796" w:rsidRDefault="00554FD1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七宝三中</w:t>
            </w:r>
          </w:p>
        </w:tc>
        <w:tc>
          <w:tcPr>
            <w:tcW w:w="2168" w:type="dxa"/>
            <w:shd w:val="clear" w:color="auto" w:fill="auto"/>
            <w:vAlign w:val="center"/>
          </w:tcPr>
          <w:p w14:paraId="600DB05B" w14:textId="3A3B6A54" w:rsidR="00554FD1" w:rsidRPr="00554FD1" w:rsidRDefault="00554FD1" w:rsidP="00554FD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BYOD模式下语文学科的的常态实施</w:t>
            </w:r>
          </w:p>
          <w:p w14:paraId="7BE7F4A7" w14:textId="04598C08" w:rsidR="00E06B9E" w:rsidRPr="00554FD1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14:paraId="1119BDD1" w14:textId="77777777" w:rsidR="00DC6231" w:rsidRDefault="00DC6231" w:rsidP="00DC6231">
            <w:pPr>
              <w:numPr>
                <w:ilvl w:val="0"/>
                <w:numId w:val="1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语文研讨课</w:t>
            </w:r>
          </w:p>
          <w:p w14:paraId="3307E908" w14:textId="4D66BCF7" w:rsidR="00E06B9E" w:rsidRPr="00DC6231" w:rsidRDefault="00DC6231" w:rsidP="00DC6231">
            <w:pPr>
              <w:numPr>
                <w:ilvl w:val="0"/>
                <w:numId w:val="1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 w:rsidRPr="00DC6231">
              <w:rPr>
                <w:rFonts w:ascii="仿宋" w:eastAsia="仿宋" w:hAnsi="仿宋" w:hint="eastAsia"/>
                <w:sz w:val="24"/>
                <w:szCs w:val="24"/>
              </w:rPr>
              <w:t>评课教学研讨</w:t>
            </w:r>
          </w:p>
        </w:tc>
        <w:tc>
          <w:tcPr>
            <w:tcW w:w="1318" w:type="dxa"/>
            <w:vAlign w:val="center"/>
          </w:tcPr>
          <w:p w14:paraId="5183B677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796">
              <w:rPr>
                <w:rFonts w:ascii="仿宋" w:eastAsia="仿宋" w:hAnsi="仿宋" w:hint="eastAsia"/>
                <w:sz w:val="24"/>
                <w:szCs w:val="24"/>
              </w:rPr>
              <w:t>公开课</w:t>
            </w:r>
          </w:p>
          <w:p w14:paraId="44FBD5E9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C0796">
              <w:rPr>
                <w:rFonts w:ascii="仿宋" w:eastAsia="仿宋" w:hAnsi="仿宋" w:hint="eastAsia"/>
                <w:sz w:val="24"/>
                <w:szCs w:val="24"/>
              </w:rPr>
              <w:t>研讨</w:t>
            </w:r>
          </w:p>
        </w:tc>
      </w:tr>
      <w:tr w:rsidR="00E06B9E" w:rsidRPr="007050D2" w14:paraId="73B0D073" w14:textId="77777777" w:rsidTr="005A33B7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493636DD" w14:textId="4BFAD57D" w:rsidR="00DC6231" w:rsidRPr="00554FD1" w:rsidRDefault="00DC6231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2017.5.25</w:t>
            </w:r>
          </w:p>
          <w:p w14:paraId="14D1A91C" w14:textId="6E3C8079" w:rsidR="00E06B9E" w:rsidRPr="00DC6231" w:rsidRDefault="00E06B9E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A5144E1" w14:textId="4A537586" w:rsidR="00E06B9E" w:rsidRPr="00BC0796" w:rsidRDefault="00DC6231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复旦万科学校</w:t>
            </w:r>
          </w:p>
        </w:tc>
        <w:tc>
          <w:tcPr>
            <w:tcW w:w="2168" w:type="dxa"/>
            <w:shd w:val="clear" w:color="auto" w:fill="auto"/>
            <w:vAlign w:val="center"/>
          </w:tcPr>
          <w:p w14:paraId="70DCFAD1" w14:textId="77777777" w:rsidR="00DC6231" w:rsidRPr="00554FD1" w:rsidRDefault="00DC6231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数字化地理课堂中的互动与生存</w:t>
            </w:r>
          </w:p>
          <w:p w14:paraId="2ACC3DF0" w14:textId="3E5F7CA8" w:rsidR="00E06B9E" w:rsidRPr="00DC6231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14:paraId="3F1D3F0C" w14:textId="77777777" w:rsidR="00DC6231" w:rsidRDefault="00DC6231" w:rsidP="00DC6231">
            <w:pPr>
              <w:numPr>
                <w:ilvl w:val="0"/>
                <w:numId w:val="9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地理研讨课</w:t>
            </w:r>
          </w:p>
          <w:p w14:paraId="1CF3413B" w14:textId="60088DD8" w:rsidR="00E06B9E" w:rsidRPr="00DD057D" w:rsidRDefault="00DC6231" w:rsidP="00DC6231">
            <w:pPr>
              <w:numPr>
                <w:ilvl w:val="0"/>
                <w:numId w:val="9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评课教研研讨</w:t>
            </w:r>
          </w:p>
        </w:tc>
        <w:tc>
          <w:tcPr>
            <w:tcW w:w="1318" w:type="dxa"/>
            <w:vAlign w:val="center"/>
          </w:tcPr>
          <w:p w14:paraId="3B1A42E2" w14:textId="77777777" w:rsidR="00E06B9E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公开课</w:t>
            </w:r>
          </w:p>
          <w:p w14:paraId="7984B8C2" w14:textId="77777777" w:rsidR="00E06B9E" w:rsidRPr="00BC0796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研讨</w:t>
            </w:r>
          </w:p>
        </w:tc>
      </w:tr>
      <w:tr w:rsidR="00E06B9E" w:rsidRPr="007050D2" w14:paraId="0A7599F2" w14:textId="77777777" w:rsidTr="005A33B7">
        <w:trPr>
          <w:jc w:val="center"/>
        </w:trPr>
        <w:tc>
          <w:tcPr>
            <w:tcW w:w="2127" w:type="dxa"/>
            <w:shd w:val="clear" w:color="auto" w:fill="auto"/>
            <w:vAlign w:val="center"/>
          </w:tcPr>
          <w:p w14:paraId="6139D438" w14:textId="2219828B" w:rsidR="00E06B9E" w:rsidRPr="00DC6231" w:rsidRDefault="00DC6231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 xml:space="preserve">2017.6.2  </w:t>
            </w:r>
          </w:p>
        </w:tc>
        <w:tc>
          <w:tcPr>
            <w:tcW w:w="1433" w:type="dxa"/>
            <w:shd w:val="clear" w:color="auto" w:fill="auto"/>
            <w:vAlign w:val="center"/>
          </w:tcPr>
          <w:p w14:paraId="028F5FB5" w14:textId="018B8BB4" w:rsidR="00E06B9E" w:rsidRPr="00DC6231" w:rsidRDefault="00DC6231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 xml:space="preserve">龙茗中学 </w:t>
            </w:r>
          </w:p>
        </w:tc>
        <w:tc>
          <w:tcPr>
            <w:tcW w:w="2168" w:type="dxa"/>
            <w:shd w:val="clear" w:color="auto" w:fill="auto"/>
            <w:vAlign w:val="center"/>
          </w:tcPr>
          <w:p w14:paraId="515763CA" w14:textId="4E709F87" w:rsidR="00E06B9E" w:rsidRPr="00DC6231" w:rsidRDefault="00DC6231" w:rsidP="00DC6231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54FD1">
              <w:rPr>
                <w:rFonts w:ascii="仿宋" w:eastAsia="仿宋" w:hAnsi="仿宋" w:hint="eastAsia"/>
                <w:sz w:val="24"/>
                <w:szCs w:val="24"/>
              </w:rPr>
              <w:t>思想品德学科电子书包项目应用的探索</w:t>
            </w:r>
          </w:p>
        </w:tc>
        <w:tc>
          <w:tcPr>
            <w:tcW w:w="2594" w:type="dxa"/>
            <w:vAlign w:val="center"/>
          </w:tcPr>
          <w:p w14:paraId="209C2FB4" w14:textId="57C8D3C2" w:rsidR="00E06B9E" w:rsidRDefault="00DC6231" w:rsidP="005A33B7">
            <w:pPr>
              <w:numPr>
                <w:ilvl w:val="0"/>
                <w:numId w:val="4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思品</w:t>
            </w:r>
            <w:r w:rsidR="00E06B9E">
              <w:rPr>
                <w:rFonts w:ascii="仿宋" w:eastAsia="仿宋" w:hAnsi="仿宋" w:hint="eastAsia"/>
                <w:sz w:val="24"/>
                <w:szCs w:val="24"/>
              </w:rPr>
              <w:t>研讨课</w:t>
            </w:r>
          </w:p>
          <w:p w14:paraId="22DEC56A" w14:textId="77777777" w:rsidR="00E06B9E" w:rsidRDefault="00E06B9E" w:rsidP="005A33B7">
            <w:pPr>
              <w:numPr>
                <w:ilvl w:val="0"/>
                <w:numId w:val="4"/>
              </w:numPr>
              <w:spacing w:line="276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评课教研研讨</w:t>
            </w:r>
          </w:p>
        </w:tc>
        <w:tc>
          <w:tcPr>
            <w:tcW w:w="1318" w:type="dxa"/>
            <w:vAlign w:val="center"/>
          </w:tcPr>
          <w:p w14:paraId="57482FC0" w14:textId="77777777" w:rsidR="00E06B9E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公开课</w:t>
            </w:r>
          </w:p>
          <w:p w14:paraId="075CB417" w14:textId="77777777" w:rsidR="00E06B9E" w:rsidRDefault="00E06B9E" w:rsidP="005A33B7">
            <w:pPr>
              <w:spacing w:line="276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研讨</w:t>
            </w:r>
          </w:p>
        </w:tc>
      </w:tr>
    </w:tbl>
    <w:p w14:paraId="6DE34028" w14:textId="0A8FDF89" w:rsidR="00082394" w:rsidRPr="00085050" w:rsidRDefault="00082394" w:rsidP="00082394">
      <w:pPr>
        <w:pStyle w:val="1"/>
        <w:numPr>
          <w:ilvl w:val="0"/>
          <w:numId w:val="5"/>
        </w:numPr>
        <w:spacing w:line="312" w:lineRule="auto"/>
        <w:ind w:firstLineChars="0"/>
        <w:rPr>
          <w:rFonts w:ascii="仿宋_GB2312" w:eastAsia="仿宋_GB2312" w:hAnsi="仿宋_GB2312"/>
          <w:b/>
          <w:sz w:val="28"/>
          <w:szCs w:val="28"/>
        </w:rPr>
      </w:pPr>
      <w:r w:rsidRPr="00085050">
        <w:rPr>
          <w:rFonts w:ascii="仿宋_GB2312" w:eastAsia="仿宋_GB2312" w:hAnsi="仿宋_GB2312" w:hint="eastAsia"/>
          <w:b/>
          <w:sz w:val="28"/>
          <w:szCs w:val="28"/>
        </w:rPr>
        <w:t>持续推进的后续思考</w:t>
      </w:r>
    </w:p>
    <w:p w14:paraId="6D0B1CB0" w14:textId="1A07AFAF" w:rsidR="003111FD" w:rsidRDefault="00EB1AF1" w:rsidP="00050DCF">
      <w:pPr>
        <w:pStyle w:val="1"/>
        <w:numPr>
          <w:ilvl w:val="0"/>
          <w:numId w:val="8"/>
        </w:numPr>
        <w:spacing w:line="312" w:lineRule="auto"/>
        <w:ind w:left="0"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学科</w:t>
      </w:r>
      <w:r w:rsidR="005A33B7">
        <w:rPr>
          <w:rFonts w:ascii="仿宋_GB2312" w:eastAsia="仿宋_GB2312" w:hAnsi="仿宋_GB2312"/>
          <w:sz w:val="28"/>
          <w:szCs w:val="28"/>
        </w:rPr>
        <w:t>常态课的实施</w:t>
      </w:r>
      <w:r w:rsidR="003111FD">
        <w:rPr>
          <w:rFonts w:ascii="仿宋_GB2312" w:eastAsia="仿宋_GB2312" w:hAnsi="仿宋_GB2312" w:hint="eastAsia"/>
          <w:sz w:val="28"/>
          <w:szCs w:val="28"/>
        </w:rPr>
        <w:t>：</w:t>
      </w:r>
      <w:r w:rsidR="00973F1F">
        <w:rPr>
          <w:rFonts w:ascii="仿宋_GB2312" w:eastAsia="仿宋_GB2312" w:hAnsi="仿宋_GB2312" w:hint="eastAsia"/>
          <w:sz w:val="28"/>
          <w:szCs w:val="28"/>
        </w:rPr>
        <w:t>本学期常态课实施</w:t>
      </w:r>
      <w:r w:rsidR="008E5097">
        <w:rPr>
          <w:rFonts w:ascii="仿宋_GB2312" w:eastAsia="仿宋_GB2312" w:hAnsi="仿宋_GB2312" w:hint="eastAsia"/>
          <w:sz w:val="28"/>
          <w:szCs w:val="28"/>
        </w:rPr>
        <w:t>总数</w:t>
      </w:r>
      <w:r w:rsidR="00DC6231">
        <w:rPr>
          <w:rFonts w:ascii="仿宋_GB2312" w:eastAsia="仿宋_GB2312" w:hAnsi="仿宋_GB2312" w:hint="eastAsia"/>
          <w:sz w:val="28"/>
          <w:szCs w:val="28"/>
        </w:rPr>
        <w:t>较上学期有明显</w:t>
      </w:r>
      <w:r w:rsidR="00467B4B">
        <w:rPr>
          <w:rFonts w:ascii="仿宋_GB2312" w:eastAsia="仿宋_GB2312" w:hAnsi="仿宋_GB2312" w:hint="eastAsia"/>
          <w:sz w:val="28"/>
          <w:szCs w:val="28"/>
        </w:rPr>
        <w:t>增加，但集中在语文学科，</w:t>
      </w:r>
      <w:r w:rsidR="00531E5C">
        <w:rPr>
          <w:rFonts w:ascii="仿宋_GB2312" w:eastAsia="仿宋_GB2312" w:hAnsi="仿宋_GB2312" w:hint="eastAsia"/>
          <w:sz w:val="28"/>
          <w:szCs w:val="28"/>
        </w:rPr>
        <w:t>项目组</w:t>
      </w:r>
      <w:r w:rsidR="003111FD">
        <w:rPr>
          <w:rFonts w:ascii="仿宋_GB2312" w:eastAsia="仿宋_GB2312" w:hAnsi="仿宋_GB2312"/>
          <w:sz w:val="28"/>
          <w:szCs w:val="28"/>
        </w:rPr>
        <w:t>需引导</w:t>
      </w:r>
      <w:r w:rsidR="00467B4B">
        <w:rPr>
          <w:rFonts w:ascii="仿宋_GB2312" w:eastAsia="仿宋_GB2312" w:hAnsi="仿宋_GB2312" w:hint="eastAsia"/>
          <w:sz w:val="28"/>
          <w:szCs w:val="28"/>
        </w:rPr>
        <w:t>其他学科</w:t>
      </w:r>
      <w:r w:rsidR="003111FD">
        <w:rPr>
          <w:rFonts w:ascii="仿宋_GB2312" w:eastAsia="仿宋_GB2312" w:hAnsi="仿宋_GB2312"/>
          <w:sz w:val="28"/>
          <w:szCs w:val="28"/>
        </w:rPr>
        <w:t>实验教师</w:t>
      </w:r>
      <w:r w:rsidR="00531E5C">
        <w:rPr>
          <w:rFonts w:ascii="仿宋_GB2312" w:eastAsia="仿宋_GB2312" w:hAnsi="仿宋_GB2312"/>
          <w:sz w:val="28"/>
          <w:szCs w:val="28"/>
        </w:rPr>
        <w:t>梳理</w:t>
      </w:r>
      <w:r w:rsidR="003111FD">
        <w:rPr>
          <w:rFonts w:ascii="仿宋_GB2312" w:eastAsia="仿宋_GB2312" w:hAnsi="仿宋_GB2312"/>
          <w:sz w:val="28"/>
          <w:szCs w:val="28"/>
        </w:rPr>
        <w:t>电子书包环境支撑本学科的适用点</w:t>
      </w:r>
      <w:r w:rsidR="00467B4B">
        <w:rPr>
          <w:rFonts w:ascii="仿宋_GB2312" w:eastAsia="仿宋_GB2312" w:hAnsi="仿宋_GB2312" w:hint="eastAsia"/>
          <w:sz w:val="28"/>
          <w:szCs w:val="28"/>
        </w:rPr>
        <w:t>，寻找电子书包环境在其他学科实施中的突破口</w:t>
      </w:r>
      <w:r w:rsidR="003111FD">
        <w:rPr>
          <w:rFonts w:ascii="仿宋_GB2312" w:eastAsia="仿宋_GB2312" w:hAnsi="仿宋_GB2312" w:hint="eastAsia"/>
          <w:sz w:val="28"/>
          <w:szCs w:val="28"/>
        </w:rPr>
        <w:t>；</w:t>
      </w:r>
    </w:p>
    <w:p w14:paraId="154234AE" w14:textId="18C323EB" w:rsidR="003B2111" w:rsidRDefault="003B2111" w:rsidP="00050DCF">
      <w:pPr>
        <w:pStyle w:val="1"/>
        <w:numPr>
          <w:ilvl w:val="0"/>
          <w:numId w:val="8"/>
        </w:numPr>
        <w:spacing w:line="312" w:lineRule="auto"/>
        <w:ind w:left="0"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项目实施流程化管理</w:t>
      </w:r>
      <w:r w:rsidR="008E5097">
        <w:rPr>
          <w:rFonts w:ascii="仿宋_GB2312" w:eastAsia="仿宋_GB2312" w:hAnsi="仿宋_GB2312" w:hint="eastAsia"/>
          <w:sz w:val="28"/>
          <w:szCs w:val="28"/>
        </w:rPr>
        <w:t>：随着实验学科类型</w:t>
      </w:r>
      <w:r>
        <w:rPr>
          <w:rFonts w:ascii="仿宋_GB2312" w:eastAsia="仿宋_GB2312" w:hAnsi="仿宋_GB2312" w:hint="eastAsia"/>
          <w:sz w:val="28"/>
          <w:szCs w:val="28"/>
        </w:rPr>
        <w:t>的增加，电子书包环境授课环境也趋向多元化，项目组将收集年级组和任何老师建议，</w:t>
      </w:r>
      <w:r w:rsidR="00EB1AF1">
        <w:rPr>
          <w:rFonts w:ascii="仿宋_GB2312" w:eastAsia="仿宋_GB2312" w:hAnsi="仿宋_GB2312" w:hint="eastAsia"/>
          <w:sz w:val="28"/>
          <w:szCs w:val="28"/>
        </w:rPr>
        <w:t>在已经</w:t>
      </w:r>
      <w:r>
        <w:rPr>
          <w:rFonts w:ascii="仿宋_GB2312" w:eastAsia="仿宋_GB2312" w:hAnsi="仿宋_GB2312" w:hint="eastAsia"/>
          <w:sz w:val="28"/>
          <w:szCs w:val="28"/>
        </w:rPr>
        <w:t>制定</w:t>
      </w:r>
      <w:r w:rsidR="00EB1AF1">
        <w:rPr>
          <w:rFonts w:ascii="仿宋_GB2312" w:eastAsia="仿宋_GB2312" w:hAnsi="仿宋_GB2312" w:hint="eastAsia"/>
          <w:sz w:val="28"/>
          <w:szCs w:val="28"/>
        </w:rPr>
        <w:t>的管理细则基础上进一步完善</w:t>
      </w:r>
      <w:r>
        <w:rPr>
          <w:rFonts w:ascii="仿宋_GB2312" w:eastAsia="仿宋_GB2312" w:hAnsi="仿宋_GB2312" w:hint="eastAsia"/>
          <w:sz w:val="28"/>
          <w:szCs w:val="28"/>
        </w:rPr>
        <w:t>，让BYOD模式的实施更为规范化；</w:t>
      </w:r>
    </w:p>
    <w:p w14:paraId="5849FCF4" w14:textId="39FA85C2" w:rsidR="00164BE2" w:rsidRDefault="003111FD" w:rsidP="00050DCF">
      <w:pPr>
        <w:pStyle w:val="1"/>
        <w:numPr>
          <w:ilvl w:val="0"/>
          <w:numId w:val="8"/>
        </w:numPr>
        <w:spacing w:line="312" w:lineRule="auto"/>
        <w:ind w:left="0" w:firstLineChars="0" w:firstLine="0"/>
        <w:rPr>
          <w:rFonts w:ascii="仿宋_GB2312" w:eastAsia="仿宋_GB2312" w:hAnsi="仿宋_GB2312"/>
          <w:sz w:val="28"/>
          <w:szCs w:val="28"/>
        </w:rPr>
      </w:pPr>
      <w:r w:rsidRPr="003111FD">
        <w:rPr>
          <w:rFonts w:ascii="仿宋_GB2312" w:eastAsia="仿宋_GB2312" w:hAnsi="仿宋_GB2312"/>
          <w:sz w:val="28"/>
          <w:szCs w:val="28"/>
        </w:rPr>
        <w:t>信息化工具的运用</w:t>
      </w:r>
      <w:r w:rsidRPr="003111FD">
        <w:rPr>
          <w:rFonts w:ascii="仿宋_GB2312" w:eastAsia="仿宋_GB2312" w:hAnsi="仿宋_GB2312" w:hint="eastAsia"/>
          <w:sz w:val="28"/>
          <w:szCs w:val="28"/>
        </w:rPr>
        <w:t>：</w:t>
      </w:r>
      <w:r w:rsidR="00284D5A" w:rsidRPr="003111FD">
        <w:rPr>
          <w:rFonts w:ascii="仿宋_GB2312" w:eastAsia="仿宋_GB2312" w:hAnsi="仿宋_GB2312" w:hint="eastAsia"/>
          <w:sz w:val="28"/>
          <w:szCs w:val="28"/>
        </w:rPr>
        <w:t>进一步深化</w:t>
      </w:r>
      <w:r w:rsidR="00284D5A" w:rsidRPr="003111FD">
        <w:rPr>
          <w:rFonts w:ascii="仿宋_GB2312" w:eastAsia="仿宋_GB2312" w:hAnsi="仿宋_GB2312"/>
          <w:sz w:val="28"/>
          <w:szCs w:val="28"/>
        </w:rPr>
        <w:t>微课</w:t>
      </w:r>
      <w:r w:rsidR="00345231" w:rsidRPr="003111FD">
        <w:rPr>
          <w:rFonts w:ascii="仿宋_GB2312" w:eastAsia="仿宋_GB2312" w:hAnsi="仿宋_GB2312"/>
          <w:sz w:val="28"/>
          <w:szCs w:val="28"/>
        </w:rPr>
        <w:t>等</w:t>
      </w:r>
      <w:r w:rsidR="00345231" w:rsidRPr="003111FD">
        <w:rPr>
          <w:rFonts w:ascii="仿宋_GB2312" w:eastAsia="仿宋_GB2312" w:hAnsi="仿宋_GB2312" w:hint="eastAsia"/>
          <w:sz w:val="28"/>
          <w:szCs w:val="28"/>
        </w:rPr>
        <w:t>信息化工具</w:t>
      </w:r>
      <w:r w:rsidR="00284D5A" w:rsidRPr="003111FD">
        <w:rPr>
          <w:rFonts w:ascii="仿宋_GB2312" w:eastAsia="仿宋_GB2312" w:hAnsi="仿宋_GB2312" w:hint="eastAsia"/>
          <w:sz w:val="28"/>
          <w:szCs w:val="28"/>
        </w:rPr>
        <w:t>与</w:t>
      </w:r>
      <w:r w:rsidR="00284D5A" w:rsidRPr="003111FD">
        <w:rPr>
          <w:rFonts w:ascii="仿宋_GB2312" w:eastAsia="仿宋_GB2312" w:hAnsi="仿宋_GB2312"/>
          <w:sz w:val="28"/>
          <w:szCs w:val="28"/>
        </w:rPr>
        <w:t>电子书包的</w:t>
      </w:r>
      <w:r w:rsidR="00284D5A" w:rsidRPr="003111FD">
        <w:rPr>
          <w:rFonts w:ascii="仿宋_GB2312" w:eastAsia="仿宋_GB2312" w:hAnsi="仿宋_GB2312" w:hint="eastAsia"/>
          <w:sz w:val="28"/>
          <w:szCs w:val="28"/>
        </w:rPr>
        <w:t>结合</w:t>
      </w:r>
      <w:r>
        <w:rPr>
          <w:rFonts w:ascii="仿宋_GB2312" w:eastAsia="仿宋_GB2312" w:hAnsi="仿宋_GB2312" w:hint="eastAsia"/>
          <w:sz w:val="28"/>
          <w:szCs w:val="28"/>
        </w:rPr>
        <w:t>，同时实验教师可以向项目组推荐优秀的信息化工具</w:t>
      </w:r>
      <w:r w:rsidR="008E5097">
        <w:rPr>
          <w:rFonts w:ascii="仿宋_GB2312" w:eastAsia="仿宋_GB2312" w:hAnsi="仿宋_GB2312" w:hint="eastAsia"/>
          <w:sz w:val="28"/>
          <w:szCs w:val="28"/>
        </w:rPr>
        <w:t>，尝试与电子书包环节相结合；</w:t>
      </w:r>
    </w:p>
    <w:p w14:paraId="5AEA4602" w14:textId="0FF9E95F" w:rsidR="008E5097" w:rsidRDefault="008E5097" w:rsidP="00050DCF">
      <w:pPr>
        <w:pStyle w:val="1"/>
        <w:numPr>
          <w:ilvl w:val="0"/>
          <w:numId w:val="8"/>
        </w:numPr>
        <w:spacing w:line="312" w:lineRule="auto"/>
        <w:ind w:left="0" w:firstLineChars="0" w:firstLine="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教师专业能力的培养</w:t>
      </w:r>
      <w:r>
        <w:rPr>
          <w:rFonts w:ascii="仿宋_GB2312" w:eastAsia="仿宋_GB2312" w:hAnsi="仿宋_GB2312" w:hint="eastAsia"/>
          <w:sz w:val="28"/>
          <w:szCs w:val="28"/>
        </w:rPr>
        <w:t>：</w:t>
      </w:r>
      <w:r>
        <w:rPr>
          <w:rFonts w:ascii="仿宋_GB2312" w:eastAsia="仿宋_GB2312" w:hAnsi="仿宋_GB2312"/>
          <w:sz w:val="28"/>
          <w:szCs w:val="28"/>
        </w:rPr>
        <w:t>向实验教师介绍相应比赛和杂志专刊版面主题</w:t>
      </w:r>
      <w:r>
        <w:rPr>
          <w:rFonts w:ascii="仿宋_GB2312" w:eastAsia="仿宋_GB2312" w:hAnsi="仿宋_GB2312" w:hint="eastAsia"/>
          <w:sz w:val="28"/>
          <w:szCs w:val="28"/>
        </w:rPr>
        <w:t>，</w:t>
      </w:r>
      <w:r>
        <w:rPr>
          <w:rFonts w:ascii="仿宋_GB2312" w:eastAsia="仿宋_GB2312" w:hAnsi="仿宋_GB2312"/>
          <w:sz w:val="28"/>
          <w:szCs w:val="28"/>
        </w:rPr>
        <w:t>在项目实施过程中提升教师专业能力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59C2714E" w14:textId="77777777" w:rsidR="003F41D9" w:rsidRDefault="003F41D9" w:rsidP="003F41D9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</w:p>
    <w:p w14:paraId="1381989A" w14:textId="77777777" w:rsidR="003F41D9" w:rsidRPr="003111FD" w:rsidRDefault="003F41D9" w:rsidP="003F41D9">
      <w:pPr>
        <w:pStyle w:val="1"/>
        <w:spacing w:line="312" w:lineRule="auto"/>
        <w:ind w:firstLineChars="0"/>
        <w:rPr>
          <w:rFonts w:ascii="仿宋_GB2312" w:eastAsia="仿宋_GB2312" w:hAnsi="仿宋_GB2312"/>
          <w:sz w:val="28"/>
          <w:szCs w:val="28"/>
        </w:rPr>
      </w:pPr>
    </w:p>
    <w:p w14:paraId="65B0FC82" w14:textId="6D62686B" w:rsidR="00C1356B" w:rsidRDefault="00C1356B" w:rsidP="00B033B7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附表1：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276"/>
        <w:gridCol w:w="992"/>
        <w:gridCol w:w="936"/>
        <w:gridCol w:w="936"/>
        <w:gridCol w:w="1056"/>
        <w:gridCol w:w="936"/>
        <w:gridCol w:w="1056"/>
        <w:gridCol w:w="3727"/>
      </w:tblGrid>
      <w:tr w:rsidR="00BE74AD" w:rsidRPr="00BE74AD" w14:paraId="495C14FB" w14:textId="77777777" w:rsidTr="00BE74AD">
        <w:trPr>
          <w:trHeight w:val="285"/>
        </w:trPr>
        <w:tc>
          <w:tcPr>
            <w:tcW w:w="10915" w:type="dxa"/>
            <w:gridSpan w:val="8"/>
            <w:noWrap/>
            <w:hideMark/>
          </w:tcPr>
          <w:p w14:paraId="616A62C5" w14:textId="4A8A3788" w:rsidR="00BE74AD" w:rsidRPr="00BE74AD" w:rsidRDefault="00BE74AD" w:rsidP="00BE74AD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七宝三中2016学年第</w:t>
            </w:r>
            <w:r w:rsidR="00B235D6">
              <w:rPr>
                <w:rFonts w:ascii="仿宋_GB2312" w:eastAsia="仿宋_GB2312" w:hAnsi="仿宋_GB2312" w:hint="eastAsia"/>
                <w:szCs w:val="28"/>
              </w:rPr>
              <w:t>二班</w:t>
            </w:r>
            <w:r w:rsidRPr="00BE74AD">
              <w:rPr>
                <w:rFonts w:ascii="仿宋_GB2312" w:eastAsia="仿宋_GB2312" w:hAnsi="仿宋_GB2312" w:hint="eastAsia"/>
                <w:szCs w:val="28"/>
              </w:rPr>
              <w:t>学期电子书包开课/使用统计表</w:t>
            </w:r>
          </w:p>
        </w:tc>
      </w:tr>
      <w:tr w:rsidR="00BE74AD" w:rsidRPr="00BE74AD" w14:paraId="5905CE78" w14:textId="77777777" w:rsidTr="00467B4B">
        <w:trPr>
          <w:trHeight w:val="855"/>
        </w:trPr>
        <w:tc>
          <w:tcPr>
            <w:tcW w:w="1276" w:type="dxa"/>
            <w:noWrap/>
            <w:hideMark/>
          </w:tcPr>
          <w:p w14:paraId="6C9DACDC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教师分层</w:t>
            </w:r>
          </w:p>
        </w:tc>
        <w:tc>
          <w:tcPr>
            <w:tcW w:w="992" w:type="dxa"/>
            <w:noWrap/>
            <w:hideMark/>
          </w:tcPr>
          <w:p w14:paraId="77FD5F4B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姓名</w:t>
            </w:r>
          </w:p>
        </w:tc>
        <w:tc>
          <w:tcPr>
            <w:tcW w:w="936" w:type="dxa"/>
            <w:noWrap/>
            <w:hideMark/>
          </w:tcPr>
          <w:p w14:paraId="4E3DA553" w14:textId="107C5308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</w:t>
            </w:r>
            <w:r w:rsidR="00BE74AD" w:rsidRPr="00BE74AD">
              <w:rPr>
                <w:rFonts w:ascii="仿宋_GB2312" w:eastAsia="仿宋_GB2312" w:hAnsi="仿宋_GB2312" w:hint="eastAsia"/>
                <w:szCs w:val="28"/>
              </w:rPr>
              <w:t>月</w:t>
            </w:r>
          </w:p>
        </w:tc>
        <w:tc>
          <w:tcPr>
            <w:tcW w:w="936" w:type="dxa"/>
            <w:noWrap/>
            <w:hideMark/>
          </w:tcPr>
          <w:p w14:paraId="2DFC3C57" w14:textId="25D749CB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3</w:t>
            </w:r>
            <w:r w:rsidR="00BE74AD" w:rsidRPr="00BE74AD">
              <w:rPr>
                <w:rFonts w:ascii="仿宋_GB2312" w:eastAsia="仿宋_GB2312" w:hAnsi="仿宋_GB2312" w:hint="eastAsia"/>
                <w:szCs w:val="28"/>
              </w:rPr>
              <w:t>月</w:t>
            </w:r>
          </w:p>
        </w:tc>
        <w:tc>
          <w:tcPr>
            <w:tcW w:w="1056" w:type="dxa"/>
            <w:noWrap/>
            <w:hideMark/>
          </w:tcPr>
          <w:p w14:paraId="40A3B19E" w14:textId="03547630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</w:t>
            </w:r>
            <w:r w:rsidR="00BE74AD" w:rsidRPr="00BE74AD">
              <w:rPr>
                <w:rFonts w:ascii="仿宋_GB2312" w:eastAsia="仿宋_GB2312" w:hAnsi="仿宋_GB2312" w:hint="eastAsia"/>
                <w:szCs w:val="28"/>
              </w:rPr>
              <w:t>月</w:t>
            </w:r>
          </w:p>
        </w:tc>
        <w:tc>
          <w:tcPr>
            <w:tcW w:w="936" w:type="dxa"/>
            <w:noWrap/>
            <w:hideMark/>
          </w:tcPr>
          <w:p w14:paraId="62E1D655" w14:textId="36EA59B8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5月</w:t>
            </w:r>
          </w:p>
        </w:tc>
        <w:tc>
          <w:tcPr>
            <w:tcW w:w="1056" w:type="dxa"/>
            <w:noWrap/>
            <w:hideMark/>
          </w:tcPr>
          <w:p w14:paraId="0CE87637" w14:textId="241F23C1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总计</w:t>
            </w:r>
          </w:p>
        </w:tc>
        <w:tc>
          <w:tcPr>
            <w:tcW w:w="3727" w:type="dxa"/>
            <w:hideMark/>
          </w:tcPr>
          <w:p w14:paraId="4D0BCEB5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备注（本次统计包括完整课堂40分钟以及超过20分钟的试讲次数）</w:t>
            </w:r>
          </w:p>
        </w:tc>
      </w:tr>
      <w:tr w:rsidR="003F41D9" w:rsidRPr="00BE74AD" w14:paraId="516ACA8B" w14:textId="77777777" w:rsidTr="00EB1AF1">
        <w:trPr>
          <w:trHeight w:val="855"/>
        </w:trPr>
        <w:tc>
          <w:tcPr>
            <w:tcW w:w="1276" w:type="dxa"/>
            <w:vMerge w:val="restart"/>
            <w:vAlign w:val="center"/>
            <w:hideMark/>
          </w:tcPr>
          <w:p w14:paraId="4ECEADD4" w14:textId="08C87CA4" w:rsidR="003F41D9" w:rsidRPr="00BE74AD" w:rsidRDefault="003F41D9" w:rsidP="006E4A78">
            <w:pPr>
              <w:pStyle w:val="1"/>
              <w:spacing w:line="312" w:lineRule="auto"/>
              <w:ind w:firstLineChars="14" w:firstLine="34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六年级BYOD实验教师</w:t>
            </w:r>
          </w:p>
        </w:tc>
        <w:tc>
          <w:tcPr>
            <w:tcW w:w="992" w:type="dxa"/>
            <w:noWrap/>
            <w:hideMark/>
          </w:tcPr>
          <w:p w14:paraId="69EF8EDB" w14:textId="29ADBA15" w:rsidR="003F41D9" w:rsidRPr="00BE74AD" w:rsidRDefault="003F41D9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梅丽敏</w:t>
            </w:r>
          </w:p>
        </w:tc>
        <w:tc>
          <w:tcPr>
            <w:tcW w:w="936" w:type="dxa"/>
            <w:noWrap/>
            <w:hideMark/>
          </w:tcPr>
          <w:p w14:paraId="26485687" w14:textId="77777777" w:rsidR="003F41D9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 xml:space="preserve">　</w:t>
            </w:r>
          </w:p>
        </w:tc>
        <w:tc>
          <w:tcPr>
            <w:tcW w:w="936" w:type="dxa"/>
            <w:noWrap/>
            <w:vAlign w:val="center"/>
            <w:hideMark/>
          </w:tcPr>
          <w:p w14:paraId="402C5342" w14:textId="46E947AD" w:rsidR="003F41D9" w:rsidRPr="00BE74AD" w:rsidRDefault="003F41D9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11</w:t>
            </w:r>
          </w:p>
        </w:tc>
        <w:tc>
          <w:tcPr>
            <w:tcW w:w="1056" w:type="dxa"/>
            <w:noWrap/>
            <w:vAlign w:val="center"/>
            <w:hideMark/>
          </w:tcPr>
          <w:p w14:paraId="7F82D920" w14:textId="673A9E93" w:rsidR="003F41D9" w:rsidRPr="00BE74AD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11</w:t>
            </w:r>
          </w:p>
        </w:tc>
        <w:tc>
          <w:tcPr>
            <w:tcW w:w="936" w:type="dxa"/>
            <w:noWrap/>
            <w:vAlign w:val="center"/>
            <w:hideMark/>
          </w:tcPr>
          <w:p w14:paraId="59D08BC5" w14:textId="35D19E69" w:rsidR="003F41D9" w:rsidRPr="00BE74AD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8</w:t>
            </w:r>
          </w:p>
        </w:tc>
        <w:tc>
          <w:tcPr>
            <w:tcW w:w="1056" w:type="dxa"/>
            <w:noWrap/>
            <w:vAlign w:val="center"/>
            <w:hideMark/>
          </w:tcPr>
          <w:p w14:paraId="308EFB2E" w14:textId="45B6FCE2" w:rsidR="003F41D9" w:rsidRPr="00BE74AD" w:rsidRDefault="003F41D9" w:rsidP="00EB1AF1">
            <w:pPr>
              <w:pStyle w:val="1"/>
              <w:spacing w:line="312" w:lineRule="auto"/>
              <w:ind w:firstLineChars="175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3</w:t>
            </w:r>
            <w:r>
              <w:rPr>
                <w:rFonts w:ascii="仿宋_GB2312" w:eastAsia="仿宋_GB2312" w:hAnsi="仿宋_GB2312"/>
                <w:szCs w:val="28"/>
              </w:rPr>
              <w:t>0</w:t>
            </w:r>
          </w:p>
        </w:tc>
        <w:tc>
          <w:tcPr>
            <w:tcW w:w="3727" w:type="dxa"/>
            <w:hideMark/>
          </w:tcPr>
          <w:p w14:paraId="7846DBCA" w14:textId="2247E91D" w:rsidR="003F41D9" w:rsidRPr="00BE74AD" w:rsidRDefault="003F41D9" w:rsidP="00467B4B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一节组内课、一节校际共同体展示课，同时在常态课实施中熟练运用及时反馈引导学生复习。</w:t>
            </w:r>
          </w:p>
        </w:tc>
      </w:tr>
      <w:tr w:rsidR="003F41D9" w:rsidRPr="00BE74AD" w14:paraId="739C48FB" w14:textId="77777777" w:rsidTr="00EB1AF1">
        <w:trPr>
          <w:trHeight w:val="855"/>
        </w:trPr>
        <w:tc>
          <w:tcPr>
            <w:tcW w:w="1276" w:type="dxa"/>
            <w:vMerge/>
            <w:vAlign w:val="center"/>
          </w:tcPr>
          <w:p w14:paraId="420BB1D6" w14:textId="77777777" w:rsidR="003F41D9" w:rsidRPr="00BE74AD" w:rsidRDefault="003F41D9" w:rsidP="006E4A78">
            <w:pPr>
              <w:pStyle w:val="1"/>
              <w:spacing w:line="312" w:lineRule="auto"/>
              <w:ind w:firstLineChars="14" w:firstLine="34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</w:tcPr>
          <w:p w14:paraId="55B23C07" w14:textId="2415555F" w:rsidR="003F41D9" w:rsidRDefault="003F41D9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曲书亮</w:t>
            </w:r>
          </w:p>
        </w:tc>
        <w:tc>
          <w:tcPr>
            <w:tcW w:w="936" w:type="dxa"/>
            <w:noWrap/>
          </w:tcPr>
          <w:p w14:paraId="31B5B7DA" w14:textId="77777777" w:rsidR="003F41D9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235B01D6" w14:textId="5C0C8621" w:rsidR="003F41D9" w:rsidRPr="00BE74AD" w:rsidRDefault="003F41D9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14:paraId="756227D6" w14:textId="678299BF" w:rsidR="003F41D9" w:rsidRPr="00BE74AD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519F2651" w14:textId="6178EDE8" w:rsidR="003F41D9" w:rsidRPr="00BE74AD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  <w:bookmarkStart w:id="0" w:name="_GoBack"/>
            <w:bookmarkEnd w:id="0"/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1056" w:type="dxa"/>
            <w:noWrap/>
            <w:vAlign w:val="center"/>
          </w:tcPr>
          <w:p w14:paraId="618DC8B7" w14:textId="774BD9A9" w:rsidR="003F41D9" w:rsidRPr="00BE74AD" w:rsidRDefault="003F41D9" w:rsidP="00EB1AF1">
            <w:pPr>
              <w:pStyle w:val="1"/>
              <w:spacing w:line="312" w:lineRule="auto"/>
              <w:ind w:firstLineChars="175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3727" w:type="dxa"/>
          </w:tcPr>
          <w:p w14:paraId="175A05C6" w14:textId="5D17B154" w:rsidR="003F41D9" w:rsidRPr="00BE74AD" w:rsidRDefault="003F41D9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组内课，运用微课、投票的方式进行案例讲解，无试讲需思考体育学科使用电子书包的活动组织形式。</w:t>
            </w:r>
          </w:p>
        </w:tc>
      </w:tr>
      <w:tr w:rsidR="003F41D9" w:rsidRPr="00BE74AD" w14:paraId="0EE5808C" w14:textId="77777777" w:rsidTr="00EB1AF1">
        <w:trPr>
          <w:trHeight w:val="855"/>
        </w:trPr>
        <w:tc>
          <w:tcPr>
            <w:tcW w:w="1276" w:type="dxa"/>
            <w:vMerge/>
            <w:vAlign w:val="center"/>
          </w:tcPr>
          <w:p w14:paraId="0A3FFE2F" w14:textId="77777777" w:rsidR="003F41D9" w:rsidRPr="00BE74AD" w:rsidRDefault="003F41D9" w:rsidP="006E4A78">
            <w:pPr>
              <w:pStyle w:val="1"/>
              <w:spacing w:line="312" w:lineRule="auto"/>
              <w:ind w:firstLineChars="14" w:firstLine="34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</w:tcPr>
          <w:p w14:paraId="5406F6FD" w14:textId="158129FE" w:rsidR="003F41D9" w:rsidRDefault="003F41D9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沈怡璐</w:t>
            </w:r>
          </w:p>
        </w:tc>
        <w:tc>
          <w:tcPr>
            <w:tcW w:w="936" w:type="dxa"/>
            <w:noWrap/>
          </w:tcPr>
          <w:p w14:paraId="2A3E1E4E" w14:textId="77777777" w:rsidR="003F41D9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2C1D5A5F" w14:textId="77777777" w:rsidR="003F41D9" w:rsidRPr="00BE74AD" w:rsidRDefault="003F41D9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14:paraId="7D20C5A6" w14:textId="1734B26B" w:rsidR="003F41D9" w:rsidRPr="00BE74AD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</w:t>
            </w:r>
          </w:p>
        </w:tc>
        <w:tc>
          <w:tcPr>
            <w:tcW w:w="936" w:type="dxa"/>
            <w:noWrap/>
            <w:vAlign w:val="center"/>
          </w:tcPr>
          <w:p w14:paraId="6D4B7B05" w14:textId="5BAD6EBD" w:rsidR="003F41D9" w:rsidRDefault="003F41D9" w:rsidP="00EB1AF1">
            <w:pPr>
              <w:pStyle w:val="1"/>
              <w:spacing w:line="312" w:lineRule="auto"/>
              <w:ind w:firstLineChars="0" w:firstLine="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</w:t>
            </w:r>
          </w:p>
        </w:tc>
        <w:tc>
          <w:tcPr>
            <w:tcW w:w="1056" w:type="dxa"/>
            <w:noWrap/>
            <w:vAlign w:val="center"/>
          </w:tcPr>
          <w:p w14:paraId="03BB69A1" w14:textId="277E2785" w:rsidR="003F41D9" w:rsidRDefault="003F41D9" w:rsidP="00EB1AF1">
            <w:pPr>
              <w:pStyle w:val="1"/>
              <w:spacing w:line="312" w:lineRule="auto"/>
              <w:ind w:firstLineChars="175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6</w:t>
            </w:r>
          </w:p>
        </w:tc>
        <w:tc>
          <w:tcPr>
            <w:tcW w:w="3727" w:type="dxa"/>
          </w:tcPr>
          <w:p w14:paraId="47CFEDE0" w14:textId="75373F49" w:rsidR="003F41D9" w:rsidRPr="00BE74AD" w:rsidRDefault="003F41D9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组内课，运用画板工具引导学生勾勒图形轮廓，可寻找更多的有美术类App丰富课堂活动</w:t>
            </w:r>
            <w:r w:rsidR="00EB1AF1">
              <w:rPr>
                <w:rFonts w:ascii="仿宋_GB2312" w:eastAsia="仿宋_GB2312" w:hAnsi="仿宋_GB2312" w:hint="eastAsia"/>
                <w:szCs w:val="28"/>
              </w:rPr>
              <w:t>。</w:t>
            </w:r>
          </w:p>
        </w:tc>
      </w:tr>
      <w:tr w:rsidR="00BE74AD" w:rsidRPr="00BE74AD" w14:paraId="7DE75B11" w14:textId="77777777" w:rsidTr="00EB1AF1">
        <w:trPr>
          <w:trHeight w:val="570"/>
        </w:trPr>
        <w:tc>
          <w:tcPr>
            <w:tcW w:w="1276" w:type="dxa"/>
            <w:vMerge w:val="restart"/>
            <w:hideMark/>
          </w:tcPr>
          <w:p w14:paraId="320681BF" w14:textId="70526F7E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七</w:t>
            </w:r>
            <w:r w:rsidRPr="00BE74AD">
              <w:rPr>
                <w:rFonts w:ascii="仿宋_GB2312" w:eastAsia="仿宋_GB2312" w:hAnsi="仿宋_GB2312" w:hint="eastAsia"/>
                <w:szCs w:val="28"/>
              </w:rPr>
              <w:t>年级BYOD实验教师</w:t>
            </w:r>
          </w:p>
        </w:tc>
        <w:tc>
          <w:tcPr>
            <w:tcW w:w="992" w:type="dxa"/>
            <w:noWrap/>
          </w:tcPr>
          <w:p w14:paraId="3EAC50D5" w14:textId="1CF9E578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苏创</w:t>
            </w:r>
          </w:p>
        </w:tc>
        <w:tc>
          <w:tcPr>
            <w:tcW w:w="936" w:type="dxa"/>
            <w:noWrap/>
          </w:tcPr>
          <w:p w14:paraId="73A5CA0D" w14:textId="3A7EDFAA" w:rsidR="00BE74AD" w:rsidRPr="00BE74AD" w:rsidRDefault="00BE74AD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3A454A49" w14:textId="120BE33C" w:rsidR="00BE74AD" w:rsidRPr="00BE74AD" w:rsidRDefault="00467B4B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</w:t>
            </w:r>
          </w:p>
        </w:tc>
        <w:tc>
          <w:tcPr>
            <w:tcW w:w="1056" w:type="dxa"/>
            <w:noWrap/>
            <w:vAlign w:val="center"/>
          </w:tcPr>
          <w:p w14:paraId="0F3FAC36" w14:textId="20E521D5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18BE575B" w14:textId="4869E0E2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14:paraId="5929F953" w14:textId="6D19257F" w:rsidR="00BE74AD" w:rsidRPr="00BE74AD" w:rsidRDefault="00467B4B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</w:t>
            </w:r>
          </w:p>
        </w:tc>
        <w:tc>
          <w:tcPr>
            <w:tcW w:w="3727" w:type="dxa"/>
          </w:tcPr>
          <w:p w14:paraId="3A4ED8FE" w14:textId="26959670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常态课</w:t>
            </w:r>
            <w:r w:rsidR="00EB1AF1">
              <w:rPr>
                <w:rFonts w:ascii="仿宋_GB2312" w:eastAsia="仿宋_GB2312" w:hAnsi="仿宋_GB2312" w:hint="eastAsia"/>
                <w:szCs w:val="28"/>
              </w:rPr>
              <w:t>，使用PPT展示传统方法进行课堂教学。</w:t>
            </w:r>
          </w:p>
        </w:tc>
      </w:tr>
      <w:tr w:rsidR="00EB1AF1" w:rsidRPr="00BE74AD" w14:paraId="4951878C" w14:textId="77777777" w:rsidTr="00EB1AF1">
        <w:trPr>
          <w:trHeight w:val="570"/>
        </w:trPr>
        <w:tc>
          <w:tcPr>
            <w:tcW w:w="1276" w:type="dxa"/>
            <w:vMerge/>
          </w:tcPr>
          <w:p w14:paraId="5E212498" w14:textId="77777777" w:rsidR="00EB1AF1" w:rsidRDefault="00EB1AF1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</w:tcPr>
          <w:p w14:paraId="3885C924" w14:textId="57C9DF53" w:rsidR="00EB1AF1" w:rsidRDefault="00EB1AF1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吴珏琪</w:t>
            </w:r>
          </w:p>
        </w:tc>
        <w:tc>
          <w:tcPr>
            <w:tcW w:w="936" w:type="dxa"/>
            <w:noWrap/>
          </w:tcPr>
          <w:p w14:paraId="7F822F75" w14:textId="77777777" w:rsidR="00EB1AF1" w:rsidRPr="00BE74AD" w:rsidRDefault="00EB1AF1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4063A359" w14:textId="76894858" w:rsidR="00EB1AF1" w:rsidRDefault="00EB1AF1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</w:t>
            </w:r>
          </w:p>
        </w:tc>
        <w:tc>
          <w:tcPr>
            <w:tcW w:w="1056" w:type="dxa"/>
            <w:noWrap/>
            <w:vAlign w:val="center"/>
          </w:tcPr>
          <w:p w14:paraId="497E734F" w14:textId="77777777" w:rsidR="00EB1AF1" w:rsidRPr="00BE74AD" w:rsidRDefault="00EB1AF1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</w:tcPr>
          <w:p w14:paraId="131A7FB5" w14:textId="77777777" w:rsidR="00EB1AF1" w:rsidRPr="00BE74AD" w:rsidRDefault="00EB1AF1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14:paraId="7AA20CB4" w14:textId="0BA945F8" w:rsidR="00EB1AF1" w:rsidRDefault="00EB1AF1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4</w:t>
            </w:r>
          </w:p>
        </w:tc>
        <w:tc>
          <w:tcPr>
            <w:tcW w:w="3727" w:type="dxa"/>
          </w:tcPr>
          <w:p w14:paraId="35CE604F" w14:textId="38C4298B" w:rsidR="00EB1AF1" w:rsidRDefault="00EB1AF1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组内课，运用视频展示、讨论等方法进行课堂教学。</w:t>
            </w:r>
          </w:p>
        </w:tc>
      </w:tr>
      <w:tr w:rsidR="00BE74AD" w:rsidRPr="00BE74AD" w14:paraId="21A46026" w14:textId="77777777" w:rsidTr="00EB1AF1">
        <w:trPr>
          <w:trHeight w:val="570"/>
        </w:trPr>
        <w:tc>
          <w:tcPr>
            <w:tcW w:w="1276" w:type="dxa"/>
            <w:vMerge/>
            <w:hideMark/>
          </w:tcPr>
          <w:p w14:paraId="2F9D905D" w14:textId="77777777" w:rsidR="00BE74AD" w:rsidRPr="00BE74AD" w:rsidRDefault="00BE74AD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  <w:hideMark/>
          </w:tcPr>
          <w:p w14:paraId="4AB81CEC" w14:textId="1C46BA7F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刘琳</w:t>
            </w:r>
          </w:p>
        </w:tc>
        <w:tc>
          <w:tcPr>
            <w:tcW w:w="936" w:type="dxa"/>
            <w:noWrap/>
            <w:hideMark/>
          </w:tcPr>
          <w:p w14:paraId="143A5B1C" w14:textId="77777777" w:rsidR="00BE74AD" w:rsidRPr="00BE74AD" w:rsidRDefault="00BE74AD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 xml:space="preserve">　</w:t>
            </w:r>
          </w:p>
        </w:tc>
        <w:tc>
          <w:tcPr>
            <w:tcW w:w="936" w:type="dxa"/>
            <w:noWrap/>
            <w:vAlign w:val="center"/>
            <w:hideMark/>
          </w:tcPr>
          <w:p w14:paraId="1DC5FEB1" w14:textId="77777777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1056" w:type="dxa"/>
            <w:noWrap/>
            <w:vAlign w:val="center"/>
            <w:hideMark/>
          </w:tcPr>
          <w:p w14:paraId="4FC884A5" w14:textId="7E6F8EE9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36" w:type="dxa"/>
            <w:noWrap/>
            <w:vAlign w:val="center"/>
            <w:hideMark/>
          </w:tcPr>
          <w:p w14:paraId="5A959E8F" w14:textId="606D6151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  <w:hideMark/>
          </w:tcPr>
          <w:p w14:paraId="38F0AE04" w14:textId="258C283D" w:rsidR="00BE74AD" w:rsidRPr="00BE74AD" w:rsidRDefault="003F41D9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3727" w:type="dxa"/>
            <w:hideMark/>
          </w:tcPr>
          <w:p w14:paraId="04508FAC" w14:textId="13A89F05" w:rsidR="00BE74AD" w:rsidRPr="00BE74AD" w:rsidRDefault="00467B4B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常态课</w:t>
            </w:r>
            <w:r w:rsidR="00EB1AF1">
              <w:rPr>
                <w:rFonts w:ascii="仿宋_GB2312" w:eastAsia="仿宋_GB2312" w:hAnsi="仿宋_GB2312" w:hint="eastAsia"/>
                <w:szCs w:val="28"/>
              </w:rPr>
              <w:t>，使用PPT展示传统方法进行课堂教学。</w:t>
            </w:r>
          </w:p>
        </w:tc>
      </w:tr>
      <w:tr w:rsidR="00BE74AD" w:rsidRPr="00BE74AD" w14:paraId="66EF9D76" w14:textId="77777777" w:rsidTr="00EB1AF1">
        <w:trPr>
          <w:trHeight w:val="1140"/>
        </w:trPr>
        <w:tc>
          <w:tcPr>
            <w:tcW w:w="1276" w:type="dxa"/>
            <w:vMerge/>
            <w:hideMark/>
          </w:tcPr>
          <w:p w14:paraId="3A096128" w14:textId="77777777" w:rsidR="00BE74AD" w:rsidRPr="00BE74AD" w:rsidRDefault="00BE74AD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  <w:hideMark/>
          </w:tcPr>
          <w:p w14:paraId="14E0FCB9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马宁</w:t>
            </w:r>
          </w:p>
        </w:tc>
        <w:tc>
          <w:tcPr>
            <w:tcW w:w="936" w:type="dxa"/>
            <w:noWrap/>
            <w:hideMark/>
          </w:tcPr>
          <w:p w14:paraId="164BF9BC" w14:textId="77777777" w:rsidR="00BE74AD" w:rsidRPr="00BE74AD" w:rsidRDefault="00BE74AD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 xml:space="preserve">　</w:t>
            </w:r>
          </w:p>
        </w:tc>
        <w:tc>
          <w:tcPr>
            <w:tcW w:w="936" w:type="dxa"/>
            <w:noWrap/>
            <w:vAlign w:val="center"/>
            <w:hideMark/>
          </w:tcPr>
          <w:p w14:paraId="7BB8616F" w14:textId="18CA8366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1056" w:type="dxa"/>
            <w:noWrap/>
            <w:vAlign w:val="center"/>
            <w:hideMark/>
          </w:tcPr>
          <w:p w14:paraId="6B7ECBBE" w14:textId="77777777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936" w:type="dxa"/>
            <w:noWrap/>
            <w:vAlign w:val="center"/>
            <w:hideMark/>
          </w:tcPr>
          <w:p w14:paraId="7A5B31EE" w14:textId="77777777" w:rsidR="00BE74AD" w:rsidRPr="00BE74AD" w:rsidRDefault="00BE74AD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1</w:t>
            </w:r>
          </w:p>
        </w:tc>
        <w:tc>
          <w:tcPr>
            <w:tcW w:w="1056" w:type="dxa"/>
            <w:noWrap/>
            <w:vAlign w:val="center"/>
            <w:hideMark/>
          </w:tcPr>
          <w:p w14:paraId="179765AF" w14:textId="798FEDBF" w:rsidR="00BE74AD" w:rsidRPr="00BE74AD" w:rsidRDefault="003F41D9" w:rsidP="00EB1AF1">
            <w:pPr>
              <w:pStyle w:val="1"/>
              <w:spacing w:line="312" w:lineRule="auto"/>
              <w:ind w:firstLine="480"/>
              <w:jc w:val="center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2</w:t>
            </w:r>
          </w:p>
        </w:tc>
        <w:tc>
          <w:tcPr>
            <w:tcW w:w="3727" w:type="dxa"/>
            <w:hideMark/>
          </w:tcPr>
          <w:p w14:paraId="2624A58B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组内课，运用微课、投票的方式进行案例讲解，无试讲需思考体育学科使用电子书包的活动组织形式。</w:t>
            </w:r>
          </w:p>
        </w:tc>
      </w:tr>
      <w:tr w:rsidR="00BE74AD" w:rsidRPr="00BE74AD" w14:paraId="367539C9" w14:textId="77777777" w:rsidTr="00F46B40">
        <w:trPr>
          <w:trHeight w:val="285"/>
        </w:trPr>
        <w:tc>
          <w:tcPr>
            <w:tcW w:w="1276" w:type="dxa"/>
            <w:vMerge w:val="restart"/>
            <w:noWrap/>
            <w:hideMark/>
          </w:tcPr>
          <w:p w14:paraId="11789B26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经验教师</w:t>
            </w:r>
          </w:p>
        </w:tc>
        <w:tc>
          <w:tcPr>
            <w:tcW w:w="992" w:type="dxa"/>
            <w:noWrap/>
            <w:hideMark/>
          </w:tcPr>
          <w:p w14:paraId="5AE4CE21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胡洁婷</w:t>
            </w:r>
          </w:p>
        </w:tc>
        <w:tc>
          <w:tcPr>
            <w:tcW w:w="936" w:type="dxa"/>
            <w:noWrap/>
          </w:tcPr>
          <w:p w14:paraId="16C4B337" w14:textId="21A0B31F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5</w:t>
            </w:r>
          </w:p>
        </w:tc>
        <w:tc>
          <w:tcPr>
            <w:tcW w:w="936" w:type="dxa"/>
            <w:noWrap/>
          </w:tcPr>
          <w:p w14:paraId="131BF5B0" w14:textId="2D04741F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3</w:t>
            </w:r>
          </w:p>
        </w:tc>
        <w:tc>
          <w:tcPr>
            <w:tcW w:w="1056" w:type="dxa"/>
            <w:noWrap/>
          </w:tcPr>
          <w:p w14:paraId="32AD16F6" w14:textId="1EE78428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9</w:t>
            </w:r>
          </w:p>
        </w:tc>
        <w:tc>
          <w:tcPr>
            <w:tcW w:w="936" w:type="dxa"/>
            <w:noWrap/>
          </w:tcPr>
          <w:p w14:paraId="3556B3C9" w14:textId="32C5C388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14</w:t>
            </w:r>
          </w:p>
        </w:tc>
        <w:tc>
          <w:tcPr>
            <w:tcW w:w="1056" w:type="dxa"/>
            <w:noWrap/>
          </w:tcPr>
          <w:p w14:paraId="5A3BE662" w14:textId="3CD47988" w:rsidR="00BE74AD" w:rsidRPr="00BE74AD" w:rsidRDefault="003F41D9" w:rsidP="00BE74AD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31</w:t>
            </w:r>
          </w:p>
        </w:tc>
        <w:tc>
          <w:tcPr>
            <w:tcW w:w="3727" w:type="dxa"/>
            <w:vMerge w:val="restart"/>
            <w:hideMark/>
          </w:tcPr>
          <w:p w14:paraId="47021890" w14:textId="77777777" w:rsidR="00BE74AD" w:rsidRPr="00BE74AD" w:rsidRDefault="00BE74AD" w:rsidP="00BE74AD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与创新实验室《机场构成初探》单元实施相结合。</w:t>
            </w:r>
          </w:p>
        </w:tc>
      </w:tr>
      <w:tr w:rsidR="00F46B40" w:rsidRPr="00BE74AD" w14:paraId="5EEEAB8C" w14:textId="77777777" w:rsidTr="00467B4B">
        <w:trPr>
          <w:trHeight w:val="285"/>
        </w:trPr>
        <w:tc>
          <w:tcPr>
            <w:tcW w:w="1276" w:type="dxa"/>
            <w:vMerge/>
            <w:hideMark/>
          </w:tcPr>
          <w:p w14:paraId="4A3695F5" w14:textId="77777777" w:rsidR="00F46B40" w:rsidRPr="00BE74AD" w:rsidRDefault="00F46B40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  <w:tc>
          <w:tcPr>
            <w:tcW w:w="992" w:type="dxa"/>
            <w:noWrap/>
            <w:hideMark/>
          </w:tcPr>
          <w:p w14:paraId="2B23ABDA" w14:textId="77777777" w:rsidR="00F46B40" w:rsidRPr="00BE74AD" w:rsidRDefault="00F46B40" w:rsidP="00F46B40">
            <w:pPr>
              <w:pStyle w:val="1"/>
              <w:spacing w:line="312" w:lineRule="auto"/>
              <w:ind w:firstLineChars="0" w:firstLine="0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金若薇</w:t>
            </w:r>
          </w:p>
        </w:tc>
        <w:tc>
          <w:tcPr>
            <w:tcW w:w="936" w:type="dxa"/>
            <w:noWrap/>
            <w:hideMark/>
          </w:tcPr>
          <w:p w14:paraId="1284877D" w14:textId="336BC9DB" w:rsidR="00F46B40" w:rsidRPr="00BE74AD" w:rsidRDefault="003F41D9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8</w:t>
            </w:r>
          </w:p>
        </w:tc>
        <w:tc>
          <w:tcPr>
            <w:tcW w:w="936" w:type="dxa"/>
            <w:noWrap/>
            <w:hideMark/>
          </w:tcPr>
          <w:p w14:paraId="014E9038" w14:textId="1C68022E" w:rsidR="00F46B40" w:rsidRPr="00BE74AD" w:rsidRDefault="00F46B40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29</w:t>
            </w:r>
          </w:p>
        </w:tc>
        <w:tc>
          <w:tcPr>
            <w:tcW w:w="1056" w:type="dxa"/>
            <w:noWrap/>
            <w:hideMark/>
          </w:tcPr>
          <w:p w14:paraId="3DFF6499" w14:textId="6E3F78DA" w:rsidR="00F46B40" w:rsidRPr="00BE74AD" w:rsidRDefault="003F41D9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14</w:t>
            </w:r>
          </w:p>
        </w:tc>
        <w:tc>
          <w:tcPr>
            <w:tcW w:w="936" w:type="dxa"/>
            <w:noWrap/>
            <w:hideMark/>
          </w:tcPr>
          <w:p w14:paraId="09C31A87" w14:textId="54120EE3" w:rsidR="00F46B40" w:rsidRPr="00BE74AD" w:rsidRDefault="00F46B40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 w:hint="eastAsia"/>
                <w:szCs w:val="28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1CDD5CED" w14:textId="7FB421E2" w:rsidR="00F46B40" w:rsidRPr="00BE74AD" w:rsidRDefault="003F41D9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  <w:r>
              <w:rPr>
                <w:rFonts w:ascii="仿宋_GB2312" w:eastAsia="仿宋_GB2312" w:hAnsi="仿宋_GB2312"/>
                <w:szCs w:val="28"/>
              </w:rPr>
              <w:t>64</w:t>
            </w:r>
          </w:p>
        </w:tc>
        <w:tc>
          <w:tcPr>
            <w:tcW w:w="3727" w:type="dxa"/>
            <w:vMerge/>
            <w:hideMark/>
          </w:tcPr>
          <w:p w14:paraId="7342A631" w14:textId="77777777" w:rsidR="00F46B40" w:rsidRPr="00BE74AD" w:rsidRDefault="00F46B40" w:rsidP="00F46B40">
            <w:pPr>
              <w:pStyle w:val="1"/>
              <w:spacing w:line="312" w:lineRule="auto"/>
              <w:ind w:firstLine="480"/>
              <w:rPr>
                <w:rFonts w:ascii="仿宋_GB2312" w:eastAsia="仿宋_GB2312" w:hAnsi="仿宋_GB2312"/>
                <w:szCs w:val="28"/>
              </w:rPr>
            </w:pPr>
          </w:p>
        </w:tc>
      </w:tr>
      <w:tr w:rsidR="00BE74AD" w:rsidRPr="00BE74AD" w14:paraId="4FE01C70" w14:textId="77777777" w:rsidTr="00BE74AD">
        <w:trPr>
          <w:trHeight w:val="285"/>
        </w:trPr>
        <w:tc>
          <w:tcPr>
            <w:tcW w:w="10915" w:type="dxa"/>
            <w:gridSpan w:val="8"/>
            <w:noWrap/>
            <w:hideMark/>
          </w:tcPr>
          <w:p w14:paraId="0537FC8B" w14:textId="234C4DFF" w:rsidR="00BE74AD" w:rsidRPr="00BE74AD" w:rsidRDefault="00BE74AD" w:rsidP="00BE74AD">
            <w:pPr>
              <w:pStyle w:val="1"/>
              <w:spacing w:line="312" w:lineRule="auto"/>
              <w:ind w:firstLineChars="175"/>
              <w:rPr>
                <w:rFonts w:ascii="仿宋_GB2312" w:eastAsia="仿宋_GB2312" w:hAnsi="仿宋_GB2312"/>
                <w:szCs w:val="28"/>
              </w:rPr>
            </w:pPr>
            <w:r w:rsidRPr="00BE74AD">
              <w:rPr>
                <w:rFonts w:ascii="仿宋_GB2312" w:eastAsia="仿宋_GB2312" w:hAnsi="仿宋_GB2312" w:hint="eastAsia"/>
                <w:szCs w:val="28"/>
              </w:rPr>
              <w:t>备注：黄慧老师录制电子书包组内课</w:t>
            </w:r>
            <w:r>
              <w:rPr>
                <w:rFonts w:ascii="仿宋_GB2312" w:eastAsia="仿宋_GB2312" w:hAnsi="仿宋_GB2312"/>
                <w:szCs w:val="28"/>
              </w:rPr>
              <w:t>8</w:t>
            </w:r>
            <w:r w:rsidRPr="00BE74AD">
              <w:rPr>
                <w:rFonts w:ascii="仿宋_GB2312" w:eastAsia="仿宋_GB2312" w:hAnsi="仿宋_GB2312" w:hint="eastAsia"/>
                <w:szCs w:val="28"/>
              </w:rPr>
              <w:t>节。</w:t>
            </w:r>
          </w:p>
        </w:tc>
      </w:tr>
    </w:tbl>
    <w:p w14:paraId="229765F5" w14:textId="77777777" w:rsidR="00664906" w:rsidRDefault="00664906" w:rsidP="00BE74AD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Cs w:val="28"/>
        </w:rPr>
      </w:pPr>
    </w:p>
    <w:p w14:paraId="1145AD2A" w14:textId="77777777" w:rsidR="00EB1AF1" w:rsidRDefault="00EB1AF1" w:rsidP="00664906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</w:p>
    <w:p w14:paraId="3910DFFA" w14:textId="77777777" w:rsidR="00EB1AF1" w:rsidRDefault="00EB1AF1" w:rsidP="00664906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</w:p>
    <w:p w14:paraId="576D4ABE" w14:textId="77777777" w:rsidR="00EB1AF1" w:rsidRDefault="00EB1AF1" w:rsidP="00664906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</w:p>
    <w:p w14:paraId="75EC7D6A" w14:textId="411BEFA8" w:rsidR="00664906" w:rsidRDefault="00664906" w:rsidP="00664906">
      <w:pPr>
        <w:pStyle w:val="1"/>
        <w:spacing w:line="312" w:lineRule="auto"/>
        <w:ind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lastRenderedPageBreak/>
        <w:t>附表</w:t>
      </w:r>
      <w:r w:rsidR="002645BE">
        <w:rPr>
          <w:rFonts w:ascii="仿宋_GB2312" w:eastAsia="仿宋_GB2312" w:hAnsi="仿宋_GB2312" w:hint="eastAsia"/>
          <w:sz w:val="28"/>
          <w:szCs w:val="28"/>
        </w:rPr>
        <w:t>2</w:t>
      </w:r>
      <w:r>
        <w:rPr>
          <w:rFonts w:ascii="仿宋_GB2312" w:eastAsia="仿宋_GB2312" w:hAnsi="仿宋_GB2312" w:hint="eastAsia"/>
          <w:sz w:val="28"/>
          <w:szCs w:val="28"/>
        </w:rPr>
        <w:t>：</w:t>
      </w:r>
    </w:p>
    <w:tbl>
      <w:tblPr>
        <w:tblStyle w:val="10"/>
        <w:tblW w:w="8926" w:type="dxa"/>
        <w:tblLook w:val="04A0" w:firstRow="1" w:lastRow="0" w:firstColumn="1" w:lastColumn="0" w:noHBand="0" w:noVBand="1"/>
      </w:tblPr>
      <w:tblGrid>
        <w:gridCol w:w="2552"/>
        <w:gridCol w:w="1480"/>
        <w:gridCol w:w="4894"/>
      </w:tblGrid>
      <w:tr w:rsidR="00664906" w:rsidRPr="00664906" w14:paraId="6F27CE1E" w14:textId="77777777" w:rsidTr="00CA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B40E093" w14:textId="77777777" w:rsidR="00664906" w:rsidRPr="00664906" w:rsidRDefault="00664906" w:rsidP="00664906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学科</w:t>
            </w:r>
          </w:p>
        </w:tc>
        <w:tc>
          <w:tcPr>
            <w:tcW w:w="1480" w:type="dxa"/>
            <w:hideMark/>
          </w:tcPr>
          <w:p w14:paraId="32F45087" w14:textId="77777777" w:rsidR="00664906" w:rsidRPr="00664906" w:rsidRDefault="00664906" w:rsidP="0066490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姓名</w:t>
            </w:r>
          </w:p>
        </w:tc>
        <w:tc>
          <w:tcPr>
            <w:tcW w:w="4894" w:type="dxa"/>
            <w:hideMark/>
          </w:tcPr>
          <w:p w14:paraId="61C21EE3" w14:textId="155AA24C" w:rsidR="00664906" w:rsidRPr="00664906" w:rsidRDefault="00664906" w:rsidP="00664906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上传资源+引用资源数</w:t>
            </w:r>
            <w:r w:rsidR="00CA68F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+浏览数</w:t>
            </w:r>
          </w:p>
        </w:tc>
      </w:tr>
      <w:tr w:rsidR="00664906" w:rsidRPr="00664906" w14:paraId="076B6127" w14:textId="77777777" w:rsidTr="002645B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</w:tcPr>
          <w:p w14:paraId="43FA862A" w14:textId="6BD831C0" w:rsidR="00664906" w:rsidRPr="00664906" w:rsidRDefault="002645BE" w:rsidP="00664906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语文</w:t>
            </w:r>
          </w:p>
        </w:tc>
        <w:tc>
          <w:tcPr>
            <w:tcW w:w="1480" w:type="dxa"/>
            <w:noWrap/>
          </w:tcPr>
          <w:p w14:paraId="7CF9BF76" w14:textId="3A4B4FA0" w:rsidR="00664906" w:rsidRPr="00664906" w:rsidRDefault="002645BE" w:rsidP="006649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梅丽敏</w:t>
            </w:r>
          </w:p>
        </w:tc>
        <w:tc>
          <w:tcPr>
            <w:tcW w:w="4894" w:type="dxa"/>
            <w:noWrap/>
          </w:tcPr>
          <w:p w14:paraId="143319A4" w14:textId="279035E8" w:rsidR="00664906" w:rsidRPr="00664906" w:rsidRDefault="002645BE" w:rsidP="0066490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426</w:t>
            </w:r>
          </w:p>
        </w:tc>
      </w:tr>
      <w:tr w:rsidR="002645BE" w:rsidRPr="00664906" w14:paraId="1350D305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48DF223" w14:textId="2CC37648" w:rsidR="002645BE" w:rsidRPr="00664906" w:rsidRDefault="002645BE" w:rsidP="002645BE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探究</w:t>
            </w:r>
            <w:r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|信息科技</w:t>
            </w:r>
          </w:p>
        </w:tc>
        <w:tc>
          <w:tcPr>
            <w:tcW w:w="1480" w:type="dxa"/>
            <w:noWrap/>
            <w:hideMark/>
          </w:tcPr>
          <w:p w14:paraId="748EF9EF" w14:textId="724628AB" w:rsidR="002645BE" w:rsidRPr="00664906" w:rsidRDefault="002645BE" w:rsidP="002645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胡洁婷</w:t>
            </w:r>
          </w:p>
        </w:tc>
        <w:tc>
          <w:tcPr>
            <w:tcW w:w="4894" w:type="dxa"/>
            <w:noWrap/>
            <w:hideMark/>
          </w:tcPr>
          <w:p w14:paraId="2C174222" w14:textId="2DE66EB5" w:rsidR="002645BE" w:rsidRPr="00664906" w:rsidRDefault="002645BE" w:rsidP="002645B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173</w:t>
            </w:r>
          </w:p>
        </w:tc>
      </w:tr>
      <w:tr w:rsidR="002645BE" w:rsidRPr="00664906" w14:paraId="77F22DB7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EBC10EE" w14:textId="32479D6C" w:rsidR="002645BE" w:rsidRPr="00664906" w:rsidRDefault="002645BE" w:rsidP="002645BE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探究|</w:t>
            </w:r>
            <w:r w:rsidRPr="00664906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心理健康</w:t>
            </w:r>
          </w:p>
        </w:tc>
        <w:tc>
          <w:tcPr>
            <w:tcW w:w="1480" w:type="dxa"/>
            <w:noWrap/>
            <w:hideMark/>
          </w:tcPr>
          <w:p w14:paraId="2FE23116" w14:textId="3482CFB1" w:rsidR="002645BE" w:rsidRPr="00664906" w:rsidRDefault="002645BE" w:rsidP="002645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 w:rsidRPr="00664906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金若薇</w:t>
            </w:r>
          </w:p>
        </w:tc>
        <w:tc>
          <w:tcPr>
            <w:tcW w:w="4894" w:type="dxa"/>
            <w:noWrap/>
            <w:hideMark/>
          </w:tcPr>
          <w:p w14:paraId="1381DC6E" w14:textId="6140C159" w:rsidR="002645BE" w:rsidRPr="00664906" w:rsidRDefault="002645BE" w:rsidP="002645B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118</w:t>
            </w:r>
          </w:p>
        </w:tc>
      </w:tr>
      <w:tr w:rsidR="00664906" w:rsidRPr="00664906" w14:paraId="49E0DEF4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0D0C9CE" w14:textId="687F8C2F" w:rsidR="00664906" w:rsidRPr="00664906" w:rsidRDefault="002645BE" w:rsidP="00664906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美术</w:t>
            </w:r>
          </w:p>
        </w:tc>
        <w:tc>
          <w:tcPr>
            <w:tcW w:w="1480" w:type="dxa"/>
            <w:noWrap/>
            <w:hideMark/>
          </w:tcPr>
          <w:p w14:paraId="04DAB549" w14:textId="2B40E146" w:rsidR="00664906" w:rsidRPr="00664906" w:rsidRDefault="002645BE" w:rsidP="006649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沈怡露</w:t>
            </w:r>
          </w:p>
        </w:tc>
        <w:tc>
          <w:tcPr>
            <w:tcW w:w="4894" w:type="dxa"/>
            <w:noWrap/>
            <w:hideMark/>
          </w:tcPr>
          <w:p w14:paraId="55697601" w14:textId="74215818" w:rsidR="00664906" w:rsidRPr="00664906" w:rsidRDefault="00CA68FC" w:rsidP="0066490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  <w:t>27</w:t>
            </w:r>
          </w:p>
        </w:tc>
      </w:tr>
      <w:tr w:rsidR="00664906" w:rsidRPr="00664906" w14:paraId="6D190CFD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2D60145" w14:textId="6BAD82F4" w:rsidR="00664906" w:rsidRPr="00664906" w:rsidRDefault="002645BE" w:rsidP="00CA68FC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思品</w:t>
            </w:r>
          </w:p>
        </w:tc>
        <w:tc>
          <w:tcPr>
            <w:tcW w:w="1480" w:type="dxa"/>
            <w:noWrap/>
            <w:hideMark/>
          </w:tcPr>
          <w:p w14:paraId="76FB8A9B" w14:textId="2F7295F4" w:rsidR="00664906" w:rsidRPr="00664906" w:rsidRDefault="002645BE" w:rsidP="006649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吴珏琪</w:t>
            </w:r>
          </w:p>
        </w:tc>
        <w:tc>
          <w:tcPr>
            <w:tcW w:w="4894" w:type="dxa"/>
            <w:noWrap/>
            <w:hideMark/>
          </w:tcPr>
          <w:p w14:paraId="2B0154A5" w14:textId="46EC1AD5" w:rsidR="00664906" w:rsidRPr="00664906" w:rsidRDefault="002645BE" w:rsidP="0066490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13</w:t>
            </w:r>
          </w:p>
        </w:tc>
      </w:tr>
      <w:tr w:rsidR="002645BE" w:rsidRPr="00664906" w14:paraId="0AEB7826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</w:tcPr>
          <w:p w14:paraId="1E8F3EB3" w14:textId="6D790C67" w:rsidR="002645BE" w:rsidRPr="002645BE" w:rsidRDefault="002645BE" w:rsidP="00CA68FC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2645BE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英语</w:t>
            </w:r>
          </w:p>
        </w:tc>
        <w:tc>
          <w:tcPr>
            <w:tcW w:w="1480" w:type="dxa"/>
            <w:noWrap/>
          </w:tcPr>
          <w:p w14:paraId="78652CB8" w14:textId="24CB5F64" w:rsidR="002645BE" w:rsidRDefault="002645BE" w:rsidP="006649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刘琳</w:t>
            </w:r>
          </w:p>
        </w:tc>
        <w:tc>
          <w:tcPr>
            <w:tcW w:w="4894" w:type="dxa"/>
            <w:noWrap/>
          </w:tcPr>
          <w:p w14:paraId="5C718AEC" w14:textId="7B4F6BA2" w:rsidR="002645BE" w:rsidRDefault="002645BE" w:rsidP="0066490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18</w:t>
            </w:r>
          </w:p>
        </w:tc>
      </w:tr>
      <w:tr w:rsidR="002645BE" w:rsidRPr="00664906" w14:paraId="65D8C2BA" w14:textId="77777777" w:rsidTr="00CA68FC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</w:tcPr>
          <w:p w14:paraId="4D1953F5" w14:textId="0661B504" w:rsidR="002645BE" w:rsidRPr="002645BE" w:rsidRDefault="002645BE" w:rsidP="00CA68FC">
            <w:pPr>
              <w:widowControl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 w:val="32"/>
                <w:szCs w:val="40"/>
              </w:rPr>
            </w:pPr>
            <w:r w:rsidRPr="002645BE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 w:val="32"/>
                <w:szCs w:val="40"/>
              </w:rPr>
              <w:t>数学</w:t>
            </w:r>
          </w:p>
        </w:tc>
        <w:tc>
          <w:tcPr>
            <w:tcW w:w="1480" w:type="dxa"/>
            <w:noWrap/>
          </w:tcPr>
          <w:p w14:paraId="5FB6B020" w14:textId="58DB7F3D" w:rsidR="002645BE" w:rsidRDefault="002645BE" w:rsidP="0066490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苏创</w:t>
            </w:r>
          </w:p>
        </w:tc>
        <w:tc>
          <w:tcPr>
            <w:tcW w:w="4894" w:type="dxa"/>
            <w:noWrap/>
          </w:tcPr>
          <w:p w14:paraId="7E8F9875" w14:textId="77AD3347" w:rsidR="002645BE" w:rsidRDefault="002645BE" w:rsidP="0066490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32"/>
                <w:szCs w:val="4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40"/>
              </w:rPr>
              <w:t>6</w:t>
            </w:r>
          </w:p>
        </w:tc>
      </w:tr>
    </w:tbl>
    <w:p w14:paraId="60C3464D" w14:textId="48D96DC2" w:rsidR="004864D3" w:rsidRPr="006602C2" w:rsidRDefault="004864D3" w:rsidP="00CA68FC">
      <w:pPr>
        <w:pStyle w:val="1"/>
        <w:spacing w:line="312" w:lineRule="auto"/>
        <w:ind w:firstLineChars="0" w:firstLine="0"/>
        <w:rPr>
          <w:rFonts w:ascii="仿宋_GB2312" w:eastAsia="仿宋_GB2312" w:hAnsi="仿宋_GB2312"/>
          <w:sz w:val="28"/>
          <w:szCs w:val="28"/>
        </w:rPr>
      </w:pPr>
    </w:p>
    <w:sectPr w:rsidR="004864D3" w:rsidRPr="0066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A91E5" w14:textId="77777777" w:rsidR="003434E3" w:rsidRDefault="003434E3" w:rsidP="00167B91">
      <w:r>
        <w:separator/>
      </w:r>
    </w:p>
  </w:endnote>
  <w:endnote w:type="continuationSeparator" w:id="0">
    <w:p w14:paraId="014F7651" w14:textId="77777777" w:rsidR="003434E3" w:rsidRDefault="003434E3" w:rsidP="0016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4975A" w14:textId="77777777" w:rsidR="003434E3" w:rsidRDefault="003434E3" w:rsidP="00167B91">
      <w:r>
        <w:separator/>
      </w:r>
    </w:p>
  </w:footnote>
  <w:footnote w:type="continuationSeparator" w:id="0">
    <w:p w14:paraId="462EAB0A" w14:textId="77777777" w:rsidR="003434E3" w:rsidRDefault="003434E3" w:rsidP="0016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34F"/>
    <w:multiLevelType w:val="hybridMultilevel"/>
    <w:tmpl w:val="9884AC02"/>
    <w:lvl w:ilvl="0" w:tplc="058E9A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6C5640"/>
    <w:multiLevelType w:val="hybridMultilevel"/>
    <w:tmpl w:val="9884AC02"/>
    <w:lvl w:ilvl="0" w:tplc="058E9A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534672"/>
    <w:multiLevelType w:val="hybridMultilevel"/>
    <w:tmpl w:val="9884AC02"/>
    <w:lvl w:ilvl="0" w:tplc="058E9A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545CE7"/>
    <w:multiLevelType w:val="hybridMultilevel"/>
    <w:tmpl w:val="9884AC02"/>
    <w:lvl w:ilvl="0" w:tplc="058E9A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661773"/>
    <w:multiLevelType w:val="hybridMultilevel"/>
    <w:tmpl w:val="908A77C2"/>
    <w:lvl w:ilvl="0" w:tplc="F8FA265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0AA1C46"/>
    <w:multiLevelType w:val="hybridMultilevel"/>
    <w:tmpl w:val="E102C732"/>
    <w:lvl w:ilvl="0" w:tplc="9F004F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C3256B6"/>
    <w:multiLevelType w:val="hybridMultilevel"/>
    <w:tmpl w:val="9A6CA664"/>
    <w:lvl w:ilvl="0" w:tplc="37C6FD1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71E2E96"/>
    <w:multiLevelType w:val="hybridMultilevel"/>
    <w:tmpl w:val="9884AC02"/>
    <w:lvl w:ilvl="0" w:tplc="058E9A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D27A99"/>
    <w:multiLevelType w:val="hybridMultilevel"/>
    <w:tmpl w:val="508205CA"/>
    <w:lvl w:ilvl="0" w:tplc="4D4276EA">
      <w:start w:val="1"/>
      <w:numFmt w:val="decimal"/>
      <w:lvlText w:val="%1."/>
      <w:lvlJc w:val="left"/>
      <w:pPr>
        <w:ind w:left="1257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34"/>
    <w:rsid w:val="00020E05"/>
    <w:rsid w:val="00025CD4"/>
    <w:rsid w:val="00033812"/>
    <w:rsid w:val="00043B4E"/>
    <w:rsid w:val="00050DCF"/>
    <w:rsid w:val="00055A42"/>
    <w:rsid w:val="000611A8"/>
    <w:rsid w:val="00082394"/>
    <w:rsid w:val="00085050"/>
    <w:rsid w:val="000B320C"/>
    <w:rsid w:val="000C45C9"/>
    <w:rsid w:val="001026A3"/>
    <w:rsid w:val="00121392"/>
    <w:rsid w:val="00164BE2"/>
    <w:rsid w:val="00167B91"/>
    <w:rsid w:val="001D24E0"/>
    <w:rsid w:val="001F01FF"/>
    <w:rsid w:val="001F14CB"/>
    <w:rsid w:val="001F71FB"/>
    <w:rsid w:val="002045D2"/>
    <w:rsid w:val="002261AA"/>
    <w:rsid w:val="00246138"/>
    <w:rsid w:val="00247388"/>
    <w:rsid w:val="0025206B"/>
    <w:rsid w:val="002645BE"/>
    <w:rsid w:val="00275603"/>
    <w:rsid w:val="00277CB0"/>
    <w:rsid w:val="00284D5A"/>
    <w:rsid w:val="002D4ECD"/>
    <w:rsid w:val="002E74EE"/>
    <w:rsid w:val="00305EDE"/>
    <w:rsid w:val="003111FD"/>
    <w:rsid w:val="00323F4C"/>
    <w:rsid w:val="00326004"/>
    <w:rsid w:val="003434E3"/>
    <w:rsid w:val="00345231"/>
    <w:rsid w:val="00364AC0"/>
    <w:rsid w:val="0038268C"/>
    <w:rsid w:val="003B2111"/>
    <w:rsid w:val="003D5E07"/>
    <w:rsid w:val="003F41D9"/>
    <w:rsid w:val="004039C4"/>
    <w:rsid w:val="00410200"/>
    <w:rsid w:val="00414040"/>
    <w:rsid w:val="0042204C"/>
    <w:rsid w:val="004525F2"/>
    <w:rsid w:val="00467B4B"/>
    <w:rsid w:val="004706DA"/>
    <w:rsid w:val="004864D3"/>
    <w:rsid w:val="00493BCB"/>
    <w:rsid w:val="004B41C3"/>
    <w:rsid w:val="004C54FC"/>
    <w:rsid w:val="004E1C46"/>
    <w:rsid w:val="004E7D33"/>
    <w:rsid w:val="0050326D"/>
    <w:rsid w:val="00524ABB"/>
    <w:rsid w:val="00531E5C"/>
    <w:rsid w:val="00537D87"/>
    <w:rsid w:val="00545E86"/>
    <w:rsid w:val="00554FD1"/>
    <w:rsid w:val="005566AF"/>
    <w:rsid w:val="005675A0"/>
    <w:rsid w:val="005748F9"/>
    <w:rsid w:val="00597DDF"/>
    <w:rsid w:val="005A33B7"/>
    <w:rsid w:val="005B1C5F"/>
    <w:rsid w:val="005B3077"/>
    <w:rsid w:val="005D631A"/>
    <w:rsid w:val="005E6EF0"/>
    <w:rsid w:val="005E7B32"/>
    <w:rsid w:val="00624A54"/>
    <w:rsid w:val="006355C0"/>
    <w:rsid w:val="00643221"/>
    <w:rsid w:val="00657860"/>
    <w:rsid w:val="006602C2"/>
    <w:rsid w:val="00663900"/>
    <w:rsid w:val="00664906"/>
    <w:rsid w:val="00666A96"/>
    <w:rsid w:val="006B0052"/>
    <w:rsid w:val="006C39B5"/>
    <w:rsid w:val="006D2623"/>
    <w:rsid w:val="006E256E"/>
    <w:rsid w:val="006E4A78"/>
    <w:rsid w:val="006F6989"/>
    <w:rsid w:val="007219E8"/>
    <w:rsid w:val="00772385"/>
    <w:rsid w:val="00787AC6"/>
    <w:rsid w:val="007A1688"/>
    <w:rsid w:val="007C0DC9"/>
    <w:rsid w:val="007F4168"/>
    <w:rsid w:val="008004C8"/>
    <w:rsid w:val="00843734"/>
    <w:rsid w:val="00845E70"/>
    <w:rsid w:val="00850831"/>
    <w:rsid w:val="00872413"/>
    <w:rsid w:val="00894B81"/>
    <w:rsid w:val="008A1944"/>
    <w:rsid w:val="008A2478"/>
    <w:rsid w:val="008A2B7C"/>
    <w:rsid w:val="008B7E3E"/>
    <w:rsid w:val="008C2868"/>
    <w:rsid w:val="008E5097"/>
    <w:rsid w:val="009230FD"/>
    <w:rsid w:val="0093009E"/>
    <w:rsid w:val="00952EA4"/>
    <w:rsid w:val="00972245"/>
    <w:rsid w:val="00973F1F"/>
    <w:rsid w:val="00982E0D"/>
    <w:rsid w:val="009873EB"/>
    <w:rsid w:val="009B2E26"/>
    <w:rsid w:val="009C3D33"/>
    <w:rsid w:val="009E4D88"/>
    <w:rsid w:val="00A143B1"/>
    <w:rsid w:val="00A1461B"/>
    <w:rsid w:val="00A173C5"/>
    <w:rsid w:val="00A21108"/>
    <w:rsid w:val="00A2226A"/>
    <w:rsid w:val="00A568DC"/>
    <w:rsid w:val="00A635E0"/>
    <w:rsid w:val="00A71FD3"/>
    <w:rsid w:val="00AB41A0"/>
    <w:rsid w:val="00B033B7"/>
    <w:rsid w:val="00B235D6"/>
    <w:rsid w:val="00B41F07"/>
    <w:rsid w:val="00B448FC"/>
    <w:rsid w:val="00B60332"/>
    <w:rsid w:val="00B84A0D"/>
    <w:rsid w:val="00BB63F0"/>
    <w:rsid w:val="00BE74AD"/>
    <w:rsid w:val="00C10388"/>
    <w:rsid w:val="00C10FF2"/>
    <w:rsid w:val="00C1356B"/>
    <w:rsid w:val="00C2054E"/>
    <w:rsid w:val="00C309CA"/>
    <w:rsid w:val="00CA68FC"/>
    <w:rsid w:val="00CB01AC"/>
    <w:rsid w:val="00CB6A04"/>
    <w:rsid w:val="00CC4C12"/>
    <w:rsid w:val="00CE09CC"/>
    <w:rsid w:val="00CE1B52"/>
    <w:rsid w:val="00D147BC"/>
    <w:rsid w:val="00D20B97"/>
    <w:rsid w:val="00D236F5"/>
    <w:rsid w:val="00D23D83"/>
    <w:rsid w:val="00D71004"/>
    <w:rsid w:val="00DC51A7"/>
    <w:rsid w:val="00DC6231"/>
    <w:rsid w:val="00DC7507"/>
    <w:rsid w:val="00DD60B6"/>
    <w:rsid w:val="00DE7703"/>
    <w:rsid w:val="00E049CC"/>
    <w:rsid w:val="00E06B9E"/>
    <w:rsid w:val="00E10A7B"/>
    <w:rsid w:val="00E41E43"/>
    <w:rsid w:val="00E44475"/>
    <w:rsid w:val="00E55455"/>
    <w:rsid w:val="00E753BA"/>
    <w:rsid w:val="00E75D87"/>
    <w:rsid w:val="00E92ED6"/>
    <w:rsid w:val="00EB1AF1"/>
    <w:rsid w:val="00ED1687"/>
    <w:rsid w:val="00F10E05"/>
    <w:rsid w:val="00F267CF"/>
    <w:rsid w:val="00F40B9F"/>
    <w:rsid w:val="00F43FC8"/>
    <w:rsid w:val="00F46B40"/>
    <w:rsid w:val="00F52FEF"/>
    <w:rsid w:val="00F56103"/>
    <w:rsid w:val="00F5704C"/>
    <w:rsid w:val="00F80A55"/>
    <w:rsid w:val="00FA4C20"/>
    <w:rsid w:val="00FB4308"/>
    <w:rsid w:val="00FB490A"/>
    <w:rsid w:val="00FC074D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6FD7A"/>
  <w15:docId w15:val="{10410A1C-7914-4A66-94DE-492EA81C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4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B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49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99"/>
    <w:rsid w:val="008C2868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styleId="a5">
    <w:name w:val="List Paragraph"/>
    <w:basedOn w:val="a"/>
    <w:uiPriority w:val="34"/>
    <w:qFormat/>
    <w:rsid w:val="005E7B32"/>
    <w:pPr>
      <w:ind w:firstLineChars="200" w:firstLine="420"/>
    </w:pPr>
  </w:style>
  <w:style w:type="table" w:styleId="10">
    <w:name w:val="Grid Table 1 Light"/>
    <w:basedOn w:val="a1"/>
    <w:uiPriority w:val="46"/>
    <w:rsid w:val="0066490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Table Grid"/>
    <w:basedOn w:val="a1"/>
    <w:uiPriority w:val="39"/>
    <w:rsid w:val="00BE7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257E-F9A9-46F2-8608-BB5322F7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Jieting Hu</dc:creator>
  <cp:keywords/>
  <dc:description/>
  <cp:lastModifiedBy>Administrator</cp:lastModifiedBy>
  <cp:revision>15</cp:revision>
  <dcterms:created xsi:type="dcterms:W3CDTF">2017-01-05T03:37:00Z</dcterms:created>
  <dcterms:modified xsi:type="dcterms:W3CDTF">2017-09-21T07:27:00Z</dcterms:modified>
</cp:coreProperties>
</file>