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73FD" w14:textId="0D5808BD" w:rsidR="00BE1724" w:rsidRPr="00855583" w:rsidRDefault="003261EF" w:rsidP="003D0C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583">
        <w:rPr>
          <w:rFonts w:ascii="Times New Roman" w:hAnsi="Times New Roman" w:cs="Times New Roman"/>
          <w:b/>
          <w:bCs/>
          <w:sz w:val="28"/>
          <w:szCs w:val="28"/>
        </w:rPr>
        <w:t>Learning in Humans and Machines</w:t>
      </w:r>
    </w:p>
    <w:p w14:paraId="6073BA9D" w14:textId="77777777" w:rsidR="003B19DB" w:rsidRDefault="003B19DB" w:rsidP="003B1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Cognitive Science </w:t>
      </w:r>
      <w:r w:rsidRPr="00E85599">
        <w:rPr>
          <w:rFonts w:ascii="Times New Roman" w:hAnsi="Times New Roman" w:cs="Times New Roman"/>
          <w:sz w:val="28"/>
          <w:szCs w:val="28"/>
        </w:rPr>
        <w:t xml:space="preserve">185:601 </w:t>
      </w:r>
      <w:r>
        <w:rPr>
          <w:rFonts w:ascii="Times New Roman" w:hAnsi="Times New Roman" w:cs="Times New Roman"/>
          <w:sz w:val="28"/>
          <w:szCs w:val="28"/>
        </w:rPr>
        <w:t>session 02</w:t>
      </w:r>
    </w:p>
    <w:p w14:paraId="52CB048E" w14:textId="77777777" w:rsidR="003B19DB" w:rsidRPr="00855583" w:rsidRDefault="003B19DB" w:rsidP="003B19DB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583">
        <w:rPr>
          <w:rFonts w:ascii="Times New Roman" w:hAnsi="Times New Roman" w:cs="Times New Roman"/>
          <w:sz w:val="28"/>
          <w:szCs w:val="28"/>
        </w:rPr>
        <w:t xml:space="preserve">Computer </w:t>
      </w:r>
      <w:proofErr w:type="gramStart"/>
      <w:r w:rsidRPr="00855583">
        <w:rPr>
          <w:rFonts w:ascii="Times New Roman" w:hAnsi="Times New Roman" w:cs="Times New Roman"/>
          <w:sz w:val="28"/>
          <w:szCs w:val="28"/>
        </w:rPr>
        <w:t>Science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583">
        <w:rPr>
          <w:rFonts w:ascii="Times New Roman" w:hAnsi="Times New Roman" w:cs="Times New Roman"/>
          <w:sz w:val="28"/>
          <w:szCs w:val="28"/>
        </w:rPr>
        <w:t xml:space="preserve"> </w:t>
      </w:r>
      <w:r w:rsidRPr="00E85599">
        <w:rPr>
          <w:rFonts w:ascii="Times New Roman" w:hAnsi="Times New Roman" w:cs="Times New Roman"/>
          <w:sz w:val="28"/>
          <w:szCs w:val="28"/>
        </w:rPr>
        <w:t>198:598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session 01</w:t>
      </w:r>
    </w:p>
    <w:p w14:paraId="5298DF08" w14:textId="7B40105E" w:rsidR="0072197B" w:rsidRPr="00855583" w:rsidRDefault="00FB459B" w:rsidP="003D0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2197B" w:rsidRPr="00855583">
        <w:rPr>
          <w:rFonts w:ascii="Times New Roman" w:hAnsi="Times New Roman" w:cs="Times New Roman"/>
          <w:sz w:val="28"/>
          <w:szCs w:val="28"/>
        </w:rPr>
        <w:t xml:space="preserve"> credits</w:t>
      </w:r>
    </w:p>
    <w:p w14:paraId="53C061AE" w14:textId="0DDF5B53" w:rsidR="003D0C72" w:rsidRPr="00855583" w:rsidRDefault="00C62506" w:rsidP="003D0C72">
      <w:pPr>
        <w:jc w:val="center"/>
        <w:rPr>
          <w:rFonts w:ascii="Times New Roman" w:hAnsi="Times New Roman" w:cs="Times New Roman"/>
        </w:rPr>
      </w:pPr>
      <w:r w:rsidRPr="00855583">
        <w:rPr>
          <w:rFonts w:ascii="Times New Roman" w:hAnsi="Times New Roman" w:cs="Times New Roman"/>
        </w:rPr>
        <w:t>Spring</w:t>
      </w:r>
      <w:r w:rsidR="008235DC" w:rsidRPr="00855583">
        <w:rPr>
          <w:rFonts w:ascii="Times New Roman" w:hAnsi="Times New Roman" w:cs="Times New Roman"/>
        </w:rPr>
        <w:t xml:space="preserve"> 202</w:t>
      </w:r>
      <w:r w:rsidRPr="00855583">
        <w:rPr>
          <w:rFonts w:ascii="Times New Roman" w:hAnsi="Times New Roman" w:cs="Times New Roman"/>
        </w:rPr>
        <w:t>2</w:t>
      </w:r>
    </w:p>
    <w:p w14:paraId="5CA3040B" w14:textId="74DF1194" w:rsidR="008235DC" w:rsidRPr="00855583" w:rsidRDefault="008235DC" w:rsidP="008235DC">
      <w:pPr>
        <w:rPr>
          <w:rFonts w:ascii="Times New Roman" w:hAnsi="Times New Roman" w:cs="Times New Roman"/>
        </w:rPr>
      </w:pPr>
    </w:p>
    <w:p w14:paraId="2CB25713" w14:textId="50C33491" w:rsidR="008235DC" w:rsidRPr="00855583" w:rsidRDefault="008235DC" w:rsidP="008235DC">
      <w:pPr>
        <w:rPr>
          <w:rFonts w:ascii="Times New Roman" w:hAnsi="Times New Roman" w:cs="Times New Roman"/>
        </w:rPr>
      </w:pPr>
    </w:p>
    <w:p w14:paraId="6BC46F25" w14:textId="1916B742" w:rsidR="008235DC" w:rsidRPr="00855583" w:rsidRDefault="00445C8D" w:rsidP="008235DC">
      <w:pPr>
        <w:rPr>
          <w:rFonts w:ascii="Times New Roman" w:hAnsi="Times New Roman" w:cs="Times New Roman"/>
          <w:sz w:val="21"/>
          <w:szCs w:val="21"/>
        </w:rPr>
      </w:pPr>
      <w:r w:rsidRPr="00855583">
        <w:rPr>
          <w:rFonts w:ascii="Times New Roman" w:hAnsi="Times New Roman" w:cs="Times New Roman"/>
          <w:sz w:val="21"/>
          <w:szCs w:val="21"/>
        </w:rPr>
        <w:t>In</w:t>
      </w:r>
      <w:r w:rsidR="003261EF" w:rsidRPr="00855583">
        <w:rPr>
          <w:rFonts w:ascii="Times New Roman" w:hAnsi="Times New Roman" w:cs="Times New Roman"/>
          <w:sz w:val="21"/>
          <w:szCs w:val="21"/>
        </w:rPr>
        <w:t>structor: Qiong Zhang</w:t>
      </w:r>
    </w:p>
    <w:p w14:paraId="71D4C343" w14:textId="1B8F5B08" w:rsidR="008235DC" w:rsidRPr="00855583" w:rsidRDefault="00EB0FD8" w:rsidP="008235DC">
      <w:pPr>
        <w:rPr>
          <w:rFonts w:ascii="Times New Roman" w:hAnsi="Times New Roman" w:cs="Times New Roman"/>
          <w:sz w:val="21"/>
          <w:szCs w:val="21"/>
        </w:rPr>
      </w:pPr>
      <w:r w:rsidRPr="00855583">
        <w:rPr>
          <w:rFonts w:ascii="Times New Roman" w:hAnsi="Times New Roman" w:cs="Times New Roman"/>
          <w:sz w:val="21"/>
          <w:szCs w:val="21"/>
        </w:rPr>
        <w:t xml:space="preserve">Course </w:t>
      </w:r>
      <w:r w:rsidR="008235DC" w:rsidRPr="00855583">
        <w:rPr>
          <w:rFonts w:ascii="Times New Roman" w:hAnsi="Times New Roman" w:cs="Times New Roman"/>
          <w:sz w:val="21"/>
          <w:szCs w:val="21"/>
        </w:rPr>
        <w:t>Modality:</w:t>
      </w:r>
      <w:r w:rsidR="00855583">
        <w:rPr>
          <w:rFonts w:ascii="Times New Roman" w:hAnsi="Times New Roman" w:cs="Times New Roman"/>
          <w:sz w:val="21"/>
          <w:szCs w:val="21"/>
        </w:rPr>
        <w:t xml:space="preserve"> i</w:t>
      </w:r>
      <w:r w:rsidR="00210771" w:rsidRPr="00855583">
        <w:rPr>
          <w:rFonts w:ascii="Times New Roman" w:hAnsi="Times New Roman" w:cs="Times New Roman"/>
          <w:sz w:val="21"/>
          <w:szCs w:val="21"/>
        </w:rPr>
        <w:t>n-</w:t>
      </w:r>
      <w:r w:rsidR="00514219" w:rsidRPr="00855583">
        <w:rPr>
          <w:rFonts w:ascii="Times New Roman" w:hAnsi="Times New Roman" w:cs="Times New Roman"/>
          <w:sz w:val="21"/>
          <w:szCs w:val="21"/>
        </w:rPr>
        <w:t xml:space="preserve">person </w:t>
      </w:r>
    </w:p>
    <w:p w14:paraId="55D74B47" w14:textId="5F73B1FA" w:rsidR="008235DC" w:rsidRPr="00855583" w:rsidRDefault="008235DC" w:rsidP="008235DC">
      <w:pPr>
        <w:rPr>
          <w:rFonts w:ascii="Times New Roman" w:hAnsi="Times New Roman" w:cs="Times New Roman"/>
          <w:sz w:val="21"/>
          <w:szCs w:val="21"/>
        </w:rPr>
      </w:pPr>
      <w:r w:rsidRPr="00855583">
        <w:rPr>
          <w:rFonts w:ascii="Times New Roman" w:hAnsi="Times New Roman" w:cs="Times New Roman"/>
          <w:sz w:val="21"/>
          <w:szCs w:val="21"/>
        </w:rPr>
        <w:t xml:space="preserve">Prerequisites: </w:t>
      </w:r>
      <w:r w:rsidR="001D43D6" w:rsidRPr="006271E8">
        <w:rPr>
          <w:rFonts w:ascii="Times New Roman" w:hAnsi="Times New Roman" w:cs="Times New Roman"/>
          <w:sz w:val="22"/>
          <w:szCs w:val="22"/>
        </w:rPr>
        <w:t>basic familiarity with programming</w:t>
      </w:r>
      <w:r w:rsidR="001D43D6">
        <w:rPr>
          <w:rFonts w:ascii="Times New Roman" w:hAnsi="Times New Roman" w:cs="Times New Roman"/>
          <w:sz w:val="22"/>
          <w:szCs w:val="22"/>
        </w:rPr>
        <w:t xml:space="preserve"> languages</w:t>
      </w:r>
      <w:r w:rsidR="00FC456E">
        <w:rPr>
          <w:rFonts w:ascii="Times New Roman" w:hAnsi="Times New Roman" w:cs="Times New Roman"/>
          <w:sz w:val="22"/>
          <w:szCs w:val="22"/>
        </w:rPr>
        <w:t xml:space="preserve"> (discuss with me if not clear)</w:t>
      </w:r>
    </w:p>
    <w:p w14:paraId="62405102" w14:textId="0AB5C612" w:rsidR="008235DC" w:rsidRPr="00855583" w:rsidRDefault="008235DC" w:rsidP="001D43D6">
      <w:pPr>
        <w:rPr>
          <w:rFonts w:ascii="Times New Roman" w:hAnsi="Times New Roman" w:cs="Times New Roman"/>
          <w:sz w:val="21"/>
          <w:szCs w:val="21"/>
        </w:rPr>
      </w:pPr>
      <w:r w:rsidRPr="00855583">
        <w:rPr>
          <w:rFonts w:ascii="Times New Roman" w:hAnsi="Times New Roman" w:cs="Times New Roman"/>
          <w:sz w:val="21"/>
          <w:szCs w:val="21"/>
        </w:rPr>
        <w:t xml:space="preserve">Meeting Times: </w:t>
      </w:r>
      <w:r w:rsidR="001D43D6" w:rsidRPr="001D43D6">
        <w:rPr>
          <w:rFonts w:ascii="Times New Roman" w:hAnsi="Times New Roman" w:cs="Times New Roman"/>
          <w:sz w:val="21"/>
          <w:szCs w:val="21"/>
        </w:rPr>
        <w:t xml:space="preserve">M 1210 PM </w:t>
      </w:r>
      <w:r w:rsidR="001D43D6">
        <w:rPr>
          <w:rFonts w:ascii="Times New Roman" w:hAnsi="Times New Roman" w:cs="Times New Roman"/>
          <w:sz w:val="21"/>
          <w:szCs w:val="21"/>
        </w:rPr>
        <w:t>–</w:t>
      </w:r>
      <w:r w:rsidR="001D43D6" w:rsidRPr="001D43D6">
        <w:rPr>
          <w:rFonts w:ascii="Times New Roman" w:hAnsi="Times New Roman" w:cs="Times New Roman"/>
          <w:sz w:val="21"/>
          <w:szCs w:val="21"/>
        </w:rPr>
        <w:t xml:space="preserve"> 0130</w:t>
      </w:r>
      <w:r w:rsidR="001D43D6">
        <w:rPr>
          <w:rFonts w:ascii="Times New Roman" w:hAnsi="Times New Roman" w:cs="Times New Roman"/>
          <w:sz w:val="21"/>
          <w:szCs w:val="21"/>
        </w:rPr>
        <w:t xml:space="preserve">; </w:t>
      </w:r>
      <w:r w:rsidR="001D43D6" w:rsidRPr="001D43D6">
        <w:rPr>
          <w:rFonts w:ascii="Times New Roman" w:hAnsi="Times New Roman" w:cs="Times New Roman"/>
          <w:sz w:val="21"/>
          <w:szCs w:val="21"/>
        </w:rPr>
        <w:t xml:space="preserve">H 1210 PM - 0130 </w:t>
      </w:r>
    </w:p>
    <w:p w14:paraId="1B3F6AA5" w14:textId="7A7C694B" w:rsidR="008235DC" w:rsidRPr="00855583" w:rsidRDefault="001D43D6" w:rsidP="008235D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Venue</w:t>
      </w:r>
      <w:r w:rsidR="008235DC" w:rsidRPr="00855583"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>HLL 009</w:t>
      </w:r>
    </w:p>
    <w:p w14:paraId="235D9C19" w14:textId="462CEBE0" w:rsidR="008235DC" w:rsidRPr="00855583" w:rsidRDefault="008235DC" w:rsidP="008235DC">
      <w:pPr>
        <w:rPr>
          <w:rFonts w:ascii="Times New Roman" w:hAnsi="Times New Roman" w:cs="Times New Roman"/>
          <w:sz w:val="21"/>
          <w:szCs w:val="21"/>
        </w:rPr>
      </w:pPr>
      <w:r w:rsidRPr="00855583">
        <w:rPr>
          <w:rFonts w:ascii="Times New Roman" w:hAnsi="Times New Roman" w:cs="Times New Roman"/>
          <w:sz w:val="21"/>
          <w:szCs w:val="21"/>
        </w:rPr>
        <w:t>Email:</w:t>
      </w:r>
      <w:r w:rsidR="00855583">
        <w:rPr>
          <w:rFonts w:ascii="Times New Roman" w:hAnsi="Times New Roman" w:cs="Times New Roman"/>
          <w:sz w:val="21"/>
          <w:szCs w:val="21"/>
        </w:rPr>
        <w:t xml:space="preserve"> </w:t>
      </w:r>
      <w:r w:rsidR="00514219" w:rsidRPr="00855583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6271E8">
        <w:rPr>
          <w:rFonts w:ascii="Times New Roman" w:hAnsi="Times New Roman" w:cs="Times New Roman"/>
          <w:sz w:val="21"/>
          <w:szCs w:val="21"/>
        </w:rPr>
        <w:t>qiong</w:t>
      </w:r>
      <w:r w:rsidR="001D43D6">
        <w:rPr>
          <w:rFonts w:ascii="Times New Roman" w:hAnsi="Times New Roman" w:cs="Times New Roman"/>
          <w:sz w:val="21"/>
          <w:szCs w:val="21"/>
        </w:rPr>
        <w:t>.</w:t>
      </w:r>
      <w:r w:rsidR="006271E8">
        <w:rPr>
          <w:rFonts w:ascii="Times New Roman" w:hAnsi="Times New Roman" w:cs="Times New Roman"/>
          <w:sz w:val="21"/>
          <w:szCs w:val="21"/>
        </w:rPr>
        <w:t>z@</w:t>
      </w:r>
      <w:r w:rsidR="001D43D6">
        <w:rPr>
          <w:rFonts w:ascii="Times New Roman" w:hAnsi="Times New Roman" w:cs="Times New Roman"/>
          <w:sz w:val="21"/>
          <w:szCs w:val="21"/>
        </w:rPr>
        <w:t>rutgers</w:t>
      </w:r>
      <w:r w:rsidR="006271E8">
        <w:rPr>
          <w:rFonts w:ascii="Times New Roman" w:hAnsi="Times New Roman" w:cs="Times New Roman"/>
          <w:sz w:val="21"/>
          <w:szCs w:val="21"/>
        </w:rPr>
        <w:t>.edu</w:t>
      </w:r>
    </w:p>
    <w:p w14:paraId="2AC85FE8" w14:textId="77777777" w:rsidR="00EC10B0" w:rsidRPr="00855583" w:rsidRDefault="00EC10B0" w:rsidP="008235DC">
      <w:pPr>
        <w:rPr>
          <w:rFonts w:ascii="Times New Roman" w:hAnsi="Times New Roman" w:cs="Times New Roman"/>
        </w:rPr>
      </w:pPr>
    </w:p>
    <w:p w14:paraId="110508AA" w14:textId="6CDA0024" w:rsidR="008235DC" w:rsidRPr="00855583" w:rsidRDefault="008235DC" w:rsidP="008235D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5583">
        <w:rPr>
          <w:rFonts w:ascii="Times New Roman" w:hAnsi="Times New Roman" w:cs="Times New Roman"/>
          <w:b/>
          <w:bCs/>
          <w:sz w:val="22"/>
          <w:szCs w:val="22"/>
        </w:rPr>
        <w:t>Course Description</w:t>
      </w:r>
    </w:p>
    <w:p w14:paraId="02445746" w14:textId="77777777" w:rsidR="00085801" w:rsidRPr="00855583" w:rsidRDefault="00085801" w:rsidP="008235DC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101C8BF5" w14:textId="77777777" w:rsidR="00855583" w:rsidRDefault="00855583" w:rsidP="009E3A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</w:t>
      </w:r>
      <w:r w:rsidR="007534C6" w:rsidRPr="00855583">
        <w:rPr>
          <w:rFonts w:ascii="Times New Roman" w:hAnsi="Times New Roman" w:cs="Times New Roman"/>
          <w:sz w:val="22"/>
          <w:szCs w:val="22"/>
        </w:rPr>
        <w:t xml:space="preserve"> interdisciplinary seminar course explores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7534C6" w:rsidRPr="00855583">
        <w:rPr>
          <w:rFonts w:ascii="Times New Roman" w:hAnsi="Times New Roman" w:cs="Times New Roman"/>
          <w:sz w:val="22"/>
          <w:szCs w:val="22"/>
        </w:rPr>
        <w:t xml:space="preserve"> parallels between human learning and machine learning. </w:t>
      </w:r>
      <w:r w:rsidR="00A278E3" w:rsidRPr="00855583">
        <w:rPr>
          <w:rFonts w:ascii="Times New Roman" w:hAnsi="Times New Roman" w:cs="Times New Roman"/>
          <w:sz w:val="22"/>
          <w:szCs w:val="22"/>
        </w:rPr>
        <w:t>The central link between the two is the</w:t>
      </w:r>
      <w:r>
        <w:rPr>
          <w:rFonts w:ascii="Times New Roman" w:hAnsi="Times New Roman" w:cs="Times New Roman"/>
          <w:sz w:val="22"/>
          <w:szCs w:val="22"/>
        </w:rPr>
        <w:t xml:space="preserve"> set of</w:t>
      </w:r>
      <w:r w:rsidR="00A278E3" w:rsidRPr="00855583">
        <w:rPr>
          <w:rFonts w:ascii="Times New Roman" w:hAnsi="Times New Roman" w:cs="Times New Roman"/>
          <w:sz w:val="22"/>
          <w:szCs w:val="22"/>
        </w:rPr>
        <w:t xml:space="preserve"> 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shared </w:t>
      </w:r>
      <w:r w:rsidR="00A278E3" w:rsidRPr="00855583">
        <w:rPr>
          <w:rFonts w:ascii="Times New Roman" w:hAnsi="Times New Roman" w:cs="Times New Roman"/>
          <w:sz w:val="22"/>
          <w:szCs w:val="22"/>
        </w:rPr>
        <w:t>computational problem</w:t>
      </w:r>
      <w:r>
        <w:rPr>
          <w:rFonts w:ascii="Times New Roman" w:hAnsi="Times New Roman" w:cs="Times New Roman"/>
          <w:sz w:val="22"/>
          <w:szCs w:val="22"/>
        </w:rPr>
        <w:t>s</w:t>
      </w:r>
      <w:r w:rsidR="00A278E3" w:rsidRPr="00855583">
        <w:rPr>
          <w:rFonts w:ascii="Times New Roman" w:hAnsi="Times New Roman" w:cs="Times New Roman"/>
          <w:sz w:val="22"/>
          <w:szCs w:val="22"/>
        </w:rPr>
        <w:t xml:space="preserve"> faced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 by humans </w:t>
      </w:r>
      <w:r>
        <w:rPr>
          <w:rFonts w:ascii="Times New Roman" w:hAnsi="Times New Roman" w:cs="Times New Roman"/>
          <w:sz w:val="22"/>
          <w:szCs w:val="22"/>
        </w:rPr>
        <w:t>and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 machines</w:t>
      </w:r>
      <w:r>
        <w:rPr>
          <w:rFonts w:ascii="Times New Roman" w:hAnsi="Times New Roman" w:cs="Times New Roman"/>
          <w:sz w:val="22"/>
          <w:szCs w:val="22"/>
        </w:rPr>
        <w:t xml:space="preserve"> which includes</w:t>
      </w:r>
      <w:r w:rsidR="00A278E3" w:rsidRPr="0085558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making </w:t>
      </w:r>
      <w:r w:rsidR="00DC1A9C" w:rsidRPr="00855583">
        <w:rPr>
          <w:rFonts w:ascii="Times New Roman" w:hAnsi="Times New Roman" w:cs="Times New Roman"/>
          <w:sz w:val="22"/>
          <w:szCs w:val="22"/>
        </w:rPr>
        <w:t>complex decisions</w:t>
      </w:r>
      <w:r>
        <w:rPr>
          <w:rFonts w:ascii="Times New Roman" w:hAnsi="Times New Roman" w:cs="Times New Roman"/>
          <w:sz w:val="22"/>
          <w:szCs w:val="22"/>
        </w:rPr>
        <w:t>;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 predict</w:t>
      </w:r>
      <w:r>
        <w:rPr>
          <w:rFonts w:ascii="Times New Roman" w:hAnsi="Times New Roman" w:cs="Times New Roman"/>
          <w:sz w:val="22"/>
          <w:szCs w:val="22"/>
        </w:rPr>
        <w:t>ing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 future events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="00DC1A9C" w:rsidRPr="00855583">
        <w:rPr>
          <w:rFonts w:ascii="Times New Roman" w:hAnsi="Times New Roman" w:cs="Times New Roman"/>
          <w:sz w:val="22"/>
          <w:szCs w:val="22"/>
        </w:rPr>
        <w:t>stor</w:t>
      </w:r>
      <w:r>
        <w:rPr>
          <w:rFonts w:ascii="Times New Roman" w:hAnsi="Times New Roman" w:cs="Times New Roman"/>
          <w:sz w:val="22"/>
          <w:szCs w:val="22"/>
        </w:rPr>
        <w:t>ing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 and retriev</w:t>
      </w:r>
      <w:r>
        <w:rPr>
          <w:rFonts w:ascii="Times New Roman" w:hAnsi="Times New Roman" w:cs="Times New Roman"/>
          <w:sz w:val="22"/>
          <w:szCs w:val="22"/>
        </w:rPr>
        <w:t>ing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 information efficiently</w:t>
      </w:r>
      <w:r>
        <w:rPr>
          <w:rFonts w:ascii="Times New Roman" w:hAnsi="Times New Roman" w:cs="Times New Roman"/>
          <w:sz w:val="22"/>
          <w:szCs w:val="22"/>
        </w:rPr>
        <w:t>;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 generaliz</w:t>
      </w:r>
      <w:r>
        <w:rPr>
          <w:rFonts w:ascii="Times New Roman" w:hAnsi="Times New Roman" w:cs="Times New Roman"/>
          <w:sz w:val="22"/>
          <w:szCs w:val="22"/>
        </w:rPr>
        <w:t>ing</w:t>
      </w:r>
      <w:r w:rsidR="00DC1A9C" w:rsidRPr="00855583">
        <w:rPr>
          <w:rFonts w:ascii="Times New Roman" w:hAnsi="Times New Roman" w:cs="Times New Roman"/>
          <w:sz w:val="22"/>
          <w:szCs w:val="22"/>
        </w:rPr>
        <w:t xml:space="preserve"> knowledge to new situations. </w:t>
      </w:r>
      <w:r>
        <w:rPr>
          <w:rFonts w:ascii="Times New Roman" w:hAnsi="Times New Roman" w:cs="Times New Roman"/>
          <w:sz w:val="22"/>
          <w:szCs w:val="22"/>
        </w:rPr>
        <w:t xml:space="preserve">By examining such problems, we will see that </w:t>
      </w:r>
    </w:p>
    <w:p w14:paraId="6E55340C" w14:textId="5F136BD8" w:rsidR="00855583" w:rsidRDefault="00855583" w:rsidP="008555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hAnsi="Times New Roman" w:cs="Times New Roman"/>
          <w:sz w:val="22"/>
          <w:szCs w:val="22"/>
        </w:rPr>
        <w:t>solutions drawn on methods developed from machine learning can help us gain insights about human cognition</w:t>
      </w:r>
      <w:r>
        <w:rPr>
          <w:rFonts w:ascii="Times New Roman" w:hAnsi="Times New Roman" w:cs="Times New Roman"/>
          <w:sz w:val="22"/>
          <w:szCs w:val="22"/>
        </w:rPr>
        <w:t>, and conversely,</w:t>
      </w:r>
    </w:p>
    <w:p w14:paraId="7A355621" w14:textId="071D1A3C" w:rsidR="007915D2" w:rsidRPr="00855583" w:rsidRDefault="00DC1A9C" w:rsidP="008555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hAnsi="Times New Roman" w:cs="Times New Roman"/>
          <w:sz w:val="22"/>
          <w:szCs w:val="22"/>
        </w:rPr>
        <w:t>knowledge about how humans solve these problem</w:t>
      </w:r>
      <w:r w:rsidR="00085801" w:rsidRPr="00855583">
        <w:rPr>
          <w:rFonts w:ascii="Times New Roman" w:hAnsi="Times New Roman" w:cs="Times New Roman"/>
          <w:sz w:val="22"/>
          <w:szCs w:val="22"/>
        </w:rPr>
        <w:t>s</w:t>
      </w:r>
      <w:r w:rsidRPr="00855583">
        <w:rPr>
          <w:rFonts w:ascii="Times New Roman" w:hAnsi="Times New Roman" w:cs="Times New Roman"/>
          <w:sz w:val="22"/>
          <w:szCs w:val="22"/>
        </w:rPr>
        <w:t xml:space="preserve"> can inform the development of </w:t>
      </w:r>
      <w:r w:rsidR="00855583" w:rsidRPr="00855583">
        <w:rPr>
          <w:rFonts w:ascii="Times New Roman" w:hAnsi="Times New Roman" w:cs="Times New Roman"/>
          <w:sz w:val="22"/>
          <w:szCs w:val="22"/>
        </w:rPr>
        <w:t>more</w:t>
      </w:r>
      <w:r w:rsidRPr="00855583">
        <w:rPr>
          <w:rFonts w:ascii="Times New Roman" w:hAnsi="Times New Roman" w:cs="Times New Roman"/>
          <w:sz w:val="22"/>
          <w:szCs w:val="22"/>
        </w:rPr>
        <w:t xml:space="preserve"> intelligent machines</w:t>
      </w:r>
      <w:r w:rsidR="00855583" w:rsidRPr="0085558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5BC01EF" w14:textId="77777777" w:rsidR="007534C6" w:rsidRPr="00855583" w:rsidRDefault="007534C6" w:rsidP="009E3A73">
      <w:pPr>
        <w:rPr>
          <w:rFonts w:ascii="Times New Roman" w:hAnsi="Times New Roman" w:cs="Times New Roman"/>
          <w:sz w:val="22"/>
          <w:szCs w:val="22"/>
        </w:rPr>
      </w:pPr>
    </w:p>
    <w:p w14:paraId="53D3129F" w14:textId="02414F33" w:rsidR="007534C6" w:rsidRPr="00855583" w:rsidRDefault="00855583" w:rsidP="009E3A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first half of the course covers the application of machine learning to explain how human cognition works</w:t>
      </w:r>
      <w:r w:rsidR="007534C6" w:rsidRPr="00855583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We will explore</w:t>
      </w:r>
      <w:r w:rsidR="007534C6" w:rsidRPr="0085558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landscape of </w:t>
      </w:r>
      <w:r w:rsidR="007534C6" w:rsidRPr="00855583">
        <w:rPr>
          <w:rFonts w:ascii="Times New Roman" w:hAnsi="Times New Roman" w:cs="Times New Roman"/>
          <w:sz w:val="22"/>
          <w:szCs w:val="22"/>
        </w:rPr>
        <w:t>computational model</w:t>
      </w:r>
      <w:r>
        <w:rPr>
          <w:rFonts w:ascii="Times New Roman" w:hAnsi="Times New Roman" w:cs="Times New Roman"/>
          <w:sz w:val="22"/>
          <w:szCs w:val="22"/>
        </w:rPr>
        <w:t xml:space="preserve">s </w:t>
      </w:r>
      <w:r w:rsidR="007534C6" w:rsidRPr="00855583">
        <w:rPr>
          <w:rFonts w:ascii="Times New Roman" w:hAnsi="Times New Roman" w:cs="Times New Roman"/>
          <w:sz w:val="22"/>
          <w:szCs w:val="22"/>
        </w:rPr>
        <w:t xml:space="preserve">of human cognition and </w:t>
      </w:r>
      <w:r w:rsidR="00A278E3" w:rsidRPr="00855583">
        <w:rPr>
          <w:rFonts w:ascii="Times New Roman" w:hAnsi="Times New Roman" w:cs="Times New Roman"/>
          <w:sz w:val="22"/>
          <w:szCs w:val="22"/>
        </w:rPr>
        <w:t xml:space="preserve">discuss </w:t>
      </w:r>
      <w:r>
        <w:rPr>
          <w:rFonts w:ascii="Times New Roman" w:hAnsi="Times New Roman" w:cs="Times New Roman"/>
          <w:sz w:val="22"/>
          <w:szCs w:val="22"/>
        </w:rPr>
        <w:t xml:space="preserve">the insights these models reveal </w:t>
      </w:r>
      <w:r w:rsidR="00A278E3" w:rsidRPr="00855583">
        <w:rPr>
          <w:rFonts w:ascii="Times New Roman" w:hAnsi="Times New Roman" w:cs="Times New Roman"/>
          <w:sz w:val="22"/>
          <w:szCs w:val="22"/>
        </w:rPr>
        <w:t xml:space="preserve">into how people learn, remember, and make complex decisions in everyday </w:t>
      </w:r>
      <w:r>
        <w:rPr>
          <w:rFonts w:ascii="Times New Roman" w:hAnsi="Times New Roman" w:cs="Times New Roman"/>
          <w:sz w:val="22"/>
          <w:szCs w:val="22"/>
        </w:rPr>
        <w:t>situations</w:t>
      </w:r>
      <w:r w:rsidR="00A278E3" w:rsidRPr="00855583">
        <w:rPr>
          <w:rFonts w:ascii="Times New Roman" w:hAnsi="Times New Roman" w:cs="Times New Roman"/>
          <w:sz w:val="22"/>
          <w:szCs w:val="22"/>
        </w:rPr>
        <w:t>. The methods discussed include neural networks, symbolic approaches, Bayesian statistics, information-theoretic approaches</w:t>
      </w:r>
      <w:r>
        <w:rPr>
          <w:rFonts w:ascii="Times New Roman" w:hAnsi="Times New Roman" w:cs="Times New Roman"/>
          <w:sz w:val="22"/>
          <w:szCs w:val="22"/>
        </w:rPr>
        <w:t>, and more</w:t>
      </w:r>
      <w:r w:rsidR="00A278E3" w:rsidRPr="00855583">
        <w:rPr>
          <w:rFonts w:ascii="Times New Roman" w:hAnsi="Times New Roman" w:cs="Times New Roman"/>
          <w:sz w:val="22"/>
          <w:szCs w:val="22"/>
        </w:rPr>
        <w:t>. The applications discussed include perception, skill learning, memory, categorization, and decision making.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74FA98" w14:textId="77777777" w:rsidR="007534C6" w:rsidRPr="00855583" w:rsidRDefault="007534C6" w:rsidP="009E3A73">
      <w:pPr>
        <w:rPr>
          <w:rFonts w:ascii="Times New Roman" w:hAnsi="Times New Roman" w:cs="Times New Roman"/>
          <w:sz w:val="22"/>
          <w:szCs w:val="22"/>
        </w:rPr>
      </w:pPr>
    </w:p>
    <w:p w14:paraId="23E5DFE9" w14:textId="126922AC" w:rsidR="00B4533C" w:rsidRPr="00855583" w:rsidRDefault="00855583" w:rsidP="009E3A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</w:t>
      </w:r>
      <w:r w:rsidR="007534C6" w:rsidRPr="00855583">
        <w:rPr>
          <w:rFonts w:ascii="Times New Roman" w:hAnsi="Times New Roman" w:cs="Times New Roman"/>
          <w:sz w:val="22"/>
          <w:szCs w:val="22"/>
        </w:rPr>
        <w:t xml:space="preserve"> second half of the </w:t>
      </w:r>
      <w:proofErr w:type="gramStart"/>
      <w:r w:rsidR="007534C6" w:rsidRPr="00855583">
        <w:rPr>
          <w:rFonts w:ascii="Times New Roman" w:hAnsi="Times New Roman" w:cs="Times New Roman"/>
          <w:sz w:val="22"/>
          <w:szCs w:val="22"/>
        </w:rPr>
        <w:t>course</w:t>
      </w:r>
      <w:proofErr w:type="gramEnd"/>
      <w:r w:rsidR="007534C6" w:rsidRPr="0085558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we will </w:t>
      </w:r>
      <w:r w:rsidR="007534C6" w:rsidRPr="00855583">
        <w:rPr>
          <w:rFonts w:ascii="Times New Roman" w:hAnsi="Times New Roman" w:cs="Times New Roman"/>
          <w:sz w:val="22"/>
          <w:szCs w:val="22"/>
        </w:rPr>
        <w:t>draw parallels between human learning and machine learning</w:t>
      </w:r>
      <w:r>
        <w:rPr>
          <w:rFonts w:ascii="Times New Roman" w:hAnsi="Times New Roman" w:cs="Times New Roman"/>
          <w:sz w:val="22"/>
          <w:szCs w:val="22"/>
        </w:rPr>
        <w:t>. Specifically, we will explore how our understanding of human cognition can explain and inform advances in machine learning</w:t>
      </w:r>
      <w:r w:rsidR="007534C6" w:rsidRPr="00855583">
        <w:rPr>
          <w:rFonts w:ascii="Times New Roman" w:hAnsi="Times New Roman" w:cs="Times New Roman"/>
          <w:sz w:val="22"/>
          <w:szCs w:val="22"/>
        </w:rPr>
        <w:t>.</w:t>
      </w:r>
      <w:r w:rsidR="00085801" w:rsidRPr="0085558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We will accomplish this by examining</w:t>
      </w:r>
      <w:r w:rsidR="00085801" w:rsidRPr="00855583">
        <w:rPr>
          <w:rFonts w:ascii="Times New Roman" w:hAnsi="Times New Roman" w:cs="Times New Roman"/>
          <w:sz w:val="22"/>
          <w:szCs w:val="22"/>
        </w:rPr>
        <w:t xml:space="preserve"> recent advance</w:t>
      </w:r>
      <w:r>
        <w:rPr>
          <w:rFonts w:ascii="Times New Roman" w:hAnsi="Times New Roman" w:cs="Times New Roman"/>
          <w:sz w:val="22"/>
          <w:szCs w:val="22"/>
        </w:rPr>
        <w:t xml:space="preserve">s in </w:t>
      </w:r>
      <w:r w:rsidR="00085801" w:rsidRPr="00855583">
        <w:rPr>
          <w:rFonts w:ascii="Times New Roman" w:hAnsi="Times New Roman" w:cs="Times New Roman"/>
          <w:sz w:val="22"/>
          <w:szCs w:val="22"/>
        </w:rPr>
        <w:t>neural</w:t>
      </w:r>
      <w:r>
        <w:rPr>
          <w:rFonts w:ascii="Times New Roman" w:hAnsi="Times New Roman" w:cs="Times New Roman"/>
          <w:sz w:val="22"/>
          <w:szCs w:val="22"/>
        </w:rPr>
        <w:t xml:space="preserve"> networks and reinforcement learning from a psychologist’s perspective</w:t>
      </w:r>
      <w:r w:rsidR="00085801" w:rsidRPr="0085558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6B6C87B" w14:textId="77777777" w:rsidR="00B4533C" w:rsidRPr="00855583" w:rsidRDefault="00B4533C" w:rsidP="009E3A73">
      <w:pPr>
        <w:rPr>
          <w:rFonts w:ascii="Times New Roman" w:hAnsi="Times New Roman" w:cs="Times New Roman"/>
          <w:sz w:val="22"/>
          <w:szCs w:val="22"/>
        </w:rPr>
      </w:pPr>
    </w:p>
    <w:p w14:paraId="387E1FCD" w14:textId="1162FAF2" w:rsidR="007534C6" w:rsidRPr="00855583" w:rsidRDefault="00B4533C" w:rsidP="009E3A73">
      <w:p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hAnsi="Times New Roman" w:cs="Times New Roman"/>
          <w:sz w:val="22"/>
          <w:szCs w:val="22"/>
        </w:rPr>
        <w:t>Each class will start with a short lecture</w:t>
      </w:r>
      <w:r w:rsidR="00855583">
        <w:rPr>
          <w:rFonts w:ascii="Times New Roman" w:hAnsi="Times New Roman" w:cs="Times New Roman"/>
          <w:sz w:val="22"/>
          <w:szCs w:val="22"/>
        </w:rPr>
        <w:t xml:space="preserve"> covering</w:t>
      </w:r>
      <w:r w:rsidRPr="00855583">
        <w:rPr>
          <w:rFonts w:ascii="Times New Roman" w:hAnsi="Times New Roman" w:cs="Times New Roman"/>
          <w:sz w:val="22"/>
          <w:szCs w:val="22"/>
        </w:rPr>
        <w:t xml:space="preserve"> </w:t>
      </w:r>
      <w:r w:rsidR="00855583">
        <w:rPr>
          <w:rFonts w:ascii="Times New Roman" w:hAnsi="Times New Roman" w:cs="Times New Roman"/>
          <w:sz w:val="22"/>
          <w:szCs w:val="22"/>
        </w:rPr>
        <w:t>the necessary</w:t>
      </w:r>
      <w:r w:rsidRPr="00855583">
        <w:rPr>
          <w:rFonts w:ascii="Times New Roman" w:hAnsi="Times New Roman" w:cs="Times New Roman"/>
          <w:sz w:val="22"/>
          <w:szCs w:val="22"/>
        </w:rPr>
        <w:t xml:space="preserve"> </w:t>
      </w:r>
      <w:r w:rsidR="00855583">
        <w:rPr>
          <w:rFonts w:ascii="Times New Roman" w:hAnsi="Times New Roman" w:cs="Times New Roman"/>
          <w:sz w:val="22"/>
          <w:szCs w:val="22"/>
        </w:rPr>
        <w:t xml:space="preserve">machine learning </w:t>
      </w:r>
      <w:r w:rsidRPr="00855583">
        <w:rPr>
          <w:rFonts w:ascii="Times New Roman" w:hAnsi="Times New Roman" w:cs="Times New Roman"/>
          <w:sz w:val="22"/>
          <w:szCs w:val="22"/>
        </w:rPr>
        <w:t xml:space="preserve">techniques </w:t>
      </w:r>
      <w:r w:rsidR="00855583">
        <w:rPr>
          <w:rFonts w:ascii="Times New Roman" w:hAnsi="Times New Roman" w:cs="Times New Roman"/>
          <w:sz w:val="22"/>
          <w:szCs w:val="22"/>
        </w:rPr>
        <w:t>and</w:t>
      </w:r>
      <w:r w:rsidRPr="00855583">
        <w:rPr>
          <w:rFonts w:ascii="Times New Roman" w:hAnsi="Times New Roman" w:cs="Times New Roman"/>
          <w:sz w:val="22"/>
          <w:szCs w:val="22"/>
        </w:rPr>
        <w:t xml:space="preserve"> cognitive science concepts</w:t>
      </w:r>
      <w:r w:rsidR="00855583">
        <w:rPr>
          <w:rFonts w:ascii="Times New Roman" w:hAnsi="Times New Roman" w:cs="Times New Roman"/>
          <w:sz w:val="22"/>
          <w:szCs w:val="22"/>
        </w:rPr>
        <w:t xml:space="preserve"> </w:t>
      </w:r>
      <w:r w:rsidRPr="00855583">
        <w:rPr>
          <w:rFonts w:ascii="Times New Roman" w:hAnsi="Times New Roman" w:cs="Times New Roman"/>
          <w:sz w:val="22"/>
          <w:szCs w:val="22"/>
        </w:rPr>
        <w:t>to understand the readings.</w:t>
      </w:r>
      <w:r w:rsidR="00855583">
        <w:rPr>
          <w:rFonts w:ascii="Times New Roman" w:hAnsi="Times New Roman" w:cs="Times New Roman"/>
          <w:sz w:val="22"/>
          <w:szCs w:val="22"/>
        </w:rPr>
        <w:t xml:space="preserve"> Following this is a</w:t>
      </w:r>
      <w:r w:rsidRPr="00855583">
        <w:rPr>
          <w:rFonts w:ascii="Times New Roman" w:hAnsi="Times New Roman" w:cs="Times New Roman"/>
          <w:sz w:val="22"/>
          <w:szCs w:val="22"/>
        </w:rPr>
        <w:t xml:space="preserve"> student presentation of the reading.</w:t>
      </w:r>
      <w:r w:rsidR="00855583">
        <w:rPr>
          <w:rFonts w:ascii="Times New Roman" w:hAnsi="Times New Roman" w:cs="Times New Roman"/>
          <w:sz w:val="22"/>
          <w:szCs w:val="22"/>
        </w:rPr>
        <w:t xml:space="preserve"> We will end with an instructor-led discussion around</w:t>
      </w:r>
      <w:r w:rsidRPr="00855583">
        <w:rPr>
          <w:rFonts w:ascii="Times New Roman" w:hAnsi="Times New Roman" w:cs="Times New Roman"/>
          <w:sz w:val="22"/>
          <w:szCs w:val="22"/>
        </w:rPr>
        <w:t xml:space="preserve"> the short lecture and the readings. </w:t>
      </w:r>
    </w:p>
    <w:p w14:paraId="33F5622B" w14:textId="72D81514" w:rsidR="00B4533C" w:rsidRPr="00855583" w:rsidRDefault="00B4533C" w:rsidP="0098777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07D9773" w14:textId="77777777" w:rsidR="000C50AE" w:rsidRPr="00855583" w:rsidRDefault="000C50AE" w:rsidP="0098777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503AAF0C" w14:textId="5CC603C0" w:rsidR="0098777A" w:rsidRPr="00855583" w:rsidRDefault="0098777A" w:rsidP="0098777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5583">
        <w:rPr>
          <w:rFonts w:ascii="Times New Roman" w:hAnsi="Times New Roman" w:cs="Times New Roman"/>
          <w:b/>
          <w:bCs/>
          <w:sz w:val="22"/>
          <w:szCs w:val="22"/>
        </w:rPr>
        <w:t>Learning Objectives</w:t>
      </w:r>
    </w:p>
    <w:p w14:paraId="338AC93F" w14:textId="77777777" w:rsidR="00096A8D" w:rsidRPr="00855583" w:rsidRDefault="00096A8D" w:rsidP="0098777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26B16336" w14:textId="07EAE80B" w:rsidR="00096A8D" w:rsidRPr="00855583" w:rsidRDefault="00085801" w:rsidP="003261EF">
      <w:p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hAnsi="Times New Roman" w:cs="Times New Roman"/>
          <w:sz w:val="22"/>
          <w:szCs w:val="22"/>
        </w:rPr>
        <w:t>By the end of the course, students will</w:t>
      </w:r>
    </w:p>
    <w:p w14:paraId="0C4C5A25" w14:textId="4FC3E170" w:rsidR="003261EF" w:rsidRPr="00855583" w:rsidRDefault="00855583" w:rsidP="008555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hAnsi="Times New Roman" w:cs="Times New Roman"/>
          <w:sz w:val="22"/>
          <w:szCs w:val="22"/>
        </w:rPr>
        <w:t>u</w:t>
      </w:r>
      <w:r w:rsidR="003261EF" w:rsidRPr="00855583">
        <w:rPr>
          <w:rFonts w:ascii="Times New Roman" w:hAnsi="Times New Roman" w:cs="Times New Roman"/>
          <w:sz w:val="22"/>
          <w:szCs w:val="22"/>
        </w:rPr>
        <w:t xml:space="preserve">nderstand </w:t>
      </w:r>
      <w:r w:rsidR="00085801" w:rsidRPr="00855583">
        <w:rPr>
          <w:rFonts w:ascii="Times New Roman" w:hAnsi="Times New Roman" w:cs="Times New Roman"/>
          <w:sz w:val="22"/>
          <w:szCs w:val="22"/>
        </w:rPr>
        <w:t>the basics of B</w:t>
      </w:r>
      <w:r w:rsidR="003261EF" w:rsidRPr="00855583">
        <w:rPr>
          <w:rFonts w:ascii="Times New Roman" w:hAnsi="Times New Roman" w:cs="Times New Roman"/>
          <w:sz w:val="22"/>
          <w:szCs w:val="22"/>
        </w:rPr>
        <w:t>ayesian inference</w:t>
      </w:r>
      <w:r w:rsidR="00085801" w:rsidRPr="00855583">
        <w:rPr>
          <w:rFonts w:ascii="Times New Roman" w:hAnsi="Times New Roman" w:cs="Times New Roman"/>
          <w:sz w:val="22"/>
          <w:szCs w:val="22"/>
        </w:rPr>
        <w:t>, neural networks and</w:t>
      </w:r>
      <w:r w:rsidR="00096A8D" w:rsidRPr="00855583">
        <w:rPr>
          <w:rFonts w:ascii="Times New Roman" w:hAnsi="Times New Roman" w:cs="Times New Roman"/>
          <w:sz w:val="22"/>
          <w:szCs w:val="22"/>
        </w:rPr>
        <w:t xml:space="preserve"> other</w:t>
      </w:r>
      <w:r w:rsidR="00085801" w:rsidRPr="00855583">
        <w:rPr>
          <w:rFonts w:ascii="Times New Roman" w:hAnsi="Times New Roman" w:cs="Times New Roman"/>
          <w:sz w:val="22"/>
          <w:szCs w:val="22"/>
        </w:rPr>
        <w:t xml:space="preserve"> computational approaches</w:t>
      </w:r>
      <w:r w:rsidRPr="00855583">
        <w:rPr>
          <w:rFonts w:ascii="Times New Roman" w:hAnsi="Times New Roman" w:cs="Times New Roman"/>
          <w:sz w:val="22"/>
          <w:szCs w:val="22"/>
        </w:rPr>
        <w:t>,</w:t>
      </w:r>
    </w:p>
    <w:p w14:paraId="16159FAC" w14:textId="39CE960E" w:rsidR="003261EF" w:rsidRPr="00855583" w:rsidRDefault="00855583" w:rsidP="008555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hAnsi="Times New Roman" w:cs="Times New Roman"/>
          <w:sz w:val="22"/>
          <w:szCs w:val="22"/>
        </w:rPr>
        <w:t>u</w:t>
      </w:r>
      <w:r w:rsidR="00085801" w:rsidRPr="00855583">
        <w:rPr>
          <w:rFonts w:ascii="Times New Roman" w:hAnsi="Times New Roman" w:cs="Times New Roman"/>
          <w:sz w:val="22"/>
          <w:szCs w:val="22"/>
        </w:rPr>
        <w:t xml:space="preserve">nderstand the basics of the key aspects of human cognition </w:t>
      </w:r>
      <w:r w:rsidR="00096A8D" w:rsidRPr="00855583">
        <w:rPr>
          <w:rFonts w:ascii="Times New Roman" w:hAnsi="Times New Roman" w:cs="Times New Roman"/>
          <w:sz w:val="22"/>
          <w:szCs w:val="22"/>
        </w:rPr>
        <w:t>such as memory and decision making</w:t>
      </w:r>
      <w:r w:rsidRPr="00855583">
        <w:rPr>
          <w:rFonts w:ascii="Times New Roman" w:hAnsi="Times New Roman" w:cs="Times New Roman"/>
          <w:sz w:val="22"/>
          <w:szCs w:val="22"/>
        </w:rPr>
        <w:t>,</w:t>
      </w:r>
    </w:p>
    <w:p w14:paraId="54C7BDC1" w14:textId="5084772C" w:rsidR="003261EF" w:rsidRPr="00855583" w:rsidRDefault="00855583" w:rsidP="008555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be able to </w:t>
      </w:r>
      <w:r w:rsidRPr="00855583">
        <w:rPr>
          <w:rFonts w:ascii="Times New Roman" w:hAnsi="Times New Roman" w:cs="Times New Roman"/>
          <w:sz w:val="22"/>
          <w:szCs w:val="22"/>
        </w:rPr>
        <w:t>c</w:t>
      </w:r>
      <w:r w:rsidR="003261EF" w:rsidRPr="00855583">
        <w:rPr>
          <w:rFonts w:ascii="Times New Roman" w:hAnsi="Times New Roman" w:cs="Times New Roman"/>
          <w:sz w:val="22"/>
          <w:szCs w:val="22"/>
        </w:rPr>
        <w:t xml:space="preserve">haracterize the relationship between </w:t>
      </w:r>
      <w:r w:rsidR="00096A8D" w:rsidRPr="00855583">
        <w:rPr>
          <w:rFonts w:ascii="Times New Roman" w:hAnsi="Times New Roman" w:cs="Times New Roman"/>
          <w:sz w:val="22"/>
          <w:szCs w:val="22"/>
        </w:rPr>
        <w:t>computational</w:t>
      </w:r>
      <w:r w:rsidR="003261EF" w:rsidRPr="00855583">
        <w:rPr>
          <w:rFonts w:ascii="Times New Roman" w:hAnsi="Times New Roman" w:cs="Times New Roman"/>
          <w:sz w:val="22"/>
          <w:szCs w:val="22"/>
        </w:rPr>
        <w:t xml:space="preserve"> approaches to cognition and machine learning research</w:t>
      </w:r>
      <w:r w:rsidRPr="00855583">
        <w:rPr>
          <w:rFonts w:ascii="Times New Roman" w:hAnsi="Times New Roman" w:cs="Times New Roman"/>
          <w:sz w:val="22"/>
          <w:szCs w:val="22"/>
        </w:rPr>
        <w:t>,</w:t>
      </w:r>
    </w:p>
    <w:p w14:paraId="0DC77B52" w14:textId="7D8A0967" w:rsidR="003261EF" w:rsidRPr="00855583" w:rsidRDefault="00855583" w:rsidP="008555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 able to </w:t>
      </w:r>
      <w:r w:rsidRPr="00855583">
        <w:rPr>
          <w:rFonts w:ascii="Times New Roman" w:hAnsi="Times New Roman" w:cs="Times New Roman"/>
          <w:sz w:val="22"/>
          <w:szCs w:val="22"/>
        </w:rPr>
        <w:t>i</w:t>
      </w:r>
      <w:r w:rsidR="003261EF" w:rsidRPr="00855583">
        <w:rPr>
          <w:rFonts w:ascii="Times New Roman" w:hAnsi="Times New Roman" w:cs="Times New Roman"/>
          <w:sz w:val="22"/>
          <w:szCs w:val="22"/>
        </w:rPr>
        <w:t xml:space="preserve">dentify ways in which </w:t>
      </w:r>
      <w:r w:rsidR="00096A8D" w:rsidRPr="00855583">
        <w:rPr>
          <w:rFonts w:ascii="Times New Roman" w:hAnsi="Times New Roman" w:cs="Times New Roman"/>
          <w:sz w:val="22"/>
          <w:szCs w:val="22"/>
        </w:rPr>
        <w:t>computational</w:t>
      </w:r>
      <w:r w:rsidR="003261EF" w:rsidRPr="00855583">
        <w:rPr>
          <w:rFonts w:ascii="Times New Roman" w:hAnsi="Times New Roman" w:cs="Times New Roman"/>
          <w:sz w:val="22"/>
          <w:szCs w:val="22"/>
        </w:rPr>
        <w:t xml:space="preserve"> models can be experimentally tested as models of cognition</w:t>
      </w:r>
      <w:r w:rsidRPr="00855583">
        <w:rPr>
          <w:rFonts w:ascii="Times New Roman" w:hAnsi="Times New Roman" w:cs="Times New Roman"/>
          <w:sz w:val="22"/>
          <w:szCs w:val="22"/>
        </w:rPr>
        <w:t>, and</w:t>
      </w:r>
    </w:p>
    <w:p w14:paraId="793D23EE" w14:textId="720117EC" w:rsidR="00CD5155" w:rsidRPr="00855583" w:rsidRDefault="00855583" w:rsidP="008555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hAnsi="Times New Roman" w:cs="Times New Roman"/>
          <w:sz w:val="22"/>
          <w:szCs w:val="22"/>
        </w:rPr>
        <w:t>a</w:t>
      </w:r>
      <w:r w:rsidR="003261EF" w:rsidRPr="00855583">
        <w:rPr>
          <w:rFonts w:ascii="Times New Roman" w:hAnsi="Times New Roman" w:cs="Times New Roman"/>
          <w:sz w:val="22"/>
          <w:szCs w:val="22"/>
        </w:rPr>
        <w:t>cquire skills to test simple models of cognition</w:t>
      </w:r>
      <w:r w:rsidRPr="00855583">
        <w:rPr>
          <w:rFonts w:ascii="Times New Roman" w:hAnsi="Times New Roman" w:cs="Times New Roman"/>
          <w:sz w:val="22"/>
          <w:szCs w:val="22"/>
        </w:rPr>
        <w:t>.</w:t>
      </w:r>
    </w:p>
    <w:p w14:paraId="0987BE0E" w14:textId="77777777" w:rsidR="00096A8D" w:rsidRPr="00855583" w:rsidRDefault="00096A8D" w:rsidP="003261EF">
      <w:pPr>
        <w:rPr>
          <w:rFonts w:ascii="Times New Roman" w:hAnsi="Times New Roman" w:cs="Times New Roman"/>
          <w:sz w:val="22"/>
          <w:szCs w:val="22"/>
        </w:rPr>
      </w:pPr>
    </w:p>
    <w:p w14:paraId="2626C5A9" w14:textId="77777777" w:rsidR="00CD5155" w:rsidRPr="00855583" w:rsidRDefault="00CD5155" w:rsidP="00680538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35E1D859" w14:textId="5222CA5B" w:rsidR="00680538" w:rsidRPr="00855583" w:rsidRDefault="000C50AE" w:rsidP="0068053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5583">
        <w:rPr>
          <w:rFonts w:ascii="Times New Roman" w:hAnsi="Times New Roman" w:cs="Times New Roman"/>
          <w:b/>
          <w:bCs/>
          <w:sz w:val="22"/>
          <w:szCs w:val="22"/>
        </w:rPr>
        <w:t>Text</w:t>
      </w:r>
      <w:r w:rsidR="00855583">
        <w:rPr>
          <w:rFonts w:ascii="Times New Roman" w:hAnsi="Times New Roman" w:cs="Times New Roman"/>
          <w:b/>
          <w:bCs/>
          <w:sz w:val="22"/>
          <w:szCs w:val="22"/>
        </w:rPr>
        <w:t>book</w:t>
      </w:r>
      <w:r w:rsidRPr="00855583">
        <w:rPr>
          <w:rFonts w:ascii="Times New Roman" w:hAnsi="Times New Roman" w:cs="Times New Roman"/>
          <w:b/>
          <w:bCs/>
          <w:sz w:val="22"/>
          <w:szCs w:val="22"/>
        </w:rPr>
        <w:t>/Resources</w:t>
      </w:r>
    </w:p>
    <w:p w14:paraId="585B1CAE" w14:textId="3DC489D9" w:rsidR="00486132" w:rsidRPr="00855583" w:rsidRDefault="00486132" w:rsidP="0098777A">
      <w:pPr>
        <w:rPr>
          <w:rFonts w:ascii="Times New Roman" w:hAnsi="Times New Roman" w:cs="Times New Roman"/>
          <w:sz w:val="22"/>
          <w:szCs w:val="22"/>
        </w:rPr>
      </w:pPr>
    </w:p>
    <w:p w14:paraId="0329DC2E" w14:textId="3751C6DD" w:rsidR="00A60BE9" w:rsidRDefault="00A60BE9" w:rsidP="00303333">
      <w:p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hAnsi="Times New Roman" w:cs="Times New Roman"/>
          <w:sz w:val="22"/>
          <w:szCs w:val="22"/>
        </w:rPr>
        <w:t xml:space="preserve">Lecture slides are self-contained. </w:t>
      </w:r>
      <w:r w:rsidR="00303333" w:rsidRPr="00855583">
        <w:rPr>
          <w:rFonts w:ascii="Times New Roman" w:hAnsi="Times New Roman" w:cs="Times New Roman"/>
          <w:sz w:val="22"/>
          <w:szCs w:val="22"/>
        </w:rPr>
        <w:t xml:space="preserve">There is no required textbook. There will be a number of </w:t>
      </w:r>
      <w:r w:rsidR="00085801" w:rsidRPr="00855583">
        <w:rPr>
          <w:rFonts w:ascii="Times New Roman" w:hAnsi="Times New Roman" w:cs="Times New Roman"/>
          <w:sz w:val="22"/>
          <w:szCs w:val="22"/>
        </w:rPr>
        <w:t>cognitive science</w:t>
      </w:r>
      <w:r w:rsidR="00A278E3" w:rsidRPr="00855583">
        <w:rPr>
          <w:rFonts w:ascii="Times New Roman" w:hAnsi="Times New Roman" w:cs="Times New Roman"/>
          <w:sz w:val="22"/>
          <w:szCs w:val="22"/>
        </w:rPr>
        <w:t xml:space="preserve"> and computer science </w:t>
      </w:r>
      <w:r w:rsidR="00303333" w:rsidRPr="00855583">
        <w:rPr>
          <w:rFonts w:ascii="Times New Roman" w:hAnsi="Times New Roman" w:cs="Times New Roman"/>
          <w:sz w:val="22"/>
          <w:szCs w:val="22"/>
        </w:rPr>
        <w:t xml:space="preserve">papers for discussion, available as PDF files through the class website. </w:t>
      </w:r>
    </w:p>
    <w:p w14:paraId="46695B0D" w14:textId="77777777" w:rsidR="00855583" w:rsidRPr="00855583" w:rsidRDefault="00855583" w:rsidP="00303333">
      <w:pPr>
        <w:rPr>
          <w:rFonts w:ascii="Times New Roman" w:hAnsi="Times New Roman" w:cs="Times New Roman"/>
          <w:sz w:val="22"/>
          <w:szCs w:val="22"/>
        </w:rPr>
      </w:pPr>
    </w:p>
    <w:p w14:paraId="0DDA83E5" w14:textId="77777777" w:rsidR="00714AE7" w:rsidRPr="00855583" w:rsidRDefault="00714AE7" w:rsidP="0098777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5437FB7B" w14:textId="5EA1A5F3" w:rsidR="000C50AE" w:rsidRPr="00855583" w:rsidRDefault="006271E8" w:rsidP="0098777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Who should take this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course</w:t>
      </w:r>
      <w:proofErr w:type="gramEnd"/>
    </w:p>
    <w:p w14:paraId="35B9F7D6" w14:textId="6B96117F" w:rsidR="00106373" w:rsidRDefault="00106373" w:rsidP="00091748">
      <w:pPr>
        <w:rPr>
          <w:rFonts w:ascii="Times New Roman" w:hAnsi="Times New Roman" w:cs="Times New Roman"/>
          <w:sz w:val="22"/>
          <w:szCs w:val="22"/>
        </w:rPr>
      </w:pPr>
    </w:p>
    <w:p w14:paraId="26A0FB22" w14:textId="5D74839E" w:rsidR="006271E8" w:rsidRPr="00855583" w:rsidRDefault="006271E8" w:rsidP="006271E8">
      <w:pPr>
        <w:rPr>
          <w:rFonts w:ascii="Times New Roman" w:hAnsi="Times New Roman" w:cs="Times New Roman"/>
          <w:sz w:val="22"/>
          <w:szCs w:val="22"/>
        </w:rPr>
      </w:pPr>
      <w:r w:rsidRPr="006271E8">
        <w:rPr>
          <w:rFonts w:ascii="Times New Roman" w:hAnsi="Times New Roman" w:cs="Times New Roman"/>
          <w:sz w:val="22"/>
          <w:szCs w:val="22"/>
        </w:rPr>
        <w:t xml:space="preserve">The course is designed for </w:t>
      </w:r>
      <w:r>
        <w:rPr>
          <w:rFonts w:ascii="Times New Roman" w:hAnsi="Times New Roman" w:cs="Times New Roman"/>
          <w:sz w:val="22"/>
          <w:szCs w:val="22"/>
        </w:rPr>
        <w:t>graduate students</w:t>
      </w:r>
      <w:r w:rsidR="009B3414">
        <w:rPr>
          <w:rFonts w:ascii="Times New Roman" w:hAnsi="Times New Roman" w:cs="Times New Roman"/>
          <w:sz w:val="22"/>
          <w:szCs w:val="22"/>
        </w:rPr>
        <w:t xml:space="preserve"> </w:t>
      </w:r>
      <w:r w:rsidRPr="006271E8">
        <w:rPr>
          <w:rFonts w:ascii="Times New Roman" w:hAnsi="Times New Roman" w:cs="Times New Roman"/>
          <w:sz w:val="22"/>
          <w:szCs w:val="22"/>
        </w:rPr>
        <w:t xml:space="preserve">in cognitive science, psychology, or computer science who are interested in developing computational models of </w:t>
      </w:r>
      <w:r>
        <w:rPr>
          <w:rFonts w:ascii="Times New Roman" w:hAnsi="Times New Roman" w:cs="Times New Roman"/>
          <w:sz w:val="22"/>
          <w:szCs w:val="22"/>
        </w:rPr>
        <w:t xml:space="preserve">human </w:t>
      </w:r>
      <w:r w:rsidRPr="006271E8">
        <w:rPr>
          <w:rFonts w:ascii="Times New Roman" w:hAnsi="Times New Roman" w:cs="Times New Roman"/>
          <w:sz w:val="22"/>
          <w:szCs w:val="22"/>
        </w:rPr>
        <w:t>cognition</w:t>
      </w:r>
      <w:r>
        <w:rPr>
          <w:rFonts w:ascii="Times New Roman" w:hAnsi="Times New Roman" w:cs="Times New Roman"/>
          <w:sz w:val="22"/>
          <w:szCs w:val="22"/>
        </w:rPr>
        <w:t xml:space="preserve"> and exploring the </w:t>
      </w:r>
      <w:r w:rsidR="00EB3554">
        <w:rPr>
          <w:rFonts w:ascii="Times New Roman" w:hAnsi="Times New Roman" w:cs="Times New Roman"/>
          <w:sz w:val="22"/>
          <w:szCs w:val="22"/>
        </w:rPr>
        <w:t>parallels</w:t>
      </w:r>
      <w:r>
        <w:rPr>
          <w:rFonts w:ascii="Times New Roman" w:hAnsi="Times New Roman" w:cs="Times New Roman"/>
          <w:sz w:val="22"/>
          <w:szCs w:val="22"/>
        </w:rPr>
        <w:t xml:space="preserve"> between human learning and machine learning</w:t>
      </w:r>
      <w:r w:rsidRPr="006271E8">
        <w:rPr>
          <w:rFonts w:ascii="Times New Roman" w:hAnsi="Times New Roman" w:cs="Times New Roman"/>
          <w:sz w:val="22"/>
          <w:szCs w:val="22"/>
        </w:rPr>
        <w:t>. Prerequisites are a basic familiarity with programming</w:t>
      </w:r>
      <w:r w:rsidR="00581809">
        <w:rPr>
          <w:rFonts w:ascii="Times New Roman" w:hAnsi="Times New Roman" w:cs="Times New Roman"/>
          <w:sz w:val="22"/>
          <w:szCs w:val="22"/>
        </w:rPr>
        <w:t xml:space="preserve"> languages</w:t>
      </w:r>
      <w:r w:rsidRPr="006271E8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2A2381" w14:textId="08CF1727" w:rsidR="006271E8" w:rsidRDefault="006271E8" w:rsidP="00091748">
      <w:pPr>
        <w:rPr>
          <w:rFonts w:ascii="Times New Roman" w:hAnsi="Times New Roman" w:cs="Times New Roman"/>
          <w:sz w:val="22"/>
          <w:szCs w:val="22"/>
        </w:rPr>
      </w:pPr>
    </w:p>
    <w:p w14:paraId="41982E63" w14:textId="77777777" w:rsidR="006271E8" w:rsidRPr="00855583" w:rsidRDefault="006271E8" w:rsidP="006271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5583">
        <w:rPr>
          <w:rFonts w:ascii="Times New Roman" w:hAnsi="Times New Roman" w:cs="Times New Roman"/>
          <w:b/>
          <w:bCs/>
          <w:sz w:val="22"/>
          <w:szCs w:val="22"/>
        </w:rPr>
        <w:t>Coursework Requirements</w:t>
      </w:r>
    </w:p>
    <w:p w14:paraId="0BB7F7CE" w14:textId="77777777" w:rsidR="006271E8" w:rsidRPr="00855583" w:rsidRDefault="006271E8" w:rsidP="00091748">
      <w:pPr>
        <w:rPr>
          <w:rFonts w:ascii="Times New Roman" w:hAnsi="Times New Roman" w:cs="Times New Roman"/>
          <w:sz w:val="22"/>
          <w:szCs w:val="22"/>
        </w:rPr>
      </w:pPr>
    </w:p>
    <w:p w14:paraId="280B96C0" w14:textId="77777777" w:rsidR="00CC7559" w:rsidRPr="00CC7559" w:rsidRDefault="007E08AE" w:rsidP="00CC7559">
      <w:p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hAnsi="Times New Roman" w:cs="Times New Roman"/>
          <w:sz w:val="22"/>
          <w:szCs w:val="22"/>
        </w:rPr>
        <w:t xml:space="preserve">Students are expected to actively participate in class discussions, and sign up for at least one paper presentation. </w:t>
      </w:r>
      <w:r w:rsidR="00CC7559" w:rsidRPr="00CC7559">
        <w:rPr>
          <w:rFonts w:ascii="Times New Roman" w:hAnsi="Times New Roman" w:cs="Times New Roman"/>
          <w:sz w:val="22"/>
          <w:szCs w:val="22"/>
        </w:rPr>
        <w:t>There will be a reading assignment for every class, and you are expected to arrive in</w:t>
      </w:r>
    </w:p>
    <w:p w14:paraId="5FA30CE1" w14:textId="77777777" w:rsidR="00CC7559" w:rsidRPr="00CC7559" w:rsidRDefault="00CC7559" w:rsidP="00CC7559">
      <w:pPr>
        <w:rPr>
          <w:rFonts w:ascii="Times New Roman" w:hAnsi="Times New Roman" w:cs="Times New Roman"/>
          <w:sz w:val="22"/>
          <w:szCs w:val="22"/>
        </w:rPr>
      </w:pPr>
      <w:r w:rsidRPr="00CC7559">
        <w:rPr>
          <w:rFonts w:ascii="Times New Roman" w:hAnsi="Times New Roman" w:cs="Times New Roman"/>
          <w:sz w:val="22"/>
          <w:szCs w:val="22"/>
        </w:rPr>
        <w:t>class with ideas and questions to discuss. To help you develop these ideas, you are</w:t>
      </w:r>
    </w:p>
    <w:p w14:paraId="0D31F85F" w14:textId="3E1CBF69" w:rsidR="00CC7559" w:rsidRPr="00CC7559" w:rsidRDefault="00CC7559" w:rsidP="00CC7559">
      <w:pPr>
        <w:rPr>
          <w:rFonts w:ascii="Times New Roman" w:hAnsi="Times New Roman" w:cs="Times New Roman"/>
          <w:sz w:val="22"/>
          <w:szCs w:val="22"/>
        </w:rPr>
      </w:pPr>
      <w:r w:rsidRPr="00CC7559">
        <w:rPr>
          <w:rFonts w:ascii="Times New Roman" w:hAnsi="Times New Roman" w:cs="Times New Roman"/>
          <w:sz w:val="22"/>
          <w:szCs w:val="22"/>
        </w:rPr>
        <w:t xml:space="preserve">required to </w:t>
      </w:r>
      <w:r w:rsidR="007646EE">
        <w:rPr>
          <w:rFonts w:ascii="Times New Roman" w:hAnsi="Times New Roman" w:cs="Times New Roman"/>
          <w:sz w:val="22"/>
          <w:szCs w:val="22"/>
        </w:rPr>
        <w:t>write short</w:t>
      </w:r>
      <w:r w:rsidRPr="00CC7559">
        <w:rPr>
          <w:rFonts w:ascii="Times New Roman" w:hAnsi="Times New Roman" w:cs="Times New Roman"/>
          <w:sz w:val="22"/>
          <w:szCs w:val="22"/>
        </w:rPr>
        <w:t xml:space="preserve"> commentaries before classes</w:t>
      </w:r>
      <w:r>
        <w:rPr>
          <w:rFonts w:ascii="Times New Roman" w:hAnsi="Times New Roman" w:cs="Times New Roman"/>
          <w:sz w:val="22"/>
          <w:szCs w:val="22"/>
        </w:rPr>
        <w:t>– one paragraph is typical</w:t>
      </w:r>
      <w:r w:rsidRPr="00CC7559">
        <w:rPr>
          <w:rFonts w:ascii="Times New Roman" w:hAnsi="Times New Roman" w:cs="Times New Roman"/>
          <w:sz w:val="22"/>
          <w:szCs w:val="22"/>
        </w:rPr>
        <w:t>.</w:t>
      </w:r>
    </w:p>
    <w:p w14:paraId="60CFB061" w14:textId="32E7CA34" w:rsidR="00CC7559" w:rsidRPr="006271E8" w:rsidRDefault="00CC7559" w:rsidP="00CC75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</w:t>
      </w:r>
      <w:r w:rsidRPr="00CC7559">
        <w:rPr>
          <w:rFonts w:ascii="Times New Roman" w:hAnsi="Times New Roman" w:cs="Times New Roman"/>
          <w:sz w:val="22"/>
          <w:szCs w:val="22"/>
        </w:rPr>
        <w:t>commentary might take one of the following forms:</w:t>
      </w:r>
      <w:r>
        <w:rPr>
          <w:rFonts w:ascii="Times New Roman" w:hAnsi="Times New Roman" w:cs="Times New Roman"/>
          <w:sz w:val="22"/>
          <w:szCs w:val="22"/>
        </w:rPr>
        <w:t xml:space="preserve"> m</w:t>
      </w:r>
      <w:r w:rsidRPr="00CC7559">
        <w:rPr>
          <w:rFonts w:ascii="Times New Roman" w:hAnsi="Times New Roman" w:cs="Times New Roman"/>
          <w:sz w:val="22"/>
          <w:szCs w:val="22"/>
        </w:rPr>
        <w:t>ention a claim that doesn’t seem right to yo</w:t>
      </w:r>
      <w:r>
        <w:rPr>
          <w:rFonts w:ascii="Times New Roman" w:hAnsi="Times New Roman" w:cs="Times New Roman"/>
          <w:sz w:val="22"/>
          <w:szCs w:val="22"/>
        </w:rPr>
        <w:t>u; d</w:t>
      </w:r>
      <w:r w:rsidRPr="00CC7559">
        <w:rPr>
          <w:rFonts w:ascii="Times New Roman" w:hAnsi="Times New Roman" w:cs="Times New Roman"/>
          <w:sz w:val="22"/>
          <w:szCs w:val="22"/>
        </w:rPr>
        <w:t>escribe how the work could be usefully extended</w:t>
      </w:r>
      <w:r>
        <w:rPr>
          <w:rFonts w:ascii="Times New Roman" w:hAnsi="Times New Roman" w:cs="Times New Roman"/>
          <w:sz w:val="22"/>
          <w:szCs w:val="22"/>
        </w:rPr>
        <w:t>; d</w:t>
      </w:r>
      <w:r w:rsidRPr="00CC7559">
        <w:rPr>
          <w:rFonts w:ascii="Times New Roman" w:hAnsi="Times New Roman" w:cs="Times New Roman"/>
          <w:sz w:val="22"/>
          <w:szCs w:val="22"/>
        </w:rPr>
        <w:t>raw a connection between the reading and something else that</w:t>
      </w:r>
      <w:r>
        <w:rPr>
          <w:rFonts w:ascii="Times New Roman" w:hAnsi="Times New Roman" w:cs="Times New Roman"/>
          <w:sz w:val="22"/>
          <w:szCs w:val="22"/>
        </w:rPr>
        <w:t xml:space="preserve"> has been discussed previously. C</w:t>
      </w:r>
      <w:r w:rsidRPr="00CC7559">
        <w:rPr>
          <w:rFonts w:ascii="Times New Roman" w:hAnsi="Times New Roman" w:cs="Times New Roman"/>
          <w:sz w:val="22"/>
          <w:szCs w:val="22"/>
        </w:rPr>
        <w:t xml:space="preserve">ommentaries </w:t>
      </w:r>
      <w:r>
        <w:rPr>
          <w:rFonts w:ascii="Times New Roman" w:hAnsi="Times New Roman" w:cs="Times New Roman"/>
          <w:sz w:val="22"/>
          <w:szCs w:val="22"/>
        </w:rPr>
        <w:t xml:space="preserve">are graded pass/fail. If you </w:t>
      </w:r>
      <w:r w:rsidR="003B51F6">
        <w:rPr>
          <w:rFonts w:ascii="Times New Roman" w:hAnsi="Times New Roman" w:cs="Times New Roman"/>
          <w:sz w:val="22"/>
          <w:szCs w:val="22"/>
        </w:rPr>
        <w:t xml:space="preserve">submit and </w:t>
      </w:r>
      <w:r>
        <w:rPr>
          <w:rFonts w:ascii="Times New Roman" w:hAnsi="Times New Roman" w:cs="Times New Roman"/>
          <w:sz w:val="22"/>
          <w:szCs w:val="22"/>
        </w:rPr>
        <w:t>pass all commentaries</w:t>
      </w:r>
      <w:r w:rsidRPr="00CC7559">
        <w:rPr>
          <w:rFonts w:ascii="Times New Roman" w:hAnsi="Times New Roman" w:cs="Times New Roman"/>
          <w:sz w:val="22"/>
          <w:szCs w:val="22"/>
        </w:rPr>
        <w:t>, you will receive full credit for this component of the course.</w:t>
      </w:r>
    </w:p>
    <w:p w14:paraId="5852301A" w14:textId="77777777" w:rsidR="00581809" w:rsidRDefault="00581809" w:rsidP="0098777A">
      <w:pPr>
        <w:rPr>
          <w:rFonts w:ascii="Times New Roman" w:hAnsi="Times New Roman" w:cs="Times New Roman"/>
          <w:sz w:val="22"/>
          <w:szCs w:val="22"/>
        </w:rPr>
      </w:pPr>
    </w:p>
    <w:p w14:paraId="15C15720" w14:textId="0C0DE8B2" w:rsidR="001B1EB9" w:rsidRPr="00855583" w:rsidRDefault="00581809" w:rsidP="009877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large component of the course is a</w:t>
      </w:r>
      <w:r w:rsidR="00106373" w:rsidRPr="00855583">
        <w:rPr>
          <w:rFonts w:ascii="Times New Roman" w:hAnsi="Times New Roman" w:cs="Times New Roman"/>
          <w:sz w:val="22"/>
          <w:szCs w:val="22"/>
        </w:rPr>
        <w:t xml:space="preserve"> </w:t>
      </w:r>
      <w:r w:rsidR="00C350E9" w:rsidRPr="00855583">
        <w:rPr>
          <w:rFonts w:ascii="Times New Roman" w:hAnsi="Times New Roman" w:cs="Times New Roman"/>
          <w:sz w:val="22"/>
          <w:szCs w:val="22"/>
        </w:rPr>
        <w:t>team project</w:t>
      </w:r>
      <w:r w:rsidR="00106373" w:rsidRPr="00855583">
        <w:rPr>
          <w:rFonts w:ascii="Times New Roman" w:hAnsi="Times New Roman" w:cs="Times New Roman"/>
          <w:sz w:val="22"/>
          <w:szCs w:val="22"/>
        </w:rPr>
        <w:t xml:space="preserve"> to </w:t>
      </w:r>
      <w:r w:rsidR="001116B3" w:rsidRPr="00855583">
        <w:rPr>
          <w:rFonts w:ascii="Times New Roman" w:hAnsi="Times New Roman" w:cs="Times New Roman"/>
          <w:sz w:val="22"/>
          <w:szCs w:val="22"/>
        </w:rPr>
        <w:t>assess the student’s ability to put together the concepts and tools they have learned in the course</w:t>
      </w:r>
      <w:r w:rsidR="00EC2989" w:rsidRPr="00855583">
        <w:rPr>
          <w:rFonts w:ascii="Times New Roman" w:hAnsi="Times New Roman" w:cs="Times New Roman"/>
          <w:sz w:val="22"/>
          <w:szCs w:val="22"/>
        </w:rPr>
        <w:t xml:space="preserve">. </w:t>
      </w:r>
      <w:r w:rsidR="000708E1" w:rsidRPr="00855583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class </w:t>
      </w:r>
      <w:r w:rsidR="000708E1" w:rsidRPr="00855583">
        <w:rPr>
          <w:rFonts w:ascii="Times New Roman" w:hAnsi="Times New Roman" w:cs="Times New Roman"/>
          <w:sz w:val="22"/>
          <w:szCs w:val="22"/>
        </w:rPr>
        <w:t>project will be an independent research project presenting a simple experiment, testing a new cognitive/machine learning model, or analyzing an existing model.</w:t>
      </w:r>
      <w:r w:rsidR="009D3BDF" w:rsidRPr="00855583">
        <w:rPr>
          <w:rFonts w:ascii="Times New Roman" w:hAnsi="Times New Roman" w:cs="Times New Roman"/>
          <w:sz w:val="22"/>
          <w:szCs w:val="22"/>
        </w:rPr>
        <w:t xml:space="preserve"> Each team has a </w:t>
      </w:r>
      <w:r w:rsidR="007646EE">
        <w:rPr>
          <w:rFonts w:ascii="Times New Roman" w:hAnsi="Times New Roman" w:cs="Times New Roman"/>
          <w:sz w:val="22"/>
          <w:szCs w:val="22"/>
        </w:rPr>
        <w:t>total</w:t>
      </w:r>
      <w:r w:rsidR="009D3BDF" w:rsidRPr="00855583">
        <w:rPr>
          <w:rFonts w:ascii="Times New Roman" w:hAnsi="Times New Roman" w:cs="Times New Roman"/>
          <w:sz w:val="22"/>
          <w:szCs w:val="22"/>
        </w:rPr>
        <w:t xml:space="preserve"> of three students, and ideally have at least one student from cognitive science or psychology major, and one student from computer science</w:t>
      </w:r>
      <w:r w:rsidR="000056D7">
        <w:rPr>
          <w:rFonts w:ascii="Times New Roman" w:hAnsi="Times New Roman" w:cs="Times New Roman"/>
          <w:sz w:val="22"/>
          <w:szCs w:val="22"/>
        </w:rPr>
        <w:t>/engineering</w:t>
      </w:r>
      <w:r w:rsidR="009D3BDF" w:rsidRPr="00855583">
        <w:rPr>
          <w:rFonts w:ascii="Times New Roman" w:hAnsi="Times New Roman" w:cs="Times New Roman"/>
          <w:sz w:val="22"/>
          <w:szCs w:val="22"/>
        </w:rPr>
        <w:t xml:space="preserve"> major.</w:t>
      </w:r>
      <w:r w:rsidR="007646EE">
        <w:rPr>
          <w:rFonts w:ascii="Times New Roman" w:hAnsi="Times New Roman" w:cs="Times New Roman"/>
          <w:sz w:val="22"/>
          <w:szCs w:val="22"/>
        </w:rPr>
        <w:t xml:space="preserve"> The team project will be a great opportunity for students to be engaged in </w:t>
      </w:r>
      <w:r w:rsidR="007646EE" w:rsidRPr="007646EE">
        <w:rPr>
          <w:rFonts w:ascii="Times New Roman" w:hAnsi="Times New Roman" w:cs="Times New Roman"/>
          <w:sz w:val="22"/>
          <w:szCs w:val="22"/>
        </w:rPr>
        <w:t>multi</w:t>
      </w:r>
      <w:r w:rsidR="007646EE">
        <w:rPr>
          <w:rFonts w:ascii="Times New Roman" w:hAnsi="Times New Roman" w:cs="Times New Roman"/>
          <w:sz w:val="22"/>
          <w:szCs w:val="22"/>
        </w:rPr>
        <w:t>-</w:t>
      </w:r>
      <w:r w:rsidR="007646EE" w:rsidRPr="007646EE">
        <w:rPr>
          <w:rFonts w:ascii="Times New Roman" w:hAnsi="Times New Roman" w:cs="Times New Roman"/>
          <w:sz w:val="22"/>
          <w:szCs w:val="22"/>
        </w:rPr>
        <w:t>disciplinary</w:t>
      </w:r>
      <w:r w:rsidR="007646EE">
        <w:rPr>
          <w:rFonts w:ascii="Times New Roman" w:hAnsi="Times New Roman" w:cs="Times New Roman"/>
          <w:sz w:val="22"/>
          <w:szCs w:val="22"/>
        </w:rPr>
        <w:t xml:space="preserve"> research and learn new practical skills from other team members. </w:t>
      </w:r>
    </w:p>
    <w:p w14:paraId="34D58AFE" w14:textId="6C37FB57" w:rsidR="009D3BDF" w:rsidRPr="00855583" w:rsidRDefault="009D3BDF" w:rsidP="0098777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16A009BC" w14:textId="77777777" w:rsidR="001F0A94" w:rsidRPr="00855583" w:rsidRDefault="001F0A94" w:rsidP="0098777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45B66731" w14:textId="27698856" w:rsidR="005C3833" w:rsidRPr="00855583" w:rsidRDefault="001F0A94" w:rsidP="0098777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5583">
        <w:rPr>
          <w:rFonts w:ascii="Times New Roman" w:hAnsi="Times New Roman" w:cs="Times New Roman"/>
          <w:b/>
          <w:bCs/>
          <w:sz w:val="22"/>
          <w:szCs w:val="22"/>
        </w:rPr>
        <w:t>Grade Evaluation</w:t>
      </w:r>
    </w:p>
    <w:p w14:paraId="35400946" w14:textId="77777777" w:rsidR="001F0A94" w:rsidRPr="00855583" w:rsidRDefault="001F0A94" w:rsidP="0098777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38FA92E2" w14:textId="64E9C6E2" w:rsidR="00351E67" w:rsidRDefault="00351E67" w:rsidP="009877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Attendance</w:t>
      </w:r>
      <w:r w:rsidR="00BF39C3">
        <w:rPr>
          <w:rFonts w:ascii="Times New Roman" w:hAnsi="Times New Roman" w:cs="Times New Roman"/>
          <w:sz w:val="22"/>
          <w:szCs w:val="22"/>
        </w:rPr>
        <w:t xml:space="preserve">                                   </w:t>
      </w:r>
      <w:r w:rsidRPr="0085558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BF39C3">
        <w:rPr>
          <w:rFonts w:ascii="Times New Roman" w:hAnsi="Times New Roman" w:cs="Times New Roman"/>
          <w:sz w:val="22"/>
          <w:szCs w:val="22"/>
        </w:rPr>
        <w:t xml:space="preserve">                    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55583">
        <w:rPr>
          <w:rFonts w:ascii="Times New Roman" w:hAnsi="Times New Roman" w:cs="Times New Roman"/>
          <w:sz w:val="22"/>
          <w:szCs w:val="22"/>
        </w:rPr>
        <w:t>0%</w:t>
      </w:r>
    </w:p>
    <w:p w14:paraId="47B93F70" w14:textId="1CC9E9BD" w:rsidR="00EC2989" w:rsidRPr="00855583" w:rsidRDefault="00CC7559" w:rsidP="0098777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Commentaries</w:t>
      </w:r>
      <w:r w:rsidR="00BF39C3">
        <w:rPr>
          <w:rFonts w:ascii="Times New Roman" w:hAnsi="Times New Roman" w:cs="Times New Roman"/>
          <w:sz w:val="22"/>
          <w:szCs w:val="22"/>
        </w:rPr>
        <w:t xml:space="preserve"> (due midnight prior to each class)</w:t>
      </w:r>
      <w:r w:rsidR="00EC2989" w:rsidRPr="00855583">
        <w:rPr>
          <w:rFonts w:ascii="Times New Roman" w:hAnsi="Times New Roman" w:cs="Times New Roman"/>
          <w:sz w:val="22"/>
          <w:szCs w:val="22"/>
        </w:rPr>
        <w:tab/>
      </w:r>
      <w:r w:rsidR="00600AE0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BF39C3">
        <w:rPr>
          <w:rFonts w:ascii="Times New Roman" w:hAnsi="Times New Roman" w:cs="Times New Roman"/>
          <w:sz w:val="22"/>
          <w:szCs w:val="22"/>
        </w:rPr>
        <w:t xml:space="preserve">       </w:t>
      </w:r>
      <w:r w:rsidR="00600AE0">
        <w:rPr>
          <w:rFonts w:ascii="Times New Roman" w:hAnsi="Times New Roman" w:cs="Times New Roman"/>
          <w:sz w:val="22"/>
          <w:szCs w:val="22"/>
        </w:rPr>
        <w:t>2</w:t>
      </w:r>
      <w:r w:rsidR="00303333" w:rsidRPr="00855583">
        <w:rPr>
          <w:rFonts w:ascii="Times New Roman" w:hAnsi="Times New Roman" w:cs="Times New Roman"/>
          <w:sz w:val="22"/>
          <w:szCs w:val="22"/>
        </w:rPr>
        <w:t>0</w:t>
      </w:r>
      <w:r w:rsidR="00EC2989" w:rsidRPr="00855583">
        <w:rPr>
          <w:rFonts w:ascii="Times New Roman" w:hAnsi="Times New Roman" w:cs="Times New Roman"/>
          <w:sz w:val="22"/>
          <w:szCs w:val="22"/>
        </w:rPr>
        <w:t>%</w:t>
      </w:r>
    </w:p>
    <w:p w14:paraId="5227F8FE" w14:textId="15039E92" w:rsidR="00600AE0" w:rsidRDefault="00F542B7" w:rsidP="000917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Paper</w:t>
      </w:r>
      <w:r w:rsidR="00303333" w:rsidRPr="00855583">
        <w:rPr>
          <w:rFonts w:ascii="Times New Roman" w:hAnsi="Times New Roman" w:cs="Times New Roman"/>
          <w:sz w:val="22"/>
          <w:szCs w:val="22"/>
        </w:rPr>
        <w:t xml:space="preserve"> presentations</w:t>
      </w:r>
      <w:r w:rsidR="005C3833" w:rsidRPr="00855583">
        <w:rPr>
          <w:rFonts w:ascii="Times New Roman" w:hAnsi="Times New Roman" w:cs="Times New Roman"/>
          <w:sz w:val="22"/>
          <w:szCs w:val="22"/>
        </w:rPr>
        <w:tab/>
      </w:r>
      <w:r w:rsidR="000C50AE" w:rsidRPr="00855583">
        <w:rPr>
          <w:rFonts w:ascii="Times New Roman" w:hAnsi="Times New Roman" w:cs="Times New Roman"/>
          <w:sz w:val="22"/>
          <w:szCs w:val="22"/>
        </w:rPr>
        <w:tab/>
      </w:r>
      <w:r w:rsidR="00BF39C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</w:t>
      </w:r>
      <w:r w:rsidR="00BF3EFF" w:rsidRPr="00855583">
        <w:rPr>
          <w:rFonts w:ascii="Times New Roman" w:hAnsi="Times New Roman" w:cs="Times New Roman"/>
          <w:sz w:val="22"/>
          <w:szCs w:val="22"/>
        </w:rPr>
        <w:t>20</w:t>
      </w:r>
      <w:r w:rsidR="005C3833" w:rsidRPr="00855583">
        <w:rPr>
          <w:rFonts w:ascii="Times New Roman" w:hAnsi="Times New Roman" w:cs="Times New Roman"/>
          <w:sz w:val="22"/>
          <w:szCs w:val="22"/>
        </w:rPr>
        <w:t>%</w:t>
      </w:r>
    </w:p>
    <w:p w14:paraId="13151265" w14:textId="6BC72737" w:rsidR="00091748" w:rsidRDefault="00600AE0" w:rsidP="000917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proposal</w:t>
      </w:r>
      <w:r w:rsidR="00091748" w:rsidRPr="00855583">
        <w:rPr>
          <w:rFonts w:ascii="Times New Roman" w:hAnsi="Times New Roman" w:cs="Times New Roman"/>
          <w:sz w:val="22"/>
          <w:szCs w:val="22"/>
        </w:rPr>
        <w:tab/>
      </w:r>
      <w:r w:rsidR="00BF39C3">
        <w:rPr>
          <w:rFonts w:ascii="Times New Roman" w:hAnsi="Times New Roman" w:cs="Times New Roman"/>
          <w:sz w:val="22"/>
          <w:szCs w:val="22"/>
        </w:rPr>
        <w:t xml:space="preserve"> (due Feb 6)</w:t>
      </w:r>
      <w:r w:rsidR="00091748" w:rsidRPr="00855583">
        <w:rPr>
          <w:rFonts w:ascii="Times New Roman" w:hAnsi="Times New Roman" w:cs="Times New Roman"/>
          <w:sz w:val="22"/>
          <w:szCs w:val="22"/>
        </w:rPr>
        <w:tab/>
      </w:r>
      <w:r w:rsidR="00EC2989" w:rsidRPr="00855583">
        <w:rPr>
          <w:rFonts w:ascii="Times New Roman" w:hAnsi="Times New Roman" w:cs="Times New Roman"/>
          <w:sz w:val="22"/>
          <w:szCs w:val="22"/>
        </w:rPr>
        <w:tab/>
      </w:r>
      <w:r w:rsidR="00BF39C3">
        <w:rPr>
          <w:rFonts w:ascii="Times New Roman" w:hAnsi="Times New Roman" w:cs="Times New Roman"/>
          <w:sz w:val="22"/>
          <w:szCs w:val="22"/>
        </w:rPr>
        <w:t xml:space="preserve">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1</w:t>
      </w:r>
      <w:r w:rsidR="00091748" w:rsidRPr="00855583">
        <w:rPr>
          <w:rFonts w:ascii="Times New Roman" w:hAnsi="Times New Roman" w:cs="Times New Roman"/>
          <w:sz w:val="22"/>
          <w:szCs w:val="22"/>
        </w:rPr>
        <w:t>0%</w:t>
      </w:r>
    </w:p>
    <w:p w14:paraId="465C8F59" w14:textId="41318087" w:rsidR="00600AE0" w:rsidRPr="00855583" w:rsidRDefault="00600AE0" w:rsidP="000917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mid-term report</w:t>
      </w:r>
      <w:r w:rsidRPr="00855583">
        <w:rPr>
          <w:rFonts w:ascii="Times New Roman" w:hAnsi="Times New Roman" w:cs="Times New Roman"/>
          <w:sz w:val="22"/>
          <w:szCs w:val="22"/>
        </w:rPr>
        <w:tab/>
      </w:r>
      <w:r w:rsidR="00BF39C3">
        <w:rPr>
          <w:rFonts w:ascii="Times New Roman" w:hAnsi="Times New Roman" w:cs="Times New Roman"/>
          <w:sz w:val="22"/>
          <w:szCs w:val="22"/>
        </w:rPr>
        <w:t>(due March 21)</w:t>
      </w:r>
      <w:r w:rsidRPr="00855583">
        <w:rPr>
          <w:rFonts w:ascii="Times New Roman" w:hAnsi="Times New Roman" w:cs="Times New Roman"/>
          <w:sz w:val="22"/>
          <w:szCs w:val="22"/>
        </w:rPr>
        <w:tab/>
      </w:r>
      <w:r w:rsidR="00BF39C3">
        <w:rPr>
          <w:rFonts w:ascii="Times New Roman" w:hAnsi="Times New Roman" w:cs="Times New Roman"/>
          <w:sz w:val="22"/>
          <w:szCs w:val="22"/>
        </w:rPr>
        <w:t xml:space="preserve">                                              </w:t>
      </w:r>
      <w:r w:rsidR="00351E67">
        <w:rPr>
          <w:rFonts w:ascii="Times New Roman" w:hAnsi="Times New Roman" w:cs="Times New Roman"/>
          <w:sz w:val="22"/>
          <w:szCs w:val="22"/>
        </w:rPr>
        <w:t>1</w:t>
      </w:r>
      <w:r w:rsidRPr="00855583">
        <w:rPr>
          <w:rFonts w:ascii="Times New Roman" w:hAnsi="Times New Roman" w:cs="Times New Roman"/>
          <w:sz w:val="22"/>
          <w:szCs w:val="22"/>
        </w:rPr>
        <w:t>0%</w:t>
      </w:r>
    </w:p>
    <w:p w14:paraId="27737EE1" w14:textId="6EE85494" w:rsidR="00996CE9" w:rsidRDefault="00600AE0" w:rsidP="005C3833">
      <w:pPr>
        <w:tabs>
          <w:tab w:val="left" w:pos="720"/>
          <w:tab w:val="left" w:pos="1440"/>
          <w:tab w:val="left" w:pos="2160"/>
          <w:tab w:val="left" w:pos="2880"/>
          <w:tab w:val="left" w:pos="5937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final report</w:t>
      </w:r>
      <w:r w:rsidR="00BF39C3">
        <w:rPr>
          <w:rFonts w:ascii="Times New Roman" w:hAnsi="Times New Roman" w:cs="Times New Roman"/>
          <w:sz w:val="22"/>
          <w:szCs w:val="22"/>
        </w:rPr>
        <w:t xml:space="preserve"> (due May </w:t>
      </w:r>
      <w:r w:rsidR="00180565">
        <w:rPr>
          <w:rFonts w:ascii="Times New Roman" w:hAnsi="Times New Roman" w:cs="Times New Roman"/>
          <w:sz w:val="22"/>
          <w:szCs w:val="22"/>
        </w:rPr>
        <w:t>15</w:t>
      </w:r>
      <w:r w:rsidR="00BF39C3">
        <w:rPr>
          <w:rFonts w:ascii="Times New Roman" w:hAnsi="Times New Roman" w:cs="Times New Roman"/>
          <w:sz w:val="22"/>
          <w:szCs w:val="22"/>
        </w:rPr>
        <w:t xml:space="preserve">)                                                           </w:t>
      </w:r>
      <w:r w:rsidR="00996CE9">
        <w:rPr>
          <w:rFonts w:ascii="Times New Roman" w:hAnsi="Times New Roman" w:cs="Times New Roman"/>
          <w:sz w:val="22"/>
          <w:szCs w:val="22"/>
        </w:rPr>
        <w:t>2</w:t>
      </w:r>
      <w:r w:rsidR="00303333" w:rsidRPr="00855583">
        <w:rPr>
          <w:rFonts w:ascii="Times New Roman" w:hAnsi="Times New Roman" w:cs="Times New Roman"/>
          <w:sz w:val="22"/>
          <w:szCs w:val="22"/>
        </w:rPr>
        <w:t>0</w:t>
      </w:r>
      <w:r w:rsidR="005C3833" w:rsidRPr="00855583">
        <w:rPr>
          <w:rFonts w:ascii="Times New Roman" w:hAnsi="Times New Roman" w:cs="Times New Roman"/>
          <w:sz w:val="22"/>
          <w:szCs w:val="22"/>
        </w:rPr>
        <w:t>%</w:t>
      </w:r>
    </w:p>
    <w:p w14:paraId="2FC2B308" w14:textId="4A6F42CE" w:rsidR="005C3833" w:rsidRPr="00855583" w:rsidRDefault="00996CE9" w:rsidP="005C3833">
      <w:pPr>
        <w:tabs>
          <w:tab w:val="left" w:pos="720"/>
          <w:tab w:val="left" w:pos="1440"/>
          <w:tab w:val="left" w:pos="2160"/>
          <w:tab w:val="left" w:pos="2880"/>
          <w:tab w:val="left" w:pos="5937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 presentation</w:t>
      </w:r>
      <w:r w:rsidR="00BF39C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55583">
        <w:rPr>
          <w:rFonts w:ascii="Times New Roman" w:hAnsi="Times New Roman" w:cs="Times New Roman"/>
          <w:sz w:val="22"/>
          <w:szCs w:val="22"/>
        </w:rPr>
        <w:t>0%</w:t>
      </w:r>
      <w:r w:rsidR="005C3833" w:rsidRPr="00855583">
        <w:rPr>
          <w:rFonts w:ascii="Times New Roman" w:hAnsi="Times New Roman" w:cs="Times New Roman"/>
          <w:sz w:val="22"/>
          <w:szCs w:val="22"/>
        </w:rPr>
        <w:tab/>
      </w:r>
    </w:p>
    <w:p w14:paraId="16774034" w14:textId="648D716C" w:rsidR="002B05D7" w:rsidRDefault="002B05D7" w:rsidP="00376AB6">
      <w:pPr>
        <w:ind w:left="2880" w:firstLine="720"/>
        <w:rPr>
          <w:rFonts w:ascii="Times New Roman" w:hAnsi="Times New Roman" w:cs="Times New Roman"/>
          <w:b/>
          <w:bCs/>
        </w:rPr>
      </w:pPr>
    </w:p>
    <w:p w14:paraId="21452C8E" w14:textId="75CB01C6" w:rsidR="00D96EB8" w:rsidRDefault="00D96EB8" w:rsidP="00376AB6">
      <w:pPr>
        <w:ind w:left="2880" w:firstLine="720"/>
        <w:rPr>
          <w:rFonts w:ascii="Times New Roman" w:hAnsi="Times New Roman" w:cs="Times New Roman"/>
          <w:b/>
          <w:bCs/>
        </w:rPr>
      </w:pPr>
    </w:p>
    <w:p w14:paraId="080FFFFF" w14:textId="77777777" w:rsidR="00D96EB8" w:rsidRPr="00855583" w:rsidRDefault="00D96EB8" w:rsidP="00376AB6">
      <w:pPr>
        <w:ind w:left="2880" w:firstLine="720"/>
        <w:rPr>
          <w:rFonts w:ascii="Times New Roman" w:hAnsi="Times New Roman" w:cs="Times New Roman"/>
          <w:b/>
          <w:bCs/>
        </w:rPr>
      </w:pPr>
    </w:p>
    <w:p w14:paraId="69CE9192" w14:textId="492B79FD" w:rsidR="002B05D7" w:rsidRPr="00855583" w:rsidRDefault="002B05D7" w:rsidP="00376AB6">
      <w:pPr>
        <w:ind w:left="2880" w:firstLine="720"/>
        <w:rPr>
          <w:rFonts w:ascii="Times New Roman" w:hAnsi="Times New Roman" w:cs="Times New Roman"/>
          <w:b/>
          <w:bCs/>
        </w:rPr>
      </w:pPr>
    </w:p>
    <w:p w14:paraId="23F3CA36" w14:textId="77777777" w:rsidR="008020FD" w:rsidRPr="00855583" w:rsidRDefault="008020FD" w:rsidP="00376AB6">
      <w:pPr>
        <w:ind w:left="2880" w:firstLine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69B8D5CC" w14:textId="76B7ABED" w:rsidR="00F772BF" w:rsidRPr="006271E8" w:rsidRDefault="00855583" w:rsidP="008555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5583">
        <w:rPr>
          <w:rFonts w:ascii="Times New Roman" w:hAnsi="Times New Roman" w:cs="Times New Roman"/>
          <w:b/>
          <w:bCs/>
          <w:sz w:val="22"/>
          <w:szCs w:val="22"/>
        </w:rPr>
        <w:t>Schedule of Classes and Readings</w:t>
      </w:r>
    </w:p>
    <w:p w14:paraId="1E9A23BB" w14:textId="1A59876A" w:rsidR="000150D2" w:rsidRPr="00855583" w:rsidRDefault="005E2A06" w:rsidP="008555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5583">
        <w:rPr>
          <w:rFonts w:ascii="Times New Roman" w:hAnsi="Times New Roman" w:cs="Times New Roman"/>
          <w:b/>
          <w:bCs/>
          <w:sz w:val="22"/>
          <w:szCs w:val="22"/>
        </w:rPr>
        <w:t>Week 1</w:t>
      </w:r>
      <w:r w:rsidRPr="00855583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9089EB3" w14:textId="31F1F0A7" w:rsidR="000150D2" w:rsidRPr="000150D2" w:rsidRDefault="009548AA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Course</w:t>
      </w:r>
      <w:r w:rsidR="00E56DEB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introduction</w:t>
      </w:r>
      <w:r w:rsidR="000150D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(Jan 20)</w:t>
      </w:r>
    </w:p>
    <w:p w14:paraId="58323DB4" w14:textId="031A735D" w:rsidR="009548AA" w:rsidRPr="00855583" w:rsidRDefault="00855583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>R</w:t>
      </w:r>
      <w:r w:rsidR="009548AA"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>eview of key concepts in human cognition</w:t>
      </w:r>
      <w:r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  <w:r w:rsidR="009548AA"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>the history of cognitive modeling</w:t>
      </w:r>
      <w:r w:rsidR="000150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4534D01D" w14:textId="4D587C07" w:rsidR="00855583" w:rsidRPr="00855583" w:rsidRDefault="00855583" w:rsidP="00855583">
      <w:pPr>
        <w:pStyle w:val="ListParagraph"/>
        <w:numPr>
          <w:ilvl w:val="0"/>
          <w:numId w:val="18"/>
        </w:numPr>
        <w:ind w:left="0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855583">
        <w:rPr>
          <w:rFonts w:ascii="Times New Roman" w:hAnsi="Times New Roman" w:cs="Times New Roman"/>
          <w:i/>
          <w:iCs/>
          <w:sz w:val="22"/>
          <w:szCs w:val="22"/>
        </w:rPr>
        <w:t xml:space="preserve">Marr, D. (1982). Vision. San Francisco: W. H. Freeman. Chapter 1. </w:t>
      </w:r>
    </w:p>
    <w:p w14:paraId="6985C652" w14:textId="77777777" w:rsidR="006271E8" w:rsidRDefault="006271E8" w:rsidP="00855583">
      <w:pPr>
        <w:rPr>
          <w:rFonts w:ascii="Times New Roman" w:hAnsi="Times New Roman" w:cs="Times New Roman"/>
          <w:sz w:val="22"/>
          <w:szCs w:val="22"/>
        </w:rPr>
      </w:pPr>
    </w:p>
    <w:p w14:paraId="60F1CDDD" w14:textId="377371CD" w:rsidR="000150D2" w:rsidRPr="000150D2" w:rsidRDefault="008137BB" w:rsidP="008555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55583">
        <w:rPr>
          <w:rFonts w:ascii="Times New Roman" w:hAnsi="Times New Roman" w:cs="Times New Roman"/>
          <w:b/>
          <w:bCs/>
          <w:sz w:val="22"/>
          <w:szCs w:val="22"/>
        </w:rPr>
        <w:t>Week 2</w:t>
      </w:r>
      <w:r w:rsidRPr="00855583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20412175" w14:textId="457969FF" w:rsidR="008137BB" w:rsidRPr="00855583" w:rsidRDefault="009548AA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Approaches to </w:t>
      </w:r>
      <w:r w:rsid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modeling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ognition I</w:t>
      </w:r>
      <w:r w:rsidR="00855583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</w:t>
      </w:r>
      <w:r w:rsidR="00760F4E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neural network models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0150D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(Jan 24)</w:t>
      </w:r>
    </w:p>
    <w:p w14:paraId="678208E9" w14:textId="0EFCA5C2" w:rsidR="00B23C5F" w:rsidRPr="00855583" w:rsidRDefault="00855583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>O</w:t>
      </w:r>
      <w:r w:rsidR="00B23C5F"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>verview of neural networks basics</w:t>
      </w:r>
    </w:p>
    <w:p w14:paraId="6C65D9F9" w14:textId="2F9324B8" w:rsidR="006271E8" w:rsidRPr="000150D2" w:rsidRDefault="00C748CB" w:rsidP="00855583">
      <w:pPr>
        <w:pStyle w:val="ListParagraph"/>
        <w:numPr>
          <w:ilvl w:val="0"/>
          <w:numId w:val="18"/>
        </w:numPr>
        <w:ind w:left="0"/>
        <w:rPr>
          <w:rFonts w:ascii="Times New Roman" w:hAnsi="Times New Roman" w:cs="Times New Roman"/>
          <w:i/>
          <w:iCs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McClelland, J. L.,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Botvinick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, M. M., Noelle, D. C.,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Plaut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, D. C., Rogers, T.T., Seidenberg, M. S., &amp; Smith, L. B. (2010). Letting structure emerge: Connectionist and dynamical systems approaches to understanding cognition. Trends in Cognitive Sciences, 14, 348-356.</w:t>
      </w:r>
      <w:r w:rsidR="006271E8" w:rsidRPr="006271E8">
        <w:t xml:space="preserve"> </w:t>
      </w:r>
    </w:p>
    <w:p w14:paraId="4D0E5861" w14:textId="77777777" w:rsidR="000150D2" w:rsidRPr="006271E8" w:rsidRDefault="000150D2" w:rsidP="000150D2">
      <w:pPr>
        <w:pStyle w:val="ListParagraph"/>
        <w:numPr>
          <w:ilvl w:val="0"/>
          <w:numId w:val="18"/>
        </w:numPr>
        <w:ind w:left="0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6271E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Rumelhart</w:t>
      </w:r>
      <w:proofErr w:type="spellEnd"/>
      <w:r w:rsidRPr="006271E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, D. E., Hinton, G. E., &amp; Williams, R. J. (1986). Learning internal representations by error propagation. In D. E. </w:t>
      </w:r>
      <w:proofErr w:type="spellStart"/>
      <w:r w:rsidRPr="006271E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Rumelhart</w:t>
      </w:r>
      <w:proofErr w:type="spellEnd"/>
      <w:r w:rsidRPr="006271E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, &amp; J. L. McClelland (Eds.), Parallel distributed processing: Explorations in the microstructure of cognition. Vol. 1: Foundations (pp. 318- 362). Cambridge, MA: MIT Press.</w:t>
      </w:r>
    </w:p>
    <w:p w14:paraId="0156B805" w14:textId="29AA0319" w:rsidR="000150D2" w:rsidRDefault="000150D2" w:rsidP="000150D2">
      <w:pPr>
        <w:pStyle w:val="ListParagraph"/>
        <w:ind w:left="0"/>
        <w:rPr>
          <w:rFonts w:ascii="Times New Roman" w:hAnsi="Times New Roman" w:cs="Times New Roman"/>
          <w:i/>
          <w:iCs/>
          <w:sz w:val="22"/>
          <w:szCs w:val="22"/>
        </w:rPr>
      </w:pPr>
    </w:p>
    <w:p w14:paraId="7A45940B" w14:textId="62F1F6A3" w:rsidR="000150D2" w:rsidRPr="006271E8" w:rsidRDefault="000150D2" w:rsidP="000150D2">
      <w:pPr>
        <w:pStyle w:val="ListParagraph"/>
        <w:ind w:left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Class project briefing (Jan 27)</w:t>
      </w:r>
    </w:p>
    <w:p w14:paraId="08979DAB" w14:textId="3925F8B2" w:rsidR="006271E8" w:rsidRPr="006271E8" w:rsidRDefault="000150D2" w:rsidP="006271E8">
      <w:pPr>
        <w:pStyle w:val="ListParagraph"/>
        <w:numPr>
          <w:ilvl w:val="0"/>
          <w:numId w:val="18"/>
        </w:numPr>
        <w:ind w:left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Overview of class projects and datasets</w:t>
      </w:r>
    </w:p>
    <w:p w14:paraId="1496FC9B" w14:textId="77777777" w:rsidR="00A718F9" w:rsidRPr="00855583" w:rsidRDefault="00A718F9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2FF5AAE" w14:textId="2764D778" w:rsidR="00293579" w:rsidRPr="00855583" w:rsidRDefault="00293579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Week 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3</w:t>
      </w:r>
    </w:p>
    <w:p w14:paraId="16553EDE" w14:textId="6034F9FD" w:rsidR="008137BB" w:rsidRPr="00855583" w:rsidRDefault="009548AA" w:rsidP="00855583">
      <w:p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Approaches to modeling cognition II</w:t>
      </w:r>
      <w:r w:rsidR="00855583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FF38F4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cognitive </w:t>
      </w:r>
      <w:r w:rsidR="00855583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architectures </w:t>
      </w:r>
      <w:r w:rsidR="000150D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</w:t>
      </w:r>
      <w:r w:rsidR="00506EE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Jan 31</w:t>
      </w:r>
      <w:r w:rsidR="000150D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04D2E7EB" w14:textId="00C28781" w:rsidR="00855583" w:rsidRDefault="00855583" w:rsidP="00855583">
      <w:pPr>
        <w:pStyle w:val="ListParagraph"/>
        <w:numPr>
          <w:ilvl w:val="0"/>
          <w:numId w:val="18"/>
        </w:numPr>
        <w:ind w:left="0"/>
        <w:rPr>
          <w:rFonts w:ascii="Times New Roman" w:hAnsi="Times New Roman" w:cs="Times New Roman"/>
          <w:i/>
          <w:iCs/>
          <w:sz w:val="22"/>
          <w:szCs w:val="22"/>
        </w:rPr>
      </w:pPr>
      <w:r w:rsidRPr="00855583">
        <w:rPr>
          <w:rFonts w:ascii="Times New Roman" w:hAnsi="Times New Roman" w:cs="Times New Roman"/>
          <w:i/>
          <w:iCs/>
          <w:sz w:val="22"/>
          <w:szCs w:val="22"/>
        </w:rPr>
        <w:t xml:space="preserve">Anderson, J. R. (1996). ACT: A simple theory of complex cognition. American Psychologist, 51, 355-365. </w:t>
      </w:r>
    </w:p>
    <w:p w14:paraId="41D5143D" w14:textId="54A5550D" w:rsidR="000150D2" w:rsidRDefault="000150D2" w:rsidP="000150D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65BCB44E" w14:textId="48B3B1A7" w:rsidR="000150D2" w:rsidRPr="00506EE8" w:rsidRDefault="00506EE8" w:rsidP="000150D2">
      <w:pPr>
        <w:rPr>
          <w:rFonts w:ascii="Times New Roman" w:hAnsi="Times New Roman" w:cs="Times New Roman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Approaches to modeling cognition II: cognitive architectures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(Feb 3)</w:t>
      </w:r>
    </w:p>
    <w:p w14:paraId="6F4ACDAE" w14:textId="77777777" w:rsidR="00FF38F4" w:rsidRPr="00855583" w:rsidRDefault="00855583" w:rsidP="00855583">
      <w:pPr>
        <w:pStyle w:val="ListParagraph"/>
        <w:numPr>
          <w:ilvl w:val="0"/>
          <w:numId w:val="18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855583">
        <w:rPr>
          <w:rFonts w:ascii="Times New Roman" w:hAnsi="Times New Roman" w:cs="Times New Roman"/>
          <w:i/>
          <w:iCs/>
          <w:sz w:val="22"/>
          <w:szCs w:val="22"/>
        </w:rPr>
        <w:t xml:space="preserve">Newell, A., Rosenbloom, P. S., &amp; Laird, J. E. (1989). Symbolic architectures for cognition. In M. I. Posner (ed.), Foundations of cognitive science, 93-131. Cambridge, MA: MIT Press. </w:t>
      </w:r>
    </w:p>
    <w:p w14:paraId="5E47D123" w14:textId="5021E32A" w:rsidR="00A718F9" w:rsidRPr="00855583" w:rsidRDefault="003D0C72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="00A718F9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Week 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4</w:t>
      </w:r>
    </w:p>
    <w:p w14:paraId="042F17D7" w14:textId="1C4CF718" w:rsidR="00A718F9" w:rsidRPr="00855583" w:rsidRDefault="00760F4E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Principle of </w:t>
      </w:r>
      <w:r w:rsid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ationality </w:t>
      </w:r>
      <w:r w:rsidR="00506EE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(Feb 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7</w:t>
      </w:r>
      <w:r w:rsidR="00506EE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73300025" w14:textId="30B3209F" w:rsidR="00C748CB" w:rsidRDefault="00C748CB" w:rsidP="00855583">
      <w:pPr>
        <w:pStyle w:val="ListParagraph"/>
        <w:numPr>
          <w:ilvl w:val="0"/>
          <w:numId w:val="19"/>
        </w:numPr>
        <w:ind w:left="0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Anderson, J. R. (1990). The adaptive character of thought. Hillsdale, NJ: Erlbaum. Chapter</w:t>
      </w:r>
      <w:r w:rsid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1.</w:t>
      </w:r>
    </w:p>
    <w:p w14:paraId="62F73C24" w14:textId="4825D84C" w:rsidR="00506EE8" w:rsidRDefault="00506EE8" w:rsidP="00506EE8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</w:p>
    <w:p w14:paraId="6EE7ADF4" w14:textId="30418D21" w:rsidR="00506EE8" w:rsidRPr="00506EE8" w:rsidRDefault="00506EE8" w:rsidP="00506EE8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Principle of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ationality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(Feb 1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26F3CB98" w14:textId="2408EA21" w:rsidR="00CF2187" w:rsidRPr="00855583" w:rsidRDefault="00DC3B48" w:rsidP="00855583">
      <w:pPr>
        <w:pStyle w:val="ListParagraph"/>
        <w:numPr>
          <w:ilvl w:val="0"/>
          <w:numId w:val="19"/>
        </w:numPr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Anderson, J. R. &amp; Schooler, L. J. (1991). Reflections of the environment in memory. Psychological Science, 2, 396-408.</w:t>
      </w:r>
      <w:r w:rsidR="00C748CB" w:rsidRPr="00855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AC771C" w14:textId="501FDF23" w:rsidR="003D0C72" w:rsidRPr="00855583" w:rsidRDefault="003D0C72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43A0559" w14:textId="140024E8" w:rsidR="00CF2187" w:rsidRPr="00855583" w:rsidRDefault="00CF2187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Week 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5</w:t>
      </w:r>
    </w:p>
    <w:p w14:paraId="40EBCCF2" w14:textId="0E0BA513" w:rsidR="00CF2187" w:rsidRPr="00855583" w:rsidRDefault="00760F4E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Approaches to modeling cognition III</w:t>
      </w:r>
      <w:r w:rsid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Bayesian inference</w:t>
      </w:r>
      <w:r w:rsidR="00506EE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(Feb 1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4</w:t>
      </w:r>
      <w:r w:rsidR="00506EE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7EA436EB" w14:textId="2A38456C" w:rsidR="00AB0569" w:rsidRPr="00855583" w:rsidRDefault="00AB0569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Brief overview of Bayesian statistics </w:t>
      </w:r>
    </w:p>
    <w:p w14:paraId="45B67883" w14:textId="54E0CA7C" w:rsidR="00CF2187" w:rsidRDefault="00C748CB" w:rsidP="00855583">
      <w:pPr>
        <w:pStyle w:val="ListParagraph"/>
        <w:numPr>
          <w:ilvl w:val="0"/>
          <w:numId w:val="20"/>
        </w:numPr>
        <w:ind w:left="0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Griffiths, T. L.,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Chater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, N., Kemp, C.,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Perfors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, A., &amp; Tenenbaum, J. B. (2010). Probabilistic models of cognition: Exploring representations and inductive biases. Trends in Cognitive Sciences, 14, 357-364.</w:t>
      </w:r>
    </w:p>
    <w:p w14:paraId="4EC4CEDD" w14:textId="7BA5CED6" w:rsidR="00506EE8" w:rsidRDefault="00506EE8" w:rsidP="00506EE8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</w:p>
    <w:p w14:paraId="22FCF476" w14:textId="6516CC6E" w:rsidR="00506EE8" w:rsidRPr="00506EE8" w:rsidRDefault="00506EE8" w:rsidP="00506EE8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Approaches to modeling cognition III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Bayesian inference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(Feb 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17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40629434" w14:textId="4CB42EAD" w:rsidR="00C748CB" w:rsidRPr="00855583" w:rsidRDefault="00C748CB" w:rsidP="00855583">
      <w:pPr>
        <w:pStyle w:val="ListParagraph"/>
        <w:numPr>
          <w:ilvl w:val="0"/>
          <w:numId w:val="20"/>
        </w:numPr>
        <w:ind w:left="0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Griffiths, T. L., &amp; Tenenbaum, J. B. (2006). Optimal predictions in everyday cognition. Psychological Science, 17, 767-773.</w:t>
      </w:r>
    </w:p>
    <w:p w14:paraId="376F8E39" w14:textId="5FBD11AA" w:rsidR="00855583" w:rsidRDefault="00855583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35B86BD" w14:textId="77777777" w:rsidR="00F25AD5" w:rsidRPr="00855583" w:rsidRDefault="00F25AD5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5E0336" w14:textId="305B1351" w:rsidR="00650D1F" w:rsidRPr="00855583" w:rsidRDefault="00650D1F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lastRenderedPageBreak/>
        <w:t xml:space="preserve">Week 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6</w:t>
      </w:r>
    </w:p>
    <w:p w14:paraId="1891D1F6" w14:textId="39469C60" w:rsidR="00C748CB" w:rsidRPr="00855583" w:rsidRDefault="00760F4E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Approaches to modeling cognition III</w:t>
      </w:r>
      <w:r w:rsid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Bayesian inference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(Feb 21)</w:t>
      </w:r>
    </w:p>
    <w:p w14:paraId="616BB710" w14:textId="6AFAB4A3" w:rsidR="00B23C5F" w:rsidRPr="00855583" w:rsidRDefault="00B23C5F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>Brief overview of concepts in human learning, memory and decision making</w:t>
      </w:r>
    </w:p>
    <w:p w14:paraId="5CA90001" w14:textId="11BF343E" w:rsidR="00C748CB" w:rsidRDefault="00C748CB" w:rsidP="00855583">
      <w:pPr>
        <w:pStyle w:val="ListParagraph"/>
        <w:numPr>
          <w:ilvl w:val="0"/>
          <w:numId w:val="21"/>
        </w:numPr>
        <w:ind w:left="0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855583">
        <w:rPr>
          <w:rFonts w:ascii="Times New Roman" w:hAnsi="Times New Roman" w:cs="Times New Roman"/>
          <w:i/>
          <w:iCs/>
          <w:sz w:val="22"/>
          <w:szCs w:val="22"/>
        </w:rPr>
        <w:t>Huttenlocher</w:t>
      </w:r>
      <w:proofErr w:type="spellEnd"/>
      <w:r w:rsidRPr="00855583">
        <w:rPr>
          <w:rFonts w:ascii="Times New Roman" w:hAnsi="Times New Roman" w:cs="Times New Roman"/>
          <w:i/>
          <w:iCs/>
          <w:sz w:val="22"/>
          <w:szCs w:val="22"/>
        </w:rPr>
        <w:t xml:space="preserve">, J., Hedges, L.V., &amp; </w:t>
      </w:r>
      <w:proofErr w:type="spellStart"/>
      <w:r w:rsidRPr="00855583">
        <w:rPr>
          <w:rFonts w:ascii="Times New Roman" w:hAnsi="Times New Roman" w:cs="Times New Roman"/>
          <w:i/>
          <w:iCs/>
          <w:sz w:val="22"/>
          <w:szCs w:val="22"/>
        </w:rPr>
        <w:t>Vevea</w:t>
      </w:r>
      <w:proofErr w:type="spellEnd"/>
      <w:r w:rsidRPr="00855583">
        <w:rPr>
          <w:rFonts w:ascii="Times New Roman" w:hAnsi="Times New Roman" w:cs="Times New Roman"/>
          <w:i/>
          <w:iCs/>
          <w:sz w:val="22"/>
          <w:szCs w:val="22"/>
        </w:rPr>
        <w:t xml:space="preserve">, J.L. (2000). Why do categories affect stimulus judgment? Journal of Experimental Psychology, General, 129, 220-241 </w:t>
      </w:r>
    </w:p>
    <w:p w14:paraId="6F43F82D" w14:textId="6F656EA8" w:rsidR="00506EE8" w:rsidRDefault="00506EE8" w:rsidP="00506EE8">
      <w:pPr>
        <w:pStyle w:val="ListParagraph"/>
        <w:ind w:left="0"/>
        <w:rPr>
          <w:rFonts w:ascii="Times New Roman" w:hAnsi="Times New Roman" w:cs="Times New Roman"/>
          <w:i/>
          <w:iCs/>
          <w:sz w:val="22"/>
          <w:szCs w:val="22"/>
        </w:rPr>
      </w:pPr>
    </w:p>
    <w:p w14:paraId="2153215D" w14:textId="7B247693" w:rsidR="00506EE8" w:rsidRPr="00506EE8" w:rsidRDefault="00506EE8" w:rsidP="00506EE8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Approaches to modeling cognition III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Bayesian inference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(Feb 24)</w:t>
      </w:r>
    </w:p>
    <w:p w14:paraId="38DFB310" w14:textId="0F39B531" w:rsidR="00C748CB" w:rsidRPr="00855583" w:rsidRDefault="00C748CB" w:rsidP="00855583">
      <w:pPr>
        <w:pStyle w:val="ListParagraph"/>
        <w:numPr>
          <w:ilvl w:val="0"/>
          <w:numId w:val="21"/>
        </w:numPr>
        <w:ind w:left="0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Feldman, N. H., &amp; Griffiths, T. L. (2007). A rational account of the perceptual magnet effect.</w:t>
      </w:r>
      <w:r w:rsid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Proceedings of the Twenty-Ninth Annual Conference of the Cognitive Science Society.</w:t>
      </w:r>
    </w:p>
    <w:p w14:paraId="66E9B82F" w14:textId="77777777" w:rsidR="009548AA" w:rsidRPr="00855583" w:rsidRDefault="009548AA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03EB7F" w14:textId="06E65D0C" w:rsidR="00D5401A" w:rsidRPr="00855583" w:rsidRDefault="00D5401A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Week 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7</w:t>
      </w:r>
    </w:p>
    <w:p w14:paraId="0310557F" w14:textId="4AEE82CB" w:rsidR="00760F4E" w:rsidRPr="00855583" w:rsidRDefault="00760F4E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Approaches to modeling cognition IV</w:t>
      </w:r>
      <w:r w:rsid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an information-theoretic view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(Feb 28)</w:t>
      </w:r>
    </w:p>
    <w:p w14:paraId="1055ACCA" w14:textId="527CBF17" w:rsidR="00B23C5F" w:rsidRPr="00855583" w:rsidRDefault="00B23C5F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>Brief overview of concepts in information theory</w:t>
      </w:r>
    </w:p>
    <w:p w14:paraId="11B1E4A5" w14:textId="6019CD6A" w:rsidR="00B23C5F" w:rsidRPr="00922496" w:rsidRDefault="00B23C5F" w:rsidP="00855583">
      <w:pPr>
        <w:pStyle w:val="ListParagraph"/>
        <w:numPr>
          <w:ilvl w:val="0"/>
          <w:numId w:val="22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Sims, C. R., Jacobs, R. A., &amp;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Knill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, D. C. (2012). An ideal observer analysis of visual working memory. Psychological review, 119(4), 807.</w:t>
      </w:r>
    </w:p>
    <w:p w14:paraId="58EA3DF6" w14:textId="1399DFB4" w:rsidR="00922496" w:rsidRDefault="00922496" w:rsidP="00922496">
      <w:pPr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</w:p>
    <w:p w14:paraId="1127B2DE" w14:textId="6E36A226" w:rsidR="00922496" w:rsidRPr="00922496" w:rsidRDefault="00922496" w:rsidP="0092249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Approaches to modeling cognition IV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an information-theoretic view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(Mar 3)</w:t>
      </w:r>
    </w:p>
    <w:p w14:paraId="73366479" w14:textId="56338DB2" w:rsidR="00760F4E" w:rsidRPr="00855583" w:rsidRDefault="00FF38F4" w:rsidP="00855583">
      <w:pPr>
        <w:pStyle w:val="ListParagraph"/>
        <w:numPr>
          <w:ilvl w:val="0"/>
          <w:numId w:val="22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Feldman, J. (2000). Minimization of Boolean complexity in human concept learning. Nature, 407(6804), 630-633.</w:t>
      </w:r>
    </w:p>
    <w:p w14:paraId="5B287456" w14:textId="14342311" w:rsidR="00D5401A" w:rsidRPr="00855583" w:rsidRDefault="00D5401A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B0F737F" w14:textId="7771244C" w:rsidR="00801608" w:rsidRPr="00855583" w:rsidRDefault="00801608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Week 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8</w:t>
      </w:r>
    </w:p>
    <w:p w14:paraId="0ACE9A98" w14:textId="160E5217" w:rsidR="00801608" w:rsidRPr="00855583" w:rsidRDefault="00855583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Learning in humans and machines</w:t>
      </w:r>
      <w:r w:rsidR="0081135A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(Mar 7)</w:t>
      </w:r>
    </w:p>
    <w:p w14:paraId="2B4A9D1C" w14:textId="3E6FFD78" w:rsidR="00855583" w:rsidRDefault="00855583" w:rsidP="00855583">
      <w:pPr>
        <w:pStyle w:val="ListParagraph"/>
        <w:numPr>
          <w:ilvl w:val="0"/>
          <w:numId w:val="23"/>
        </w:numPr>
        <w:ind w:left="0"/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Lake, B. M., Ullman, T. D., Tenenbaum, J. B., &amp; Gershman, S. J. (2017). Building machines that learn and think like people. Behavioral and brain sciences, 40.</w:t>
      </w:r>
    </w:p>
    <w:p w14:paraId="695BB883" w14:textId="6E975BC1" w:rsidR="00922496" w:rsidRDefault="00922496" w:rsidP="00922496">
      <w:pPr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</w:pPr>
    </w:p>
    <w:p w14:paraId="3FA7FA6B" w14:textId="2C52CF7C" w:rsidR="00922496" w:rsidRPr="00922496" w:rsidRDefault="00922496" w:rsidP="0092249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Learning in humans and machines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(Mar 10)</w:t>
      </w:r>
    </w:p>
    <w:p w14:paraId="64A4EB1B" w14:textId="52FCA2A3" w:rsidR="00855583" w:rsidRPr="00855583" w:rsidRDefault="00855583" w:rsidP="00855583">
      <w:pPr>
        <w:pStyle w:val="ListParagraph"/>
        <w:numPr>
          <w:ilvl w:val="0"/>
          <w:numId w:val="23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Silver, D., Huang, A., Maddison, C. J.,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Guez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A.,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Sifre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L., Van Den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Driessche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, G., ... &amp; Hassabis, D. (2016). Mastering the game of Go with deep neural networks and tree search. nature, 529(7587), 484-489.</w:t>
      </w:r>
    </w:p>
    <w:p w14:paraId="33217901" w14:textId="011E6F22" w:rsidR="00801608" w:rsidRDefault="00801608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CA95331" w14:textId="77777777" w:rsidR="00922496" w:rsidRPr="00855583" w:rsidRDefault="00922496" w:rsidP="0092249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Mid-semester break</w:t>
      </w:r>
    </w:p>
    <w:p w14:paraId="079A11CB" w14:textId="46E957DA" w:rsidR="00922496" w:rsidRDefault="00922496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DC2EA6" w14:textId="77777777" w:rsidR="00922496" w:rsidRPr="00855583" w:rsidRDefault="00922496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BF8F5A9" w14:textId="3D9912EF" w:rsidR="00801608" w:rsidRPr="00855583" w:rsidRDefault="00801608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Week 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9</w:t>
      </w:r>
    </w:p>
    <w:p w14:paraId="68F51ECC" w14:textId="13C671BD" w:rsidR="00801608" w:rsidRPr="00855583" w:rsidRDefault="00855583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Meta-learning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(Mar 21)</w:t>
      </w:r>
    </w:p>
    <w:p w14:paraId="7FD908BE" w14:textId="3F0620D9" w:rsidR="00642CC5" w:rsidRPr="00922496" w:rsidRDefault="00642CC5" w:rsidP="00855583">
      <w:pPr>
        <w:pStyle w:val="ListParagraph"/>
        <w:numPr>
          <w:ilvl w:val="0"/>
          <w:numId w:val="24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Tomov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M. S., Schulz, E., &amp; Gershman, S. J. (2021). Multi-task reinforcement learning in humans. Nature Human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Behaviour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, 1-10.</w:t>
      </w:r>
    </w:p>
    <w:p w14:paraId="6926FFB8" w14:textId="014D66A8" w:rsidR="00922496" w:rsidRDefault="00922496" w:rsidP="00922496">
      <w:pPr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</w:p>
    <w:p w14:paraId="1167E90A" w14:textId="23BDF92D" w:rsidR="00922496" w:rsidRPr="00922496" w:rsidRDefault="00922496" w:rsidP="0092249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Meta-learning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(Mar 24)</w:t>
      </w:r>
    </w:p>
    <w:p w14:paraId="2834DF6D" w14:textId="77777777" w:rsidR="00642CC5" w:rsidRPr="00855583" w:rsidRDefault="00642CC5" w:rsidP="00855583">
      <w:pPr>
        <w:pStyle w:val="ListParagraph"/>
        <w:numPr>
          <w:ilvl w:val="0"/>
          <w:numId w:val="24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Wang, J. X.,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Kurth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-Nelson, Z., Tirumala, D.,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Soyer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H.,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Leibo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J. Z.,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Munos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R., ... &amp;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Botvinick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, M. (2016). Learning to reinforcement learn. 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arXiv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 preprint arXiv:1611.05763.</w:t>
      </w:r>
    </w:p>
    <w:p w14:paraId="53AD080B" w14:textId="301A5EC5" w:rsidR="00E03974" w:rsidRPr="00855583" w:rsidRDefault="00E03974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C46F52A" w14:textId="23574DA4" w:rsidR="00E03974" w:rsidRPr="00855583" w:rsidRDefault="00E03974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Week 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10</w:t>
      </w:r>
    </w:p>
    <w:p w14:paraId="59381829" w14:textId="2948754F" w:rsidR="00E03974" w:rsidRPr="00855583" w:rsidRDefault="00855583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Brain-inspired learning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(Mar 28)</w:t>
      </w:r>
    </w:p>
    <w:p w14:paraId="3E584BBD" w14:textId="4E61E51E" w:rsidR="00DC4B91" w:rsidRPr="00922496" w:rsidRDefault="00DC4B91" w:rsidP="00855583">
      <w:pPr>
        <w:pStyle w:val="ListParagraph"/>
        <w:numPr>
          <w:ilvl w:val="0"/>
          <w:numId w:val="25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O’Reilly, R. C., Bhattacharyya, R., Howard, M. D., &amp;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Ketz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, N. (2014). Complementary learning systems. Cognitive science, 38(6), 1229-1248.</w:t>
      </w:r>
    </w:p>
    <w:p w14:paraId="1C9F90C9" w14:textId="6572097F" w:rsidR="00922496" w:rsidRDefault="00922496" w:rsidP="00922496">
      <w:pPr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</w:p>
    <w:p w14:paraId="62E34372" w14:textId="0E5F113A" w:rsidR="00922496" w:rsidRPr="00922496" w:rsidRDefault="00922496" w:rsidP="0092249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Brain-inspired learning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(Mar 31)</w:t>
      </w:r>
    </w:p>
    <w:p w14:paraId="5A92FB36" w14:textId="77777777" w:rsidR="0081135A" w:rsidRPr="00855583" w:rsidRDefault="0081135A" w:rsidP="00855583">
      <w:pPr>
        <w:pStyle w:val="ListParagraph"/>
        <w:numPr>
          <w:ilvl w:val="0"/>
          <w:numId w:val="25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van de Ven, G. M.,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Siegelmann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H. T., &amp;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Tolias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, A. S. (2020). Brain-inspired replay for continual learning with artificial neural networks. Nature communications, 11(1), 1-14.</w:t>
      </w:r>
    </w:p>
    <w:p w14:paraId="6765133A" w14:textId="7B5F9C0B" w:rsidR="00002485" w:rsidRPr="00855583" w:rsidRDefault="00002485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8214B4" w14:textId="2A149047" w:rsidR="009777AD" w:rsidRPr="00855583" w:rsidRDefault="009777AD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Week </w:t>
      </w:r>
      <w:r w:rsidR="00CF2187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</w:t>
      </w:r>
    </w:p>
    <w:p w14:paraId="03614311" w14:textId="3C6945CA" w:rsidR="009777AD" w:rsidRPr="00855583" w:rsidRDefault="00855583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Context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(Apr 4)</w:t>
      </w:r>
    </w:p>
    <w:p w14:paraId="42347F13" w14:textId="02F480BE" w:rsidR="00DC4B91" w:rsidRPr="00922496" w:rsidRDefault="00DC4B91" w:rsidP="00855583">
      <w:pPr>
        <w:pStyle w:val="ListParagraph"/>
        <w:numPr>
          <w:ilvl w:val="0"/>
          <w:numId w:val="26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52525"/>
          <w:sz w:val="22"/>
          <w:szCs w:val="22"/>
          <w:shd w:val="clear" w:color="auto" w:fill="FFFFFF"/>
          <w:lang w:eastAsia="zh-CN"/>
        </w:rPr>
        <w:t xml:space="preserve">Manning, J. R., Norman, K. A., and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52525"/>
          <w:sz w:val="22"/>
          <w:szCs w:val="22"/>
          <w:shd w:val="clear" w:color="auto" w:fill="FFFFFF"/>
          <w:lang w:eastAsia="zh-CN"/>
        </w:rPr>
        <w:t>Kahana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52525"/>
          <w:sz w:val="22"/>
          <w:szCs w:val="22"/>
          <w:shd w:val="clear" w:color="auto" w:fill="FFFFFF"/>
          <w:lang w:eastAsia="zh-CN"/>
        </w:rPr>
        <w:t>, M. J. (2015). The role of context in episodic memory. In M. Gazzaniga (Ed.), The cognitive neurosciences, fifth edition. MIT Press.</w:t>
      </w:r>
    </w:p>
    <w:p w14:paraId="78FBB8C9" w14:textId="13FEC12E" w:rsidR="00922496" w:rsidRDefault="00922496" w:rsidP="00922496">
      <w:pPr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</w:p>
    <w:p w14:paraId="2F45C466" w14:textId="43AE52DE" w:rsidR="00922496" w:rsidRPr="00922496" w:rsidRDefault="00922496" w:rsidP="0092249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Context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(Apr 7)</w:t>
      </w:r>
    </w:p>
    <w:p w14:paraId="38263966" w14:textId="25622BBC" w:rsidR="00DC4B91" w:rsidRPr="00855583" w:rsidRDefault="00DC4B91" w:rsidP="00855583">
      <w:pPr>
        <w:pStyle w:val="ListParagraph"/>
        <w:numPr>
          <w:ilvl w:val="0"/>
          <w:numId w:val="26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Ren, M., Iuzzolino, M. L.,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Mozer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M. C., &amp;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Zemel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, R. S. (2020). Wandering within a world: Online contextualized few-shot learning. 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arXiv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 preprint arXiv:2007.04546.</w:t>
      </w:r>
    </w:p>
    <w:p w14:paraId="1DF2465D" w14:textId="77777777" w:rsidR="009777AD" w:rsidRPr="00855583" w:rsidRDefault="009777AD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004E417" w14:textId="1737D6F5" w:rsidR="00225A31" w:rsidRPr="00855583" w:rsidRDefault="00225A31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Week 1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2</w:t>
      </w:r>
    </w:p>
    <w:p w14:paraId="06AF4729" w14:textId="35210A24" w:rsidR="00225A31" w:rsidRPr="00855583" w:rsidRDefault="0090399A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Hierarchical Memor</w:t>
      </w:r>
      <w:r w:rsidR="009224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y (Apr 11)</w:t>
      </w:r>
    </w:p>
    <w:p w14:paraId="20654068" w14:textId="77777777" w:rsidR="0090399A" w:rsidRPr="0090399A" w:rsidRDefault="00855583" w:rsidP="0090399A">
      <w:pPr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</w:pPr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Chase, W. G., &amp; Simon, H. A. (1973). Perception in chess. Cognitive psychology, 4(1), 55-81</w:t>
      </w:r>
      <w:r w:rsidR="0090399A"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.</w:t>
      </w:r>
    </w:p>
    <w:p w14:paraId="5ED808DF" w14:textId="1D57F638" w:rsidR="0090399A" w:rsidRDefault="0090399A" w:rsidP="0090399A">
      <w:pPr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</w:pPr>
      <w:proofErr w:type="spellStart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Ignasi</w:t>
      </w:r>
      <w:proofErr w:type="spellEnd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 Sols, Sarah </w:t>
      </w:r>
      <w:proofErr w:type="spellStart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DuBrow</w:t>
      </w:r>
      <w:proofErr w:type="spellEnd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Lila </w:t>
      </w:r>
      <w:proofErr w:type="spellStart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Davachi</w:t>
      </w:r>
      <w:proofErr w:type="spellEnd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and </w:t>
      </w:r>
      <w:proofErr w:type="spellStart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LluiÃÅs</w:t>
      </w:r>
      <w:proofErr w:type="spellEnd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 </w:t>
      </w:r>
      <w:proofErr w:type="spellStart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Fuentemilla</w:t>
      </w:r>
      <w:proofErr w:type="spellEnd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. Event boundaries trigger rapid memory reinstatement of the prior events to promote their representation in long-term memory. Current Biology, 27(22):3499-3504, 2017. </w:t>
      </w:r>
    </w:p>
    <w:p w14:paraId="0605443D" w14:textId="7E7EC278" w:rsidR="00855583" w:rsidRDefault="0090399A" w:rsidP="0090399A">
      <w:pPr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</w:pPr>
      <w:proofErr w:type="spellStart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Lampinen</w:t>
      </w:r>
      <w:proofErr w:type="spellEnd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A. K., Chan, S. C., </w:t>
      </w:r>
      <w:proofErr w:type="spellStart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Banino</w:t>
      </w:r>
      <w:proofErr w:type="spellEnd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, A., &amp; Hill, F. (2021). Towards mental time travel: a hierarchical memory for reinforcement learning agents. </w:t>
      </w:r>
      <w:proofErr w:type="spellStart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arXiv</w:t>
      </w:r>
      <w:proofErr w:type="spellEnd"/>
      <w:r w:rsidRPr="0090399A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 xml:space="preserve"> preprint arXiv:2105.14039.</w:t>
      </w:r>
    </w:p>
    <w:p w14:paraId="5FF770B3" w14:textId="77777777" w:rsidR="00922496" w:rsidRDefault="00922496" w:rsidP="0090399A">
      <w:pPr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</w:pPr>
    </w:p>
    <w:p w14:paraId="379CC62D" w14:textId="1FF11351" w:rsidR="00922496" w:rsidRPr="00922496" w:rsidRDefault="00922496" w:rsidP="0090399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Hierarchical Memory (Apr 14)</w:t>
      </w:r>
    </w:p>
    <w:p w14:paraId="20F2E562" w14:textId="75D11D60" w:rsidR="00225A31" w:rsidRPr="00855583" w:rsidRDefault="00855583" w:rsidP="00855583">
      <w:pPr>
        <w:pStyle w:val="ListParagraph"/>
        <w:numPr>
          <w:ilvl w:val="0"/>
          <w:numId w:val="27"/>
        </w:numPr>
        <w:ind w:left="0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Andrew G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Barto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and Sridhar Mahadevan. Recent advances in hierarchical reinforcement learning.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Pr="0085558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Discrete Event Dynamic Systems, 13(4):341–379, 2003.</w:t>
      </w:r>
    </w:p>
    <w:p w14:paraId="28A4D228" w14:textId="77777777" w:rsidR="00855583" w:rsidRPr="00855583" w:rsidRDefault="00855583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84D2FDB" w14:textId="7283A73F" w:rsidR="00890A25" w:rsidRPr="00855583" w:rsidRDefault="00890A25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Week 1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3</w:t>
      </w:r>
    </w:p>
    <w:p w14:paraId="0431B57C" w14:textId="5C4FB33E" w:rsidR="00890A25" w:rsidRPr="00855583" w:rsidRDefault="00606ECB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Curiosity</w:t>
      </w:r>
      <w:r w:rsidR="00EE7A4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(Apr 18) </w:t>
      </w:r>
    </w:p>
    <w:p w14:paraId="4DF843B7" w14:textId="0CED7914" w:rsidR="00642CC5" w:rsidRDefault="00642CC5" w:rsidP="00855583">
      <w:pPr>
        <w:pStyle w:val="ListParagraph"/>
        <w:numPr>
          <w:ilvl w:val="0"/>
          <w:numId w:val="28"/>
        </w:numPr>
        <w:ind w:left="0"/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Dubey, R., &amp; Griffiths, T. L. (2020). Understanding exploration in humans and machines by formalizing the function of curiosity. </w:t>
      </w: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lang w:eastAsia="zh-CN"/>
        </w:rPr>
        <w:t>Current Opinion in Behavioral Sciences</w:t>
      </w: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, </w:t>
      </w: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lang w:eastAsia="zh-CN"/>
        </w:rPr>
        <w:t>35</w:t>
      </w:r>
      <w:r w:rsidRPr="0085558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  <w:t>, 118-124.</w:t>
      </w:r>
    </w:p>
    <w:p w14:paraId="0D4AAC64" w14:textId="77777777" w:rsidR="00EE7A46" w:rsidRDefault="00EE7A46" w:rsidP="00EE7A46">
      <w:pPr>
        <w:pStyle w:val="ListParagraph"/>
        <w:ind w:left="0"/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</w:pPr>
    </w:p>
    <w:p w14:paraId="25143525" w14:textId="4578DBD8" w:rsidR="00EE7A46" w:rsidRPr="00EE7A46" w:rsidRDefault="00EE7A46" w:rsidP="00EE7A46">
      <w:pPr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zh-CN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Curiosity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(Apr 21)</w:t>
      </w:r>
    </w:p>
    <w:p w14:paraId="725C9AA1" w14:textId="74A78CEE" w:rsidR="00642CC5" w:rsidRPr="00855583" w:rsidRDefault="00642CC5" w:rsidP="00855583">
      <w:pPr>
        <w:pStyle w:val="ListParagraph"/>
        <w:numPr>
          <w:ilvl w:val="0"/>
          <w:numId w:val="28"/>
        </w:numPr>
        <w:ind w:left="0"/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</w:pPr>
      <w:r w:rsidRPr="00855583"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  <w:t xml:space="preserve">D. Pathak, P. Agrawal, A. A. </w:t>
      </w:r>
      <w:proofErr w:type="spellStart"/>
      <w:r w:rsidRPr="00855583"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  <w:t>Efros</w:t>
      </w:r>
      <w:proofErr w:type="spellEnd"/>
      <w:r w:rsidRPr="00855583">
        <w:rPr>
          <w:rFonts w:ascii="Times New Roman" w:eastAsia="Times New Roman" w:hAnsi="Times New Roman" w:cs="Times New Roman"/>
          <w:i/>
          <w:iCs/>
          <w:sz w:val="22"/>
          <w:szCs w:val="22"/>
          <w:lang w:eastAsia="zh-CN"/>
        </w:rPr>
        <w:t>, T. Darrell, Curiosity-driven exploration by self-supervised prediction, in: International Conference on Machine Learning (ICML), volume 2017, 2017.</w:t>
      </w:r>
    </w:p>
    <w:p w14:paraId="77503D2F" w14:textId="42FAEBA0" w:rsidR="00890A25" w:rsidRPr="00855583" w:rsidRDefault="00890A25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A0163EE" w14:textId="78B551FC" w:rsidR="003501A3" w:rsidRPr="00855583" w:rsidRDefault="003501A3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Week 1</w:t>
      </w:r>
      <w:r w:rsidR="001C7B06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4</w:t>
      </w:r>
    </w:p>
    <w:p w14:paraId="74FF593E" w14:textId="0016BE91" w:rsidR="003501A3" w:rsidRDefault="00A360AF" w:rsidP="00855583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Final </w:t>
      </w:r>
      <w:r w:rsidR="00855583"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project </w:t>
      </w:r>
      <w:r w:rsidRPr="0085558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presentations </w:t>
      </w:r>
      <w:r w:rsidR="00EE7A4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(Apr 25, Apr 28)</w:t>
      </w:r>
    </w:p>
    <w:p w14:paraId="67F5E1EB" w14:textId="2A17CA9C" w:rsidR="008137BB" w:rsidRPr="00855583" w:rsidRDefault="00855583" w:rsidP="0085558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40E5F59B" w14:textId="77777777" w:rsidR="00015D78" w:rsidRPr="00855583" w:rsidRDefault="00015D78" w:rsidP="008137BB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46C3E3C2" w14:textId="77777777" w:rsidR="002B05D7" w:rsidRPr="00855583" w:rsidRDefault="002B05D7" w:rsidP="00015D7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A5AB34E" w14:textId="2BDC8AC1" w:rsidR="003D0C72" w:rsidRPr="00855583" w:rsidRDefault="00015D78" w:rsidP="002B05D7">
      <w:pPr>
        <w:ind w:left="2160"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855583">
        <w:rPr>
          <w:rFonts w:ascii="Times New Roman" w:hAnsi="Times New Roman" w:cs="Times New Roman"/>
          <w:b/>
          <w:bCs/>
          <w:sz w:val="22"/>
          <w:szCs w:val="22"/>
        </w:rPr>
        <w:t>Academic Integrity Policies</w:t>
      </w:r>
    </w:p>
    <w:p w14:paraId="61D4BD57" w14:textId="77777777" w:rsidR="00015D78" w:rsidRPr="00855583" w:rsidRDefault="00015D78" w:rsidP="00015D7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sz w:val="22"/>
          <w:szCs w:val="22"/>
        </w:rPr>
        <w:t>Rutgers University regards acts of dishonesty (</w:t>
      </w:r>
      <w:proofErr w:type="gramStart"/>
      <w:r w:rsidRPr="00855583">
        <w:rPr>
          <w:rFonts w:ascii="Times New Roman" w:eastAsia="Times New Roman" w:hAnsi="Times New Roman" w:cs="Times New Roman"/>
          <w:sz w:val="22"/>
          <w:szCs w:val="22"/>
        </w:rPr>
        <w:t>e.g.</w:t>
      </w:r>
      <w:proofErr w:type="gramEnd"/>
      <w:r w:rsidRPr="00855583">
        <w:rPr>
          <w:rFonts w:ascii="Times New Roman" w:eastAsia="Times New Roman" w:hAnsi="Times New Roman" w:cs="Times New Roman"/>
          <w:sz w:val="22"/>
          <w:szCs w:val="22"/>
        </w:rPr>
        <w:t xml:space="preserve"> plagiarism, cheating on examinations, obtaining unfair advantage, and falsification of records and official documents) as serious offenses against the values of intellectual honesty. These policies are detailed here:</w:t>
      </w:r>
    </w:p>
    <w:p w14:paraId="7DFEEBFE" w14:textId="0A7FBF26" w:rsidR="00015D78" w:rsidRPr="00855583" w:rsidRDefault="00015D78" w:rsidP="00015D7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7" w:history="1">
        <w:r w:rsidRPr="00855583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https://nbprovost.rutgers.edu/academic-integrity-students</w:t>
        </w:r>
      </w:hyperlink>
    </w:p>
    <w:p w14:paraId="0B47325D" w14:textId="1767F71D" w:rsidR="00015D78" w:rsidRPr="00855583" w:rsidRDefault="00015D78" w:rsidP="00015D7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855583">
        <w:rPr>
          <w:rFonts w:ascii="Times New Roman" w:eastAsia="Times New Roman" w:hAnsi="Times New Roman" w:cs="Times New Roman"/>
          <w:sz w:val="22"/>
          <w:szCs w:val="22"/>
        </w:rPr>
        <w:t>In addition, the Computer Science departments has established policies for academic integrity that pertain specifically to programming assignments:</w:t>
      </w:r>
    </w:p>
    <w:p w14:paraId="451D426D" w14:textId="67A60603" w:rsidR="00015D78" w:rsidRPr="00855583" w:rsidRDefault="004F4A92" w:rsidP="00015D7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hyperlink r:id="rId8" w:history="1">
        <w:r w:rsidR="00015D78" w:rsidRPr="00855583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https://www.cs.rutgers.edu/academics/undergraduate/academic-integrity-policy/programming-assignments</w:t>
        </w:r>
      </w:hyperlink>
    </w:p>
    <w:p w14:paraId="34791642" w14:textId="77777777" w:rsidR="000C4086" w:rsidRPr="00855583" w:rsidRDefault="000C4086" w:rsidP="000C4086">
      <w:pPr>
        <w:rPr>
          <w:rFonts w:ascii="Times New Roman" w:hAnsi="Times New Roman" w:cs="Times New Roman"/>
        </w:rPr>
      </w:pPr>
      <w:r w:rsidRPr="00855583">
        <w:rPr>
          <w:rFonts w:ascii="Times New Roman" w:hAnsi="Times New Roman" w:cs="Times New Roman"/>
        </w:rPr>
        <w:lastRenderedPageBreak/>
        <w:t xml:space="preserve">    </w:t>
      </w:r>
    </w:p>
    <w:p w14:paraId="43B2315D" w14:textId="77777777" w:rsidR="00015D78" w:rsidRPr="00855583" w:rsidRDefault="00015D78" w:rsidP="0034743F">
      <w:pPr>
        <w:rPr>
          <w:rFonts w:ascii="Times New Roman" w:hAnsi="Times New Roman" w:cs="Times New Roman"/>
        </w:rPr>
      </w:pPr>
    </w:p>
    <w:sectPr w:rsidR="00015D78" w:rsidRPr="00855583" w:rsidSect="000C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B63D" w14:textId="77777777" w:rsidR="004F4A92" w:rsidRDefault="004F4A92" w:rsidP="00E03974">
      <w:r>
        <w:separator/>
      </w:r>
    </w:p>
  </w:endnote>
  <w:endnote w:type="continuationSeparator" w:id="0">
    <w:p w14:paraId="272B981D" w14:textId="77777777" w:rsidR="004F4A92" w:rsidRDefault="004F4A92" w:rsidP="00E0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C2DD" w14:textId="77777777" w:rsidR="004F4A92" w:rsidRDefault="004F4A92" w:rsidP="00E03974">
      <w:r>
        <w:separator/>
      </w:r>
    </w:p>
  </w:footnote>
  <w:footnote w:type="continuationSeparator" w:id="0">
    <w:p w14:paraId="7013D089" w14:textId="77777777" w:rsidR="004F4A92" w:rsidRDefault="004F4A92" w:rsidP="00E0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E2EE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E3937"/>
    <w:multiLevelType w:val="multilevel"/>
    <w:tmpl w:val="64E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5636D"/>
    <w:multiLevelType w:val="hybridMultilevel"/>
    <w:tmpl w:val="14A2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A073C"/>
    <w:multiLevelType w:val="hybridMultilevel"/>
    <w:tmpl w:val="87B25F28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D5C4E"/>
    <w:multiLevelType w:val="hybridMultilevel"/>
    <w:tmpl w:val="AED0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966FE"/>
    <w:multiLevelType w:val="hybridMultilevel"/>
    <w:tmpl w:val="F3021EBC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92C66"/>
    <w:multiLevelType w:val="multilevel"/>
    <w:tmpl w:val="F2A8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C3D6C"/>
    <w:multiLevelType w:val="hybridMultilevel"/>
    <w:tmpl w:val="9530BBC2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1885"/>
    <w:multiLevelType w:val="hybridMultilevel"/>
    <w:tmpl w:val="BB22953A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40E"/>
    <w:multiLevelType w:val="hybridMultilevel"/>
    <w:tmpl w:val="C5A4A434"/>
    <w:lvl w:ilvl="0" w:tplc="F75C43A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D349F"/>
    <w:multiLevelType w:val="hybridMultilevel"/>
    <w:tmpl w:val="E7181F56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C7A7E"/>
    <w:multiLevelType w:val="hybridMultilevel"/>
    <w:tmpl w:val="504C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306C8"/>
    <w:multiLevelType w:val="hybridMultilevel"/>
    <w:tmpl w:val="A6AA706C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51038"/>
    <w:multiLevelType w:val="hybridMultilevel"/>
    <w:tmpl w:val="C17E8274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92F57"/>
    <w:multiLevelType w:val="hybridMultilevel"/>
    <w:tmpl w:val="4EA46B1E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21E47"/>
    <w:multiLevelType w:val="multilevel"/>
    <w:tmpl w:val="8586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E806B1"/>
    <w:multiLevelType w:val="hybridMultilevel"/>
    <w:tmpl w:val="B3789B06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D51FC"/>
    <w:multiLevelType w:val="multilevel"/>
    <w:tmpl w:val="E95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60CD5"/>
    <w:multiLevelType w:val="hybridMultilevel"/>
    <w:tmpl w:val="DBC47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C44CE4"/>
    <w:multiLevelType w:val="hybridMultilevel"/>
    <w:tmpl w:val="08D648FA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33C69"/>
    <w:multiLevelType w:val="hybridMultilevel"/>
    <w:tmpl w:val="8766DD32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9131B"/>
    <w:multiLevelType w:val="hybridMultilevel"/>
    <w:tmpl w:val="4246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34C68"/>
    <w:multiLevelType w:val="hybridMultilevel"/>
    <w:tmpl w:val="E4B8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D068C"/>
    <w:multiLevelType w:val="multilevel"/>
    <w:tmpl w:val="CC8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B55C0"/>
    <w:multiLevelType w:val="hybridMultilevel"/>
    <w:tmpl w:val="63B2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F085F"/>
    <w:multiLevelType w:val="hybridMultilevel"/>
    <w:tmpl w:val="96BE9D7C"/>
    <w:lvl w:ilvl="0" w:tplc="0EE00DB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04AB2"/>
    <w:multiLevelType w:val="hybridMultilevel"/>
    <w:tmpl w:val="2F9C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91302"/>
    <w:multiLevelType w:val="multilevel"/>
    <w:tmpl w:val="AD1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3"/>
  </w:num>
  <w:num w:numId="3">
    <w:abstractNumId w:val="15"/>
  </w:num>
  <w:num w:numId="4">
    <w:abstractNumId w:val="6"/>
  </w:num>
  <w:num w:numId="5">
    <w:abstractNumId w:val="27"/>
  </w:num>
  <w:num w:numId="6">
    <w:abstractNumId w:val="17"/>
  </w:num>
  <w:num w:numId="7">
    <w:abstractNumId w:val="2"/>
  </w:num>
  <w:num w:numId="8">
    <w:abstractNumId w:val="4"/>
  </w:num>
  <w:num w:numId="9">
    <w:abstractNumId w:val="18"/>
  </w:num>
  <w:num w:numId="10">
    <w:abstractNumId w:val="7"/>
  </w:num>
  <w:num w:numId="11">
    <w:abstractNumId w:val="21"/>
  </w:num>
  <w:num w:numId="12">
    <w:abstractNumId w:val="9"/>
  </w:num>
  <w:num w:numId="13">
    <w:abstractNumId w:val="24"/>
  </w:num>
  <w:num w:numId="14">
    <w:abstractNumId w:val="0"/>
  </w:num>
  <w:num w:numId="15">
    <w:abstractNumId w:val="26"/>
  </w:num>
  <w:num w:numId="16">
    <w:abstractNumId w:val="22"/>
  </w:num>
  <w:num w:numId="17">
    <w:abstractNumId w:val="11"/>
  </w:num>
  <w:num w:numId="18">
    <w:abstractNumId w:val="14"/>
  </w:num>
  <w:num w:numId="19">
    <w:abstractNumId w:val="5"/>
  </w:num>
  <w:num w:numId="20">
    <w:abstractNumId w:val="3"/>
  </w:num>
  <w:num w:numId="21">
    <w:abstractNumId w:val="8"/>
  </w:num>
  <w:num w:numId="22">
    <w:abstractNumId w:val="16"/>
  </w:num>
  <w:num w:numId="23">
    <w:abstractNumId w:val="12"/>
  </w:num>
  <w:num w:numId="24">
    <w:abstractNumId w:val="20"/>
  </w:num>
  <w:num w:numId="25">
    <w:abstractNumId w:val="13"/>
  </w:num>
  <w:num w:numId="26">
    <w:abstractNumId w:val="19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72"/>
    <w:rsid w:val="00002485"/>
    <w:rsid w:val="000056D7"/>
    <w:rsid w:val="00005E23"/>
    <w:rsid w:val="00007636"/>
    <w:rsid w:val="00013362"/>
    <w:rsid w:val="000150D2"/>
    <w:rsid w:val="00015C31"/>
    <w:rsid w:val="00015D78"/>
    <w:rsid w:val="000279A4"/>
    <w:rsid w:val="0003797C"/>
    <w:rsid w:val="00050C8D"/>
    <w:rsid w:val="00062BC1"/>
    <w:rsid w:val="000653E0"/>
    <w:rsid w:val="000708E1"/>
    <w:rsid w:val="00085801"/>
    <w:rsid w:val="00091748"/>
    <w:rsid w:val="00096A8D"/>
    <w:rsid w:val="000A10AD"/>
    <w:rsid w:val="000C0B61"/>
    <w:rsid w:val="000C4086"/>
    <w:rsid w:val="000C50AE"/>
    <w:rsid w:val="00106373"/>
    <w:rsid w:val="001116B3"/>
    <w:rsid w:val="0011543E"/>
    <w:rsid w:val="001273E2"/>
    <w:rsid w:val="00131E03"/>
    <w:rsid w:val="001354BB"/>
    <w:rsid w:val="00147955"/>
    <w:rsid w:val="00150D9A"/>
    <w:rsid w:val="001674D8"/>
    <w:rsid w:val="00170561"/>
    <w:rsid w:val="00180565"/>
    <w:rsid w:val="001B1EB9"/>
    <w:rsid w:val="001C766A"/>
    <w:rsid w:val="001C7B06"/>
    <w:rsid w:val="001D43D6"/>
    <w:rsid w:val="001F0A94"/>
    <w:rsid w:val="00207881"/>
    <w:rsid w:val="00210771"/>
    <w:rsid w:val="00224251"/>
    <w:rsid w:val="00225A31"/>
    <w:rsid w:val="0024748A"/>
    <w:rsid w:val="00265876"/>
    <w:rsid w:val="00275CD9"/>
    <w:rsid w:val="0027726A"/>
    <w:rsid w:val="00293579"/>
    <w:rsid w:val="002A1449"/>
    <w:rsid w:val="002B05D7"/>
    <w:rsid w:val="002D221A"/>
    <w:rsid w:val="002E3E54"/>
    <w:rsid w:val="00303333"/>
    <w:rsid w:val="003142F9"/>
    <w:rsid w:val="003169D5"/>
    <w:rsid w:val="003200D7"/>
    <w:rsid w:val="003261EF"/>
    <w:rsid w:val="0034507F"/>
    <w:rsid w:val="0034743F"/>
    <w:rsid w:val="003501A3"/>
    <w:rsid w:val="00351E67"/>
    <w:rsid w:val="00376AB6"/>
    <w:rsid w:val="003A472F"/>
    <w:rsid w:val="003B19DB"/>
    <w:rsid w:val="003B1EC9"/>
    <w:rsid w:val="003B51F6"/>
    <w:rsid w:val="003D0C72"/>
    <w:rsid w:val="003E1FFF"/>
    <w:rsid w:val="003F40E9"/>
    <w:rsid w:val="00400FA6"/>
    <w:rsid w:val="004024A5"/>
    <w:rsid w:val="00436D76"/>
    <w:rsid w:val="00445C8D"/>
    <w:rsid w:val="004604A9"/>
    <w:rsid w:val="00467E34"/>
    <w:rsid w:val="00486132"/>
    <w:rsid w:val="00496852"/>
    <w:rsid w:val="004A6604"/>
    <w:rsid w:val="004B39A6"/>
    <w:rsid w:val="004B408F"/>
    <w:rsid w:val="004F4A92"/>
    <w:rsid w:val="0050696E"/>
    <w:rsid w:val="00506EE8"/>
    <w:rsid w:val="00514219"/>
    <w:rsid w:val="00526992"/>
    <w:rsid w:val="005332F5"/>
    <w:rsid w:val="005651E0"/>
    <w:rsid w:val="005707B2"/>
    <w:rsid w:val="00581809"/>
    <w:rsid w:val="0058255C"/>
    <w:rsid w:val="00584146"/>
    <w:rsid w:val="005939F4"/>
    <w:rsid w:val="005C3833"/>
    <w:rsid w:val="005C47C1"/>
    <w:rsid w:val="005E2A06"/>
    <w:rsid w:val="005E5358"/>
    <w:rsid w:val="00600AE0"/>
    <w:rsid w:val="00600E68"/>
    <w:rsid w:val="0060551B"/>
    <w:rsid w:val="006057C5"/>
    <w:rsid w:val="00606ECB"/>
    <w:rsid w:val="006271E8"/>
    <w:rsid w:val="00642CC5"/>
    <w:rsid w:val="0064466C"/>
    <w:rsid w:val="00650D1F"/>
    <w:rsid w:val="0065281A"/>
    <w:rsid w:val="00664CE9"/>
    <w:rsid w:val="00680538"/>
    <w:rsid w:val="006C1966"/>
    <w:rsid w:val="006D2783"/>
    <w:rsid w:val="006E5DAE"/>
    <w:rsid w:val="006F2BFE"/>
    <w:rsid w:val="006F5137"/>
    <w:rsid w:val="00714AE7"/>
    <w:rsid w:val="0071634B"/>
    <w:rsid w:val="0072197B"/>
    <w:rsid w:val="00742B02"/>
    <w:rsid w:val="007534C6"/>
    <w:rsid w:val="00760F4E"/>
    <w:rsid w:val="007646EE"/>
    <w:rsid w:val="007745BA"/>
    <w:rsid w:val="007915D2"/>
    <w:rsid w:val="007B13A9"/>
    <w:rsid w:val="007C0472"/>
    <w:rsid w:val="007D1BA8"/>
    <w:rsid w:val="007D72E1"/>
    <w:rsid w:val="007E08AE"/>
    <w:rsid w:val="007F0800"/>
    <w:rsid w:val="00801608"/>
    <w:rsid w:val="008020FD"/>
    <w:rsid w:val="00804C5B"/>
    <w:rsid w:val="0081135A"/>
    <w:rsid w:val="008137BB"/>
    <w:rsid w:val="008235DC"/>
    <w:rsid w:val="00855583"/>
    <w:rsid w:val="00855CB5"/>
    <w:rsid w:val="008643E6"/>
    <w:rsid w:val="00875693"/>
    <w:rsid w:val="008803A9"/>
    <w:rsid w:val="008829FF"/>
    <w:rsid w:val="00890A25"/>
    <w:rsid w:val="008A18C2"/>
    <w:rsid w:val="008A3C61"/>
    <w:rsid w:val="008A6C12"/>
    <w:rsid w:val="008D5F6A"/>
    <w:rsid w:val="008D6007"/>
    <w:rsid w:val="008D66F0"/>
    <w:rsid w:val="008D7DD2"/>
    <w:rsid w:val="008E3E7F"/>
    <w:rsid w:val="008E5F37"/>
    <w:rsid w:val="009014FF"/>
    <w:rsid w:val="0090399A"/>
    <w:rsid w:val="0091468F"/>
    <w:rsid w:val="009167E7"/>
    <w:rsid w:val="00922496"/>
    <w:rsid w:val="009336EE"/>
    <w:rsid w:val="00951D30"/>
    <w:rsid w:val="00954829"/>
    <w:rsid w:val="009548AA"/>
    <w:rsid w:val="0096267F"/>
    <w:rsid w:val="009640E6"/>
    <w:rsid w:val="009777AD"/>
    <w:rsid w:val="0098777A"/>
    <w:rsid w:val="00987944"/>
    <w:rsid w:val="00996CE9"/>
    <w:rsid w:val="00997EF0"/>
    <w:rsid w:val="009B3414"/>
    <w:rsid w:val="009B7E2D"/>
    <w:rsid w:val="009C6061"/>
    <w:rsid w:val="009D3BDF"/>
    <w:rsid w:val="009D3EBC"/>
    <w:rsid w:val="009E1C1D"/>
    <w:rsid w:val="009E3A73"/>
    <w:rsid w:val="009E7DD5"/>
    <w:rsid w:val="009F2C0E"/>
    <w:rsid w:val="009F3167"/>
    <w:rsid w:val="009F37BB"/>
    <w:rsid w:val="00A15671"/>
    <w:rsid w:val="00A24D74"/>
    <w:rsid w:val="00A27284"/>
    <w:rsid w:val="00A278E3"/>
    <w:rsid w:val="00A33DEF"/>
    <w:rsid w:val="00A360AF"/>
    <w:rsid w:val="00A5192A"/>
    <w:rsid w:val="00A60BE9"/>
    <w:rsid w:val="00A639BA"/>
    <w:rsid w:val="00A718F9"/>
    <w:rsid w:val="00AA6E0F"/>
    <w:rsid w:val="00AB0569"/>
    <w:rsid w:val="00AD7E21"/>
    <w:rsid w:val="00AF0240"/>
    <w:rsid w:val="00B1181F"/>
    <w:rsid w:val="00B23C5F"/>
    <w:rsid w:val="00B410E3"/>
    <w:rsid w:val="00B41FDA"/>
    <w:rsid w:val="00B42C1D"/>
    <w:rsid w:val="00B4533C"/>
    <w:rsid w:val="00B534C0"/>
    <w:rsid w:val="00B634EB"/>
    <w:rsid w:val="00B656F1"/>
    <w:rsid w:val="00B67B63"/>
    <w:rsid w:val="00B72E57"/>
    <w:rsid w:val="00B7662B"/>
    <w:rsid w:val="00B80DE6"/>
    <w:rsid w:val="00B833CF"/>
    <w:rsid w:val="00B910EF"/>
    <w:rsid w:val="00B93E6C"/>
    <w:rsid w:val="00BA0535"/>
    <w:rsid w:val="00BE1724"/>
    <w:rsid w:val="00BE4E9B"/>
    <w:rsid w:val="00BF39C3"/>
    <w:rsid w:val="00BF3EFF"/>
    <w:rsid w:val="00C22243"/>
    <w:rsid w:val="00C223DF"/>
    <w:rsid w:val="00C32B13"/>
    <w:rsid w:val="00C350E9"/>
    <w:rsid w:val="00C444B4"/>
    <w:rsid w:val="00C51DDE"/>
    <w:rsid w:val="00C62506"/>
    <w:rsid w:val="00C64BD5"/>
    <w:rsid w:val="00C748CB"/>
    <w:rsid w:val="00CA1346"/>
    <w:rsid w:val="00CA728A"/>
    <w:rsid w:val="00CB1493"/>
    <w:rsid w:val="00CB36E4"/>
    <w:rsid w:val="00CC7559"/>
    <w:rsid w:val="00CD12C9"/>
    <w:rsid w:val="00CD5155"/>
    <w:rsid w:val="00CE0107"/>
    <w:rsid w:val="00CF2187"/>
    <w:rsid w:val="00D21B0B"/>
    <w:rsid w:val="00D5401A"/>
    <w:rsid w:val="00D55A47"/>
    <w:rsid w:val="00D6266C"/>
    <w:rsid w:val="00D6605F"/>
    <w:rsid w:val="00D7596E"/>
    <w:rsid w:val="00D87845"/>
    <w:rsid w:val="00D916B5"/>
    <w:rsid w:val="00D96EB8"/>
    <w:rsid w:val="00DA0538"/>
    <w:rsid w:val="00DC1A9C"/>
    <w:rsid w:val="00DC1B60"/>
    <w:rsid w:val="00DC3B48"/>
    <w:rsid w:val="00DC4B91"/>
    <w:rsid w:val="00E03974"/>
    <w:rsid w:val="00E10D6D"/>
    <w:rsid w:val="00E2246C"/>
    <w:rsid w:val="00E42467"/>
    <w:rsid w:val="00E427D5"/>
    <w:rsid w:val="00E44715"/>
    <w:rsid w:val="00E51313"/>
    <w:rsid w:val="00E56DEB"/>
    <w:rsid w:val="00E87A79"/>
    <w:rsid w:val="00EA74ED"/>
    <w:rsid w:val="00EA7AE7"/>
    <w:rsid w:val="00EB0FD8"/>
    <w:rsid w:val="00EB3554"/>
    <w:rsid w:val="00EB537B"/>
    <w:rsid w:val="00EC10B0"/>
    <w:rsid w:val="00EC2989"/>
    <w:rsid w:val="00EC6241"/>
    <w:rsid w:val="00ED74FF"/>
    <w:rsid w:val="00EE2BA7"/>
    <w:rsid w:val="00EE7A46"/>
    <w:rsid w:val="00F25AD5"/>
    <w:rsid w:val="00F43B8A"/>
    <w:rsid w:val="00F542B7"/>
    <w:rsid w:val="00F772BF"/>
    <w:rsid w:val="00F87432"/>
    <w:rsid w:val="00FA056A"/>
    <w:rsid w:val="00FB459B"/>
    <w:rsid w:val="00FC0A79"/>
    <w:rsid w:val="00FC456E"/>
    <w:rsid w:val="00FD111B"/>
    <w:rsid w:val="00FF214C"/>
    <w:rsid w:val="00F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38F1"/>
  <w15:chartTrackingRefBased/>
  <w15:docId w15:val="{138F3F93-D8A8-F14B-A585-34046114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C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0C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08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35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974"/>
  </w:style>
  <w:style w:type="paragraph" w:styleId="Footer">
    <w:name w:val="footer"/>
    <w:basedOn w:val="Normal"/>
    <w:link w:val="FooterChar"/>
    <w:uiPriority w:val="99"/>
    <w:unhideWhenUsed/>
    <w:rsid w:val="00E03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974"/>
  </w:style>
  <w:style w:type="character" w:styleId="FollowedHyperlink">
    <w:name w:val="FollowedHyperlink"/>
    <w:basedOn w:val="DefaultParagraphFont"/>
    <w:uiPriority w:val="99"/>
    <w:semiHidden/>
    <w:unhideWhenUsed/>
    <w:rsid w:val="0051421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4B91"/>
    <w:rPr>
      <w:i/>
      <w:iCs/>
    </w:rPr>
  </w:style>
  <w:style w:type="character" w:customStyle="1" w:styleId="apple-converted-space">
    <w:name w:val="apple-converted-space"/>
    <w:basedOn w:val="DefaultParagraphFont"/>
    <w:rsid w:val="00642CC5"/>
  </w:style>
  <w:style w:type="paragraph" w:styleId="ListBullet">
    <w:name w:val="List Bullet"/>
    <w:basedOn w:val="Normal"/>
    <w:uiPriority w:val="99"/>
    <w:unhideWhenUsed/>
    <w:rsid w:val="00855583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4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15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9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4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617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72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03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17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3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30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8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22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3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8800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4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42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45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utgers.edu/academics/undergraduate/academic-integrity-policy/programming-assign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bprovost.rutgers.edu/academic-integrity-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Venugopal</dc:creator>
  <cp:keywords/>
  <dc:description/>
  <cp:lastModifiedBy>Qiong Zhang</cp:lastModifiedBy>
  <cp:revision>2</cp:revision>
  <cp:lastPrinted>2021-03-01T15:04:00Z</cp:lastPrinted>
  <dcterms:created xsi:type="dcterms:W3CDTF">2022-01-05T23:56:00Z</dcterms:created>
  <dcterms:modified xsi:type="dcterms:W3CDTF">2022-01-05T23:56:00Z</dcterms:modified>
</cp:coreProperties>
</file>