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温故</w:t>
      </w:r>
      <w:r>
        <w:rPr>
          <w:rFonts w:hint="eastAsia"/>
          <w:sz w:val="52"/>
          <w:szCs w:val="52"/>
          <w:lang w:val="en-US" w:eastAsia="zh-CN"/>
        </w:rPr>
        <w:t>而</w:t>
      </w:r>
      <w:r>
        <w:rPr>
          <w:rFonts w:hint="eastAsia"/>
          <w:color w:val="00B050"/>
          <w:sz w:val="52"/>
          <w:szCs w:val="52"/>
          <w:lang w:val="en-US" w:eastAsia="zh-CN"/>
        </w:rPr>
        <w:t>知新</w:t>
      </w:r>
      <w:r>
        <w:rPr>
          <w:rFonts w:hint="eastAsia"/>
          <w:sz w:val="52"/>
          <w:szCs w:val="52"/>
          <w:lang w:val="en-US" w:eastAsia="zh-CN"/>
        </w:rPr>
        <w:t>，可以为师矣。</w:t>
      </w:r>
    </w:p>
    <w:p>
      <w:pPr>
        <w:jc w:val="left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RegExp对象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正则表达式是描述字符模式的对象。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正则表达式用于对字符串模式匹配及检索替换，是对字符串执行模式匹配的强大工具。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t>var patt=new RegExp(pattern,modifiers);</w:t>
      </w: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t>或者更简单的方式:</w:t>
      </w: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t>var patt=/pattern/modifiers;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pattern（模式） 描述了表达式的模式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4"/>
          <w:szCs w:val="24"/>
          <w:shd w:val="clear" w:fill="F6F4F0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modifiers(修饰符) 用于指定全局匹配、区分大小写的匹配和多行匹配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修饰符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i、m、g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i:不分大小写  m:只匹配第一个  g:全局匹配 【可以综合使用gi、mi】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方括号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z]:小写字母 [0-9]:数字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元字符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特殊含义的字符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 xml:space="preserve">. </w:t>
      </w:r>
      <w:r>
        <w:rPr>
          <w:rFonts w:hint="eastAsia"/>
          <w:color w:val="auto"/>
          <w:sz w:val="28"/>
          <w:szCs w:val="28"/>
          <w:lang w:val="en-US" w:eastAsia="zh-CN"/>
        </w:rPr>
        <w:t>:省略符（例：/h.t/ 即hat、hot、hit......）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\w:单词字符 \W:非单词字符 \d:数字符 \D:非数字符(相当于[^0-9])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\s:空白字符 \b:单词边界 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量词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n+:至少1个n的字符串  ab*:匹配a后有b和没有b的全部字符</w:t>
      </w:r>
    </w:p>
    <w:p>
      <w:pPr>
        <w:numPr>
          <w:ilvl w:val="0"/>
          <w:numId w:val="0"/>
        </w:numPr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n？：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匹配任何包含零个或一个 n 的字符串。</w:t>
      </w:r>
    </w:p>
    <w:p>
      <w:pPr>
        <w:numPr>
          <w:ilvl w:val="0"/>
          <w:numId w:val="0"/>
        </w:numPr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6F4F0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n{x}: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6F4F0"/>
        </w:rPr>
        <w:t>匹配包含 X 个 n 的序列的字符串。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6F4F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6F4F0"/>
          <w:lang w:val="en-US" w:eastAsia="zh-CN"/>
        </w:rPr>
        <w:t>n{x,y}: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6F4F0"/>
        </w:rPr>
        <w:t>n 连续出现至少 X 次，至多 Y 次时匹配</w:t>
      </w:r>
    </w:p>
    <w:p>
      <w:pPr>
        <w:numPr>
          <w:ilvl w:val="0"/>
          <w:numId w:val="0"/>
        </w:numPr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6F4F0"/>
          <w:lang w:val="en-US" w:eastAsia="zh-CN"/>
        </w:rPr>
        <w:t>n$: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匹配任何结尾为 n 的字符串。</w:t>
      </w:r>
    </w:p>
    <w:p>
      <w:pPr>
        <w:numPr>
          <w:ilvl w:val="0"/>
          <w:numId w:val="0"/>
        </w:numPr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6F4F0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^n: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6F4F0"/>
        </w:rPr>
        <w:t>匹配任何开头为 n 的字符串。</w:t>
      </w:r>
    </w:p>
    <w:p>
      <w:pPr>
        <w:numPr>
          <w:ilvl w:val="0"/>
          <w:numId w:val="0"/>
        </w:numPr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6F4F0"/>
          <w:lang w:val="en-US" w:eastAsia="zh-CN"/>
        </w:rPr>
        <w:t>?=n: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匹配任何其后紧接指定字符串 n 的字符串。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\1：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引用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第一个分组（括号即为分组）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RegExp 对象方法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exec() 方法用于检索字符串中的正则表达式的匹配。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如果字符串中有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表达式的模式则返回模式值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，否则返回 null。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  <w:t>RegExpObject.exec(</w:t>
      </w: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  <w:t>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test() 方法用于检测一个字符串是否匹配某个模式.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如果字符串中有匹配的值返回 true ，否则返回 false。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  <w:t>RegExpObject.test(</w:t>
      </w: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8"/>
          <w:szCs w:val="28"/>
          <w:shd w:val="clear" w:fill="F6F4F0"/>
          <w:lang w:val="en-US" w:eastAsia="zh-CN" w:bidi="ar"/>
        </w:rPr>
        <w:t>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toString() 方法返回正则表达式的字符串值。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8"/>
          <w:szCs w:val="28"/>
          <w:shd w:val="clear" w:fill="FBFBFB"/>
        </w:rPr>
        <w:t>RegExpObject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>toString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</w:pPr>
      <w:r>
        <w:rPr>
          <w:rFonts w:hint="eastAsia" w:ascii="Consolas" w:hAnsi="Consolas" w:cs="Consolas"/>
          <w:caps w:val="0"/>
          <w:color w:val="666600"/>
          <w:spacing w:val="0"/>
          <w:sz w:val="28"/>
          <w:szCs w:val="28"/>
          <w:shd w:val="clear" w:fill="FBFBFB"/>
          <w:lang w:val="en-US" w:eastAsia="zh-CN"/>
        </w:rPr>
        <w:t>即</w:t>
      </w: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t>new RegExp(pattern,modifiers)</w:t>
      </w: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t>.toString()返回值为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28"/>
          <w:szCs w:val="28"/>
          <w:shd w:val="clear" w:fill="F6F4F0"/>
          <w:lang w:val="en-US" w:eastAsia="zh-CN" w:bidi="ar"/>
        </w:rPr>
        <w:t>/pattern/modifiers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支持正则表达式的 String 对象的方法</w:t>
      </w:r>
    </w:p>
    <w:tbl>
      <w:tblPr>
        <w:tblStyle w:val="5"/>
        <w:tblW w:w="80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6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83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方法</w:t>
            </w:r>
          </w:p>
        </w:tc>
        <w:tc>
          <w:tcPr>
            <w:tcW w:w="624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"https://www.runoob.com/js/jsref-search.html" \t "https://www.runoob.com/jsref/_blank"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search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search() 方法用于检索字符串中指定的子字符串，或检索与正则表达式相匹配的子字符串。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如果没有找到任何匹配的子串，则返回 -1。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"https://www.runoob.com/js/jsref-match.html" \t "https://www.runoob.com/jsref/_blank"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match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match() 方法将检索字符串 String Object，以找到一个或多个与 regexp 匹配的文本。这个方法的行为在很大程度上有赖于 regexp 是否具有标志 g。如果 regexp 没有标志 g，那么 match() 方法就只能在 stringObject 中执行一次匹配。如果没有找到任何匹配的文本， match() 将返回 null。否则，它将返回一个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数组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，其中存放了与它找到的匹配文本有关的信息。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"https://www.runoob.com/js/jsref-replace.html" \t "https://www.runoob.com/jsref/_blank"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replace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替换与正则表达式匹配的子串。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atLeast"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"https://www.runoob.com/js/jsref-split.html" \t "https://www.runoob.com/jsref/_blank"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split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把字符串分割为字符串数组。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RegExp 对象属性</w:t>
      </w:r>
    </w:p>
    <w:tbl>
      <w:tblPr>
        <w:tblStyle w:val="5"/>
        <w:tblW w:w="8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6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"https://www.runoob.com/jsref/jsref-regexp-constructor.html"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constructor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返回一个函数，该函数是一个创建 RegExp 对象的原型。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"https://www.runoob.com/jsref/jsref-regexp-global.html"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global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判断是否设置了 "g" 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"https://www.runoob.com/jsref/jsref-regexp-ignorecase.html"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ignoreCase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判断是否设置了 "i" 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"https://www.runoob.com/jsref/jsref-lastindex-regexp.html"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lastIndex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用于规定下次匹配的起始位置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"https://www.runoob.com/jsref/jsref-multiline-regexp.html"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multiline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判断是否设置了 "m" 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instrText xml:space="preserve"> HYPERLINK "https://www.runoob.com/jsref/jsref-source-regexp.html"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8"/>
                <w:szCs w:val="28"/>
                <w:u w:val="single"/>
              </w:rPr>
              <w:t>source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8"/>
                <w:szCs w:val="2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返回正则表达式的匹配模式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1D98F"/>
    <w:multiLevelType w:val="singleLevel"/>
    <w:tmpl w:val="9CF1D98F"/>
    <w:lvl w:ilvl="0" w:tentative="0">
      <w:start w:val="1"/>
      <w:numFmt w:val="lowerLetter"/>
      <w:suff w:val="nothing"/>
      <w:lvlText w:val="[%1-"/>
      <w:lvlJc w:val="left"/>
    </w:lvl>
  </w:abstractNum>
  <w:abstractNum w:abstractNumId="1">
    <w:nsid w:val="A8EA0637"/>
    <w:multiLevelType w:val="multilevel"/>
    <w:tmpl w:val="A8EA0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1E9A506"/>
    <w:multiLevelType w:val="singleLevel"/>
    <w:tmpl w:val="11E9A50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70D2"/>
    <w:rsid w:val="0EDA27E2"/>
    <w:rsid w:val="1890278B"/>
    <w:rsid w:val="689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2020-03-21T13:44:00Z</dcterms:created>
  <dc:creator>19376</dc:creator>
  <cp:lastModifiedBy>19376</cp:lastModifiedBy>
  <dcterms:modified xsi:type="dcterms:W3CDTF">2020-04-08T02:33:28Z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