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458" w:rsidRDefault="00824F39">
      <w:r>
        <w:rPr>
          <w:rFonts w:hint="eastAsia"/>
        </w:rPr>
        <w:t>Spring</w:t>
      </w:r>
      <w:r>
        <w:rPr>
          <w:rFonts w:hint="eastAsia"/>
        </w:rPr>
        <w:t>框架</w:t>
      </w:r>
      <w:r>
        <w:t>是一个一站</w:t>
      </w:r>
      <w:r>
        <w:rPr>
          <w:rFonts w:hint="eastAsia"/>
        </w:rPr>
        <w:t>式</w:t>
      </w:r>
      <w:r>
        <w:t>框架</w:t>
      </w:r>
      <w:r>
        <w:rPr>
          <w:rFonts w:hint="eastAsia"/>
        </w:rPr>
        <w:t>。</w:t>
      </w:r>
      <w:r>
        <w:t>它对于</w:t>
      </w:r>
      <w:r>
        <w:t>J2ee</w:t>
      </w:r>
      <w:r>
        <w:t>的</w:t>
      </w:r>
      <w:r>
        <w:rPr>
          <w:rFonts w:hint="eastAsia"/>
        </w:rPr>
        <w:t>三</w:t>
      </w:r>
      <w:r>
        <w:t>层架构中每一层都提供了</w:t>
      </w:r>
      <w:r>
        <w:rPr>
          <w:rFonts w:hint="eastAsia"/>
        </w:rPr>
        <w:t>不</w:t>
      </w:r>
      <w:r>
        <w:t>同的解决方案：</w:t>
      </w:r>
    </w:p>
    <w:p w:rsidR="00824F39" w:rsidRDefault="00824F39">
      <w:r>
        <w:t>1.web</w:t>
      </w:r>
      <w:r>
        <w:t>层：</w:t>
      </w:r>
      <w:r>
        <w:t>Springmvc</w:t>
      </w:r>
      <w:r>
        <w:t>技术。</w:t>
      </w:r>
    </w:p>
    <w:p w:rsidR="00824F39" w:rsidRDefault="00824F39">
      <w:r>
        <w:rPr>
          <w:rFonts w:hint="eastAsia"/>
        </w:rPr>
        <w:t>2</w:t>
      </w:r>
      <w:r>
        <w:t>.Service</w:t>
      </w:r>
      <w:r>
        <w:rPr>
          <w:rFonts w:hint="eastAsia"/>
        </w:rPr>
        <w:t>层</w:t>
      </w:r>
      <w:r>
        <w:t>：</w:t>
      </w:r>
      <w:r>
        <w:rPr>
          <w:rFonts w:hint="eastAsia"/>
        </w:rPr>
        <w:t>Spring</w:t>
      </w:r>
      <w:r>
        <w:t>的</w:t>
      </w:r>
      <w:r>
        <w:t>ioc</w:t>
      </w:r>
    </w:p>
    <w:p w:rsidR="00824F39" w:rsidRDefault="00824F39">
      <w:r>
        <w:t>3.dao</w:t>
      </w:r>
      <w:r>
        <w:t>层：</w:t>
      </w:r>
      <w:r>
        <w:rPr>
          <w:rFonts w:hint="eastAsia"/>
        </w:rPr>
        <w:t>Spring</w:t>
      </w:r>
      <w:r>
        <w:t>的</w:t>
      </w:r>
      <w:r>
        <w:rPr>
          <w:rFonts w:hint="eastAsia"/>
        </w:rPr>
        <w:t>jdbcTempl</w:t>
      </w:r>
      <w:r>
        <w:t>ate</w:t>
      </w:r>
    </w:p>
    <w:p w:rsidR="00C52A5B" w:rsidRDefault="00C52A5B"/>
    <w:p w:rsidR="00C52A5B" w:rsidRDefault="00C52A5B">
      <w:r>
        <w:t>Spring</w:t>
      </w:r>
      <w:r>
        <w:rPr>
          <w:rFonts w:hint="eastAsia"/>
        </w:rPr>
        <w:t>中</w:t>
      </w:r>
      <w:r>
        <w:t>的</w:t>
      </w:r>
      <w:r>
        <w:t>IOC</w:t>
      </w:r>
      <w:r>
        <w:t>功能说</w:t>
      </w:r>
      <w:r>
        <w:rPr>
          <w:rFonts w:hint="eastAsia"/>
        </w:rPr>
        <w:t>的</w:t>
      </w:r>
      <w:r>
        <w:t>就是把一个</w:t>
      </w:r>
      <w:r>
        <w:rPr>
          <w:rFonts w:hint="eastAsia"/>
        </w:rPr>
        <w:t>类</w:t>
      </w:r>
      <w:r>
        <w:t>的创建过程交给</w:t>
      </w:r>
      <w:r>
        <w:t>Spring</w:t>
      </w:r>
      <w:r>
        <w:t>来管理</w:t>
      </w:r>
      <w:r>
        <w:rPr>
          <w:rFonts w:hint="eastAsia"/>
        </w:rPr>
        <w:t>。</w:t>
      </w:r>
      <w:r>
        <w:t>有两</w:t>
      </w:r>
      <w:r>
        <w:rPr>
          <w:rFonts w:hint="eastAsia"/>
        </w:rPr>
        <w:t>种</w:t>
      </w:r>
      <w:r>
        <w:t>方式：</w:t>
      </w:r>
    </w:p>
    <w:p w:rsidR="00C52A5B" w:rsidRDefault="00C52A5B">
      <w:r>
        <w:rPr>
          <w:rFonts w:hint="eastAsia"/>
        </w:rPr>
        <w:t>1</w:t>
      </w:r>
      <w:r>
        <w:t>.</w:t>
      </w:r>
      <w:r>
        <w:t>通过配置文件来配置</w:t>
      </w:r>
    </w:p>
    <w:p w:rsidR="00C52A5B" w:rsidRDefault="00C52A5B">
      <w:r>
        <w:t>2.</w:t>
      </w:r>
      <w:r>
        <w:t>通过注解的方式</w:t>
      </w:r>
    </w:p>
    <w:p w:rsidR="00494E04" w:rsidRDefault="00494E04"/>
    <w:p w:rsidR="00494E04" w:rsidRDefault="00494E04"/>
    <w:p w:rsidR="00494E04" w:rsidRPr="00C52A5B" w:rsidRDefault="00494E04">
      <w:pPr>
        <w:rPr>
          <w:rFonts w:hint="eastAsia"/>
        </w:rPr>
      </w:pPr>
      <w:r>
        <w:rPr>
          <w:rFonts w:hint="eastAsia"/>
        </w:rPr>
        <w:t>工厂</w:t>
      </w:r>
      <w:r>
        <w:t>模式</w:t>
      </w:r>
      <w:r>
        <w:rPr>
          <w:rFonts w:hint="eastAsia"/>
        </w:rPr>
        <w:t>可以</w:t>
      </w:r>
      <w:r>
        <w:t>用来</w:t>
      </w:r>
      <w:r>
        <w:rPr>
          <w:rFonts w:hint="eastAsia"/>
        </w:rPr>
        <w:t>解耦合</w:t>
      </w:r>
      <w:r w:rsidR="009762EC">
        <w:rPr>
          <w:rFonts w:hint="eastAsia"/>
        </w:rPr>
        <w:t>。</w:t>
      </w:r>
      <w:r w:rsidR="009762EC">
        <w:t>（</w:t>
      </w:r>
      <w:r w:rsidR="009762EC">
        <w:rPr>
          <w:rFonts w:hint="eastAsia"/>
        </w:rPr>
        <w:t>程序开发</w:t>
      </w:r>
      <w:r w:rsidR="009762EC">
        <w:t>的时候要遵循高</w:t>
      </w:r>
      <w:r w:rsidR="009762EC">
        <w:rPr>
          <w:rFonts w:hint="eastAsia"/>
        </w:rPr>
        <w:t>内聚</w:t>
      </w:r>
      <w:r w:rsidR="009762EC">
        <w:t>，</w:t>
      </w:r>
      <w:r w:rsidR="009762EC">
        <w:rPr>
          <w:rFonts w:hint="eastAsia"/>
        </w:rPr>
        <w:t>低</w:t>
      </w:r>
      <w:r w:rsidR="009762EC">
        <w:t>耦合</w:t>
      </w:r>
      <w:bookmarkStart w:id="0" w:name="_GoBack"/>
      <w:bookmarkEnd w:id="0"/>
      <w:r w:rsidR="009762EC">
        <w:t>）</w:t>
      </w:r>
    </w:p>
    <w:sectPr w:rsidR="00494E04" w:rsidRPr="00C52A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41A"/>
    <w:rsid w:val="00494E04"/>
    <w:rsid w:val="006B2767"/>
    <w:rsid w:val="007B50E1"/>
    <w:rsid w:val="00824F39"/>
    <w:rsid w:val="00854458"/>
    <w:rsid w:val="009762EC"/>
    <w:rsid w:val="00A8741A"/>
    <w:rsid w:val="00C5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4CA146-4052-4E5B-8D18-59070C5C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5DCE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32</Words>
  <Characters>185</Characters>
  <Application>Microsoft Office Word</Application>
  <DocSecurity>0</DocSecurity>
  <Lines>1</Lines>
  <Paragraphs>1</Paragraphs>
  <ScaleCrop>false</ScaleCrop>
  <Company>Microsoft</Company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2018-03-11T08:35:00Z</dcterms:created>
  <dcterms:modified xsi:type="dcterms:W3CDTF">2018-03-11T09:00:00Z</dcterms:modified>
</cp:coreProperties>
</file>