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</w:rPr>
        <w:t>基于大模型场景扮演的英语口语训练系统需求调研报告（待定）</w:t>
      </w:r>
    </w:p>
    <w:p>
      <w:pPr>
        <w:pStyle w:val="Heading2"/>
      </w:pPr>
      <w:r>
        <w:rPr>
          <w:b/>
        </w:rPr>
        <w:t>一、项目概述</w:t>
      </w:r>
    </w:p>
    <w:p>
      <w:pPr>
        <w:pStyle w:val="Heading3"/>
      </w:pPr>
      <w:r>
        <w:rPr>
          <w:b w:val="0"/>
        </w:rPr>
        <w:t>项目名称</w:t>
      </w:r>
    </w:p>
    <w:p>
      <w:r>
        <w:rPr>
          <w:b w:val="0"/>
        </w:rPr>
        <w:t>基于大模型场景扮演的英语口语训练系统（待定）</w:t>
      </w:r>
    </w:p>
    <w:p>
      <w:pPr>
        <w:pStyle w:val="Heading3"/>
      </w:pPr>
      <w:r>
        <w:rPr>
          <w:b w:val="0"/>
        </w:rPr>
        <w:t>项目背景</w:t>
      </w:r>
    </w:p>
    <w:p>
      <w:r>
        <w:rPr>
          <w:b w:val="0"/>
        </w:rPr>
        <w:t>在全球化浪潮下，英语作为国际交流的核心语言，其重要性愈发显著。口语能力作为英语技能的关键一环，直接影响着人们在国际舞台上的交流与合作。然而，传统英语口语学习方式存在诸多弊端：</w:t>
      </w:r>
    </w:p>
    <w:p>
      <w:r>
        <w:rPr>
          <w:b w:val="0"/>
        </w:rPr>
        <w:t>痛点一：课堂学习时间有限，学生练习机会不足，难以获得一对一的及时指导；</w:t>
      </w:r>
    </w:p>
    <w:p>
      <w:r>
        <w:rPr>
          <w:b w:val="0"/>
        </w:rPr>
        <w:t>痛点二：市面上部分语言学习软件功能单一，缺乏真实的对话场景和个性化学习路径，无法满足多样化学习需求；</w:t>
      </w:r>
    </w:p>
    <w:p>
      <w:r>
        <w:rPr>
          <w:b w:val="0"/>
        </w:rPr>
        <w:t>痛点三：线下培训机构成本高昂，时间和地点受限，难以满足学习者随时随地学习的迫切需求。</w:t>
      </w:r>
    </w:p>
    <w:p>
      <w:r>
        <w:rPr>
          <w:b w:val="0"/>
        </w:rPr>
        <w:t>随着大语言模型（LLM）、语音识别（ASR）、语音合成（TTS）等人工智能技术的快速发展，AI 口语陪练、智能发音评测、情景模拟对话等能力已具备成熟的应用条件。基于上述背景，本项目旨在构建一个功能全面、面向不同年龄段（儿童、青少年、中年人、老年人）专业定制的英语口语训练系统，通过大模型驱动的场景扮演与 AI 数字人互动，打破传统学习模式的束缚，为广大英语学习者提供便捷、高效、个性化的学习途径。</w:t>
      </w:r>
    </w:p>
    <w:p>
      <w:r>
        <w:rPr>
          <w:b w:val="0"/>
        </w:rPr>
        <w:t>平台的核心价值主张是"让每个学习者都能随时随地、自信开口说英语"，致力于打造"AI 陪练＋个性化学习＋真实场景模拟"的一站式口语训练生态。</w:t>
      </w:r>
    </w:p>
    <w:p>
      <w:pPr>
        <w:pStyle w:val="Heading3"/>
      </w:pPr>
      <w:r>
        <w:rPr>
          <w:b w:val="0"/>
        </w:rPr>
        <w:t>调研目标与调研方法说明</w:t>
      </w:r>
    </w:p>
    <w:p>
      <w:r>
        <w:rPr>
          <w:b/>
        </w:rPr>
        <w:t>调研目标</w:t>
      </w:r>
      <w:r>
        <w:rPr>
          <w:b w:val="0"/>
        </w:rPr>
        <w:t>：</w:t>
      </w:r>
    </w:p>
    <w:p>
      <w:pPr>
        <w:ind w:left="420" w:hanging="210"/>
      </w:pPr>
      <w:r>
        <w:rPr>
          <w:b w:val="0"/>
        </w:rPr>
        <w:t>1. 明确目标用户群体及其核心痛点，为产品功能设计提供依据；</w:t>
      </w:r>
    </w:p>
    <w:p>
      <w:pPr>
        <w:ind w:left="420" w:hanging="210"/>
      </w:pPr>
      <w:r>
        <w:rPr>
          <w:b w:val="0"/>
        </w:rPr>
        <w:t>2. 深度拆解竞品的功能布局与商业模式，定位自身差异化机会；</w:t>
      </w:r>
    </w:p>
    <w:p>
      <w:pPr>
        <w:ind w:left="420" w:hanging="210"/>
      </w:pPr>
      <w:r>
        <w:rPr>
          <w:b w:val="0"/>
        </w:rPr>
        <w:t>3. 输出功能矩阵与需求优先级清单，指导产品设计与开发排期。</w:t>
      </w:r>
    </w:p>
    <w:p>
      <w:r>
        <w:rPr>
          <w:b/>
        </w:rPr>
        <w:t>调研方法</w:t>
      </w:r>
      <w:r>
        <w:rPr>
          <w:b w:val="0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D5E8F0" w:val="clear"/>
          </w:tcPr>
          <w:p>
            <w:pPr>
              <w:spacing w:line="240" w:lineRule="auto" w:before="40" w:after="40"/>
              <w:jc w:val="center"/>
            </w:pPr>
            <w:r>
              <w:rPr>
                <w:b/>
                <w:sz w:val="20"/>
              </w:rPr>
              <w:t>调研方法</w:t>
            </w:r>
          </w:p>
        </w:tc>
        <w:tc>
          <w:tcPr>
            <w:tcW w:type="dxa" w:w="4323"/>
            <w:shd w:fill="D5E8F0" w:val="clear"/>
          </w:tcPr>
          <w:p>
            <w:pPr>
              <w:spacing w:line="240" w:lineRule="auto" w:before="40" w:after="40"/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323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桌面研究</w:t>
            </w:r>
          </w:p>
        </w:tc>
        <w:tc>
          <w:tcPr>
            <w:tcW w:type="dxa" w:w="4323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收集项目资料、行业公开信息与竞品官网内容，梳理行业背景与竞品现状</w:t>
            </w:r>
          </w:p>
        </w:tc>
      </w:tr>
      <w:tr>
        <w:tc>
          <w:tcPr>
            <w:tcW w:type="dxa" w:w="4323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竞品分析</w:t>
            </w:r>
          </w:p>
        </w:tc>
        <w:tc>
          <w:tcPr>
            <w:tcW w:type="dxa" w:w="4323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对 EchoLingo、iStartTalk 两大直接竞品进行深度拆解，补充流利说、多邻国等间接竞品对比</w:t>
            </w:r>
          </w:p>
        </w:tc>
      </w:tr>
      <w:tr>
        <w:tc>
          <w:tcPr>
            <w:tcW w:type="dxa" w:w="4323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用户画像分析</w:t>
            </w:r>
          </w:p>
        </w:tc>
        <w:tc>
          <w:tcPr>
            <w:tcW w:type="dxa" w:w="4323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基于公开数据与典型场景推演，构建覆盖全年龄段的目标用户画像</w:t>
            </w:r>
          </w:p>
        </w:tc>
      </w:tr>
      <w:tr>
        <w:tc>
          <w:tcPr>
            <w:tcW w:type="dxa" w:w="4323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功能矩阵分析</w:t>
            </w:r>
          </w:p>
        </w:tc>
        <w:tc>
          <w:tcPr>
            <w:tcW w:type="dxa" w:w="4323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遵循"用户痛点→用户需求→功能需求→功能模块→功能清单"的转化路径，结合需求漏斗模型进行优先级排序</w:t>
            </w:r>
          </w:p>
        </w:tc>
      </w:tr>
    </w:tbl>
    <w:p>
      <w:pPr>
        <w:pStyle w:val="Heading2"/>
      </w:pPr>
      <w:r>
        <w:rPr>
          <w:b/>
        </w:rPr>
        <w:t>二、市场调研</w:t>
      </w:r>
    </w:p>
    <w:p>
      <w:pPr>
        <w:pStyle w:val="Heading3"/>
      </w:pPr>
      <w:r>
        <w:rPr>
          <w:b w:val="0"/>
        </w:rPr>
        <w:t>用户需求分析</w:t>
      </w:r>
    </w:p>
    <w:p>
      <w:r>
        <w:rPr>
          <w:b w:val="0"/>
        </w:rPr>
        <w:t>通过对目标用户的深度调研与竞品用户反馈梳理，识别出以下核心用户痛点：</w:t>
      </w:r>
    </w:p>
    <w:p>
      <w:r>
        <w:rPr>
          <w:b w:val="0"/>
        </w:rPr>
        <w:t>痛点一：开口难，表达不自信。多数学习者"能读能写，就是开不了口"，缺乏真实对话场景的练习机会，面对外国人时紧张、反应慢、表达不自然，成为提升口语的最大障碍。</w:t>
      </w:r>
    </w:p>
    <w:p>
      <w:r>
        <w:rPr>
          <w:b w:val="0"/>
        </w:rPr>
        <w:t>痛点二：缺乏一对一的实时指导。课堂教学时间有限，学生难以获得针对性的发音纠正和即时反馈，错误的发音、语法习惯长期得不到纠正，形成"石化"现象。</w:t>
      </w:r>
    </w:p>
    <w:p>
      <w:r>
        <w:rPr>
          <w:b w:val="0"/>
        </w:rPr>
        <w:t>痛点三：学习资源碎片化、不系统。市面上学习材料虽多但散乱，缺乏个性化组织和清晰的学习路径，学习者不知道学什么、怎么学，容易半途而废，学习热情难以持续。</w:t>
      </w:r>
    </w:p>
    <w:p>
      <w:r>
        <w:rPr>
          <w:b w:val="0"/>
        </w:rPr>
        <w:t>痛点四：培训成本高、时空受限。线下外教课价格昂贵，时间地点固定，难以满足通勤族、上班族等碎片化学习者的需求，高昂的成本将大量潜在用户挡在门外。</w:t>
      </w:r>
    </w:p>
    <w:p>
      <w:r>
        <w:rPr>
          <w:b w:val="0"/>
        </w:rPr>
        <w:t>痛点五：学习效果无法量化、缺乏反馈。学习者无法清晰感知自身口语水平的提升情况，缺少可量化的成长记录，缺乏成就感与持续学习的动力。</w:t>
      </w:r>
    </w:p>
    <w:p>
      <w:r>
        <w:rPr>
          <w:b w:val="0"/>
        </w:rPr>
        <w:t>痛点六：年龄适配不足。儿童、中老年等群体对学习内容的趣味性、界面友好度和语速有特殊要求，市面产品多面向学生与职场人群，细分人群覆盖不足。</w:t>
      </w:r>
    </w:p>
    <w:p>
      <w:pPr>
        <w:pStyle w:val="Heading3"/>
      </w:pPr>
      <w:r>
        <w:rPr>
          <w:b w:val="0"/>
        </w:rPr>
        <w:t>用户画像分析</w:t>
      </w:r>
    </w:p>
    <w:p>
      <w:r>
        <w:rPr>
          <w:b w:val="0"/>
        </w:rPr>
        <w:t>基于调研结果，本系统目标用户覆盖全年龄段，构建以下四类典型用户画像：</w:t>
      </w:r>
    </w:p>
    <w:p>
      <w:pPr>
        <w:pStyle w:val="Heading4"/>
      </w:pPr>
      <w:r>
        <w:rPr>
          <w:b w:val="0"/>
        </w:rPr>
        <w:t>画像一：在校学生（K12 及大学生）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D5E8F0" w:val="clear"/>
          </w:tcPr>
          <w:p>
            <w:pPr>
              <w:spacing w:line="240" w:lineRule="auto" w:before="40" w:after="40"/>
              <w:jc w:val="center"/>
            </w:pPr>
            <w:r>
              <w:rPr>
                <w:b/>
                <w:sz w:val="20"/>
              </w:rPr>
              <w:t>要素</w:t>
            </w:r>
          </w:p>
        </w:tc>
        <w:tc>
          <w:tcPr>
            <w:tcW w:type="dxa" w:w="4323"/>
            <w:shd w:fill="D5E8F0" w:val="clear"/>
          </w:tcPr>
          <w:p>
            <w:pPr>
              <w:spacing w:line="240" w:lineRule="auto" w:before="40" w:after="40"/>
              <w:jc w:val="center"/>
            </w:pPr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4323"/>
          </w:tcPr>
          <w:p>
            <w:pPr>
              <w:spacing w:line="240" w:lineRule="auto" w:before="40" w:after="40"/>
            </w:pPr>
            <w:r>
              <w:rPr>
                <w:b/>
                <w:sz w:val="20"/>
              </w:rPr>
              <w:t>基础属性</w:t>
            </w:r>
          </w:p>
        </w:tc>
        <w:tc>
          <w:tcPr>
            <w:tcW w:type="dxa" w:w="4323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12-24 岁，在校学生，全国一二三线城市，英语为必修科目</w:t>
            </w:r>
          </w:p>
        </w:tc>
      </w:tr>
      <w:tr>
        <w:tc>
          <w:tcPr>
            <w:tcW w:type="dxa" w:w="4323"/>
          </w:tcPr>
          <w:p>
            <w:pPr>
              <w:spacing w:line="240" w:lineRule="auto" w:before="40" w:after="40"/>
            </w:pPr>
            <w:r>
              <w:rPr>
                <w:b/>
                <w:sz w:val="20"/>
              </w:rPr>
              <w:t>行为特征</w:t>
            </w:r>
          </w:p>
        </w:tc>
        <w:tc>
          <w:tcPr>
            <w:tcW w:type="dxa" w:w="4323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每天有固定自习时间，习惯用手机碎片化学习，对中高考、四六级、考研等考试目标明确</w:t>
            </w:r>
          </w:p>
        </w:tc>
      </w:tr>
      <w:tr>
        <w:tc>
          <w:tcPr>
            <w:tcW w:type="dxa" w:w="4323"/>
          </w:tcPr>
          <w:p>
            <w:pPr>
              <w:spacing w:line="240" w:lineRule="auto" w:before="40" w:after="40"/>
            </w:pPr>
            <w:r>
              <w:rPr>
                <w:b/>
                <w:sz w:val="20"/>
              </w:rPr>
              <w:t>需求痛点</w:t>
            </w:r>
          </w:p>
        </w:tc>
        <w:tc>
          <w:tcPr>
            <w:tcW w:type="dxa" w:w="4323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应试导向强但口语表达弱，缺乏练习伙伴，发音不标准，面对人机对话考试无所适从</w:t>
            </w:r>
          </w:p>
        </w:tc>
      </w:tr>
      <w:tr>
        <w:tc>
          <w:tcPr>
            <w:tcW w:type="dxa" w:w="4323"/>
          </w:tcPr>
          <w:p>
            <w:pPr>
              <w:spacing w:line="240" w:lineRule="auto" w:before="40" w:after="40"/>
            </w:pPr>
            <w:r>
              <w:rPr>
                <w:b/>
                <w:sz w:val="20"/>
              </w:rPr>
              <w:t>场景与目标</w:t>
            </w:r>
          </w:p>
        </w:tc>
        <w:tc>
          <w:tcPr>
            <w:tcW w:type="dxa" w:w="4323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备考期间利用碎片时间高效练习，快速提升口语应试能力与开口自信</w:t>
            </w:r>
          </w:p>
        </w:tc>
      </w:tr>
    </w:tbl>
    <w:p>
      <w:pPr>
        <w:pStyle w:val="Heading4"/>
      </w:pPr>
      <w:r>
        <w:rPr>
          <w:b w:val="0"/>
        </w:rPr>
        <w:t>画像二：职场人士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D5E8F0" w:val="clear"/>
          </w:tcPr>
          <w:p>
            <w:pPr>
              <w:spacing w:line="240" w:lineRule="auto" w:before="40" w:after="40"/>
              <w:jc w:val="center"/>
            </w:pPr>
            <w:r>
              <w:rPr>
                <w:b/>
                <w:sz w:val="20"/>
              </w:rPr>
              <w:t>要素</w:t>
            </w:r>
          </w:p>
        </w:tc>
        <w:tc>
          <w:tcPr>
            <w:tcW w:type="dxa" w:w="4323"/>
            <w:shd w:fill="D5E8F0" w:val="clear"/>
          </w:tcPr>
          <w:p>
            <w:pPr>
              <w:spacing w:line="240" w:lineRule="auto" w:before="40" w:after="40"/>
              <w:jc w:val="center"/>
            </w:pPr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4323"/>
          </w:tcPr>
          <w:p>
            <w:pPr>
              <w:spacing w:line="240" w:lineRule="auto" w:before="40" w:after="40"/>
            </w:pPr>
            <w:r>
              <w:rPr>
                <w:b/>
                <w:sz w:val="20"/>
              </w:rPr>
              <w:t>基础属性</w:t>
            </w:r>
          </w:p>
        </w:tc>
        <w:tc>
          <w:tcPr>
            <w:tcW w:type="dxa" w:w="4323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22-40 岁，白领及商务人士，一线城市，有商务沟通或职业晋升需求</w:t>
            </w:r>
          </w:p>
        </w:tc>
      </w:tr>
      <w:tr>
        <w:tc>
          <w:tcPr>
            <w:tcW w:type="dxa" w:w="4323"/>
          </w:tcPr>
          <w:p>
            <w:pPr>
              <w:spacing w:line="240" w:lineRule="auto" w:before="40" w:after="40"/>
            </w:pPr>
            <w:r>
              <w:rPr>
                <w:b/>
                <w:sz w:val="20"/>
              </w:rPr>
              <w:t>行为特征</w:t>
            </w:r>
          </w:p>
        </w:tc>
        <w:tc>
          <w:tcPr>
            <w:tcW w:type="dxa" w:w="4323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利用通勤等碎片时间学习，偏好 15 分钟以内的短时训练，重视实用表达与地道用法</w:t>
            </w:r>
          </w:p>
        </w:tc>
      </w:tr>
      <w:tr>
        <w:tc>
          <w:tcPr>
            <w:tcW w:type="dxa" w:w="4323"/>
          </w:tcPr>
          <w:p>
            <w:pPr>
              <w:spacing w:line="240" w:lineRule="auto" w:before="40" w:after="40"/>
            </w:pPr>
            <w:r>
              <w:rPr>
                <w:b/>
                <w:sz w:val="20"/>
              </w:rPr>
              <w:t>需求痛点</w:t>
            </w:r>
          </w:p>
        </w:tc>
        <w:tc>
          <w:tcPr>
            <w:tcW w:type="dxa" w:w="4323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商务英语表达不地道，缺乏真实职场场景练习，工作繁忙难以固定约课</w:t>
            </w:r>
          </w:p>
        </w:tc>
      </w:tr>
      <w:tr>
        <w:tc>
          <w:tcPr>
            <w:tcW w:type="dxa" w:w="4323"/>
          </w:tcPr>
          <w:p>
            <w:pPr>
              <w:spacing w:line="240" w:lineRule="auto" w:before="40" w:after="40"/>
            </w:pPr>
            <w:r>
              <w:rPr>
                <w:b/>
                <w:sz w:val="20"/>
              </w:rPr>
              <w:t>场景与目标</w:t>
            </w:r>
          </w:p>
        </w:tc>
        <w:tc>
          <w:tcPr>
            <w:tcW w:type="dxa" w:w="4323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提升商务会议、邮件沟通、电话交流中的英语实际运用能力</w:t>
            </w:r>
          </w:p>
        </w:tc>
      </w:tr>
    </w:tbl>
    <w:p>
      <w:pPr>
        <w:pStyle w:val="Heading4"/>
      </w:pPr>
      <w:r>
        <w:rPr>
          <w:b w:val="0"/>
        </w:rPr>
        <w:t>画像三：少儿及学龄前儿童（家长驱动）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D5E8F0" w:val="clear"/>
          </w:tcPr>
          <w:p>
            <w:pPr>
              <w:spacing w:line="240" w:lineRule="auto" w:before="40" w:after="40"/>
              <w:jc w:val="center"/>
            </w:pPr>
            <w:r>
              <w:rPr>
                <w:b/>
                <w:sz w:val="20"/>
              </w:rPr>
              <w:t>要素</w:t>
            </w:r>
          </w:p>
        </w:tc>
        <w:tc>
          <w:tcPr>
            <w:tcW w:type="dxa" w:w="4323"/>
            <w:shd w:fill="D5E8F0" w:val="clear"/>
          </w:tcPr>
          <w:p>
            <w:pPr>
              <w:spacing w:line="240" w:lineRule="auto" w:before="40" w:after="40"/>
              <w:jc w:val="center"/>
            </w:pPr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4323"/>
          </w:tcPr>
          <w:p>
            <w:pPr>
              <w:spacing w:line="240" w:lineRule="auto" w:before="40" w:after="40"/>
            </w:pPr>
            <w:r>
              <w:rPr>
                <w:b/>
                <w:sz w:val="20"/>
              </w:rPr>
              <w:t>基础属性</w:t>
            </w:r>
          </w:p>
        </w:tc>
        <w:tc>
          <w:tcPr>
            <w:tcW w:type="dxa" w:w="4323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4-12 岁，由家长决策购买和使用</w:t>
            </w:r>
          </w:p>
        </w:tc>
      </w:tr>
      <w:tr>
        <w:tc>
          <w:tcPr>
            <w:tcW w:type="dxa" w:w="4323"/>
          </w:tcPr>
          <w:p>
            <w:pPr>
              <w:spacing w:line="240" w:lineRule="auto" w:before="40" w:after="40"/>
            </w:pPr>
            <w:r>
              <w:rPr>
                <w:b/>
                <w:sz w:val="20"/>
              </w:rPr>
              <w:t>行为特征</w:t>
            </w:r>
          </w:p>
        </w:tc>
        <w:tc>
          <w:tcPr>
            <w:tcW w:type="dxa" w:w="4323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家长陪伴学习，偏好寓教于乐的游戏化内容，注意力时间短</w:t>
            </w:r>
          </w:p>
        </w:tc>
      </w:tr>
      <w:tr>
        <w:tc>
          <w:tcPr>
            <w:tcW w:type="dxa" w:w="4323"/>
          </w:tcPr>
          <w:p>
            <w:pPr>
              <w:spacing w:line="240" w:lineRule="auto" w:before="40" w:after="40"/>
            </w:pPr>
            <w:r>
              <w:rPr>
                <w:b/>
                <w:sz w:val="20"/>
              </w:rPr>
              <w:t>需求痛点</w:t>
            </w:r>
          </w:p>
        </w:tc>
        <w:tc>
          <w:tcPr>
            <w:tcW w:type="dxa" w:w="4323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线下机构价格贵、接送累；纯动画学习缺乏互动与开口机会</w:t>
            </w:r>
          </w:p>
        </w:tc>
      </w:tr>
      <w:tr>
        <w:tc>
          <w:tcPr>
            <w:tcW w:type="dxa" w:w="4323"/>
          </w:tcPr>
          <w:p>
            <w:pPr>
              <w:spacing w:line="240" w:lineRule="auto" w:before="40" w:after="40"/>
            </w:pPr>
            <w:r>
              <w:rPr>
                <w:b/>
                <w:sz w:val="20"/>
              </w:rPr>
              <w:t>场景与目标</w:t>
            </w:r>
          </w:p>
        </w:tc>
        <w:tc>
          <w:tcPr>
            <w:tcW w:type="dxa" w:w="4323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通过趣味情景对话培养语感与开口习惯，在游戏中建立英语兴趣</w:t>
            </w:r>
          </w:p>
        </w:tc>
      </w:tr>
    </w:tbl>
    <w:p>
      <w:pPr>
        <w:pStyle w:val="Heading4"/>
      </w:pPr>
      <w:r>
        <w:rPr>
          <w:b w:val="0"/>
        </w:rPr>
        <w:t>画像四：中老年英语爱好者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D5E8F0" w:val="clear"/>
          </w:tcPr>
          <w:p>
            <w:pPr>
              <w:spacing w:line="240" w:lineRule="auto" w:before="40" w:after="40"/>
              <w:jc w:val="center"/>
            </w:pPr>
            <w:r>
              <w:rPr>
                <w:b/>
                <w:sz w:val="20"/>
              </w:rPr>
              <w:t>要素</w:t>
            </w:r>
          </w:p>
        </w:tc>
        <w:tc>
          <w:tcPr>
            <w:tcW w:type="dxa" w:w="4323"/>
            <w:shd w:fill="D5E8F0" w:val="clear"/>
          </w:tcPr>
          <w:p>
            <w:pPr>
              <w:spacing w:line="240" w:lineRule="auto" w:before="40" w:after="40"/>
              <w:jc w:val="center"/>
            </w:pPr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4323"/>
          </w:tcPr>
          <w:p>
            <w:pPr>
              <w:spacing w:line="240" w:lineRule="auto" w:before="40" w:after="40"/>
            </w:pPr>
            <w:r>
              <w:rPr>
                <w:b/>
                <w:sz w:val="20"/>
              </w:rPr>
              <w:t>基础属性</w:t>
            </w:r>
          </w:p>
        </w:tc>
        <w:tc>
          <w:tcPr>
            <w:tcW w:type="dxa" w:w="4323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45-65 岁，退休或准退休人群，有出境游、亲子交流等需求</w:t>
            </w:r>
          </w:p>
        </w:tc>
      </w:tr>
      <w:tr>
        <w:tc>
          <w:tcPr>
            <w:tcW w:type="dxa" w:w="4323"/>
          </w:tcPr>
          <w:p>
            <w:pPr>
              <w:spacing w:line="240" w:lineRule="auto" w:before="40" w:after="40"/>
            </w:pPr>
            <w:r>
              <w:rPr>
                <w:b/>
                <w:sz w:val="20"/>
              </w:rPr>
              <w:t>行为特征</w:t>
            </w:r>
          </w:p>
        </w:tc>
        <w:tc>
          <w:tcPr>
            <w:tcW w:type="dxa" w:w="4323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学习时间充裕，偏好简单友好的界面、慢速语料与耐心型辅导</w:t>
            </w:r>
          </w:p>
        </w:tc>
      </w:tr>
      <w:tr>
        <w:tc>
          <w:tcPr>
            <w:tcW w:type="dxa" w:w="4323"/>
          </w:tcPr>
          <w:p>
            <w:pPr>
              <w:spacing w:line="240" w:lineRule="auto" w:before="40" w:after="40"/>
            </w:pPr>
            <w:r>
              <w:rPr>
                <w:b/>
                <w:sz w:val="20"/>
              </w:rPr>
              <w:t>需求痛点</w:t>
            </w:r>
          </w:p>
        </w:tc>
        <w:tc>
          <w:tcPr>
            <w:tcW w:type="dxa" w:w="4323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操作复杂难以上手，标准语速跟不上，缺乏针对中老年群体的适配内容</w:t>
            </w:r>
          </w:p>
        </w:tc>
      </w:tr>
      <w:tr>
        <w:tc>
          <w:tcPr>
            <w:tcW w:type="dxa" w:w="4323"/>
          </w:tcPr>
          <w:p>
            <w:pPr>
              <w:spacing w:line="240" w:lineRule="auto" w:before="40" w:after="40"/>
            </w:pPr>
            <w:r>
              <w:rPr>
                <w:b/>
                <w:sz w:val="20"/>
              </w:rPr>
              <w:t>场景与目标</w:t>
            </w:r>
          </w:p>
        </w:tc>
        <w:tc>
          <w:tcPr>
            <w:tcW w:type="dxa" w:w="4323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掌握旅行、日常问候等实用口语，实现"自信开口"，丰富退休生活</w:t>
            </w:r>
          </w:p>
        </w:tc>
      </w:tr>
    </w:tbl>
    <w:p>
      <w:pPr>
        <w:pStyle w:val="Heading3"/>
      </w:pPr>
      <w:r>
        <w:rPr>
          <w:b w:val="0"/>
        </w:rPr>
        <w:t>核心洞察小结</w:t>
      </w:r>
    </w:p>
    <w:p>
      <w:r>
        <w:rPr>
          <w:b w:val="0"/>
        </w:rPr>
        <w:t>综合痛点分析与用户画像，可得出以下结论：</w:t>
      </w:r>
    </w:p>
    <w:p>
      <w:pPr>
        <w:ind w:left="420" w:hanging="210"/>
      </w:pPr>
      <w:r>
        <w:rPr>
          <w:b w:val="0"/>
        </w:rPr>
        <w:t xml:space="preserve">1. </w:t>
      </w:r>
      <w:r>
        <w:rPr>
          <w:b/>
        </w:rPr>
        <w:t>"开口练习＋即时反馈"是各年龄段用户的共同刚需</w:t>
      </w:r>
      <w:r>
        <w:rPr>
          <w:b w:val="0"/>
        </w:rPr>
        <w:t>，也是本系统区别于传统课程类产品的核心价值；</w:t>
      </w:r>
    </w:p>
    <w:p>
      <w:pPr>
        <w:ind w:left="420" w:hanging="210"/>
      </w:pPr>
      <w:r>
        <w:rPr>
          <w:b w:val="0"/>
        </w:rPr>
        <w:t xml:space="preserve">2. </w:t>
      </w:r>
      <w:r>
        <w:rPr>
          <w:b/>
        </w:rPr>
        <w:t>个性化与场景化是差异化关键</w:t>
      </w:r>
      <w:r>
        <w:rPr>
          <w:b w:val="0"/>
        </w:rPr>
        <w:t>：用户普遍缺乏"适合自己水平的真实场景练习"，大模型场景扮演恰好填补这一空白；</w:t>
      </w:r>
    </w:p>
    <w:p>
      <w:pPr>
        <w:ind w:left="420" w:hanging="210"/>
      </w:pPr>
      <w:r>
        <w:rPr>
          <w:b w:val="0"/>
        </w:rPr>
        <w:t xml:space="preserve">3. </w:t>
      </w:r>
      <w:r>
        <w:rPr>
          <w:b/>
        </w:rPr>
        <w:t>全年龄段覆盖存在市场空白</w:t>
      </w:r>
      <w:r>
        <w:rPr>
          <w:b w:val="0"/>
        </w:rPr>
        <w:t>：少儿、中老年群体的专属口语训练产品稀缺，可作为差异化切入点。</w:t>
      </w:r>
    </w:p>
    <w:p>
      <w:pPr>
        <w:pStyle w:val="Heading2"/>
      </w:pPr>
      <w:r>
        <w:rPr>
          <w:b/>
        </w:rPr>
        <w:t>三、竞品分析</w:t>
      </w:r>
    </w:p>
    <w:p>
      <w:pPr>
        <w:pStyle w:val="Heading3"/>
      </w:pPr>
      <w:r>
        <w:rPr>
          <w:b w:val="0"/>
        </w:rPr>
        <w:t>竞品概述一：EchoLingo</w:t>
      </w:r>
    </w:p>
    <w:p>
      <w:r>
        <w:rPr>
          <w:b w:val="0"/>
        </w:rPr>
        <w:t>产品名称：EchoLingo</w:t>
      </w:r>
    </w:p>
    <w:p>
      <w:r>
        <w:rPr>
          <w:b w:val="0"/>
        </w:rPr>
        <w:t>访问地址：https://echolingo.cn/</w:t>
      </w:r>
    </w:p>
    <w:p>
      <w:r>
        <w:rPr>
          <w:b w:val="0"/>
        </w:rPr>
        <w:t>产品定位：EchoLingo 是一款 AI 驱动的英语听力与口语训练平台。其核心主张是解决"背了很多单词却听不懂、说不出"的问题，强调不是被动播放，而是"逐句听懂＋开口说出来"，把用户真正在看的视频、演讲、播客变成可训练的材料。平台的目标用户群体覆盖四类典型人群：总是听不懂的学习者、想练开口说的学习者、零基础学习者以及想系统背单词的学习者。</w:t>
      </w:r>
    </w:p>
    <w:p>
      <w:r>
        <w:rPr>
          <w:b w:val="0"/>
        </w:rPr>
        <w:t>功能对比：</w:t>
      </w:r>
    </w:p>
    <w:p>
      <w:r>
        <w:rPr>
          <w:b w:val="0"/>
        </w:rPr>
        <w:t>核心功能：EchoLingo 的核心功能围绕"听力精听＋口语训练"展开，主要包括以下模块。AI Studio 逐句精听模块是平台的核心，支持逐句拆解原声、单句循环、倍速调节、双语字幕切换、听写挖空以及自动生成词卡，帮助用户逐句吃透语料。AI 口语训练模块提供 V1 深度精练和 V2 沉浸实战两种模式，V1 侧重逐句模仿、纠音、纠表达，V2 支持可打断、可抢话的实战对话，训练真实交流中的临场反应。影子跟读和听写模式作为辅助训练手段强化记忆。AI 词汇训练模块通过自动生成词卡、间隔复习和错词归因帮助用户巩固词汇。精选资源库按雅思、托福、发音、外刊、听力网站等目标维度整理可直接使用的学习资源，并提供水平测试和 60 秒趣味测试（英语学习人格诊断）。</w:t>
      </w:r>
    </w:p>
    <w:p>
      <w:r>
        <w:rPr>
          <w:b w:val="0"/>
        </w:rPr>
        <w:t>特色功能：EchoLingo 的特色主要体现在其专业的 AI 反馈体系。平台采用四维实时评分系统，从发音、流利度、反应速度、自然度四个维度对口语输出进行量化评分，并自动生成针对性的改进建议（如"morning 尾音更清楚""把 I think 换成 I'd say 更自然"），让用户明确知道如何提升。训练完成后系统自动推荐"下一步"学习路径（如跟读修正 1 句，再实战 2 分钟），形成完整的训练闭环。</w:t>
      </w:r>
    </w:p>
    <w:p>
      <w:r>
        <w:rPr>
          <w:b w:val="0"/>
        </w:rPr>
        <w:t>缺失功能：尽管 EchoLingo 在听力训练体系上表现突出，但其产品仍存在明显不足。平台的口语训练以跟读、精练为主，缺乏大模型驱动的开放式自由对话，用户无法进行无剧本的即兴交流。平台没有虚拟数字人形象交互，沉浸感和趣味性有限。学习社区与社交互动功能薄弱，用户之间缺乏交流与陪伴。同时平台对少儿、中老年等细分人群的内容适配不足，商业模式采用 Freemium 模式，核心功能需要付费订阅，免费用户可体验功能有限。</w:t>
      </w:r>
    </w:p>
    <w:p>
      <w:r>
        <w:rPr>
          <w:b w:val="0"/>
        </w:rPr>
        <w:t>用户体验：</w:t>
      </w:r>
    </w:p>
    <w:p>
      <w:r>
        <w:rPr>
          <w:b w:val="0"/>
        </w:rPr>
        <w:t>界面设计：EchoLingo 采用极简、聚焦的界面风格，首页以"问题导向"而非功能罗列展开，引导用户"先解决你最痛的那一个问题"，新手引导完善，强调"第一次来不用先研究整个系统"，学习门槛低。播放器界面展示逐句高亮、进度时间轴、字幕跟随，交互细腻。</w:t>
      </w:r>
    </w:p>
    <w:p>
      <w:r>
        <w:rPr>
          <w:b w:val="0"/>
        </w:rPr>
        <w:t>交互体验：精听交互流畅，支持单句循环、隐藏字幕挑战、关键词高亮；口语训练反馈即时，从"评分→纠错建议→下一步训练"形成闭环，用户体验连贯高效。</w:t>
      </w:r>
    </w:p>
    <w:p>
      <w:r>
        <w:rPr>
          <w:b w:val="0"/>
        </w:rPr>
        <w:t>EchoLingo 相对于本项目的优势主要体现在：AI 听力训练体系成熟，四维评分专业；精选资源库覆盖主流备考场景；问题导向的产品设计有效降低使用门槛。其劣势主要体现在：缺乏开放式自由对话与数字人交互，训练深度不足；社区与社交功能薄弱，用户粘性依赖工具价值；对细分人群覆盖不足，付费墙较高。</w:t>
      </w:r>
    </w:p>
    <w:p>
      <w:pPr>
        <w:pStyle w:val="Heading3"/>
      </w:pPr>
      <w:r>
        <w:rPr>
          <w:b w:val="0"/>
        </w:rPr>
        <w:t>竞品概述二：iStartTalk</w:t>
      </w:r>
    </w:p>
    <w:p>
      <w:r>
        <w:rPr>
          <w:b w:val="0"/>
        </w:rPr>
        <w:t>产品名称：iStartTalk</w:t>
      </w:r>
    </w:p>
    <w:p>
      <w:r>
        <w:rPr>
          <w:b w:val="0"/>
        </w:rPr>
        <w:t>访问地址：https://istarttalk.cn/</w:t>
      </w:r>
    </w:p>
    <w:p>
      <w:r>
        <w:rPr>
          <w:b w:val="0"/>
        </w:rPr>
        <w:t>产品定位：iStartTalk 是一款 AI 英语口语教练产品，定位为免费在线 AI 练口语平台。其核心宣传语为"像和外教聊天一样自然"，核心目标是让用户"自信开口说英语"。平台的目标用户群体包括：备考英语口语考试的学生、希望提升商务英语能力的职场人士、准备出国的旅行者，以及所有希望利用碎片时间提升口语的人群，面向中文母语者。</w:t>
      </w:r>
    </w:p>
    <w:p>
      <w:r>
        <w:rPr>
          <w:b w:val="0"/>
        </w:rPr>
        <w:t>功能对比：</w:t>
      </w:r>
    </w:p>
    <w:p>
      <w:r>
        <w:rPr>
          <w:b w:val="0"/>
        </w:rPr>
        <w:t>核心功能：iStartTalk 的核心功能围绕 AI 实时语音对话展开，主要包括以下模块。AI 实时语音对话模块提供与 AI 的自然口语对话练习，用户可随时开口与 AI 进行多轮交流。智能语法纠错模块在对话过程中自动纠正语法错误，让用户及时发现自己表达的漏洞。地道表达推荐模块为用户提供更 native 的英语表达方式，不仅指出错误，还给出更自然、更地道的替代说法。音素级发音评测模块包含流利度、完整度评分，问题音素标红，IPA 音标对比以及标准发音对照，属于专业级纠音能力。此外平台还提供场景化短语/词汇生成、中英双语翻译、三级难度回复建议等功能。</w:t>
      </w:r>
    </w:p>
    <w:p>
      <w:r>
        <w:rPr>
          <w:b w:val="0"/>
        </w:rPr>
        <w:t>特色功能：iStartTalk 的特色主要体现在其专业级的发音评测与多难度适配能力。音素级发音评测并非粗略打分，而是精确到音素级别，标注问题音素并提供 IPA 音标对比和标准发音对照，让用户清楚看到自己的发音差距。三级难度回复建议针对同一句话提供 3 种不同难度的回答方式，适合不同水平用户循序渐进地学习。场景化内容生成按实际场景生成练习内容，贴近真实交流需求。</w:t>
      </w:r>
    </w:p>
    <w:p>
      <w:r>
        <w:rPr>
          <w:b w:val="0"/>
        </w:rPr>
        <w:t>缺失功能：尽管 iStartTalk 在 AI 对话与评测能力上表现突出，但其产品仍存在明显不足。平台缺乏系统化的听力训练与精听体系，学习内容以对话练习为主，语料组织松散。平台无成体系的课程内容与学习路径规划，更偏工具型产品，用户缺乏明确的进阶方向。平台没有个性化学习方案制定（入学测试、水平分层），也缺少学习社区与社交互动。同时平台无可视化学习报表与成长记录，用户难以感知长期进步；商业模式为完全免费，可持续性存在风险。</w:t>
      </w:r>
    </w:p>
    <w:p>
      <w:r>
        <w:rPr>
          <w:b w:val="0"/>
        </w:rPr>
        <w:t>用户体验：</w:t>
      </w:r>
    </w:p>
    <w:p>
      <w:r>
        <w:rPr>
          <w:b w:val="0"/>
        </w:rPr>
        <w:t>界面设计：iStartTalk 采用单页应用（SPA）架构，页面加载后无需刷新即可交互，响应迅速；已做移动端深度适配，支持添加到主屏幕（PWA 特性），配合深色主题，视觉简洁现代；界面语言为简体中文，明确面向中文母语者。</w:t>
      </w:r>
    </w:p>
    <w:p>
      <w:r>
        <w:rPr>
          <w:b w:val="0"/>
        </w:rPr>
        <w:t>交互体验：对话式交互自然流畅，支持随时打断，功能模块简洁聚焦，学习路径短，即开即用；但缺少课程体系引导，对用户自主性要求较高，部分用户容易迷失学习方向。</w:t>
      </w:r>
    </w:p>
    <w:p>
      <w:r>
        <w:rPr>
          <w:b w:val="0"/>
        </w:rPr>
        <w:t>iStartTalk 相对于本项目的优势主要体现在：免费策略获客能力强；音素级评测专业度高；自由对话＋即时纠错体验接近真实陪练；移动端体验良好。其劣势主要体现在：工具属性强，缺乏内容与课程体系；无个性化学习路径与水平分层；无社区粘性，用户留存依赖刚需；免费模式的长期可持续性存在风险。</w:t>
      </w:r>
    </w:p>
    <w:p>
      <w:pPr>
        <w:pStyle w:val="Heading3"/>
      </w:pPr>
      <w:r>
        <w:rPr>
          <w:b w:val="0"/>
        </w:rPr>
        <w:t>间接竞品分析</w:t>
      </w:r>
    </w:p>
    <w:p>
      <w:r>
        <w:rPr>
          <w:b w:val="0"/>
        </w:rPr>
        <w:t>除两大直接竞品外，本系统还存在以下间接竞品：</w:t>
      </w:r>
    </w:p>
    <w:p>
      <w:pPr>
        <w:ind w:left="420" w:hanging="210"/>
      </w:pPr>
      <w:r>
        <w:rPr>
          <w:b w:val="0"/>
        </w:rPr>
        <w:t>1. 流利说（www.liulishuo.com）：以 AI 语音评测起家，核心产品为"懂你英语"课程包与打分引擎，课程体系完整，商务、旅行等垂直课程丰富。但以标准化课程为主，缺乏大模型驱动的开放式自由对话与个性化情景模拟，口语训练深度有限。</w:t>
      </w:r>
    </w:p>
    <w:p>
      <w:pPr>
        <w:ind w:left="420" w:hanging="210"/>
      </w:pPr>
      <w:r>
        <w:rPr>
          <w:b w:val="0"/>
        </w:rPr>
        <w:t>2. 多邻国（www.duolingo.com）：游戏化学习的代表，通过闯关、徽章、连胜等机制提升用户留存，支持多语言学习。但以词汇、句型、听力训练为主，口语训练深度不足，发音评测较为基础，缺乏真实场景对话。</w:t>
      </w:r>
    </w:p>
    <w:p>
      <w:pPr>
        <w:ind w:left="420" w:hanging="210"/>
      </w:pPr>
      <w:r>
        <w:rPr>
          <w:b w:val="0"/>
        </w:rPr>
        <w:t>3. 开言英语（www.openlanguage.com）：主打真人外教与 AI 结合的中高端课程，真人外教节目配合 AI 练习，内容质量较高，但价格偏高，且以既有课程内容为核心，AI 交互深度有限。</w:t>
      </w:r>
    </w:p>
    <w:p>
      <w:r>
        <w:rPr>
          <w:b w:val="0"/>
        </w:rPr>
        <w:t>间接竞品的共同特点：以课程内容驱动或游戏化驱动为主，AI 交互深度有限，普遍缺乏"大模型驱动的开放式场景对话＋数字人互动"能力。这正是本项目的差异化切入点。</w:t>
      </w:r>
    </w:p>
    <w:p>
      <w:pPr>
        <w:pStyle w:val="Heading3"/>
      </w:pPr>
      <w:r>
        <w:rPr>
          <w:b w:val="0"/>
        </w:rPr>
        <w:t>功能矩阵对比</w:t>
      </w:r>
    </w:p>
    <w:p>
      <w:r>
        <w:rPr>
          <w:b w:val="0"/>
        </w:rPr>
        <w:t>将竞品功能逐项列出，与本平台进行对比分析：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shd w:fill="D5E8F0" w:val="clear"/>
          </w:tcPr>
          <w:p>
            <w:pPr>
              <w:spacing w:line="240" w:lineRule="auto" w:before="40" w:after="40"/>
              <w:jc w:val="center"/>
            </w:pPr>
            <w:r>
              <w:rPr>
                <w:b/>
                <w:sz w:val="20"/>
              </w:rPr>
              <w:t>功能项</w:t>
            </w:r>
          </w:p>
        </w:tc>
        <w:tc>
          <w:tcPr>
            <w:tcW w:type="dxa" w:w="1441"/>
            <w:shd w:fill="D5E8F0" w:val="clear"/>
          </w:tcPr>
          <w:p>
            <w:pPr>
              <w:spacing w:line="240" w:lineRule="auto" w:before="40" w:after="40"/>
              <w:jc w:val="center"/>
            </w:pPr>
            <w:r>
              <w:rPr>
                <w:b/>
                <w:sz w:val="20"/>
              </w:rPr>
              <w:t>EchoLingo</w:t>
            </w:r>
          </w:p>
        </w:tc>
        <w:tc>
          <w:tcPr>
            <w:tcW w:type="dxa" w:w="1441"/>
            <w:shd w:fill="D5E8F0" w:val="clear"/>
          </w:tcPr>
          <w:p>
            <w:pPr>
              <w:spacing w:line="240" w:lineRule="auto" w:before="40" w:after="40"/>
              <w:jc w:val="center"/>
            </w:pPr>
            <w:r>
              <w:rPr>
                <w:b/>
                <w:sz w:val="20"/>
              </w:rPr>
              <w:t>iStartTalk</w:t>
            </w:r>
          </w:p>
        </w:tc>
        <w:tc>
          <w:tcPr>
            <w:tcW w:type="dxa" w:w="1441"/>
            <w:shd w:fill="D5E8F0" w:val="clear"/>
          </w:tcPr>
          <w:p>
            <w:pPr>
              <w:spacing w:line="240" w:lineRule="auto" w:before="40" w:after="40"/>
              <w:jc w:val="center"/>
            </w:pPr>
            <w:r>
              <w:rPr>
                <w:b/>
                <w:sz w:val="20"/>
              </w:rPr>
              <w:t>流利说</w:t>
            </w:r>
          </w:p>
        </w:tc>
        <w:tc>
          <w:tcPr>
            <w:tcW w:type="dxa" w:w="1441"/>
            <w:shd w:fill="D5E8F0" w:val="clear"/>
          </w:tcPr>
          <w:p>
            <w:pPr>
              <w:spacing w:line="240" w:lineRule="auto" w:before="40" w:after="40"/>
              <w:jc w:val="center"/>
            </w:pPr>
            <w:r>
              <w:rPr>
                <w:b/>
                <w:sz w:val="20"/>
              </w:rPr>
              <w:t>多邻国</w:t>
            </w:r>
          </w:p>
        </w:tc>
        <w:tc>
          <w:tcPr>
            <w:tcW w:type="dxa" w:w="1441"/>
            <w:shd w:fill="D5E8F0" w:val="clear"/>
          </w:tcPr>
          <w:p>
            <w:pPr>
              <w:spacing w:line="240" w:lineRule="auto" w:before="40" w:after="40"/>
              <w:jc w:val="center"/>
            </w:pPr>
            <w:r>
              <w:rPr>
                <w:b/>
                <w:sz w:val="20"/>
              </w:rPr>
              <w:t>本系统</w:t>
            </w:r>
          </w:p>
        </w:tc>
      </w:tr>
      <w:tr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海量学习资源整合</w:t>
            </w:r>
          </w:p>
        </w:tc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✅</w:t>
            </w:r>
          </w:p>
        </w:tc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❌</w:t>
            </w:r>
          </w:p>
        </w:tc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✅</w:t>
            </w:r>
          </w:p>
        </w:tc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✅</w:t>
            </w:r>
          </w:p>
        </w:tc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✅</w:t>
            </w:r>
          </w:p>
        </w:tc>
      </w:tr>
      <w:tr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实时发音/语法反馈</w:t>
            </w:r>
          </w:p>
        </w:tc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✅</w:t>
            </w:r>
          </w:p>
        </w:tc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✅</w:t>
            </w:r>
          </w:p>
        </w:tc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✅</w:t>
            </w:r>
          </w:p>
        </w:tc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✅</w:t>
            </w:r>
          </w:p>
        </w:tc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✅</w:t>
            </w:r>
          </w:p>
        </w:tc>
      </w:tr>
      <w:tr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AI 场景对话模拟</w:t>
            </w:r>
          </w:p>
        </w:tc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❌</w:t>
            </w:r>
          </w:p>
        </w:tc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✅</w:t>
            </w:r>
          </w:p>
        </w:tc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✅</w:t>
            </w:r>
          </w:p>
        </w:tc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❌</w:t>
            </w:r>
          </w:p>
        </w:tc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✅</w:t>
            </w:r>
          </w:p>
        </w:tc>
      </w:tr>
      <w:tr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AI 数字人互动</w:t>
            </w:r>
          </w:p>
        </w:tc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❌</w:t>
            </w:r>
          </w:p>
        </w:tc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❌</w:t>
            </w:r>
          </w:p>
        </w:tc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❌</w:t>
            </w:r>
          </w:p>
        </w:tc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❌</w:t>
            </w:r>
          </w:p>
        </w:tc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✅</w:t>
            </w:r>
          </w:p>
        </w:tc>
      </w:tr>
      <w:tr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个性化学习方案</w:t>
            </w:r>
          </w:p>
        </w:tc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❌</w:t>
            </w:r>
          </w:p>
        </w:tc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❌</w:t>
            </w:r>
          </w:p>
        </w:tc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✅</w:t>
            </w:r>
          </w:p>
        </w:tc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✅</w:t>
            </w:r>
          </w:p>
        </w:tc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✅</w:t>
            </w:r>
          </w:p>
        </w:tc>
      </w:tr>
      <w:tr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全年龄段适配</w:t>
            </w:r>
          </w:p>
        </w:tc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❌</w:t>
            </w:r>
          </w:p>
        </w:tc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❌</w:t>
            </w:r>
          </w:p>
        </w:tc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❌</w:t>
            </w:r>
          </w:p>
        </w:tc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✅</w:t>
            </w:r>
          </w:p>
        </w:tc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✅</w:t>
            </w:r>
          </w:p>
        </w:tc>
      </w:tr>
      <w:tr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学习社区</w:t>
            </w:r>
          </w:p>
        </w:tc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❌</w:t>
            </w:r>
          </w:p>
        </w:tc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❌</w:t>
            </w:r>
          </w:p>
        </w:tc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❌</w:t>
            </w:r>
          </w:p>
        </w:tc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✅</w:t>
            </w:r>
          </w:p>
        </w:tc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✅</w:t>
            </w:r>
          </w:p>
        </w:tc>
      </w:tr>
      <w:tr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可视化学习报表</w:t>
            </w:r>
          </w:p>
        </w:tc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✅</w:t>
            </w:r>
          </w:p>
        </w:tc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❌</w:t>
            </w:r>
          </w:p>
        </w:tc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✅</w:t>
            </w:r>
          </w:p>
        </w:tc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✅</w:t>
            </w:r>
          </w:p>
        </w:tc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✅</w:t>
            </w:r>
          </w:p>
        </w:tc>
      </w:tr>
    </w:tbl>
    <w:p>
      <w:pPr>
        <w:pStyle w:val="Heading3"/>
      </w:pPr>
      <w:r>
        <w:rPr>
          <w:b w:val="0"/>
        </w:rPr>
        <w:t>SWOT 综合评估（以 EchoLingo 为例）</w:t>
      </w:r>
    </w:p>
    <w:p>
      <w:pPr>
        <w:pStyle w:val="Heading4"/>
      </w:pPr>
      <w:r>
        <w:rPr>
          <w:b w:val="0"/>
        </w:rPr>
        <w:t>优势（Strengths）</w:t>
      </w:r>
    </w:p>
    <w:p>
      <w:pPr>
        <w:ind w:left="420" w:hanging="210"/>
      </w:pPr>
      <w:r>
        <w:rPr>
          <w:b w:val="0"/>
        </w:rPr>
        <w:t xml:space="preserve">1. </w:t>
      </w:r>
      <w:r>
        <w:rPr>
          <w:b/>
        </w:rPr>
        <w:t>AI 听力训练体系成熟</w:t>
      </w:r>
      <w:r>
        <w:rPr>
          <w:b w:val="0"/>
        </w:rPr>
        <w:t>：逐句精听体验业内领先，训练方法论完整</w:t>
      </w:r>
    </w:p>
    <w:p>
      <w:pPr>
        <w:ind w:left="420" w:hanging="210"/>
      </w:pPr>
      <w:r>
        <w:rPr>
          <w:b w:val="0"/>
        </w:rPr>
        <w:t xml:space="preserve">2. </w:t>
      </w:r>
      <w:r>
        <w:rPr>
          <w:b/>
        </w:rPr>
        <w:t>评分反馈专业</w:t>
      </w:r>
      <w:r>
        <w:rPr>
          <w:b w:val="0"/>
        </w:rPr>
        <w:t>：四维实时评分（发音/流利度/反应速度/自然度）与改进建议机制成熟</w:t>
      </w:r>
    </w:p>
    <w:p>
      <w:pPr>
        <w:ind w:left="420" w:hanging="210"/>
      </w:pPr>
      <w:r>
        <w:rPr>
          <w:b w:val="0"/>
        </w:rPr>
        <w:t xml:space="preserve">3. </w:t>
      </w:r>
      <w:r>
        <w:rPr>
          <w:b/>
        </w:rPr>
        <w:t>资源库丰富</w:t>
      </w:r>
      <w:r>
        <w:rPr>
          <w:b w:val="0"/>
        </w:rPr>
        <w:t>：精选资源覆盖雅思、托福、外刊等主流备考场景</w:t>
      </w:r>
    </w:p>
    <w:p>
      <w:pPr>
        <w:ind w:left="420" w:hanging="210"/>
      </w:pPr>
      <w:r>
        <w:rPr>
          <w:b w:val="0"/>
        </w:rPr>
        <w:t xml:space="preserve">4. </w:t>
      </w:r>
      <w:r>
        <w:rPr>
          <w:b/>
        </w:rPr>
        <w:t>产品设计友好</w:t>
      </w:r>
      <w:r>
        <w:rPr>
          <w:b w:val="0"/>
        </w:rPr>
        <w:t>：问题导向、极简界面，新手学习门槛低</w:t>
      </w:r>
    </w:p>
    <w:p>
      <w:pPr>
        <w:pStyle w:val="Heading4"/>
      </w:pPr>
      <w:r>
        <w:rPr>
          <w:b w:val="0"/>
        </w:rPr>
        <w:t>劣势（Weaknesses）</w:t>
      </w:r>
    </w:p>
    <w:p>
      <w:pPr>
        <w:ind w:left="420" w:hanging="210"/>
      </w:pPr>
      <w:r>
        <w:rPr>
          <w:b w:val="0"/>
        </w:rPr>
        <w:t xml:space="preserve">1. </w:t>
      </w:r>
      <w:r>
        <w:rPr>
          <w:b/>
        </w:rPr>
        <w:t>对话能力有限</w:t>
      </w:r>
      <w:r>
        <w:rPr>
          <w:b w:val="0"/>
        </w:rPr>
        <w:t>：口语训练以跟读模仿为主，缺乏大模型驱动的开放式自由对话</w:t>
      </w:r>
    </w:p>
    <w:p>
      <w:pPr>
        <w:ind w:left="420" w:hanging="210"/>
      </w:pPr>
      <w:r>
        <w:rPr>
          <w:b w:val="0"/>
        </w:rPr>
        <w:t xml:space="preserve">2. </w:t>
      </w:r>
      <w:r>
        <w:rPr>
          <w:b/>
        </w:rPr>
        <w:t>缺乏数字人交互</w:t>
      </w:r>
      <w:r>
        <w:rPr>
          <w:b w:val="0"/>
        </w:rPr>
        <w:t>：无虚拟数字人形象，沉浸感与趣味性不足</w:t>
      </w:r>
    </w:p>
    <w:p>
      <w:pPr>
        <w:ind w:left="420" w:hanging="210"/>
      </w:pPr>
      <w:r>
        <w:rPr>
          <w:b w:val="0"/>
        </w:rPr>
        <w:t xml:space="preserve">3. </w:t>
      </w:r>
      <w:r>
        <w:rPr>
          <w:b/>
        </w:rPr>
        <w:t>社区功能薄弱</w:t>
      </w:r>
      <w:r>
        <w:rPr>
          <w:b w:val="0"/>
        </w:rPr>
        <w:t>：缺乏社交互动，用户粘性依赖工具价值</w:t>
      </w:r>
    </w:p>
    <w:p>
      <w:pPr>
        <w:ind w:left="420" w:hanging="210"/>
      </w:pPr>
      <w:r>
        <w:rPr>
          <w:b w:val="0"/>
        </w:rPr>
        <w:t xml:space="preserve">4. </w:t>
      </w:r>
      <w:r>
        <w:rPr>
          <w:b/>
        </w:rPr>
        <w:t>付费墙较高</w:t>
      </w:r>
      <w:r>
        <w:rPr>
          <w:b w:val="0"/>
        </w:rPr>
        <w:t>：Freemium 模式下免费用户可体验功能有限</w:t>
      </w:r>
    </w:p>
    <w:p>
      <w:pPr>
        <w:pStyle w:val="Heading4"/>
      </w:pPr>
      <w:r>
        <w:rPr>
          <w:b w:val="0"/>
        </w:rPr>
        <w:t>机会（Opportunities）</w:t>
      </w:r>
    </w:p>
    <w:p>
      <w:pPr>
        <w:ind w:left="420" w:hanging="210"/>
      </w:pPr>
      <w:r>
        <w:rPr>
          <w:b w:val="0"/>
        </w:rPr>
        <w:t xml:space="preserve">1. </w:t>
      </w:r>
      <w:r>
        <w:rPr>
          <w:b/>
        </w:rPr>
        <w:t>市场快速增长</w:t>
      </w:r>
      <w:r>
        <w:rPr>
          <w:b w:val="0"/>
        </w:rPr>
        <w:t>：AI 口语学习市场持续扩大，用户对"AI 陪练"接受度提升</w:t>
      </w:r>
    </w:p>
    <w:p>
      <w:pPr>
        <w:ind w:left="420" w:hanging="210"/>
      </w:pPr>
      <w:r>
        <w:rPr>
          <w:b w:val="0"/>
        </w:rPr>
        <w:t xml:space="preserve">2. </w:t>
      </w:r>
      <w:r>
        <w:rPr>
          <w:b/>
        </w:rPr>
        <w:t>技术成熟红利</w:t>
      </w:r>
      <w:r>
        <w:rPr>
          <w:b w:val="0"/>
        </w:rPr>
        <w:t>：大模型技术成熟，可低成本实现高拟真场景对话</w:t>
      </w:r>
    </w:p>
    <w:p>
      <w:pPr>
        <w:ind w:left="420" w:hanging="210"/>
      </w:pPr>
      <w:r>
        <w:rPr>
          <w:b w:val="0"/>
        </w:rPr>
        <w:t xml:space="preserve">3. </w:t>
      </w:r>
      <w:r>
        <w:rPr>
          <w:b/>
        </w:rPr>
        <w:t>细分人群空白</w:t>
      </w:r>
      <w:r>
        <w:rPr>
          <w:b w:val="0"/>
        </w:rPr>
        <w:t>：儿童、中老年群体的专属口语训练产品稀缺</w:t>
      </w:r>
    </w:p>
    <w:p>
      <w:pPr>
        <w:ind w:left="420" w:hanging="210"/>
      </w:pPr>
      <w:r>
        <w:rPr>
          <w:b w:val="0"/>
        </w:rPr>
        <w:t xml:space="preserve">4. </w:t>
      </w:r>
      <w:r>
        <w:rPr>
          <w:b/>
        </w:rPr>
        <w:t>政策与考试驱动</w:t>
      </w:r>
      <w:r>
        <w:rPr>
          <w:b w:val="0"/>
        </w:rPr>
        <w:t>：国内英语考试改革（人机对话）带来新增刚性需求</w:t>
      </w:r>
    </w:p>
    <w:p>
      <w:pPr>
        <w:pStyle w:val="Heading4"/>
      </w:pPr>
      <w:r>
        <w:rPr>
          <w:b w:val="0"/>
        </w:rPr>
        <w:t>威胁（Threats）</w:t>
      </w:r>
    </w:p>
    <w:p>
      <w:pPr>
        <w:ind w:left="420" w:hanging="210"/>
      </w:pPr>
      <w:r>
        <w:rPr>
          <w:b w:val="0"/>
        </w:rPr>
        <w:t xml:space="preserve">1. </w:t>
      </w:r>
      <w:r>
        <w:rPr>
          <w:b/>
        </w:rPr>
        <w:t>竞争激烈</w:t>
      </w:r>
      <w:r>
        <w:rPr>
          <w:b w:val="0"/>
        </w:rPr>
        <w:t>：流利说、多邻国等头部玩家加速 AI 功能迭代</w:t>
      </w:r>
    </w:p>
    <w:p>
      <w:pPr>
        <w:ind w:left="420" w:hanging="210"/>
      </w:pPr>
      <w:r>
        <w:rPr>
          <w:b w:val="0"/>
        </w:rPr>
        <w:t xml:space="preserve">2. </w:t>
      </w:r>
      <w:r>
        <w:rPr>
          <w:b/>
        </w:rPr>
        <w:t>免费冲击</w:t>
      </w:r>
      <w:r>
        <w:rPr>
          <w:b w:val="0"/>
        </w:rPr>
        <w:t>：iStartTalk 等完全免费工具对付费市场形成冲击</w:t>
      </w:r>
    </w:p>
    <w:p>
      <w:pPr>
        <w:ind w:left="420" w:hanging="210"/>
      </w:pPr>
      <w:r>
        <w:rPr>
          <w:b w:val="0"/>
        </w:rPr>
        <w:t xml:space="preserve">3. </w:t>
      </w:r>
      <w:r>
        <w:rPr>
          <w:b/>
        </w:rPr>
        <w:t>成本压力</w:t>
      </w:r>
      <w:r>
        <w:rPr>
          <w:b w:val="0"/>
        </w:rPr>
        <w:t>：大模型对话调用成本高，商业模式可持续性承压</w:t>
      </w:r>
    </w:p>
    <w:p>
      <w:pPr>
        <w:ind w:left="420" w:hanging="210"/>
      </w:pPr>
      <w:r>
        <w:rPr>
          <w:b w:val="0"/>
        </w:rPr>
        <w:t xml:space="preserve">4. </w:t>
      </w:r>
      <w:r>
        <w:rPr>
          <w:b/>
        </w:rPr>
        <w:t>留存挑战</w:t>
      </w:r>
      <w:r>
        <w:rPr>
          <w:b w:val="0"/>
        </w:rPr>
        <w:t>：口语学习类产品普遍存在用户留存与付费转化难题</w:t>
      </w:r>
    </w:p>
    <w:p>
      <w:pPr>
        <w:pStyle w:val="Heading2"/>
      </w:pPr>
      <w:r>
        <w:rPr>
          <w:b/>
        </w:rPr>
        <w:t>四、产品规划</w:t>
      </w:r>
    </w:p>
    <w:p>
      <w:pPr>
        <w:pStyle w:val="Heading3"/>
      </w:pPr>
      <w:r>
        <w:rPr>
          <w:b w:val="0"/>
        </w:rPr>
        <w:t>功能规划</w:t>
      </w:r>
    </w:p>
    <w:p>
      <w:r>
        <w:rPr>
          <w:b w:val="0"/>
        </w:rPr>
        <w:t>根据需求分析结论与需求漏斗模型评估结果，融合本项目规划的基础功能、创新功能与竞品分析启发，将功能规划分为 P0 核心功能、P1 重要功能、P2 增强功能三个优先级层次：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D5E8F0" w:val="clear"/>
          </w:tcPr>
          <w:p>
            <w:pPr>
              <w:spacing w:line="240" w:lineRule="auto" w:before="40" w:after="40"/>
              <w:jc w:val="center"/>
            </w:pPr>
            <w:r>
              <w:rPr>
                <w:b/>
                <w:sz w:val="20"/>
              </w:rPr>
              <w:t>需求ID</w:t>
            </w:r>
          </w:p>
        </w:tc>
        <w:tc>
          <w:tcPr>
            <w:tcW w:type="dxa" w:w="2161"/>
            <w:shd w:fill="D5E8F0" w:val="clear"/>
          </w:tcPr>
          <w:p>
            <w:pPr>
              <w:spacing w:line="240" w:lineRule="auto" w:before="40" w:after="40"/>
              <w:jc w:val="center"/>
            </w:pPr>
            <w:r>
              <w:rPr>
                <w:b/>
                <w:sz w:val="20"/>
              </w:rPr>
              <w:t>功能名称</w:t>
            </w:r>
          </w:p>
        </w:tc>
        <w:tc>
          <w:tcPr>
            <w:tcW w:type="dxa" w:w="2161"/>
            <w:shd w:fill="D5E8F0" w:val="clear"/>
          </w:tcPr>
          <w:p>
            <w:pPr>
              <w:spacing w:line="240" w:lineRule="auto" w:before="40" w:after="40"/>
              <w:jc w:val="center"/>
            </w:pPr>
            <w:r>
              <w:rPr>
                <w:b/>
                <w:sz w:val="20"/>
              </w:rPr>
              <w:t>功能描述</w:t>
            </w:r>
          </w:p>
        </w:tc>
        <w:tc>
          <w:tcPr>
            <w:tcW w:type="dxa" w:w="2161"/>
            <w:shd w:fill="D5E8F0" w:val="clear"/>
          </w:tcPr>
          <w:p>
            <w:pPr>
              <w:spacing w:line="240" w:lineRule="auto" w:before="40" w:after="40"/>
              <w:jc w:val="center"/>
            </w:pPr>
            <w:r>
              <w:rPr>
                <w:b/>
                <w:sz w:val="20"/>
              </w:rPr>
              <w:t>优先级</w:t>
            </w:r>
          </w:p>
        </w:tc>
      </w:tr>
      <w:tr>
        <w:tc>
          <w:tcPr>
            <w:tcW w:type="dxa" w:w="216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F001</w:t>
            </w:r>
          </w:p>
        </w:tc>
        <w:tc>
          <w:tcPr>
            <w:tcW w:type="dxa" w:w="216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个性化学习方案</w:t>
            </w:r>
          </w:p>
        </w:tc>
        <w:tc>
          <w:tcPr>
            <w:tcW w:type="dxa" w:w="216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用户注册后进行入学测试，AI 精准评估英语水平，结合学习目标与用户标签，自动生成个性化学习内容和练习计划，覆盖从初学者到进阶者的完整学习路径</w:t>
            </w:r>
          </w:p>
        </w:tc>
        <w:tc>
          <w:tcPr>
            <w:tcW w:type="dxa" w:w="216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P0</w:t>
            </w:r>
          </w:p>
        </w:tc>
      </w:tr>
      <w:tr>
        <w:tc>
          <w:tcPr>
            <w:tcW w:type="dxa" w:w="216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F002</w:t>
            </w:r>
          </w:p>
        </w:tc>
        <w:tc>
          <w:tcPr>
            <w:tcW w:type="dxa" w:w="216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AI 场景对话模拟</w:t>
            </w:r>
          </w:p>
        </w:tc>
        <w:tc>
          <w:tcPr>
            <w:tcW w:type="dxa" w:w="216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设置生活、工作、学习等各类真实场景的模拟对话，用户可与 AI 进行开放式互动交流，锻炼实际语言运用能力</w:t>
            </w:r>
          </w:p>
        </w:tc>
        <w:tc>
          <w:tcPr>
            <w:tcW w:type="dxa" w:w="216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P0</w:t>
            </w:r>
          </w:p>
        </w:tc>
      </w:tr>
      <w:tr>
        <w:tc>
          <w:tcPr>
            <w:tcW w:type="dxa" w:w="216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F003</w:t>
            </w:r>
          </w:p>
        </w:tc>
        <w:tc>
          <w:tcPr>
            <w:tcW w:type="dxa" w:w="216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实时发音评测与纠错</w:t>
            </w:r>
          </w:p>
        </w:tc>
        <w:tc>
          <w:tcPr>
            <w:tcW w:type="dxa" w:w="216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运用语音识别和智能评估技术，对口语表达进行实时分析，精准指出发音、语法、流利度等问题，并提供针对性改进建议</w:t>
            </w:r>
          </w:p>
        </w:tc>
        <w:tc>
          <w:tcPr>
            <w:tcW w:type="dxa" w:w="216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P0</w:t>
            </w:r>
          </w:p>
        </w:tc>
      </w:tr>
      <w:tr>
        <w:tc>
          <w:tcPr>
            <w:tcW w:type="dxa" w:w="216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F004</w:t>
            </w:r>
          </w:p>
        </w:tc>
        <w:tc>
          <w:tcPr>
            <w:tcW w:type="dxa" w:w="216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海量学习资源整合</w:t>
            </w:r>
          </w:p>
        </w:tc>
        <w:tc>
          <w:tcPr>
            <w:tcW w:type="dxa" w:w="216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汇聚英语电影、电视剧、新闻广播、有声读物等听力与口语素材，支持精听、跟读、听写等训练方式</w:t>
            </w:r>
          </w:p>
        </w:tc>
        <w:tc>
          <w:tcPr>
            <w:tcW w:type="dxa" w:w="216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P1</w:t>
            </w:r>
          </w:p>
        </w:tc>
      </w:tr>
      <w:tr>
        <w:tc>
          <w:tcPr>
            <w:tcW w:type="dxa" w:w="216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F005</w:t>
            </w:r>
          </w:p>
        </w:tc>
        <w:tc>
          <w:tcPr>
            <w:tcW w:type="dxa" w:w="216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AI 数字人互动</w:t>
            </w:r>
          </w:p>
        </w:tc>
        <w:tc>
          <w:tcPr>
            <w:tcW w:type="dxa" w:w="216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通过交互数字人形象进行情景模拟对话，提升学习沉浸感与趣味性，支持多角色扮演与对话节奏控制</w:t>
            </w:r>
          </w:p>
        </w:tc>
        <w:tc>
          <w:tcPr>
            <w:tcW w:type="dxa" w:w="216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P1</w:t>
            </w:r>
          </w:p>
        </w:tc>
      </w:tr>
      <w:tr>
        <w:tc>
          <w:tcPr>
            <w:tcW w:type="dxa" w:w="216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F006</w:t>
            </w:r>
          </w:p>
        </w:tc>
        <w:tc>
          <w:tcPr>
            <w:tcW w:type="dxa" w:w="216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智能推荐</w:t>
            </w:r>
          </w:p>
        </w:tc>
        <w:tc>
          <w:tcPr>
            <w:tcW w:type="dxa" w:w="216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采用内容推荐（基于兴趣与历史学习内容）、协同过滤（相似用户偏好）、模型预测（机器学习构建口语水平预测模型）三重策略，实现个性化资源推荐</w:t>
            </w:r>
          </w:p>
        </w:tc>
        <w:tc>
          <w:tcPr>
            <w:tcW w:type="dxa" w:w="216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P1</w:t>
            </w:r>
          </w:p>
        </w:tc>
      </w:tr>
      <w:tr>
        <w:tc>
          <w:tcPr>
            <w:tcW w:type="dxa" w:w="216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F007</w:t>
            </w:r>
          </w:p>
        </w:tc>
        <w:tc>
          <w:tcPr>
            <w:tcW w:type="dxa" w:w="216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可视化学习报表</w:t>
            </w:r>
          </w:p>
        </w:tc>
        <w:tc>
          <w:tcPr>
            <w:tcW w:type="dxa" w:w="216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口语考试成绩的多维度分析与展示，支持成长曲线、能力雷达图等可视化呈现，量化学习成果</w:t>
            </w:r>
          </w:p>
        </w:tc>
        <w:tc>
          <w:tcPr>
            <w:tcW w:type="dxa" w:w="216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P2</w:t>
            </w:r>
          </w:p>
        </w:tc>
      </w:tr>
      <w:tr>
        <w:tc>
          <w:tcPr>
            <w:tcW w:type="dxa" w:w="216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F008</w:t>
            </w:r>
          </w:p>
        </w:tc>
        <w:tc>
          <w:tcPr>
            <w:tcW w:type="dxa" w:w="216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学习社区</w:t>
            </w:r>
          </w:p>
        </w:tc>
        <w:tc>
          <w:tcPr>
            <w:tcW w:type="dxa" w:w="216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设置学习社区，学习者可交流学习心得、互相练习口语，增强学习趣味性和活力</w:t>
            </w:r>
          </w:p>
        </w:tc>
        <w:tc>
          <w:tcPr>
            <w:tcW w:type="dxa" w:w="216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P2</w:t>
            </w:r>
          </w:p>
        </w:tc>
      </w:tr>
      <w:tr>
        <w:tc>
          <w:tcPr>
            <w:tcW w:type="dxa" w:w="216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F009</w:t>
            </w:r>
          </w:p>
        </w:tc>
        <w:tc>
          <w:tcPr>
            <w:tcW w:type="dxa" w:w="216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全年龄段学习模式</w:t>
            </w:r>
          </w:p>
        </w:tc>
        <w:tc>
          <w:tcPr>
            <w:tcW w:type="dxa" w:w="216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面向少儿（游戏化趣味内容）、中老年（大字体、慢速语料、简易交互）等细分人群的专属学习模式</w:t>
            </w:r>
          </w:p>
        </w:tc>
        <w:tc>
          <w:tcPr>
            <w:tcW w:type="dxa" w:w="216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P2</w:t>
            </w:r>
          </w:p>
        </w:tc>
      </w:tr>
    </w:tbl>
    <w:p>
      <w:pPr>
        <w:pStyle w:val="Heading3"/>
      </w:pPr>
      <w:r>
        <w:rPr>
          <w:b w:val="0"/>
        </w:rPr>
        <w:t>需求落地建议</w:t>
      </w:r>
    </w:p>
    <w:p>
      <w:r>
        <w:rPr>
          <w:b w:val="0"/>
        </w:rPr>
        <w:t>基于 P0/P1/P2 优先级划分，本系统的落地节奏建议如下：</w:t>
      </w:r>
    </w:p>
    <w:p>
      <w:r>
        <w:rPr>
          <w:b/>
        </w:rPr>
        <w:t>阶段一（MVP 核心闭环，第 1-3 个月）</w:t>
      </w:r>
      <w:r>
        <w:rPr>
          <w:b w:val="0"/>
        </w:rPr>
        <w:t>：优先落地 F001、F002、F003 三项 P0 功能，完成"水平测评→个性化方案→场景对话练习→实时评测反馈"的核心学习闭环，验证产品的核心价值与用户付费意愿。</w:t>
      </w:r>
    </w:p>
    <w:p>
      <w:r>
        <w:rPr>
          <w:b/>
        </w:rPr>
        <w:t>阶段二（V1.0 体验增强，第 3-6 个月）</w:t>
      </w:r>
      <w:r>
        <w:rPr>
          <w:b w:val="0"/>
        </w:rPr>
        <w:t>：落地 F004、F005、F006 三项 P1 功能，丰富学习资源与数字人互动体验，上线智能推荐系统，重点提升用户留存与学习时长。</w:t>
      </w:r>
    </w:p>
    <w:p>
      <w:r>
        <w:rPr>
          <w:b/>
        </w:rPr>
        <w:t>阶段三（V2.0 生态扩展，第 6-12 个月）</w:t>
      </w:r>
      <w:r>
        <w:rPr>
          <w:b w:val="0"/>
        </w:rPr>
        <w:t>：落地 F007、F008、F009 三项 P2 功能，完善学习社区与可视化报表，覆盖全年龄段人群，通过数据验证（点击率、完成率、互动率、跳出率）持续迭代优化。</w:t>
      </w:r>
    </w:p>
    <w:p>
      <w:pPr>
        <w:pStyle w:val="Heading2"/>
      </w:pPr>
      <w:r>
        <w:rPr>
          <w:b/>
        </w:rPr>
        <w:t>五、需求分析建模与需求规格补充</w:t>
      </w:r>
    </w:p>
    <w:p>
      <w:pPr>
        <w:ind w:left="420"/>
      </w:pPr>
      <w:r>
        <w:rPr>
          <w:color w:val="404040"/>
        </w:rPr>
        <w:t>本章依据第四章功能规划（F001-F009），围绕 P0 核心功能开展需求建模。图形部分采用标准 UML 图（用例图、活动图、E-R 图）绘制，并同步提供用例清单、活动流程步骤表与数据字典等文字规格，确保评审时图表与字段级说明齐全。</w:t>
      </w:r>
    </w:p>
    <w:p>
      <w:pPr>
        <w:pStyle w:val="Heading3"/>
      </w:pPr>
      <w:r>
        <w:rPr>
          <w:b w:val="0"/>
        </w:rPr>
        <w:t>5.1 用例图（Use Case Diagram）</w:t>
      </w:r>
    </w:p>
    <w:p>
      <w:r>
        <w:rPr>
          <w:b/>
        </w:rPr>
        <w:t>系统参与者定义：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D5E8F0" w:val="clear"/>
          </w:tcPr>
          <w:p>
            <w:pPr>
              <w:spacing w:line="240" w:lineRule="auto" w:before="40" w:after="40"/>
              <w:jc w:val="center"/>
            </w:pPr>
            <w:r>
              <w:rPr>
                <w:b/>
                <w:sz w:val="20"/>
              </w:rPr>
              <w:t>参与者</w:t>
            </w:r>
          </w:p>
        </w:tc>
        <w:tc>
          <w:tcPr>
            <w:tcW w:type="dxa" w:w="4323"/>
            <w:shd w:fill="D5E8F0" w:val="clear"/>
          </w:tcPr>
          <w:p>
            <w:pPr>
              <w:spacing w:line="240" w:lineRule="auto" w:before="40" w:after="40"/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323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学习者</w:t>
            </w:r>
          </w:p>
        </w:tc>
        <w:tc>
          <w:tcPr>
            <w:tcW w:type="dxa" w:w="4323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系统核心用户，覆盖学生、职场人士、少儿（家长陪同）及中老年英语爱好者</w:t>
            </w:r>
          </w:p>
        </w:tc>
      </w:tr>
      <w:tr>
        <w:tc>
          <w:tcPr>
            <w:tcW w:type="dxa" w:w="4323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AI 教练</w:t>
            </w:r>
          </w:p>
        </w:tc>
        <w:tc>
          <w:tcPr>
            <w:tcW w:type="dxa" w:w="4323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系统内置参与者，承载大模型场景扮演、实时评测、方案生成等自动化能力</w:t>
            </w:r>
          </w:p>
        </w:tc>
      </w:tr>
      <w:tr>
        <w:tc>
          <w:tcPr>
            <w:tcW w:type="dxa" w:w="4323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管理员</w:t>
            </w:r>
          </w:p>
        </w:tc>
        <w:tc>
          <w:tcPr>
            <w:tcW w:type="dxa" w:w="4323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维护学习资源、审核社区内容、管理系统配置（P1/P2 阶段启用）</w:t>
            </w:r>
          </w:p>
        </w:tc>
      </w:tr>
    </w:tbl>
    <w:p>
      <w:r>
        <w:rPr>
          <w:b/>
        </w:rPr>
        <w:t>用例清单：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shd w:fill="D5E8F0" w:val="clear"/>
          </w:tcPr>
          <w:p>
            <w:pPr>
              <w:spacing w:line="240" w:lineRule="auto" w:before="40" w:after="40"/>
              <w:jc w:val="center"/>
            </w:pPr>
            <w:r>
              <w:rPr>
                <w:b/>
                <w:sz w:val="20"/>
              </w:rPr>
              <w:t>用例编号</w:t>
            </w:r>
          </w:p>
        </w:tc>
        <w:tc>
          <w:tcPr>
            <w:tcW w:type="dxa" w:w="1441"/>
            <w:shd w:fill="D5E8F0" w:val="clear"/>
          </w:tcPr>
          <w:p>
            <w:pPr>
              <w:spacing w:line="240" w:lineRule="auto" w:before="40" w:after="40"/>
              <w:jc w:val="center"/>
            </w:pPr>
            <w:r>
              <w:rPr>
                <w:b/>
                <w:sz w:val="20"/>
              </w:rPr>
              <w:t>用例名称</w:t>
            </w:r>
          </w:p>
        </w:tc>
        <w:tc>
          <w:tcPr>
            <w:tcW w:type="dxa" w:w="1441"/>
            <w:shd w:fill="D5E8F0" w:val="clear"/>
          </w:tcPr>
          <w:p>
            <w:pPr>
              <w:spacing w:line="240" w:lineRule="auto" w:before="40" w:after="40"/>
              <w:jc w:val="center"/>
            </w:pPr>
            <w:r>
              <w:rPr>
                <w:b/>
                <w:sz w:val="20"/>
              </w:rPr>
              <w:t>参与者</w:t>
            </w:r>
          </w:p>
        </w:tc>
        <w:tc>
          <w:tcPr>
            <w:tcW w:type="dxa" w:w="1441"/>
            <w:shd w:fill="D5E8F0" w:val="clear"/>
          </w:tcPr>
          <w:p>
            <w:pPr>
              <w:spacing w:line="240" w:lineRule="auto" w:before="40" w:after="40"/>
              <w:jc w:val="center"/>
            </w:pPr>
            <w:r>
              <w:rPr>
                <w:b/>
                <w:sz w:val="20"/>
              </w:rPr>
              <w:t>关联功能</w:t>
            </w:r>
          </w:p>
        </w:tc>
        <w:tc>
          <w:tcPr>
            <w:tcW w:type="dxa" w:w="1441"/>
            <w:shd w:fill="D5E8F0" w:val="clear"/>
          </w:tcPr>
          <w:p>
            <w:pPr>
              <w:spacing w:line="240" w:lineRule="auto" w:before="40" w:after="40"/>
              <w:jc w:val="center"/>
            </w:pPr>
            <w:r>
              <w:rPr>
                <w:b/>
                <w:sz w:val="20"/>
              </w:rPr>
              <w:t>优先级</w:t>
            </w:r>
          </w:p>
        </w:tc>
        <w:tc>
          <w:tcPr>
            <w:tcW w:type="dxa" w:w="1441"/>
            <w:shd w:fill="D5E8F0" w:val="clear"/>
          </w:tcPr>
          <w:p>
            <w:pPr>
              <w:spacing w:line="240" w:lineRule="auto" w:before="40" w:after="40"/>
              <w:jc w:val="center"/>
            </w:pPr>
            <w:r>
              <w:rPr>
                <w:b/>
                <w:sz w:val="20"/>
              </w:rPr>
              <w:t>用例简述</w:t>
            </w:r>
          </w:p>
        </w:tc>
      </w:tr>
      <w:tr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UC-01</w:t>
            </w:r>
          </w:p>
        </w:tc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注册登录</w:t>
            </w:r>
          </w:p>
        </w:tc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学习者</w:t>
            </w:r>
          </w:p>
        </w:tc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P0</w:t>
            </w:r>
          </w:p>
        </w:tc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手机号/第三方账号注册登录，少儿账号需监护人授权绑定</w:t>
            </w:r>
          </w:p>
        </w:tc>
      </w:tr>
      <w:tr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UC-02</w:t>
            </w:r>
          </w:p>
        </w:tc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入学水平测试</w:t>
            </w:r>
          </w:p>
        </w:tc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学习者、AI 教练</w:t>
            </w:r>
          </w:p>
        </w:tc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F001</w:t>
            </w:r>
          </w:p>
        </w:tc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P0</w:t>
            </w:r>
          </w:p>
        </w:tc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通过引导式人机对话完成测评，AI 输出初始英语等级</w:t>
            </w:r>
          </w:p>
        </w:tc>
      </w:tr>
      <w:tr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UC-03</w:t>
            </w:r>
          </w:p>
        </w:tc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生成个性化学习方案</w:t>
            </w:r>
          </w:p>
        </w:tc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AI 教练</w:t>
            </w:r>
          </w:p>
        </w:tc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F001</w:t>
            </w:r>
          </w:p>
        </w:tc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P0</w:t>
            </w:r>
          </w:p>
        </w:tc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依据测试等级、学习目标与年龄标签自动生成学习方案</w:t>
            </w:r>
          </w:p>
        </w:tc>
      </w:tr>
      <w:tr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UC-04</w:t>
            </w:r>
          </w:p>
        </w:tc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场景对话练习</w:t>
            </w:r>
          </w:p>
        </w:tc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学习者、AI 教练</w:t>
            </w:r>
          </w:p>
        </w:tc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F002</w:t>
            </w:r>
          </w:p>
        </w:tc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P0</w:t>
            </w:r>
          </w:p>
        </w:tc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选择生活/工作/学习等场景，与 AI 进行开放式自由对话</w:t>
            </w:r>
          </w:p>
        </w:tc>
      </w:tr>
      <w:tr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UC-05</w:t>
            </w:r>
          </w:p>
        </w:tc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实时发音评测与纠错</w:t>
            </w:r>
          </w:p>
        </w:tc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学习者、AI 教练</w:t>
            </w:r>
          </w:p>
        </w:tc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F003</w:t>
            </w:r>
          </w:p>
        </w:tc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P0</w:t>
            </w:r>
          </w:p>
        </w:tc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对话过程中实时进行发音/语法评分并给出改进建议</w:t>
            </w:r>
          </w:p>
        </w:tc>
      </w:tr>
      <w:tr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UC-06</w:t>
            </w:r>
          </w:p>
        </w:tc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学习资源精听跟读</w:t>
            </w:r>
          </w:p>
        </w:tc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学习者</w:t>
            </w:r>
          </w:p>
        </w:tc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F004</w:t>
            </w:r>
          </w:p>
        </w:tc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P1</w:t>
            </w:r>
          </w:p>
        </w:tc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使用影视、新闻等素材进行精听、跟读、听写训练</w:t>
            </w:r>
          </w:p>
        </w:tc>
      </w:tr>
      <w:tr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UC-07</w:t>
            </w:r>
          </w:p>
        </w:tc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AI 数字人互动</w:t>
            </w:r>
          </w:p>
        </w:tc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学习者、AI 教练</w:t>
            </w:r>
          </w:p>
        </w:tc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F005</w:t>
            </w:r>
          </w:p>
        </w:tc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P1</w:t>
            </w:r>
          </w:p>
        </w:tc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与数字人进行多角色情景对话，支持节奏控制</w:t>
            </w:r>
          </w:p>
        </w:tc>
      </w:tr>
      <w:tr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UC-08</w:t>
            </w:r>
          </w:p>
        </w:tc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智能内容推荐</w:t>
            </w:r>
          </w:p>
        </w:tc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AI 教练</w:t>
            </w:r>
          </w:p>
        </w:tc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F006</w:t>
            </w:r>
          </w:p>
        </w:tc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P1</w:t>
            </w:r>
          </w:p>
        </w:tc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基于兴趣与水平模型推荐个性化学习资源</w:t>
            </w:r>
          </w:p>
        </w:tc>
      </w:tr>
      <w:tr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UC-09</w:t>
            </w:r>
          </w:p>
        </w:tc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学习报表查看</w:t>
            </w:r>
          </w:p>
        </w:tc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学习者</w:t>
            </w:r>
          </w:p>
        </w:tc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F007</w:t>
            </w:r>
          </w:p>
        </w:tc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P2</w:t>
            </w:r>
          </w:p>
        </w:tc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查看成长曲线、能力雷达图等多维可视化报告</w:t>
            </w:r>
          </w:p>
        </w:tc>
      </w:tr>
      <w:tr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UC-10</w:t>
            </w:r>
          </w:p>
        </w:tc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学习社区互动</w:t>
            </w:r>
          </w:p>
        </w:tc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学习者、管理员</w:t>
            </w:r>
          </w:p>
        </w:tc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F008</w:t>
            </w:r>
          </w:p>
        </w:tc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P2</w:t>
            </w:r>
          </w:p>
        </w:tc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发帖交流、心得分享、结伴口语练习</w:t>
            </w:r>
          </w:p>
        </w:tc>
      </w:tr>
      <w:tr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UC-11</w:t>
            </w:r>
          </w:p>
        </w:tc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细分人群专属模式</w:t>
            </w:r>
          </w:p>
        </w:tc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学习者</w:t>
            </w:r>
          </w:p>
        </w:tc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F009</w:t>
            </w:r>
          </w:p>
        </w:tc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P2</w:t>
            </w:r>
          </w:p>
        </w:tc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少儿游戏化模式、中老年大字体慢速语料模式</w:t>
            </w:r>
          </w:p>
        </w:tc>
      </w:tr>
      <w:tr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UC-12</w:t>
            </w:r>
          </w:p>
        </w:tc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资源与社区内容管理</w:t>
            </w:r>
          </w:p>
        </w:tc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管理员</w:t>
            </w:r>
          </w:p>
        </w:tc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F004/F008</w:t>
            </w:r>
          </w:p>
        </w:tc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P1</w:t>
            </w:r>
          </w:p>
        </w:tc>
        <w:tc>
          <w:tcPr>
            <w:tcW w:type="dxa" w:w="1441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学习资源上传审核、社区内容治理与用户管理</w:t>
            </w:r>
          </w:p>
        </w:tc>
      </w:tr>
    </w:tbl>
    <w:p>
      <w:r>
        <w:rPr>
          <w:b/>
        </w:rPr>
        <w:t>用例关系与系统用例图：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D5E8F0" w:val="clear"/>
          </w:tcPr>
          <w:p>
            <w:pPr>
              <w:spacing w:line="240" w:lineRule="auto" w:before="40" w:after="40"/>
              <w:jc w:val="center"/>
            </w:pPr>
            <w:r>
              <w:rPr>
                <w:b/>
                <w:sz w:val="20"/>
              </w:rPr>
              <w:t>参与者</w:t>
            </w:r>
          </w:p>
        </w:tc>
        <w:tc>
          <w:tcPr>
            <w:tcW w:type="dxa" w:w="4323"/>
            <w:shd w:fill="D5E8F0" w:val="clear"/>
          </w:tcPr>
          <w:p>
            <w:pPr>
              <w:spacing w:line="240" w:lineRule="auto" w:before="40" w:after="40"/>
              <w:jc w:val="center"/>
            </w:pPr>
            <w:r>
              <w:rPr>
                <w:b/>
                <w:sz w:val="20"/>
              </w:rPr>
              <w:t>关联用例</w:t>
            </w:r>
          </w:p>
        </w:tc>
      </w:tr>
      <w:tr>
        <w:tc>
          <w:tcPr>
            <w:tcW w:type="dxa" w:w="4323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学习者</w:t>
            </w:r>
          </w:p>
        </w:tc>
        <w:tc>
          <w:tcPr>
            <w:tcW w:type="dxa" w:w="4323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注册登录、入学水平测试、查看个性化学习方案、场景对话练习、查看实时评测反馈、精听跟读训练、学习报表查看、学习社区互动</w:t>
            </w:r>
          </w:p>
        </w:tc>
      </w:tr>
      <w:tr>
        <w:tc>
          <w:tcPr>
            <w:tcW w:type="dxa" w:w="4323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AI 教练</w:t>
            </w:r>
          </w:p>
        </w:tc>
        <w:tc>
          <w:tcPr>
            <w:tcW w:type="dxa" w:w="4323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入学水平测试、生成个性化学习方案、场景对话练习、实时发音评测纠错、数字人情景互动、智能内容推荐</w:t>
            </w:r>
          </w:p>
        </w:tc>
      </w:tr>
      <w:tr>
        <w:tc>
          <w:tcPr>
            <w:tcW w:type="dxa" w:w="4323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管理员</w:t>
            </w:r>
          </w:p>
        </w:tc>
        <w:tc>
          <w:tcPr>
            <w:tcW w:type="dxa" w:w="4323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资源与内容管理</w:t>
            </w:r>
          </w:p>
        </w:tc>
      </w:tr>
    </w:tbl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55932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用例图_总览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593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宋体" w:hAnsi="宋体" w:eastAsia="宋体"/>
          <w:b/>
          <w:sz w:val="21"/>
        </w:rPr>
        <w:t>图 5-1 系统总用例图</w:t>
      </w:r>
    </w:p>
    <w:p>
      <w:pPr>
        <w:pStyle w:val="Heading3"/>
      </w:pPr>
      <w:r>
        <w:rPr>
          <w:b w:val="0"/>
        </w:rPr>
        <w:t>5.2 部分功能活动图（Activity Diagram）</w:t>
      </w:r>
    </w:p>
    <w:p>
      <w:r>
        <w:rPr>
          <w:b w:val="0"/>
        </w:rPr>
        <w:t>针对 P0 三大核心功能绘制活动流程如下，每项功能均给出流程步骤表与对应的标准 UML 活动图，便于评审时逐步骤核对业务逻辑。</w:t>
      </w:r>
    </w:p>
    <w:p>
      <w:r>
        <w:rPr>
          <w:b/>
        </w:rPr>
        <w:t>（1）AI 场景对话模拟（F002）活动流程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5E8F0" w:val="clear"/>
          </w:tcPr>
          <w:p>
            <w:pPr>
              <w:spacing w:line="240" w:lineRule="auto" w:before="40" w:after="40"/>
              <w:jc w:val="center"/>
            </w:pPr>
            <w:r>
              <w:rPr>
                <w:b/>
                <w:sz w:val="20"/>
              </w:rPr>
              <w:t>步骤</w:t>
            </w:r>
          </w:p>
        </w:tc>
        <w:tc>
          <w:tcPr>
            <w:tcW w:type="dxa" w:w="2882"/>
            <w:shd w:fill="D5E8F0" w:val="clear"/>
          </w:tcPr>
          <w:p>
            <w:pPr>
              <w:spacing w:line="240" w:lineRule="auto" w:before="40" w:after="40"/>
              <w:jc w:val="center"/>
            </w:pPr>
            <w:r>
              <w:rPr>
                <w:b/>
                <w:sz w:val="20"/>
              </w:rPr>
              <w:t>处理活动</w:t>
            </w:r>
          </w:p>
        </w:tc>
        <w:tc>
          <w:tcPr>
            <w:tcW w:type="dxa" w:w="2882"/>
            <w:shd w:fill="D5E8F0" w:val="clear"/>
          </w:tcPr>
          <w:p>
            <w:pPr>
              <w:spacing w:line="240" w:lineRule="auto" w:before="40" w:after="40"/>
              <w:jc w:val="center"/>
            </w:pPr>
            <w:r>
              <w:rPr>
                <w:b/>
                <w:sz w:val="20"/>
              </w:rPr>
              <w:t>决策/分支</w:t>
            </w:r>
          </w:p>
        </w:tc>
      </w:tr>
      <w:tr>
        <w:tc>
          <w:tcPr>
            <w:tcW w:type="dxa" w:w="2882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2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学习者选择对话场景</w:t>
            </w:r>
          </w:p>
        </w:tc>
        <w:tc>
          <w:tcPr>
            <w:tcW w:type="dxa" w:w="2882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2882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2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判断：是否已完成水平测评</w:t>
            </w:r>
          </w:p>
        </w:tc>
        <w:tc>
          <w:tcPr>
            <w:tcW w:type="dxa" w:w="2882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否 → 步骤 3；是 → 步骤 4</w:t>
            </w:r>
          </w:p>
        </w:tc>
      </w:tr>
      <w:tr>
        <w:tc>
          <w:tcPr>
            <w:tcW w:type="dxa" w:w="2882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2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引导完成入学测试</w:t>
            </w:r>
          </w:p>
        </w:tc>
        <w:tc>
          <w:tcPr>
            <w:tcW w:type="dxa" w:w="2882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完成后返回步骤 2</w:t>
            </w:r>
          </w:p>
        </w:tc>
      </w:tr>
      <w:tr>
        <w:tc>
          <w:tcPr>
            <w:tcW w:type="dxa" w:w="2882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2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AI 数字人开场引导</w:t>
            </w:r>
          </w:p>
        </w:tc>
        <w:tc>
          <w:tcPr>
            <w:tcW w:type="dxa" w:w="2882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2882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882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学习者自由开口对话</w:t>
            </w:r>
          </w:p>
        </w:tc>
        <w:tc>
          <w:tcPr>
            <w:tcW w:type="dxa" w:w="2882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2882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882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AI 实时理解并流式回应</w:t>
            </w:r>
          </w:p>
        </w:tc>
        <w:tc>
          <w:tcPr>
            <w:tcW w:type="dxa" w:w="2882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2882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2882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对学习者语音流实时评测</w:t>
            </w:r>
          </w:p>
        </w:tc>
        <w:tc>
          <w:tcPr>
            <w:tcW w:type="dxa" w:w="2882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2882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2882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判断：是否存在语法/表达问题</w:t>
            </w:r>
          </w:p>
        </w:tc>
        <w:tc>
          <w:tcPr>
            <w:tcW w:type="dxa" w:w="2882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是 → 步骤 9；否 → 步骤 10</w:t>
            </w:r>
          </w:p>
        </w:tc>
      </w:tr>
      <w:tr>
        <w:tc>
          <w:tcPr>
            <w:tcW w:type="dxa" w:w="2882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2882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即时纠错并给出地道表达</w:t>
            </w:r>
          </w:p>
        </w:tc>
        <w:tc>
          <w:tcPr>
            <w:tcW w:type="dxa" w:w="2882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完成后进入步骤 10</w:t>
            </w:r>
          </w:p>
        </w:tc>
      </w:tr>
      <w:tr>
        <w:tc>
          <w:tcPr>
            <w:tcW w:type="dxa" w:w="2882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2882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自然延续对话</w:t>
            </w:r>
          </w:p>
        </w:tc>
        <w:tc>
          <w:tcPr>
            <w:tcW w:type="dxa" w:w="2882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2882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11</w:t>
            </w:r>
          </w:p>
        </w:tc>
        <w:tc>
          <w:tcPr>
            <w:tcW w:type="dxa" w:w="2882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判断：是否达到设定练习时长</w:t>
            </w:r>
          </w:p>
        </w:tc>
        <w:tc>
          <w:tcPr>
            <w:tcW w:type="dxa" w:w="2882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否 → 返回步骤 5；是 → 步骤 12</w:t>
            </w:r>
          </w:p>
        </w:tc>
      </w:tr>
      <w:tr>
        <w:tc>
          <w:tcPr>
            <w:tcW w:type="dxa" w:w="2882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2882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生成练习小结与综合评分</w:t>
            </w:r>
          </w:p>
        </w:tc>
        <w:tc>
          <w:tcPr>
            <w:tcW w:type="dxa" w:w="2882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2882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13</w:t>
            </w:r>
          </w:p>
        </w:tc>
        <w:tc>
          <w:tcPr>
            <w:tcW w:type="dxa" w:w="2882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结束本次练习</w:t>
            </w:r>
          </w:p>
        </w:tc>
        <w:tc>
          <w:tcPr>
            <w:tcW w:type="dxa" w:w="2882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—</w:t>
            </w:r>
          </w:p>
        </w:tc>
      </w:tr>
    </w:tbl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320000" cy="65755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流程图_场景对话模拟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6575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宋体" w:hAnsi="宋体" w:eastAsia="宋体"/>
          <w:b/>
          <w:sz w:val="21"/>
        </w:rPr>
        <w:t>图 5-2 AI 场景对话模拟（F002）活动图</w:t>
      </w:r>
    </w:p>
    <w:p>
      <w:r>
        <w:rPr>
          <w:b/>
        </w:rPr>
        <w:t>（2）入学测试与个性化方案生成（F001）活动流程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5E8F0" w:val="clear"/>
          </w:tcPr>
          <w:p>
            <w:pPr>
              <w:spacing w:line="240" w:lineRule="auto" w:before="40" w:after="40"/>
              <w:jc w:val="center"/>
            </w:pPr>
            <w:r>
              <w:rPr>
                <w:b/>
                <w:sz w:val="20"/>
              </w:rPr>
              <w:t>步骤</w:t>
            </w:r>
          </w:p>
        </w:tc>
        <w:tc>
          <w:tcPr>
            <w:tcW w:type="dxa" w:w="2882"/>
            <w:shd w:fill="D5E8F0" w:val="clear"/>
          </w:tcPr>
          <w:p>
            <w:pPr>
              <w:spacing w:line="240" w:lineRule="auto" w:before="40" w:after="40"/>
              <w:jc w:val="center"/>
            </w:pPr>
            <w:r>
              <w:rPr>
                <w:b/>
                <w:sz w:val="20"/>
              </w:rPr>
              <w:t>处理活动</w:t>
            </w:r>
          </w:p>
        </w:tc>
        <w:tc>
          <w:tcPr>
            <w:tcW w:type="dxa" w:w="2882"/>
            <w:shd w:fill="D5E8F0" w:val="clear"/>
          </w:tcPr>
          <w:p>
            <w:pPr>
              <w:spacing w:line="240" w:lineRule="auto" w:before="40" w:after="40"/>
              <w:jc w:val="center"/>
            </w:pPr>
            <w:r>
              <w:rPr>
                <w:b/>
                <w:sz w:val="20"/>
              </w:rPr>
              <w:t>决策/分支</w:t>
            </w:r>
          </w:p>
        </w:tc>
      </w:tr>
      <w:tr>
        <w:tc>
          <w:tcPr>
            <w:tcW w:type="dxa" w:w="2882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2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开始入学测试</w:t>
            </w:r>
          </w:p>
        </w:tc>
        <w:tc>
          <w:tcPr>
            <w:tcW w:type="dxa" w:w="2882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2882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2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引导式人机对话问答</w:t>
            </w:r>
          </w:p>
        </w:tc>
        <w:tc>
          <w:tcPr>
            <w:tcW w:type="dxa" w:w="2882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2882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2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语音采集与 ASR 转写</w:t>
            </w:r>
          </w:p>
        </w:tc>
        <w:tc>
          <w:tcPr>
            <w:tcW w:type="dxa" w:w="2882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2882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2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发音/语法/流利度自动评估</w:t>
            </w:r>
          </w:p>
        </w:tc>
        <w:tc>
          <w:tcPr>
            <w:tcW w:type="dxa" w:w="2882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2882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882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生成初始英语等级</w:t>
            </w:r>
          </w:p>
        </w:tc>
        <w:tc>
          <w:tcPr>
            <w:tcW w:type="dxa" w:w="2882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2882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882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结合学习目标与年龄标签</w:t>
            </w:r>
          </w:p>
        </w:tc>
        <w:tc>
          <w:tcPr>
            <w:tcW w:type="dxa" w:w="2882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2882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2882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生成个性化学习方案</w:t>
            </w:r>
          </w:p>
        </w:tc>
        <w:tc>
          <w:tcPr>
            <w:tcW w:type="dxa" w:w="2882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2882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2882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推送每日练习任务</w:t>
            </w:r>
          </w:p>
        </w:tc>
        <w:tc>
          <w:tcPr>
            <w:tcW w:type="dxa" w:w="2882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2882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2882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学习者执行任务并反馈</w:t>
            </w:r>
          </w:p>
        </w:tc>
        <w:tc>
          <w:tcPr>
            <w:tcW w:type="dxa" w:w="2882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2882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2882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记录完成情况与效果数据</w:t>
            </w:r>
          </w:p>
        </w:tc>
        <w:tc>
          <w:tcPr>
            <w:tcW w:type="dxa" w:w="2882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2882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11</w:t>
            </w:r>
          </w:p>
        </w:tc>
        <w:tc>
          <w:tcPr>
            <w:tcW w:type="dxa" w:w="2882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动态调整学习方案</w:t>
            </w:r>
          </w:p>
        </w:tc>
        <w:tc>
          <w:tcPr>
            <w:tcW w:type="dxa" w:w="2882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返回步骤 8，形成闭环</w:t>
            </w:r>
          </w:p>
        </w:tc>
      </w:tr>
    </w:tbl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320000" cy="69642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流程图_个性化学习方案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6964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宋体" w:hAnsi="宋体" w:eastAsia="宋体"/>
          <w:b/>
          <w:sz w:val="21"/>
        </w:rPr>
        <w:t>图 5-3 入学测试与个性化方案生成（F001）活动图</w:t>
      </w:r>
    </w:p>
    <w:p>
      <w:r>
        <w:rPr>
          <w:b/>
        </w:rPr>
        <w:t>（3）实时发音评测与纠错（F003）活动流程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5E8F0" w:val="clear"/>
          </w:tcPr>
          <w:p>
            <w:pPr>
              <w:spacing w:line="240" w:lineRule="auto" w:before="40" w:after="40"/>
              <w:jc w:val="center"/>
            </w:pPr>
            <w:r>
              <w:rPr>
                <w:b/>
                <w:sz w:val="20"/>
              </w:rPr>
              <w:t>步骤</w:t>
            </w:r>
          </w:p>
        </w:tc>
        <w:tc>
          <w:tcPr>
            <w:tcW w:type="dxa" w:w="2882"/>
            <w:shd w:fill="D5E8F0" w:val="clear"/>
          </w:tcPr>
          <w:p>
            <w:pPr>
              <w:spacing w:line="240" w:lineRule="auto" w:before="40" w:after="40"/>
              <w:jc w:val="center"/>
            </w:pPr>
            <w:r>
              <w:rPr>
                <w:b/>
                <w:sz w:val="20"/>
              </w:rPr>
              <w:t>处理活动</w:t>
            </w:r>
          </w:p>
        </w:tc>
        <w:tc>
          <w:tcPr>
            <w:tcW w:type="dxa" w:w="2882"/>
            <w:shd w:fill="D5E8F0" w:val="clear"/>
          </w:tcPr>
          <w:p>
            <w:pPr>
              <w:spacing w:line="240" w:lineRule="auto" w:before="40" w:after="40"/>
              <w:jc w:val="center"/>
            </w:pPr>
            <w:r>
              <w:rPr>
                <w:b/>
                <w:sz w:val="20"/>
              </w:rPr>
              <w:t>决策/分支</w:t>
            </w:r>
          </w:p>
        </w:tc>
      </w:tr>
      <w:tr>
        <w:tc>
          <w:tcPr>
            <w:tcW w:type="dxa" w:w="2882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2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开始跟读/自由对话</w:t>
            </w:r>
          </w:p>
        </w:tc>
        <w:tc>
          <w:tcPr>
            <w:tcW w:type="dxa" w:w="2882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2882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2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语音流实时采集</w:t>
            </w:r>
          </w:p>
        </w:tc>
        <w:tc>
          <w:tcPr>
            <w:tcW w:type="dxa" w:w="2882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2882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2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ASR 识别文本并与音素对齐</w:t>
            </w:r>
          </w:p>
        </w:tc>
        <w:tc>
          <w:tcPr>
            <w:tcW w:type="dxa" w:w="2882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2882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2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四维评分：发音/流利度/反应/自然度</w:t>
            </w:r>
          </w:p>
        </w:tc>
        <w:tc>
          <w:tcPr>
            <w:tcW w:type="dxa" w:w="2882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2882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882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判断：是否存在发音偏误</w:t>
            </w:r>
          </w:p>
        </w:tc>
        <w:tc>
          <w:tcPr>
            <w:tcW w:type="dxa" w:w="2882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是 → 步骤 6；否 → 步骤 8</w:t>
            </w:r>
          </w:p>
        </w:tc>
      </w:tr>
      <w:tr>
        <w:tc>
          <w:tcPr>
            <w:tcW w:type="dxa" w:w="2882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882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问题音素标红并给出改进建议</w:t>
            </w:r>
          </w:p>
        </w:tc>
        <w:tc>
          <w:tcPr>
            <w:tcW w:type="dxa" w:w="2882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2882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2882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提供标准发音对照试听</w:t>
            </w:r>
          </w:p>
        </w:tc>
        <w:tc>
          <w:tcPr>
            <w:tcW w:type="dxa" w:w="2882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完成后进入步骤 8</w:t>
            </w:r>
          </w:p>
        </w:tc>
      </w:tr>
      <w:tr>
        <w:tc>
          <w:tcPr>
            <w:tcW w:type="dxa" w:w="2882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2882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进入下一句/下一话题</w:t>
            </w:r>
          </w:p>
        </w:tc>
        <w:tc>
          <w:tcPr>
            <w:tcW w:type="dxa" w:w="2882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2882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2882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判断：练习是否结束</w:t>
            </w:r>
          </w:p>
        </w:tc>
        <w:tc>
          <w:tcPr>
            <w:tcW w:type="dxa" w:w="2882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否 → 返回步骤 2；是 → 步骤 10</w:t>
            </w:r>
          </w:p>
        </w:tc>
      </w:tr>
      <w:tr>
        <w:tc>
          <w:tcPr>
            <w:tcW w:type="dxa" w:w="2882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2882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汇总生成评测报告</w:t>
            </w:r>
          </w:p>
        </w:tc>
        <w:tc>
          <w:tcPr>
            <w:tcW w:type="dxa" w:w="2882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2882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11</w:t>
            </w:r>
          </w:p>
        </w:tc>
        <w:tc>
          <w:tcPr>
            <w:tcW w:type="dxa" w:w="2882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结束本次评测</w:t>
            </w:r>
          </w:p>
        </w:tc>
        <w:tc>
          <w:tcPr>
            <w:tcW w:type="dxa" w:w="2882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—</w:t>
            </w:r>
          </w:p>
        </w:tc>
      </w:tr>
    </w:tbl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320000" cy="5623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流程图_发音评测与纠错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562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宋体" w:hAnsi="宋体" w:eastAsia="宋体"/>
          <w:b/>
          <w:sz w:val="21"/>
        </w:rPr>
        <w:t>图 5-4 实时发音评测与纠错（F003）活动图</w:t>
      </w:r>
    </w:p>
    <w:p>
      <w:pPr>
        <w:pStyle w:val="Heading3"/>
      </w:pPr>
      <w:r>
        <w:rPr>
          <w:b w:val="0"/>
        </w:rPr>
        <w:t>5.3 数据字典（Data Dictionary）</w:t>
      </w:r>
    </w:p>
    <w:p>
      <w:r>
        <w:rPr>
          <w:b/>
        </w:rPr>
        <w:t>表 1：users（用户表）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fill="D5E8F0" w:val="clear"/>
          </w:tcPr>
          <w:p>
            <w:pPr>
              <w:spacing w:line="240" w:lineRule="auto" w:before="40" w:after="40"/>
              <w:jc w:val="center"/>
            </w:pPr>
            <w:r>
              <w:rPr>
                <w:b/>
                <w:sz w:val="20"/>
              </w:rPr>
              <w:t>字段名</w:t>
            </w:r>
          </w:p>
        </w:tc>
        <w:tc>
          <w:tcPr>
            <w:tcW w:type="dxa" w:w="1729"/>
            <w:shd w:fill="D5E8F0" w:val="clear"/>
          </w:tcPr>
          <w:p>
            <w:pPr>
              <w:spacing w:line="240" w:lineRule="auto" w:before="40" w:after="40"/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1729"/>
            <w:shd w:fill="D5E8F0" w:val="clear"/>
          </w:tcPr>
          <w:p>
            <w:pPr>
              <w:spacing w:line="240" w:lineRule="auto" w:before="40" w:after="40"/>
              <w:jc w:val="center"/>
            </w:pPr>
            <w:r>
              <w:rPr>
                <w:b/>
                <w:sz w:val="20"/>
              </w:rPr>
              <w:t>长度</w:t>
            </w:r>
          </w:p>
        </w:tc>
        <w:tc>
          <w:tcPr>
            <w:tcW w:type="dxa" w:w="1729"/>
            <w:shd w:fill="D5E8F0" w:val="clear"/>
          </w:tcPr>
          <w:p>
            <w:pPr>
              <w:spacing w:line="240" w:lineRule="auto" w:before="40" w:after="40"/>
              <w:jc w:val="center"/>
            </w:pPr>
            <w:r>
              <w:rPr>
                <w:b/>
                <w:sz w:val="20"/>
              </w:rPr>
              <w:t>可空</w:t>
            </w:r>
          </w:p>
        </w:tc>
        <w:tc>
          <w:tcPr>
            <w:tcW w:type="dxa" w:w="1729"/>
            <w:shd w:fill="D5E8F0" w:val="clear"/>
          </w:tcPr>
          <w:p>
            <w:pPr>
              <w:spacing w:line="240" w:lineRule="auto" w:before="40" w:after="40"/>
              <w:jc w:val="center"/>
            </w:pPr>
            <w:r>
              <w:rPr>
                <w:b/>
                <w:sz w:val="20"/>
              </w:rPr>
              <w:t>约束/说明</w:t>
            </w:r>
          </w:p>
        </w:tc>
      </w:tr>
      <w:tr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user_id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bigint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否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主键，自增</w:t>
            </w:r>
          </w:p>
        </w:tc>
      </w:tr>
      <w:tr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phone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varchar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否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登录手机号，唯一索引</w:t>
            </w:r>
          </w:p>
        </w:tc>
      </w:tr>
      <w:tr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password_hash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varchar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128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是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密码哈希（第三方登录时为空）</w:t>
            </w:r>
          </w:p>
        </w:tc>
      </w:tr>
      <w:tr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nickname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varchar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50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否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用户昵称</w:t>
            </w:r>
          </w:p>
        </w:tc>
      </w:tr>
      <w:tr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avatar_url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varchar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255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是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头像地址</w:t>
            </w:r>
          </w:p>
        </w:tc>
      </w:tr>
      <w:tr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age_group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varchar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否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年龄段：少儿/K12/成人/中老年</w:t>
            </w:r>
          </w:p>
        </w:tc>
      </w:tr>
      <w:tr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user_role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varchar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否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角色：learner/admin/guardian</w:t>
            </w:r>
          </w:p>
        </w:tc>
      </w:tr>
      <w:tr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guardian_id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bigint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是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监护人 user_id（少儿账号绑定）</w:t>
            </w:r>
          </w:p>
        </w:tc>
      </w:tr>
      <w:tr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register_time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datetime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否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注册时间</w:t>
            </w:r>
          </w:p>
        </w:tc>
      </w:tr>
      <w:tr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last_login_time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datetime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是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最近登录时间</w:t>
            </w:r>
          </w:p>
        </w:tc>
      </w:tr>
      <w:tr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status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tinyint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否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状态：0 停用 / 1 正常</w:t>
            </w:r>
          </w:p>
        </w:tc>
      </w:tr>
    </w:tbl>
    <w:p>
      <w:r>
        <w:rPr>
          <w:b/>
        </w:rPr>
        <w:t>表 2：scene（对话场景表）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fill="D5E8F0" w:val="clear"/>
          </w:tcPr>
          <w:p>
            <w:pPr>
              <w:spacing w:line="240" w:lineRule="auto" w:before="40" w:after="40"/>
              <w:jc w:val="center"/>
            </w:pPr>
            <w:r>
              <w:rPr>
                <w:b/>
                <w:sz w:val="20"/>
              </w:rPr>
              <w:t>字段名</w:t>
            </w:r>
          </w:p>
        </w:tc>
        <w:tc>
          <w:tcPr>
            <w:tcW w:type="dxa" w:w="1729"/>
            <w:shd w:fill="D5E8F0" w:val="clear"/>
          </w:tcPr>
          <w:p>
            <w:pPr>
              <w:spacing w:line="240" w:lineRule="auto" w:before="40" w:after="40"/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1729"/>
            <w:shd w:fill="D5E8F0" w:val="clear"/>
          </w:tcPr>
          <w:p>
            <w:pPr>
              <w:spacing w:line="240" w:lineRule="auto" w:before="40" w:after="40"/>
              <w:jc w:val="center"/>
            </w:pPr>
            <w:r>
              <w:rPr>
                <w:b/>
                <w:sz w:val="20"/>
              </w:rPr>
              <w:t>长度</w:t>
            </w:r>
          </w:p>
        </w:tc>
        <w:tc>
          <w:tcPr>
            <w:tcW w:type="dxa" w:w="1729"/>
            <w:shd w:fill="D5E8F0" w:val="clear"/>
          </w:tcPr>
          <w:p>
            <w:pPr>
              <w:spacing w:line="240" w:lineRule="auto" w:before="40" w:after="40"/>
              <w:jc w:val="center"/>
            </w:pPr>
            <w:r>
              <w:rPr>
                <w:b/>
                <w:sz w:val="20"/>
              </w:rPr>
              <w:t>可空</w:t>
            </w:r>
          </w:p>
        </w:tc>
        <w:tc>
          <w:tcPr>
            <w:tcW w:type="dxa" w:w="1729"/>
            <w:shd w:fill="D5E8F0" w:val="clear"/>
          </w:tcPr>
          <w:p>
            <w:pPr>
              <w:spacing w:line="240" w:lineRule="auto" w:before="40" w:after="40"/>
              <w:jc w:val="center"/>
            </w:pPr>
            <w:r>
              <w:rPr>
                <w:b/>
                <w:sz w:val="20"/>
              </w:rPr>
              <w:t>约束/说明</w:t>
            </w:r>
          </w:p>
        </w:tc>
      </w:tr>
      <w:tr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scene_id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bigint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否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主键，自增</w:t>
            </w:r>
          </w:p>
        </w:tc>
      </w:tr>
      <w:tr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scene_name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varchar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50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否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场景名称（如：餐厅点餐、商务会议）</w:t>
            </w:r>
          </w:p>
        </w:tc>
      </w:tr>
      <w:tr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scene_category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varchar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否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分类：生活/工作/学习/出行</w:t>
            </w:r>
          </w:p>
        </w:tc>
      </w:tr>
      <w:tr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scene_desc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varchar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255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否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场景描述</w:t>
            </w:r>
          </w:p>
        </w:tc>
      </w:tr>
      <w:tr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level_scope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varchar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否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适配等级范围（如 A1-C2）</w:t>
            </w:r>
          </w:p>
        </w:tc>
      </w:tr>
      <w:tr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role_setting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json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否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AI 角色设定与剧情剧本</w:t>
            </w:r>
          </w:p>
        </w:tc>
      </w:tr>
      <w:tr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cover_url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varchar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255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是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场景封面图</w:t>
            </w:r>
          </w:p>
        </w:tc>
      </w:tr>
      <w:tr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status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tinyint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否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0 下架 / 1 上架</w:t>
            </w:r>
          </w:p>
        </w:tc>
      </w:tr>
    </w:tbl>
    <w:p>
      <w:r>
        <w:rPr>
          <w:b/>
        </w:rPr>
        <w:t>表 3：conversation_session（对话会话表）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fill="D5E8F0" w:val="clear"/>
          </w:tcPr>
          <w:p>
            <w:pPr>
              <w:spacing w:line="240" w:lineRule="auto" w:before="40" w:after="40"/>
              <w:jc w:val="center"/>
            </w:pPr>
            <w:r>
              <w:rPr>
                <w:b/>
                <w:sz w:val="20"/>
              </w:rPr>
              <w:t>字段名</w:t>
            </w:r>
          </w:p>
        </w:tc>
        <w:tc>
          <w:tcPr>
            <w:tcW w:type="dxa" w:w="1729"/>
            <w:shd w:fill="D5E8F0" w:val="clear"/>
          </w:tcPr>
          <w:p>
            <w:pPr>
              <w:spacing w:line="240" w:lineRule="auto" w:before="40" w:after="40"/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1729"/>
            <w:shd w:fill="D5E8F0" w:val="clear"/>
          </w:tcPr>
          <w:p>
            <w:pPr>
              <w:spacing w:line="240" w:lineRule="auto" w:before="40" w:after="40"/>
              <w:jc w:val="center"/>
            </w:pPr>
            <w:r>
              <w:rPr>
                <w:b/>
                <w:sz w:val="20"/>
              </w:rPr>
              <w:t>长度</w:t>
            </w:r>
          </w:p>
        </w:tc>
        <w:tc>
          <w:tcPr>
            <w:tcW w:type="dxa" w:w="1729"/>
            <w:shd w:fill="D5E8F0" w:val="clear"/>
          </w:tcPr>
          <w:p>
            <w:pPr>
              <w:spacing w:line="240" w:lineRule="auto" w:before="40" w:after="40"/>
              <w:jc w:val="center"/>
            </w:pPr>
            <w:r>
              <w:rPr>
                <w:b/>
                <w:sz w:val="20"/>
              </w:rPr>
              <w:t>可空</w:t>
            </w:r>
          </w:p>
        </w:tc>
        <w:tc>
          <w:tcPr>
            <w:tcW w:type="dxa" w:w="1729"/>
            <w:shd w:fill="D5E8F0" w:val="clear"/>
          </w:tcPr>
          <w:p>
            <w:pPr>
              <w:spacing w:line="240" w:lineRule="auto" w:before="40" w:after="40"/>
              <w:jc w:val="center"/>
            </w:pPr>
            <w:r>
              <w:rPr>
                <w:b/>
                <w:sz w:val="20"/>
              </w:rPr>
              <w:t>约束/说明</w:t>
            </w:r>
          </w:p>
        </w:tc>
      </w:tr>
      <w:tr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session_id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bigint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否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主键，自增</w:t>
            </w:r>
          </w:p>
        </w:tc>
      </w:tr>
      <w:tr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user_id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bigint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否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外键 → users.user_id</w:t>
            </w:r>
          </w:p>
        </w:tc>
      </w:tr>
      <w:tr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scene_id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bigint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是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外键 → scene.scene_id（自由对话可为空）</w:t>
            </w:r>
          </w:p>
        </w:tc>
      </w:tr>
      <w:tr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mode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varchar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否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练习模式：free/scenario/roleplay/read-along</w:t>
            </w:r>
          </w:p>
        </w:tc>
      </w:tr>
      <w:tr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start_time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datetime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否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开始时间</w:t>
            </w:r>
          </w:p>
        </w:tc>
      </w:tr>
      <w:tr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end_time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datetime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是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结束时间</w:t>
            </w:r>
          </w:p>
        </w:tc>
      </w:tr>
      <w:tr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duration_sec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int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是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练习时长（秒）</w:t>
            </w:r>
          </w:p>
        </w:tc>
      </w:tr>
      <w:tr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session_status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varchar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否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状态：进行中/已结束</w:t>
            </w:r>
          </w:p>
        </w:tc>
      </w:tr>
      <w:tr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ai_summary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text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是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AI 生成的会话小结</w:t>
            </w:r>
          </w:p>
        </w:tc>
      </w:tr>
    </w:tbl>
    <w:p>
      <w:r>
        <w:rPr>
          <w:b/>
        </w:rPr>
        <w:t>表 4：conversation_message（对话消息表）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fill="D5E8F0" w:val="clear"/>
          </w:tcPr>
          <w:p>
            <w:pPr>
              <w:spacing w:line="240" w:lineRule="auto" w:before="40" w:after="40"/>
              <w:jc w:val="center"/>
            </w:pPr>
            <w:r>
              <w:rPr>
                <w:b/>
                <w:sz w:val="20"/>
              </w:rPr>
              <w:t>字段名</w:t>
            </w:r>
          </w:p>
        </w:tc>
        <w:tc>
          <w:tcPr>
            <w:tcW w:type="dxa" w:w="1729"/>
            <w:shd w:fill="D5E8F0" w:val="clear"/>
          </w:tcPr>
          <w:p>
            <w:pPr>
              <w:spacing w:line="240" w:lineRule="auto" w:before="40" w:after="40"/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1729"/>
            <w:shd w:fill="D5E8F0" w:val="clear"/>
          </w:tcPr>
          <w:p>
            <w:pPr>
              <w:spacing w:line="240" w:lineRule="auto" w:before="40" w:after="40"/>
              <w:jc w:val="center"/>
            </w:pPr>
            <w:r>
              <w:rPr>
                <w:b/>
                <w:sz w:val="20"/>
              </w:rPr>
              <w:t>长度</w:t>
            </w:r>
          </w:p>
        </w:tc>
        <w:tc>
          <w:tcPr>
            <w:tcW w:type="dxa" w:w="1729"/>
            <w:shd w:fill="D5E8F0" w:val="clear"/>
          </w:tcPr>
          <w:p>
            <w:pPr>
              <w:spacing w:line="240" w:lineRule="auto" w:before="40" w:after="40"/>
              <w:jc w:val="center"/>
            </w:pPr>
            <w:r>
              <w:rPr>
                <w:b/>
                <w:sz w:val="20"/>
              </w:rPr>
              <w:t>可空</w:t>
            </w:r>
          </w:p>
        </w:tc>
        <w:tc>
          <w:tcPr>
            <w:tcW w:type="dxa" w:w="1729"/>
            <w:shd w:fill="D5E8F0" w:val="clear"/>
          </w:tcPr>
          <w:p>
            <w:pPr>
              <w:spacing w:line="240" w:lineRule="auto" w:before="40" w:after="40"/>
              <w:jc w:val="center"/>
            </w:pPr>
            <w:r>
              <w:rPr>
                <w:b/>
                <w:sz w:val="20"/>
              </w:rPr>
              <w:t>约束/说明</w:t>
            </w:r>
          </w:p>
        </w:tc>
      </w:tr>
      <w:tr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message_id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bigint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否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主键，自增</w:t>
            </w:r>
          </w:p>
        </w:tc>
      </w:tr>
      <w:tr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session_id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bigint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否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外键 → conversation_session.session_id</w:t>
            </w:r>
          </w:p>
        </w:tc>
      </w:tr>
      <w:tr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speaker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varchar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否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发言人：user/ai</w:t>
            </w:r>
          </w:p>
        </w:tc>
      </w:tr>
      <w:tr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content_en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text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否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英文原文</w:t>
            </w:r>
          </w:p>
        </w:tc>
      </w:tr>
      <w:tr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content_zh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text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是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中文释义（AI 回复时提供）</w:t>
            </w:r>
          </w:p>
        </w:tc>
      </w:tr>
      <w:tr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audio_url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varchar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255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是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用户语音或 AI 语音地址</w:t>
            </w:r>
          </w:p>
        </w:tc>
      </w:tr>
      <w:tr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msg_time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datetime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否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消息时间</w:t>
            </w:r>
          </w:p>
        </w:tc>
      </w:tr>
    </w:tbl>
    <w:p>
      <w:r>
        <w:rPr>
          <w:b/>
        </w:rPr>
        <w:t>表 5：assessment_record（评测记录表）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fill="D5E8F0" w:val="clear"/>
          </w:tcPr>
          <w:p>
            <w:pPr>
              <w:spacing w:line="240" w:lineRule="auto" w:before="40" w:after="40"/>
              <w:jc w:val="center"/>
            </w:pPr>
            <w:r>
              <w:rPr>
                <w:b/>
                <w:sz w:val="20"/>
              </w:rPr>
              <w:t>字段名</w:t>
            </w:r>
          </w:p>
        </w:tc>
        <w:tc>
          <w:tcPr>
            <w:tcW w:type="dxa" w:w="1729"/>
            <w:shd w:fill="D5E8F0" w:val="clear"/>
          </w:tcPr>
          <w:p>
            <w:pPr>
              <w:spacing w:line="240" w:lineRule="auto" w:before="40" w:after="40"/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1729"/>
            <w:shd w:fill="D5E8F0" w:val="clear"/>
          </w:tcPr>
          <w:p>
            <w:pPr>
              <w:spacing w:line="240" w:lineRule="auto" w:before="40" w:after="40"/>
              <w:jc w:val="center"/>
            </w:pPr>
            <w:r>
              <w:rPr>
                <w:b/>
                <w:sz w:val="20"/>
              </w:rPr>
              <w:t>长度</w:t>
            </w:r>
          </w:p>
        </w:tc>
        <w:tc>
          <w:tcPr>
            <w:tcW w:type="dxa" w:w="1729"/>
            <w:shd w:fill="D5E8F0" w:val="clear"/>
          </w:tcPr>
          <w:p>
            <w:pPr>
              <w:spacing w:line="240" w:lineRule="auto" w:before="40" w:after="40"/>
              <w:jc w:val="center"/>
            </w:pPr>
            <w:r>
              <w:rPr>
                <w:b/>
                <w:sz w:val="20"/>
              </w:rPr>
              <w:t>可空</w:t>
            </w:r>
          </w:p>
        </w:tc>
        <w:tc>
          <w:tcPr>
            <w:tcW w:type="dxa" w:w="1729"/>
            <w:shd w:fill="D5E8F0" w:val="clear"/>
          </w:tcPr>
          <w:p>
            <w:pPr>
              <w:spacing w:line="240" w:lineRule="auto" w:before="40" w:after="40"/>
              <w:jc w:val="center"/>
            </w:pPr>
            <w:r>
              <w:rPr>
                <w:b/>
                <w:sz w:val="20"/>
              </w:rPr>
              <w:t>约束/说明</w:t>
            </w:r>
          </w:p>
        </w:tc>
      </w:tr>
      <w:tr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assess_id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bigint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否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主键，自增</w:t>
            </w:r>
          </w:p>
        </w:tc>
      </w:tr>
      <w:tr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session_id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bigint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否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外键 → conversation_session.session_id</w:t>
            </w:r>
          </w:p>
        </w:tc>
      </w:tr>
      <w:tr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message_id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bigint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是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关联的对话消息（按句评测）</w:t>
            </w:r>
          </w:p>
        </w:tc>
      </w:tr>
      <w:tr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pron_score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decimal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4,1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是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发音评分（0-100）</w:t>
            </w:r>
          </w:p>
        </w:tc>
      </w:tr>
      <w:tr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fluency_score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decimal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4,1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是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流利度评分</w:t>
            </w:r>
          </w:p>
        </w:tc>
      </w:tr>
      <w:tr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reaction_score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decimal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4,1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是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反应速度评分</w:t>
            </w:r>
          </w:p>
        </w:tc>
      </w:tr>
      <w:tr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natural_score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decimal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4,1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是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自然度评分</w:t>
            </w:r>
          </w:p>
        </w:tc>
      </w:tr>
      <w:tr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grammar_feedback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text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是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语法纠错建议</w:t>
            </w:r>
          </w:p>
        </w:tc>
      </w:tr>
      <w:tr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phoneme_issues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json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是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问题音素列表（音标、位置、示例词）</w:t>
            </w:r>
          </w:p>
        </w:tc>
      </w:tr>
      <w:tr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better_expression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text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是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更地道的替代表达</w:t>
            </w:r>
          </w:p>
        </w:tc>
      </w:tr>
      <w:tr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assess_time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datetime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否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评测时间</w:t>
            </w:r>
          </w:p>
        </w:tc>
      </w:tr>
    </w:tbl>
    <w:p>
      <w:r>
        <w:rPr>
          <w:b/>
        </w:rPr>
        <w:t>表 6：learning_plan（学习方案表）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fill="D5E8F0" w:val="clear"/>
          </w:tcPr>
          <w:p>
            <w:pPr>
              <w:spacing w:line="240" w:lineRule="auto" w:before="40" w:after="40"/>
              <w:jc w:val="center"/>
            </w:pPr>
            <w:r>
              <w:rPr>
                <w:b/>
                <w:sz w:val="20"/>
              </w:rPr>
              <w:t>字段名</w:t>
            </w:r>
          </w:p>
        </w:tc>
        <w:tc>
          <w:tcPr>
            <w:tcW w:type="dxa" w:w="1729"/>
            <w:shd w:fill="D5E8F0" w:val="clear"/>
          </w:tcPr>
          <w:p>
            <w:pPr>
              <w:spacing w:line="240" w:lineRule="auto" w:before="40" w:after="40"/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1729"/>
            <w:shd w:fill="D5E8F0" w:val="clear"/>
          </w:tcPr>
          <w:p>
            <w:pPr>
              <w:spacing w:line="240" w:lineRule="auto" w:before="40" w:after="40"/>
              <w:jc w:val="center"/>
            </w:pPr>
            <w:r>
              <w:rPr>
                <w:b/>
                <w:sz w:val="20"/>
              </w:rPr>
              <w:t>长度</w:t>
            </w:r>
          </w:p>
        </w:tc>
        <w:tc>
          <w:tcPr>
            <w:tcW w:type="dxa" w:w="1729"/>
            <w:shd w:fill="D5E8F0" w:val="clear"/>
          </w:tcPr>
          <w:p>
            <w:pPr>
              <w:spacing w:line="240" w:lineRule="auto" w:before="40" w:after="40"/>
              <w:jc w:val="center"/>
            </w:pPr>
            <w:r>
              <w:rPr>
                <w:b/>
                <w:sz w:val="20"/>
              </w:rPr>
              <w:t>可空</w:t>
            </w:r>
          </w:p>
        </w:tc>
        <w:tc>
          <w:tcPr>
            <w:tcW w:type="dxa" w:w="1729"/>
            <w:shd w:fill="D5E8F0" w:val="clear"/>
          </w:tcPr>
          <w:p>
            <w:pPr>
              <w:spacing w:line="240" w:lineRule="auto" w:before="40" w:after="40"/>
              <w:jc w:val="center"/>
            </w:pPr>
            <w:r>
              <w:rPr>
                <w:b/>
                <w:sz w:val="20"/>
              </w:rPr>
              <w:t>约束/说明</w:t>
            </w:r>
          </w:p>
        </w:tc>
      </w:tr>
      <w:tr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plan_id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bigint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否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主键，自增</w:t>
            </w:r>
          </w:p>
        </w:tc>
      </w:tr>
      <w:tr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user_id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bigint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否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外键 → users.user_id</w:t>
            </w:r>
          </w:p>
        </w:tc>
      </w:tr>
      <w:tr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target_goal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varchar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50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否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学习目标：考试/商务/出国/兴趣</w:t>
            </w:r>
          </w:p>
        </w:tc>
      </w:tr>
      <w:tr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level_start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varchar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否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起始等级</w:t>
            </w:r>
          </w:p>
        </w:tc>
      </w:tr>
      <w:tr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level_current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varchar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否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当前等级（动态更新）</w:t>
            </w:r>
          </w:p>
        </w:tc>
      </w:tr>
      <w:tr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plan_content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text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否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个性化计划内容（每日任务模板）</w:t>
            </w:r>
          </w:p>
        </w:tc>
      </w:tr>
      <w:tr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plan_start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date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否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方案开始日期</w:t>
            </w:r>
          </w:p>
        </w:tc>
      </w:tr>
      <w:tr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plan_status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varchar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否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状态：进行中/已完成/已过期</w:t>
            </w:r>
          </w:p>
        </w:tc>
      </w:tr>
      <w:tr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update_time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datetime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否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方案更新时间</w:t>
            </w:r>
          </w:p>
        </w:tc>
      </w:tr>
    </w:tbl>
    <w:p>
      <w:r>
        <w:rPr>
          <w:b/>
        </w:rPr>
        <w:t>表 7：learning_resource（学习资源表）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fill="D5E8F0" w:val="clear"/>
          </w:tcPr>
          <w:p>
            <w:pPr>
              <w:spacing w:line="240" w:lineRule="auto" w:before="40" w:after="40"/>
              <w:jc w:val="center"/>
            </w:pPr>
            <w:r>
              <w:rPr>
                <w:b/>
                <w:sz w:val="20"/>
              </w:rPr>
              <w:t>字段名</w:t>
            </w:r>
          </w:p>
        </w:tc>
        <w:tc>
          <w:tcPr>
            <w:tcW w:type="dxa" w:w="1729"/>
            <w:shd w:fill="D5E8F0" w:val="clear"/>
          </w:tcPr>
          <w:p>
            <w:pPr>
              <w:spacing w:line="240" w:lineRule="auto" w:before="40" w:after="40"/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1729"/>
            <w:shd w:fill="D5E8F0" w:val="clear"/>
          </w:tcPr>
          <w:p>
            <w:pPr>
              <w:spacing w:line="240" w:lineRule="auto" w:before="40" w:after="40"/>
              <w:jc w:val="center"/>
            </w:pPr>
            <w:r>
              <w:rPr>
                <w:b/>
                <w:sz w:val="20"/>
              </w:rPr>
              <w:t>长度</w:t>
            </w:r>
          </w:p>
        </w:tc>
        <w:tc>
          <w:tcPr>
            <w:tcW w:type="dxa" w:w="1729"/>
            <w:shd w:fill="D5E8F0" w:val="clear"/>
          </w:tcPr>
          <w:p>
            <w:pPr>
              <w:spacing w:line="240" w:lineRule="auto" w:before="40" w:after="40"/>
              <w:jc w:val="center"/>
            </w:pPr>
            <w:r>
              <w:rPr>
                <w:b/>
                <w:sz w:val="20"/>
              </w:rPr>
              <w:t>可空</w:t>
            </w:r>
          </w:p>
        </w:tc>
        <w:tc>
          <w:tcPr>
            <w:tcW w:type="dxa" w:w="1729"/>
            <w:shd w:fill="D5E8F0" w:val="clear"/>
          </w:tcPr>
          <w:p>
            <w:pPr>
              <w:spacing w:line="240" w:lineRule="auto" w:before="40" w:after="40"/>
              <w:jc w:val="center"/>
            </w:pPr>
            <w:r>
              <w:rPr>
                <w:b/>
                <w:sz w:val="20"/>
              </w:rPr>
              <w:t>约束/说明</w:t>
            </w:r>
          </w:p>
        </w:tc>
      </w:tr>
      <w:tr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resource_id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bigint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否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主键，自增</w:t>
            </w:r>
          </w:p>
        </w:tc>
      </w:tr>
      <w:tr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title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varchar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100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否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资源标题</w:t>
            </w:r>
          </w:p>
        </w:tc>
      </w:tr>
      <w:tr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res_type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varchar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否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类型：电影/剧集/新闻/播客/有声书</w:t>
            </w:r>
          </w:p>
        </w:tc>
      </w:tr>
      <w:tr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category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varchar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30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否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归属分类：雅思/托福/职场/生活</w:t>
            </w:r>
          </w:p>
        </w:tc>
      </w:tr>
      <w:tr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level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varchar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否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适配难度等级</w:t>
            </w:r>
          </w:p>
        </w:tc>
      </w:tr>
      <w:tr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media_url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varchar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255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否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音视频地址</w:t>
            </w:r>
          </w:p>
        </w:tc>
      </w:tr>
      <w:tr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duration_sec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int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是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素材时长（秒）</w:t>
            </w:r>
          </w:p>
        </w:tc>
      </w:tr>
      <w:tr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uploader_id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bigint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是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上传者（管理员）</w:t>
            </w:r>
          </w:p>
        </w:tc>
      </w:tr>
      <w:tr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status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tinyint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否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0 下架 / 1 上架</w:t>
            </w:r>
          </w:p>
        </w:tc>
      </w:tr>
    </w:tbl>
    <w:p>
      <w:r>
        <w:rPr>
          <w:b/>
        </w:rPr>
        <w:t>表 8：study_record（学习记录表）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fill="D5E8F0" w:val="clear"/>
          </w:tcPr>
          <w:p>
            <w:pPr>
              <w:spacing w:line="240" w:lineRule="auto" w:before="40" w:after="40"/>
              <w:jc w:val="center"/>
            </w:pPr>
            <w:r>
              <w:rPr>
                <w:b/>
                <w:sz w:val="20"/>
              </w:rPr>
              <w:t>字段名</w:t>
            </w:r>
          </w:p>
        </w:tc>
        <w:tc>
          <w:tcPr>
            <w:tcW w:type="dxa" w:w="1729"/>
            <w:shd w:fill="D5E8F0" w:val="clear"/>
          </w:tcPr>
          <w:p>
            <w:pPr>
              <w:spacing w:line="240" w:lineRule="auto" w:before="40" w:after="40"/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1729"/>
            <w:shd w:fill="D5E8F0" w:val="clear"/>
          </w:tcPr>
          <w:p>
            <w:pPr>
              <w:spacing w:line="240" w:lineRule="auto" w:before="40" w:after="40"/>
              <w:jc w:val="center"/>
            </w:pPr>
            <w:r>
              <w:rPr>
                <w:b/>
                <w:sz w:val="20"/>
              </w:rPr>
              <w:t>长度</w:t>
            </w:r>
          </w:p>
        </w:tc>
        <w:tc>
          <w:tcPr>
            <w:tcW w:type="dxa" w:w="1729"/>
            <w:shd w:fill="D5E8F0" w:val="clear"/>
          </w:tcPr>
          <w:p>
            <w:pPr>
              <w:spacing w:line="240" w:lineRule="auto" w:before="40" w:after="40"/>
              <w:jc w:val="center"/>
            </w:pPr>
            <w:r>
              <w:rPr>
                <w:b/>
                <w:sz w:val="20"/>
              </w:rPr>
              <w:t>可空</w:t>
            </w:r>
          </w:p>
        </w:tc>
        <w:tc>
          <w:tcPr>
            <w:tcW w:type="dxa" w:w="1729"/>
            <w:shd w:fill="D5E8F0" w:val="clear"/>
          </w:tcPr>
          <w:p>
            <w:pPr>
              <w:spacing w:line="240" w:lineRule="auto" w:before="40" w:after="40"/>
              <w:jc w:val="center"/>
            </w:pPr>
            <w:r>
              <w:rPr>
                <w:b/>
                <w:sz w:val="20"/>
              </w:rPr>
              <w:t>约束/说明</w:t>
            </w:r>
          </w:p>
        </w:tc>
      </w:tr>
      <w:tr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record_id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bigint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否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主键，自增</w:t>
            </w:r>
          </w:p>
        </w:tc>
      </w:tr>
      <w:tr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user_id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bigint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否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外键 → users.user_id</w:t>
            </w:r>
          </w:p>
        </w:tc>
      </w:tr>
      <w:tr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session_id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bigint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是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关联会话（场景练习类）</w:t>
            </w:r>
          </w:p>
        </w:tc>
      </w:tr>
      <w:tr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action_type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varchar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30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否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行为类型：测试/场景对话/跟读/精听/资源学习</w:t>
            </w:r>
          </w:p>
        </w:tc>
      </w:tr>
      <w:tr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duration_min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int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否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本次学习时长（分钟）</w:t>
            </w:r>
          </w:p>
        </w:tc>
      </w:tr>
      <w:tr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score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decimal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4,1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是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本次综合得分</w:t>
            </w:r>
          </w:p>
        </w:tc>
      </w:tr>
      <w:tr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learn_date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date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否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学习日期</w:t>
            </w:r>
          </w:p>
        </w:tc>
      </w:tr>
      <w:tr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create_time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datetime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否</w:t>
            </w:r>
          </w:p>
        </w:tc>
        <w:tc>
          <w:tcPr>
            <w:tcW w:type="dxa" w:w="1729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记录创建时间</w:t>
            </w:r>
          </w:p>
        </w:tc>
      </w:tr>
    </w:tbl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487020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图_数据实体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870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宋体" w:hAnsi="宋体" w:eastAsia="宋体"/>
          <w:b/>
          <w:sz w:val="21"/>
        </w:rPr>
        <w:t>图 5-5 核心数据实体 E-R 图</w:t>
      </w:r>
    </w:p>
    <w:p>
      <w:pPr>
        <w:pStyle w:val="Heading3"/>
      </w:pPr>
      <w:r>
        <w:rPr>
          <w:b w:val="0"/>
        </w:rPr>
        <w:t>5.4 非功能性需求描述（质量需求）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D5E8F0" w:val="clear"/>
          </w:tcPr>
          <w:p>
            <w:pPr>
              <w:spacing w:line="240" w:lineRule="auto" w:before="40" w:after="40"/>
              <w:jc w:val="center"/>
            </w:pPr>
            <w:r>
              <w:rPr>
                <w:b/>
                <w:sz w:val="20"/>
              </w:rPr>
              <w:t>类别</w:t>
            </w:r>
          </w:p>
        </w:tc>
        <w:tc>
          <w:tcPr>
            <w:tcW w:type="dxa" w:w="4323"/>
            <w:shd w:fill="D5E8F0" w:val="clear"/>
          </w:tcPr>
          <w:p>
            <w:pPr>
              <w:spacing w:line="240" w:lineRule="auto" w:before="40" w:after="40"/>
              <w:jc w:val="center"/>
            </w:pPr>
            <w:r>
              <w:rPr>
                <w:b/>
                <w:sz w:val="20"/>
              </w:rPr>
              <w:t>需求描述</w:t>
            </w:r>
          </w:p>
        </w:tc>
      </w:tr>
      <w:tr>
        <w:tc>
          <w:tcPr>
            <w:tcW w:type="dxa" w:w="4323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性能需求</w:t>
            </w:r>
          </w:p>
        </w:tc>
        <w:tc>
          <w:tcPr>
            <w:tcW w:type="dxa" w:w="4323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AI 语音交互首帧响应时间 ≤ 2 秒；ASR 转写延迟 ≤ 1.5 秒；对话内容流式返回，无明显卡顿感；支持 500 个并发在线练习会话；核心接口可用性 ≥ 99.9%</w:t>
            </w:r>
          </w:p>
        </w:tc>
      </w:tr>
      <w:tr>
        <w:tc>
          <w:tcPr>
            <w:tcW w:type="dxa" w:w="4323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安全与隐私</w:t>
            </w:r>
          </w:p>
        </w:tc>
        <w:tc>
          <w:tcPr>
            <w:tcW w:type="dxa" w:w="4323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用户敏感数据（语音、测评记录）加密存储，传输全程使用 HTTPS/WSS；录音需用户明示授权，支持一键删除个人语音数据；未成年人账号需监护人授权；接口具备鉴权、防注入与防暴力破解机制</w:t>
            </w:r>
          </w:p>
        </w:tc>
      </w:tr>
      <w:tr>
        <w:tc>
          <w:tcPr>
            <w:tcW w:type="dxa" w:w="4323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兼容性需求</w:t>
            </w:r>
          </w:p>
        </w:tc>
        <w:tc>
          <w:tcPr>
            <w:tcW w:type="dxa" w:w="4323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支持 Android 9.0+、iOS 14+ 及主流浏览器（Chrome、Edge、Safari 最新两个大版本）；兼容不同分辨率移动设备与平板；支持中老年大字体模式与无障碍辅助</w:t>
            </w:r>
          </w:p>
        </w:tc>
      </w:tr>
      <w:tr>
        <w:tc>
          <w:tcPr>
            <w:tcW w:type="dxa" w:w="4323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可靠性需求</w:t>
            </w:r>
          </w:p>
        </w:tc>
        <w:tc>
          <w:tcPr>
            <w:tcW w:type="dxa" w:w="4323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对话中断自动重连并保留上下文；网络异常时降级提示且不丢失评测结果；核心数据每日自动备份；语音评测服务具备容灾切换能力</w:t>
            </w:r>
          </w:p>
        </w:tc>
      </w:tr>
      <w:tr>
        <w:tc>
          <w:tcPr>
            <w:tcW w:type="dxa" w:w="4323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易用性需求</w:t>
            </w:r>
          </w:p>
        </w:tc>
        <w:tc>
          <w:tcPr>
            <w:tcW w:type="dxa" w:w="4323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新用户全程引导式上手，3 分钟内完成首轮对话练习；少儿端采用游戏化界面，中老年端支持大字、慢速语料一键切换</w:t>
            </w:r>
          </w:p>
        </w:tc>
      </w:tr>
      <w:tr>
        <w:tc>
          <w:tcPr>
            <w:tcW w:type="dxa" w:w="4323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可维护性与可扩展性</w:t>
            </w:r>
          </w:p>
        </w:tc>
        <w:tc>
          <w:tcPr>
            <w:tcW w:type="dxa" w:w="4323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前端、后端、AI 端三层解耦；大模型引擎统一封装、支持平滑替换与多模型路由；系统支持水平扩容以应对用户增长</w:t>
            </w:r>
          </w:p>
        </w:tc>
      </w:tr>
      <w:tr>
        <w:tc>
          <w:tcPr>
            <w:tcW w:type="dxa" w:w="4323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合规性要求</w:t>
            </w:r>
          </w:p>
        </w:tc>
        <w:tc>
          <w:tcPr>
            <w:tcW w:type="dxa" w:w="4323"/>
          </w:tcPr>
          <w:p>
            <w:pPr>
              <w:spacing w:line="240" w:lineRule="auto" w:before="40" w:after="40"/>
            </w:pPr>
            <w:r>
              <w:rPr>
                <w:b w:val="0"/>
                <w:sz w:val="20"/>
              </w:rPr>
              <w:t>遵循《个人信息保护法》及未成年人网络保护相关规定；AI 对话内容与社区内容接入安全审核机制</w:t>
            </w:r>
          </w:p>
        </w:tc>
      </w:tr>
    </w:tbl>
    <w:p>
      <w:pPr>
        <w:pStyle w:val="Heading2"/>
      </w:pPr>
      <w:r>
        <w:rPr>
          <w:b/>
        </w:rPr>
        <w:t>六、附录</w:t>
      </w:r>
    </w:p>
    <w:p>
      <w:pPr>
        <w:pStyle w:val="Heading3"/>
      </w:pPr>
      <w:r>
        <w:rPr>
          <w:b w:val="0"/>
        </w:rPr>
        <w:t>调研来源说明</w:t>
      </w:r>
    </w:p>
    <w:p>
      <w:pPr>
        <w:ind w:left="420" w:hanging="210"/>
      </w:pPr>
      <w:r>
        <w:rPr>
          <w:b w:val="0"/>
        </w:rPr>
        <w:t>1. 项目选题来源：本产品选题源自真实项目——面向互联网用户的语音口语学习平台，行业应用方向为在线教育、英语学习。</w:t>
      </w:r>
    </w:p>
    <w:p>
      <w:pPr>
        <w:ind w:left="420" w:hanging="210"/>
      </w:pPr>
      <w:r>
        <w:rPr>
          <w:b w:val="0"/>
        </w:rPr>
        <w:t>2. 竞品信息来源（均为官网公开信息，调研时间：2026 年 9 月）：</w:t>
      </w:r>
    </w:p>
    <w:p>
      <w:pPr>
        <w:spacing w:line="360" w:lineRule="auto"/>
        <w:ind w:left="420" w:hanging="210"/>
      </w:pPr>
      <w:r>
        <w:rPr>
          <w:b w:val="0"/>
        </w:rPr>
        <w:t>• EchoLingo：https://echolingo.cn/</w:t>
      </w:r>
    </w:p>
    <w:p>
      <w:pPr>
        <w:spacing w:line="360" w:lineRule="auto"/>
        <w:ind w:left="420" w:hanging="210"/>
      </w:pPr>
      <w:r>
        <w:rPr>
          <w:b w:val="0"/>
        </w:rPr>
        <w:t>• iStartTalk：https://istarttalk.cn/</w:t>
      </w:r>
    </w:p>
    <w:p>
      <w:pPr>
        <w:spacing w:line="360" w:lineRule="auto"/>
        <w:ind w:left="420" w:hanging="210"/>
      </w:pPr>
      <w:r>
        <w:rPr>
          <w:b w:val="0"/>
        </w:rPr>
        <w:t>• 流利说：https://www.liulishuo.com/</w:t>
      </w:r>
    </w:p>
    <w:p>
      <w:pPr>
        <w:spacing w:line="360" w:lineRule="auto"/>
        <w:ind w:left="420" w:hanging="210"/>
      </w:pPr>
      <w:r>
        <w:rPr>
          <w:b w:val="0"/>
        </w:rPr>
        <w:t>• 多邻国：https://www.duolingo.com/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120"/>
      <w:jc w:val="both"/>
    </w:pPr>
    <w:rPr>
      <w:rFonts w:ascii="Times New Roman" w:hAnsi="Times New Roman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330" w:line="360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260" w:line="360" w:lineRule="auto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260" w:line="360" w:lineRule="auto"/>
      <w:outlineLvl w:val="2"/>
    </w:pPr>
    <w:rPr>
      <w:rFonts w:asciiTheme="majorHAnsi" w:eastAsiaTheme="majorEastAsia" w:hAnsiTheme="majorHAnsi" w:cstheme="majorBidi" w:ascii="Arial" w:hAnsi="Arial" w:eastAsia="宋体"/>
      <w:b/>
      <w:bCs/>
      <w:color w:val="000000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80" w:after="290" w:line="360" w:lineRule="auto"/>
      <w:outlineLvl w:val="3"/>
    </w:pPr>
    <w:rPr>
      <w:rFonts w:asciiTheme="majorHAnsi" w:eastAsiaTheme="majorEastAsia" w:hAnsiTheme="majorHAnsi" w:cstheme="majorBidi" w:ascii="Arial" w:hAnsi="Arial" w:eastAsia="黑体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