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对抗搜索,博弈原理</w:t>
      </w:r>
    </w:p>
    <w:p>
      <w:pPr>
        <w:pStyle w:val="a6"/>
      </w:pPr>
      <w:r>
        <w:t xml:space="preserve">人工智能导论课</w:t>
      </w:r>
      <w:r>
        <w:t xml:space="preserve"> </w:t>
      </w:r>
      <w:r>
        <w:t xml:space="preserve">（2022春季学期）</w:t>
      </w:r>
      <w:r>
        <w:t xml:space="preserve"> </w:t>
      </w:r>
      <w:r>
        <w:t xml:space="preserve">作业2</w:t>
      </w:r>
      <w:r>
        <w:rPr>
          <w:rStyle w:val="ad"/>
        </w:rPr>
        <w:footnoteReference w:id="20"/>
      </w:r>
    </w:p>
    <w:p>
      <w:pPr>
        <w:numPr>
          <w:ilvl w:val="0"/>
          <w:numId w:val="1001"/>
        </w:numPr>
        <w:pStyle w:val="Compact"/>
      </w:pPr>
      <w:r>
        <w:t xml:space="preserve">MINIMAX</w:t>
      </w:r>
    </w:p>
    <w:p>
      <w:pPr>
        <w:pStyle w:val="FirstParagraph"/>
      </w:pPr>
      <w:r>
        <w:t xml:space="preserve">以下是一个零和游戏博弈树。正三角代表最大化利益玩家的选择，倒三角代表的是最小化利益玩家选择。最大化利益玩家的游戏结果值列在树叶节点方框内。假设两个玩家都是选择最优化的行动，那么利用最小最大搜索算法，给出A，B，C，D的值。</w:t>
      </w:r>
    </w:p>
    <w:p>
      <w:pPr>
        <w:pStyle w:val="CaptionedFigure"/>
      </w:pPr>
      <w:r>
        <w:drawing>
          <wp:inline>
            <wp:extent cx="5486400" cy="2847372"/>
            <wp:effectExtent b="0" l="0" r="0" t="0"/>
            <wp:docPr descr="图1：零和游戏博弈树" title="" id="23" name="Picture"/>
            <a:graphic>
              <a:graphicData uri="http://schemas.openxmlformats.org/drawingml/2006/picture">
                <pic:pic>
                  <pic:nvPicPr>
                    <pic:cNvPr descr="pics/hw2_1.png" id="24" name="Picture"/>
                    <pic:cNvPicPr>
                      <a:picLocks noChangeArrowheads="1" noChangeAspect="1"/>
                    </pic:cNvPicPr>
                  </pic:nvPicPr>
                  <pic:blipFill>
                    <a:blip r:embed="rId22"/>
                    <a:stretch>
                      <a:fillRect/>
                    </a:stretch>
                  </pic:blipFill>
                  <pic:spPr bwMode="auto">
                    <a:xfrm>
                      <a:off x="0" y="0"/>
                      <a:ext cx="5486400" cy="2847372"/>
                    </a:xfrm>
                    <a:prstGeom prst="rect">
                      <a:avLst/>
                    </a:prstGeom>
                    <a:noFill/>
                    <a:ln w="9525">
                      <a:noFill/>
                      <a:headEnd/>
                      <a:tailEnd/>
                    </a:ln>
                  </pic:spPr>
                </pic:pic>
              </a:graphicData>
            </a:graphic>
          </wp:inline>
        </w:drawing>
      </w:r>
    </w:p>
    <w:p>
      <w:pPr>
        <w:pStyle w:val="ImageCaption"/>
      </w:pPr>
      <w:r>
        <w:t xml:space="preserve">图1：零和游戏博弈树</w:t>
      </w:r>
    </w:p>
    <w:p>
      <w:pPr>
        <w:numPr>
          <w:ilvl w:val="0"/>
          <w:numId w:val="1002"/>
        </w:numPr>
        <w:pStyle w:val="Compact"/>
      </w:pPr>
      <w:r>
        <w:t xml:space="preserve">EXPECTIMINIMAX</w:t>
      </w:r>
    </w:p>
    <w:p>
      <w:pPr>
        <w:pStyle w:val="FirstParagraph"/>
      </w:pPr>
      <w:r>
        <w:t xml:space="preserve">以下的游戏博弈树包含最大值节点（正三角），最小值节点（倒三角），和机遇节点（圆圈）。机遇节点下每个可能的行动是相同概率发生的。树底部叶节点（方框）中给出了相对于根节点（最大利益化玩家）的游戏结果值。假设两个玩家都是采取最优化的行动，那么利用期望最小最大搜索算法，请给出节点A, B, E, C, D, F, G的值。</w:t>
      </w:r>
    </w:p>
    <w:p>
      <w:pPr>
        <w:pStyle w:val="CaptionedFigure"/>
      </w:pPr>
      <w:r>
        <w:drawing>
          <wp:inline>
            <wp:extent cx="5486400" cy="2489776"/>
            <wp:effectExtent b="0" l="0" r="0" t="0"/>
            <wp:docPr descr="图2：期望最小最大博弈树" title="" id="26" name="Picture"/>
            <a:graphic>
              <a:graphicData uri="http://schemas.openxmlformats.org/drawingml/2006/picture">
                <pic:pic>
                  <pic:nvPicPr>
                    <pic:cNvPr descr="pics/hw2_2.png" id="27" name="Picture"/>
                    <pic:cNvPicPr>
                      <a:picLocks noChangeArrowheads="1" noChangeAspect="1"/>
                    </pic:cNvPicPr>
                  </pic:nvPicPr>
                  <pic:blipFill>
                    <a:blip r:embed="rId25"/>
                    <a:stretch>
                      <a:fillRect/>
                    </a:stretch>
                  </pic:blipFill>
                  <pic:spPr bwMode="auto">
                    <a:xfrm>
                      <a:off x="0" y="0"/>
                      <a:ext cx="5486400" cy="2489776"/>
                    </a:xfrm>
                    <a:prstGeom prst="rect">
                      <a:avLst/>
                    </a:prstGeom>
                    <a:noFill/>
                    <a:ln w="9525">
                      <a:noFill/>
                      <a:headEnd/>
                      <a:tailEnd/>
                    </a:ln>
                  </pic:spPr>
                </pic:pic>
              </a:graphicData>
            </a:graphic>
          </wp:inline>
        </w:drawing>
      </w:r>
    </w:p>
    <w:p>
      <w:pPr>
        <w:pStyle w:val="ImageCaption"/>
      </w:pPr>
      <w:r>
        <w:t xml:space="preserve">图2：期望最小最大博弈树</w:t>
      </w:r>
    </w:p>
    <w:p>
      <w:pPr>
        <w:numPr>
          <w:ilvl w:val="0"/>
          <w:numId w:val="1003"/>
        </w:numPr>
        <w:pStyle w:val="Compact"/>
      </w:pPr>
      <w:r>
        <w:t xml:space="preserve">Alpha-Beta剪枝</w:t>
      </w:r>
    </w:p>
    <w:p>
      <w:pPr>
        <w:pStyle w:val="FirstParagraph"/>
      </w:pPr>
      <w:r>
        <w:t xml:space="preserve">在以下的游戏博弈树中，包括游戏值最大化玩家（正三角），最小化玩家（倒三角）。假设两个玩家都采取最优化的行动方案，请使用alpha-beta剪枝来找到根节点的值。搜索是从左到右进行，子节点访问的顺序是选择最左边未被访问过的子节点。</w:t>
      </w:r>
      <w:r>
        <w:t xml:space="preserve"> </w:t>
      </w:r>
      <w:r>
        <w:t xml:space="preserve">请算出节点A,B,C,D的值，并标记可能被剪掉的分支。</w:t>
      </w:r>
    </w:p>
    <w:p>
      <w:pPr>
        <w:pStyle w:val="CaptionedFigure"/>
      </w:pPr>
      <w:r>
        <w:drawing>
          <wp:inline>
            <wp:extent cx="5486400" cy="2837387"/>
            <wp:effectExtent b="0" l="0" r="0" t="0"/>
            <wp:docPr descr="图3：博弈树的剪枝" title="" id="29" name="Picture"/>
            <a:graphic>
              <a:graphicData uri="http://schemas.openxmlformats.org/drawingml/2006/picture">
                <pic:pic>
                  <pic:nvPicPr>
                    <pic:cNvPr descr="pics/hw2_3.png" id="30" name="Picture"/>
                    <pic:cNvPicPr>
                      <a:picLocks noChangeArrowheads="1" noChangeAspect="1"/>
                    </pic:cNvPicPr>
                  </pic:nvPicPr>
                  <pic:blipFill>
                    <a:blip r:embed="rId28"/>
                    <a:stretch>
                      <a:fillRect/>
                    </a:stretch>
                  </pic:blipFill>
                  <pic:spPr bwMode="auto">
                    <a:xfrm>
                      <a:off x="0" y="0"/>
                      <a:ext cx="5486400" cy="2837387"/>
                    </a:xfrm>
                    <a:prstGeom prst="rect">
                      <a:avLst/>
                    </a:prstGeom>
                    <a:noFill/>
                    <a:ln w="9525">
                      <a:noFill/>
                      <a:headEnd/>
                      <a:tailEnd/>
                    </a:ln>
                  </pic:spPr>
                </pic:pic>
              </a:graphicData>
            </a:graphic>
          </wp:inline>
        </w:drawing>
      </w:r>
    </w:p>
    <w:p>
      <w:pPr>
        <w:pStyle w:val="ImageCaption"/>
      </w:pPr>
      <w:r>
        <w:t xml:space="preserve">图3：博弈树的剪枝</w:t>
      </w:r>
    </w:p>
    <w:p>
      <w:pPr>
        <w:numPr>
          <w:ilvl w:val="0"/>
          <w:numId w:val="1004"/>
        </w:numPr>
        <w:pStyle w:val="Compact"/>
      </w:pPr>
      <w:r>
        <w:t xml:space="preserve">矩阵游戏（策略，策略价值，最优策略和纳什平衡）</w:t>
      </w:r>
    </w:p>
    <w:p>
      <w:pPr>
        <w:pStyle w:val="FirstParagraph"/>
      </w:pPr>
      <w:r>
        <w:t xml:space="preserve">对于以下的零和游戏，矩阵中给出的是玩家行动组合的回报得分。请回答下面的问题。</w:t>
      </w:r>
    </w:p>
    <w:p>
      <w:pPr>
        <w:pStyle w:val="CaptionedFigure"/>
      </w:pPr>
      <w:r>
        <w:drawing>
          <wp:inline>
            <wp:extent cx="2024524" cy="1311965"/>
            <wp:effectExtent b="0" l="0" r="0" t="0"/>
            <wp:docPr descr="图4：矩阵游戏" title="" id="32" name="Picture"/>
            <a:graphic>
              <a:graphicData uri="http://schemas.openxmlformats.org/drawingml/2006/picture">
                <pic:pic>
                  <pic:nvPicPr>
                    <pic:cNvPr descr="pics/hw2_4.png" id="33" name="Picture"/>
                    <pic:cNvPicPr>
                      <a:picLocks noChangeArrowheads="1" noChangeAspect="1"/>
                    </pic:cNvPicPr>
                  </pic:nvPicPr>
                  <pic:blipFill>
                    <a:blip r:embed="rId31"/>
                    <a:stretch>
                      <a:fillRect/>
                    </a:stretch>
                  </pic:blipFill>
                  <pic:spPr bwMode="auto">
                    <a:xfrm>
                      <a:off x="0" y="0"/>
                      <a:ext cx="2024524" cy="1311965"/>
                    </a:xfrm>
                    <a:prstGeom prst="rect">
                      <a:avLst/>
                    </a:prstGeom>
                    <a:noFill/>
                    <a:ln w="9525">
                      <a:noFill/>
                      <a:headEnd/>
                      <a:tailEnd/>
                    </a:ln>
                  </pic:spPr>
                </pic:pic>
              </a:graphicData>
            </a:graphic>
          </wp:inline>
        </w:drawing>
      </w:r>
    </w:p>
    <w:p>
      <w:pPr>
        <w:pStyle w:val="ImageCaption"/>
      </w:pPr>
      <w:r>
        <w:t xml:space="preserve">图4：矩阵游戏</w:t>
      </w:r>
    </w:p>
    <w:p>
      <w:pPr>
        <w:numPr>
          <w:ilvl w:val="0"/>
          <w:numId w:val="1005"/>
        </w:numPr>
      </w:pPr>
      <w:r>
        <w:t xml:space="preserve">玩家A如果采用策略“1/2的概率出一，1/2的概率出二”，这个策略的价值是多少？（提示：一个策略的价值也取决于对手所采取的策略。所以，假设玩家B知道玩家A的策略，需要首先计算玩家B的相应策略。）</w:t>
      </w:r>
    </w:p>
    <w:p>
      <w:pPr>
        <w:numPr>
          <w:ilvl w:val="0"/>
          <w:numId w:val="1005"/>
        </w:numPr>
      </w:pPr>
      <w:r>
        <w:t xml:space="preserve">玩家A如果采取“总是出二”的策略，其价值是多少？</w:t>
      </w:r>
    </w:p>
    <w:p>
      <w:pPr>
        <w:numPr>
          <w:ilvl w:val="0"/>
          <w:numId w:val="1005"/>
        </w:numPr>
      </w:pPr>
      <w:r>
        <w:t xml:space="preserve">对于玩家A的具有最高价值的策略是什么？相应的值是多少？</w:t>
      </w:r>
    </w:p>
    <w:p>
      <w:pPr>
        <w:numPr>
          <w:ilvl w:val="0"/>
          <w:numId w:val="1005"/>
        </w:numPr>
      </w:pPr>
      <w:r>
        <w:t xml:space="preserve">玩家B的最高价值的策略是什么？其值是多少？</w:t>
      </w:r>
    </w:p>
    <w:p>
      <w:pPr>
        <w:numPr>
          <w:ilvl w:val="0"/>
          <w:numId w:val="1005"/>
        </w:numPr>
      </w:pPr>
      <w:r>
        <w:t xml:space="preserve">你能否找到这个游戏的一个纳什平衡？</w:t>
      </w:r>
    </w:p>
    <w:p>
      <w:pPr>
        <w:numPr>
          <w:ilvl w:val="0"/>
          <w:numId w:val="1006"/>
        </w:numPr>
        <w:pStyle w:val="Compact"/>
      </w:pPr>
      <w:r>
        <w:t xml:space="preserve">最优策略</w:t>
      </w:r>
    </w:p>
    <w:p>
      <w:pPr>
        <w:pStyle w:val="CaptionedFigure"/>
      </w:pPr>
      <w:r>
        <w:drawing>
          <wp:inline>
            <wp:extent cx="2523010" cy="1119298"/>
            <wp:effectExtent b="0" l="0" r="0" t="0"/>
            <wp:docPr descr="图5：矩阵游戏中的最优策略" title="" id="35" name="Picture"/>
            <a:graphic>
              <a:graphicData uri="http://schemas.openxmlformats.org/drawingml/2006/picture">
                <pic:pic>
                  <pic:nvPicPr>
                    <pic:cNvPr descr="pics/hw2_5.png" id="36" name="Picture"/>
                    <pic:cNvPicPr>
                      <a:picLocks noChangeArrowheads="1" noChangeAspect="1"/>
                    </pic:cNvPicPr>
                  </pic:nvPicPr>
                  <pic:blipFill>
                    <a:blip r:embed="rId34"/>
                    <a:stretch>
                      <a:fillRect/>
                    </a:stretch>
                  </pic:blipFill>
                  <pic:spPr bwMode="auto">
                    <a:xfrm>
                      <a:off x="0" y="0"/>
                      <a:ext cx="2523010" cy="1119298"/>
                    </a:xfrm>
                    <a:prstGeom prst="rect">
                      <a:avLst/>
                    </a:prstGeom>
                    <a:noFill/>
                    <a:ln w="9525">
                      <a:noFill/>
                      <a:headEnd/>
                      <a:tailEnd/>
                    </a:ln>
                  </pic:spPr>
                </pic:pic>
              </a:graphicData>
            </a:graphic>
          </wp:inline>
        </w:drawing>
      </w:r>
    </w:p>
    <w:p>
      <w:pPr>
        <w:pStyle w:val="ImageCaption"/>
      </w:pPr>
      <w:r>
        <w:t xml:space="preserve">图5：矩阵游戏中的最优策略</w:t>
      </w:r>
    </w:p>
    <w:p>
      <w:pPr>
        <w:pStyle w:val="a0"/>
      </w:pPr>
      <w:r>
        <w:t xml:space="preserve">上面的矩阵表中给出了一个两人的零和游戏中玩家不同行动组合的回报值函数，请计算玩家A的最优策略是什么？以及其相应的策略值是多少？（这里的假设是对手知道玩家A的策略并采取相应最优的策略。）</w:t>
      </w:r>
    </w:p>
    <w:p>
      <w:pPr>
        <w:numPr>
          <w:ilvl w:val="0"/>
          <w:numId w:val="1007"/>
        </w:numPr>
        <w:pStyle w:val="Compact"/>
      </w:pPr>
      <w:r>
        <w:t xml:space="preserve">求解递归表达的算法运行时间</w:t>
      </w:r>
    </w:p>
    <w:p>
      <w:pPr>
        <w:pStyle w:val="FirstParagraph"/>
      </w:pPr>
      <w:r>
        <w:t xml:space="preserve">假设</w:t>
      </w:r>
      <m:oMath>
        <m:r>
          <m:t>T</m:t>
        </m:r>
        <m:d>
          <m:dPr>
            <m:begChr m:val="("/>
            <m:endChr m:val=")"/>
            <m:sepChr m:val=""/>
            <m:grow/>
          </m:dPr>
          <m:e>
            <m:r>
              <m:t>n</m:t>
            </m:r>
          </m:e>
        </m:d>
      </m:oMath>
      <w:r>
        <w:t xml:space="preserve"> </w:t>
      </w:r>
      <w:r>
        <w:t xml:space="preserve">表达的是某个算法给定输入规模为</w:t>
      </w:r>
      <m:oMath>
        <m:r>
          <m:t>n</m:t>
        </m:r>
      </m:oMath>
      <w:r>
        <w:t xml:space="preserve"> </w:t>
      </w:r>
      <w:r>
        <w:t xml:space="preserve">时的运行时间函数，请求解以下的递归表达式，获得函数</w:t>
      </w:r>
      <w:r>
        <w:t xml:space="preserve"> </w:t>
      </w:r>
      <m:oMath>
        <m:r>
          <m:t>T</m:t>
        </m:r>
        <m:d>
          <m:dPr>
            <m:begChr m:val="("/>
            <m:endChr m:val=")"/>
            <m:sepChr m:val=""/>
            <m:grow/>
          </m:dPr>
          <m:e>
            <m:r>
              <m:t>n</m:t>
            </m:r>
          </m:e>
        </m:d>
      </m:oMath>
      <w:r>
        <w:t xml:space="preserve"> </w:t>
      </w:r>
      <w:r>
        <w:t xml:space="preserve">。</w:t>
      </w:r>
    </w:p>
    <w:p>
      <w:pPr>
        <w:pStyle w:val="a0"/>
      </w:pP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r>
                  <m:t>7</m:t>
                </m:r>
                <m:r>
                  <m:t>T</m:t>
                </m:r>
                <m:d>
                  <m:dPr>
                    <m:begChr m:val="("/>
                    <m:endChr m:val=")"/>
                    <m:sepChr m:val=""/>
                    <m:grow/>
                  </m:dPr>
                  <m:e>
                    <m:r>
                      <m:t>n</m:t>
                    </m:r>
                    <m:r>
                      <m:rPr>
                        <m:sty m:val="p"/>
                      </m:rPr>
                      <m:t>/</m:t>
                    </m:r>
                    <m:r>
                      <m:t>7</m:t>
                    </m:r>
                  </m:e>
                </m:d>
                <m:r>
                  <m:rPr>
                    <m:sty m:val="p"/>
                  </m:rPr>
                  <m:t>+</m:t>
                </m:r>
                <m:r>
                  <m:t>n</m:t>
                </m:r>
              </m:e>
            </m:mr>
            <m:mr>
              <m:e>
                <m:r>
                  <m:t>T</m:t>
                </m:r>
                <m:d>
                  <m:dPr>
                    <m:begChr m:val="("/>
                    <m:endChr m:val=")"/>
                    <m:sepChr m:val=""/>
                    <m:grow/>
                  </m:dPr>
                  <m:e>
                    <m:r>
                      <m:t>1</m:t>
                    </m:r>
                  </m:e>
                </m:d>
              </m:e>
              <m:e>
                <m:r>
                  <m:rPr>
                    <m:sty m:val="p"/>
                  </m:rPr>
                  <m:t>=</m:t>
                </m:r>
                <m:r>
                  <m:t>0</m:t>
                </m:r>
              </m:e>
            </m:mr>
          </m:m>
        </m:oMath>
      </m:oMathPara>
    </w:p>
    <w:sectPr w:rsidR="00AD1AEE">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作业以小组方式提交，发到邮箱：</w:t>
      </w:r>
      <w:hyperlink r:id="rId21">
        <w:r>
          <w:rPr>
            <w:rStyle w:val="ae"/>
          </w:rPr>
          <w:t xml:space="preserve">hwqqi@qq.com</w:t>
        </w:r>
      </w:hyperlink>
      <w:r>
        <w:t xml:space="preserve">，此次作业的提交截至日期是4月20日。</w:t>
      </w:r>
      <w:r>
        <w:t xml:space="preserve"> </w:t>
      </w:r>
      <w:r>
        <w:t xml:space="preserve">注意：邮件标题请注明：[2022]人工智能导论课作业2——小组学生姓名，邮件内容里请列出小组成员的姓名、学号、班级，以及每个成员在这次作业中的贡献是什么。</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BF9E935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7F08D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3A92470C"/>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ED34623E"/>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8C82DA08"/>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5BF8B70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463CB95A"/>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92B822B8"/>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0A8E2C5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4606CB3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4CB6584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000A990"/>
    <w:multiLevelType w:val="multilevel"/>
    <w:tmpl w:val="86500B5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A99411"/>
    <w:multiLevelType w:val="multilevel"/>
    <w:tmpl w:val="905EF1C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0A99412"/>
    <w:multiLevelType w:val="multilevel"/>
    <w:tmpl w:val="79728F12"/>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14">
    <w:nsid w:val="00A99413"/>
    <w:multiLevelType w:val="multilevel"/>
    <w:tmpl w:val="0FC8F2D6"/>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15:restartNumberingAfterBreak="0" w:abstractNumId="15">
    <w:nsid w:val="00A99414"/>
    <w:multiLevelType w:val="multilevel"/>
    <w:tmpl w:val="AE36B852"/>
    <w:lvl w:ilvl="0">
      <w:start w:val="4"/>
      <w:numFmt w:val="decimal"/>
      <w:lvlText w:val="%1."/>
      <w:lvlJc w:val="left"/>
      <w:pPr>
        <w:ind w:hanging="480" w:left="720"/>
      </w:pPr>
    </w:lvl>
    <w:lvl w:ilvl="1">
      <w:start w:val="4"/>
      <w:numFmt w:val="decimal"/>
      <w:lvlText w:val="%2."/>
      <w:lvlJc w:val="left"/>
      <w:pPr>
        <w:ind w:hanging="480" w:left="1440"/>
      </w:pPr>
    </w:lvl>
    <w:lvl w:ilvl="2">
      <w:start w:val="4"/>
      <w:numFmt w:val="decimal"/>
      <w:lvlText w:val="%3."/>
      <w:lvlJc w:val="left"/>
      <w:pPr>
        <w:ind w:hanging="480" w:left="2160"/>
      </w:pPr>
    </w:lvl>
    <w:lvl w:ilvl="3">
      <w:start w:val="4"/>
      <w:numFmt w:val="decimal"/>
      <w:lvlText w:val="%4."/>
      <w:lvlJc w:val="left"/>
      <w:pPr>
        <w:ind w:hanging="480" w:left="2880"/>
      </w:pPr>
    </w:lvl>
    <w:lvl w:ilvl="4">
      <w:start w:val="4"/>
      <w:numFmt w:val="decimal"/>
      <w:lvlText w:val="%5."/>
      <w:lvlJc w:val="left"/>
      <w:pPr>
        <w:ind w:hanging="480" w:left="3600"/>
      </w:pPr>
    </w:lvl>
    <w:lvl w:ilvl="5">
      <w:start w:val="4"/>
      <w:numFmt w:val="decimal"/>
      <w:lvlText w:val="%6."/>
      <w:lvlJc w:val="left"/>
      <w:pPr>
        <w:ind w:hanging="480" w:left="4320"/>
      </w:pPr>
    </w:lvl>
    <w:lvl w:ilvl="6">
      <w:start w:val="4"/>
      <w:numFmt w:val="decimal"/>
      <w:lvlText w:val="%7."/>
      <w:lvlJc w:val="left"/>
      <w:pPr>
        <w:ind w:hanging="480" w:left="5040"/>
      </w:pPr>
    </w:lvl>
    <w:lvl w:ilvl="7">
      <w:start w:val="4"/>
      <w:numFmt w:val="decimal"/>
      <w:lvlText w:val="%8."/>
      <w:lvlJc w:val="left"/>
      <w:pPr>
        <w:ind w:hanging="480" w:left="5760"/>
      </w:pPr>
    </w:lvl>
    <w:lvl w:ilvl="8">
      <w:start w:val="4"/>
      <w:numFmt w:val="decimal"/>
      <w:lvlText w:val="%9."/>
      <w:lvlJc w:val="left"/>
      <w:pPr>
        <w:ind w:hanging="480" w:left="6480"/>
      </w:pPr>
    </w:lvl>
  </w:abstractNum>
  <w:abstractNum w15:restartNumberingAfterBreak="0" w:abstractNumId="16">
    <w:nsid w:val="00A99415"/>
    <w:multiLevelType w:val="multilevel"/>
    <w:tmpl w:val="E0C21C26"/>
    <w:lvl w:ilvl="0">
      <w:start w:val="5"/>
      <w:numFmt w:val="decimal"/>
      <w:lvlText w:val="%1."/>
      <w:lvlJc w:val="left"/>
      <w:pPr>
        <w:ind w:hanging="480" w:left="720"/>
      </w:pPr>
    </w:lvl>
    <w:lvl w:ilvl="1">
      <w:start w:val="5"/>
      <w:numFmt w:val="decimal"/>
      <w:lvlText w:val="%2."/>
      <w:lvlJc w:val="left"/>
      <w:pPr>
        <w:ind w:hanging="480" w:left="1440"/>
      </w:pPr>
    </w:lvl>
    <w:lvl w:ilvl="2">
      <w:start w:val="5"/>
      <w:numFmt w:val="decimal"/>
      <w:lvlText w:val="%3."/>
      <w:lvlJc w:val="left"/>
      <w:pPr>
        <w:ind w:hanging="480" w:left="2160"/>
      </w:pPr>
    </w:lvl>
    <w:lvl w:ilvl="3">
      <w:start w:val="5"/>
      <w:numFmt w:val="decimal"/>
      <w:lvlText w:val="%4."/>
      <w:lvlJc w:val="left"/>
      <w:pPr>
        <w:ind w:hanging="480" w:left="2880"/>
      </w:pPr>
    </w:lvl>
    <w:lvl w:ilvl="4">
      <w:start w:val="5"/>
      <w:numFmt w:val="decimal"/>
      <w:lvlText w:val="%5."/>
      <w:lvlJc w:val="left"/>
      <w:pPr>
        <w:ind w:hanging="480" w:left="3600"/>
      </w:pPr>
    </w:lvl>
    <w:lvl w:ilvl="5">
      <w:start w:val="5"/>
      <w:numFmt w:val="decimal"/>
      <w:lvlText w:val="%6."/>
      <w:lvlJc w:val="left"/>
      <w:pPr>
        <w:ind w:hanging="480" w:left="4320"/>
      </w:pPr>
    </w:lvl>
    <w:lvl w:ilvl="6">
      <w:start w:val="5"/>
      <w:numFmt w:val="decimal"/>
      <w:lvlText w:val="%7."/>
      <w:lvlJc w:val="left"/>
      <w:pPr>
        <w:ind w:hanging="480" w:left="5040"/>
      </w:pPr>
    </w:lvl>
    <w:lvl w:ilvl="7">
      <w:start w:val="5"/>
      <w:numFmt w:val="decimal"/>
      <w:lvlText w:val="%8."/>
      <w:lvlJc w:val="left"/>
      <w:pPr>
        <w:ind w:hanging="480" w:left="5760"/>
      </w:pPr>
    </w:lvl>
    <w:lvl w:ilvl="8">
      <w:start w:val="5"/>
      <w:numFmt w:val="decimal"/>
      <w:lvlText w:val="%9."/>
      <w:lvlJc w:val="left"/>
      <w:pPr>
        <w:ind w:hanging="480" w:left="6480"/>
      </w:pPr>
    </w:lvl>
  </w:abstractNum>
  <w:abstractNum w15:restartNumberingAfterBreak="0" w:abstractNumId="17">
    <w:nsid w:val="00A99416"/>
    <w:multiLevelType w:val="multilevel"/>
    <w:tmpl w:val="2E142E8A"/>
    <w:lvl w:ilvl="0">
      <w:start w:val="6"/>
      <w:numFmt w:val="decimal"/>
      <w:lvlText w:val="%1."/>
      <w:lvlJc w:val="left"/>
      <w:pPr>
        <w:ind w:hanging="480" w:left="720"/>
      </w:pPr>
    </w:lvl>
    <w:lvl w:ilvl="1">
      <w:start w:val="6"/>
      <w:numFmt w:val="decimal"/>
      <w:lvlText w:val="%2."/>
      <w:lvlJc w:val="left"/>
      <w:pPr>
        <w:ind w:hanging="480" w:left="1440"/>
      </w:pPr>
    </w:lvl>
    <w:lvl w:ilvl="2">
      <w:start w:val="6"/>
      <w:numFmt w:val="decimal"/>
      <w:lvlText w:val="%3."/>
      <w:lvlJc w:val="left"/>
      <w:pPr>
        <w:ind w:hanging="480" w:left="2160"/>
      </w:pPr>
    </w:lvl>
    <w:lvl w:ilvl="3">
      <w:start w:val="6"/>
      <w:numFmt w:val="decimal"/>
      <w:lvlText w:val="%4."/>
      <w:lvlJc w:val="left"/>
      <w:pPr>
        <w:ind w:hanging="480" w:left="2880"/>
      </w:pPr>
    </w:lvl>
    <w:lvl w:ilvl="4">
      <w:start w:val="6"/>
      <w:numFmt w:val="decimal"/>
      <w:lvlText w:val="%5."/>
      <w:lvlJc w:val="left"/>
      <w:pPr>
        <w:ind w:hanging="480" w:left="3600"/>
      </w:pPr>
    </w:lvl>
    <w:lvl w:ilvl="5">
      <w:start w:val="6"/>
      <w:numFmt w:val="decimal"/>
      <w:lvlText w:val="%6."/>
      <w:lvlJc w:val="left"/>
      <w:pPr>
        <w:ind w:hanging="480" w:left="4320"/>
      </w:pPr>
    </w:lvl>
    <w:lvl w:ilvl="6">
      <w:start w:val="6"/>
      <w:numFmt w:val="decimal"/>
      <w:lvlText w:val="%7."/>
      <w:lvlJc w:val="left"/>
      <w:pPr>
        <w:ind w:hanging="480" w:left="5040"/>
      </w:pPr>
    </w:lvl>
    <w:lvl w:ilvl="7">
      <w:start w:val="6"/>
      <w:numFmt w:val="decimal"/>
      <w:lvlText w:val="%8."/>
      <w:lvlJc w:val="left"/>
      <w:pPr>
        <w:ind w:hanging="480" w:left="5760"/>
      </w:pPr>
    </w:lvl>
    <w:lvl w:ilvl="8">
      <w:start w:val="6"/>
      <w:numFmt w:val="decimal"/>
      <w:lvlText w:val="%9."/>
      <w:lvlJc w:val="left"/>
      <w:pPr>
        <w:ind w:hanging="480" w:left="6480"/>
      </w:pPr>
    </w:lvl>
  </w:abstractNum>
  <w:abstractNum w15:restartNumberingAfterBreak="0" w:abstractNumId="18">
    <w:nsid w:val="00A99421"/>
    <w:multiLevelType w:val="multilevel"/>
    <w:tmpl w:val="B2CCE0C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9">
    <w:nsid w:val="2C1AE401"/>
    <w:multiLevelType w:val="multilevel"/>
    <w:tmpl w:val="EC7620E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9"/>
  </w:num>
  <w:num w:numId="2">
    <w:abstractNumId w:val="0"/>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1">
    <w:abstractNumId w:val="1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8">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0E23C6"/>
    <w:rPr>
      <w:rFonts w:eastAsia="仿宋"/>
    </w:rPr>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rsid w:val="00810172"/>
    <w:pPr>
      <w:keepNext/>
      <w:keepLines/>
      <w:spacing w:after="0" w:before="200"/>
      <w:outlineLvl w:val="1"/>
    </w:pPr>
    <w:rPr>
      <w:rFonts w:asciiTheme="majorHAnsi" w:cstheme="majorBidi" w:hAnsiTheme="majorHAnsi"/>
      <w:b/>
      <w:bCs/>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rsid w:val="006D7C81"/>
    <w:pPr>
      <w:ind w:firstLine="200" w:firstLineChars="200"/>
    </w:pPr>
  </w:style>
  <w:style w:customStyle="1" w:styleId="Compact" w:type="paragraph">
    <w:name w:val="Compact"/>
    <w:basedOn w:val="a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rsid w:val="009B2140"/>
    <w:rPr>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rsid w:val="00FB3D90"/>
    <w:pPr>
      <w:spacing w:line="360" w:lineRule="auto"/>
      <w:jc w:val="center"/>
    </w:pPr>
  </w:style>
  <w:style w:customStyle="1" w:styleId="Figure" w:type="paragraph">
    <w:name w:val="Figure"/>
    <w:basedOn w:val="a"/>
  </w:style>
  <w:style w:customStyle="1" w:styleId="CaptionedFigure" w:type="paragraph">
    <w:name w:val="Captioned Figure"/>
    <w:basedOn w:val="Figure"/>
    <w:rsid w:val="00C45F0C"/>
    <w:pPr>
      <w:keepNext/>
      <w:jc w:val="center"/>
    </w:pPr>
  </w:style>
  <w:style w:customStyle="1" w:styleId="ac" w:type="character">
    <w:name w:val="题注 字符"/>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af" w:type="paragraph">
    <w:name w:val="header"/>
    <w:basedOn w:val="a"/>
    <w:link w:val="af0"/>
    <w:unhideWhenUsed/>
    <w:rsid w:val="0056577B"/>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56577B"/>
    <w:rPr>
      <w:sz w:val="18"/>
      <w:szCs w:val="18"/>
    </w:rPr>
  </w:style>
  <w:style w:styleId="af1" w:type="paragraph">
    <w:name w:val="footer"/>
    <w:basedOn w:val="a"/>
    <w:link w:val="af2"/>
    <w:unhideWhenUsed/>
    <w:rsid w:val="0056577B"/>
    <w:pPr>
      <w:tabs>
        <w:tab w:pos="4153" w:val="center"/>
        <w:tab w:pos="8306" w:val="right"/>
      </w:tabs>
      <w:snapToGrid w:val="0"/>
    </w:pPr>
    <w:rPr>
      <w:sz w:val="18"/>
      <w:szCs w:val="18"/>
    </w:rPr>
  </w:style>
  <w:style w:customStyle="1" w:styleId="af2" w:type="character">
    <w:name w:val="页脚 字符"/>
    <w:basedOn w:val="a1"/>
    <w:link w:val="af1"/>
    <w:rsid w:val="0056577B"/>
    <w:rPr>
      <w:sz w:val="18"/>
      <w:szCs w:val="18"/>
    </w:rPr>
  </w:style>
  <w:style w:customStyle="1" w:styleId="a4" w:type="character">
    <w:name w:val="正文文本 字符"/>
    <w:basedOn w:val="a1"/>
    <w:link w:val="a0"/>
    <w:rsid w:val="0081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1" Target="mailto:hwqqi@qq.com" TargetMode="External" /></Relationships>
</file>

<file path=word/_rels/footnotes.xml.rels><?xml version="1.0" encoding="UTF-8"?><Relationships xmlns="http://schemas.openxmlformats.org/package/2006/relationships"><Relationship Type="http://schemas.openxmlformats.org/officeDocument/2006/relationships/hyperlink" Id="rId21" Target="mailto:hwqqi@q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对抗搜索,博弈原理</dc:title>
  <dc:creator/>
  <cp:keywords/>
  <dcterms:created xsi:type="dcterms:W3CDTF">2022-04-10T15:04:23Z</dcterms:created>
  <dcterms:modified xsi:type="dcterms:W3CDTF">2022-04-10T15:04:23Z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人工智能导论课 （2022春季学期） 作业2</vt:lpwstr>
  </property>
</Properties>
</file>