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权重的级别根据选择器被划分为四类：行类样式（+1000）、Id（+100）、类与属性（+10）、元素（+1）；（通配符*的权重为0）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eastAsia"/>
          <w:lang w:val="en-US" w:eastAsia="zh-CN"/>
        </w:rPr>
        <w:t>CSS选择器分类：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基本选择器：通配符~（*）、元素~（E）、类~（.className）、id~（#ID）、后代~（E F）、子元素~（E &gt; F）、相邻兄弟元素~（E + F）、通用兄弟~（E ~ F）、群组~（selector1,selector2,...,selectorN）；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属性选择器：E[attr]、E[attr=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]（属性和属性值需完全匹配）、E[attr~=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]（只要属性值中有一个相匹配就可以选中）、E[attr^=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]（选中其属性对应的属性值是以value开始的）、E[attr$=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]（选中其属性对应的属性值是以value结尾的）、E[attr*=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]（选中其属性对应的属性值包含子串value的）、E[attr|=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value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]（选中其属性对应的属性值是以value或value-开始的）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eastAsia"/>
          <w:lang w:val="en-US" w:eastAsia="zh-CN"/>
        </w:rPr>
        <w:t>伪类选择器：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动态伪类：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锚点伪类：:link、:visited</w:t>
      </w:r>
    </w:p>
    <w:p>
      <w:pPr>
        <w:numPr>
          <w:ilvl w:val="3"/>
          <w:numId w:val="1"/>
        </w:numPr>
        <w:ind w:left="1680" w:leftChars="0" w:hanging="420" w:firstLineChars="0"/>
      </w:pPr>
      <w:r>
        <w:rPr>
          <w:rFonts w:hint="eastAsia"/>
          <w:lang w:val="en-US" w:eastAsia="zh-CN"/>
        </w:rPr>
        <w:t>用户行为伪类：:hover（鼠标悬浮时的效果）、:active（鼠标点击时的效果）、:focus（元素成为焦点）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UI元素状态伪类：:enbled、:disabled、:checked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:nth选择器：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:first-child选择某个元素的第一个子元素；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:last-child选择某个元素的最后一个子元素；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:nth-child()选择某个元素的一个或多个特定的子元素；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:nth-child(length);/*选择第length个子元素*/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:nth-child(n);/*参数是n,n从0开始计算，选中所有子元素*/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/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:nth-child(n*length)/*n的倍数选择，n从0开始算*/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:nth-child(2n)等价于:nth-child(even)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ab/>
        <w:t>:nth-child(2n+1)等价于:nth-child(odd)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:nth-child(n+length);/*从第length个元素开始选择以及后面的元素*/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:nth-child(-n+length)/*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从第length个元素开始选择以及前面的元素</w:t>
      </w: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:nth-child(n*length+1);/*表示隔几选一*/</w:t>
      </w: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002B36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left="1678" w:leftChars="0" w:firstLine="420" w:firstLineChars="0"/>
        <w:textAlignment w:val="auto"/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18"/>
          <w:szCs w:val="18"/>
          <w:lang w:val="en-US" w:eastAsia="zh-CN" w:bidi="ar-SA"/>
        </w:rPr>
        <w:t>//上面length为整数，参数为0表示没有选中元素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:nth-last-child()选择某个元素的一个或多个特定的子元素，从这个元素的最后一个子元素开始算；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:nth-of-type()选择指定的元素；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:nth-last-of-type()选择指定的元素，从元素的最后一个开始计算；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:first-of-type选择一个上级元素下的第一个同类子元素；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:last-of-type选择一个上级元素的最后一个同类子元素；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:only-child选择的元素是它的父元素的唯一一个了元素；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:only-of-type选择一个元素是它的上级元素的唯一一个相同类型的子元素；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:empty选择的元素里面没有任何内容，包括空格。</w:t>
      </w:r>
      <w:r>
        <w:rPr>
          <w:rFonts w:hint="eastAsia"/>
          <w:lang w:val="en-US" w:eastAsia="zh-CN"/>
        </w:rPr>
        <w:tab/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否定选择器（:not()）</w:t>
      </w:r>
    </w:p>
    <w:p>
      <w:pPr>
        <w:numPr>
          <w:ilvl w:val="2"/>
          <w:numId w:val="1"/>
        </w:numPr>
        <w:ind w:left="1260" w:leftChars="0" w:hanging="420" w:firstLineChars="0"/>
      </w:pPr>
      <w:r>
        <w:rPr>
          <w:rFonts w:hint="eastAsia"/>
          <w:lang w:val="en-US" w:eastAsia="zh-CN"/>
        </w:rPr>
        <w:t>伪元素：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::before、::after：必须要有content属性；</w:t>
      </w:r>
      <w:bookmarkStart w:id="0" w:name="_GoBack"/>
      <w:bookmarkEnd w:id="0"/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::first-letter：选择文本块的第一个字母；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::first-line：选择元素的第一行；</w:t>
      </w:r>
    </w:p>
    <w:p>
      <w:pPr>
        <w:numPr>
          <w:ilvl w:val="3"/>
          <w:numId w:val="1"/>
        </w:numPr>
        <w:tabs>
          <w:tab w:val="left" w:pos="1260"/>
          <w:tab w:val="clear" w:pos="1680"/>
        </w:tabs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::selection：改变选中文本后的背景色与前景色；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Microsoft Himalaya">
    <w:panose1 w:val="01010100010101010101"/>
    <w:charset w:val="00"/>
    <w:family w:val="auto"/>
    <w:pitch w:val="default"/>
    <w:sig w:usb0="80000003" w:usb1="00010000" w:usb2="0000004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Marlett"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PhagsPa">
    <w:panose1 w:val="020B0502040204020203"/>
    <w:charset w:val="00"/>
    <w:family w:val="auto"/>
    <w:pitch w:val="default"/>
    <w:sig w:usb0="00000003" w:usb1="00200000" w:usb2="08000000" w:usb3="00000000" w:csb0="00000001" w:csb1="00000000"/>
  </w:font>
  <w:font w:name="Microsoft New Tai Lue">
    <w:panose1 w:val="020B0502040204020203"/>
    <w:charset w:val="00"/>
    <w:family w:val="auto"/>
    <w:pitch w:val="default"/>
    <w:sig w:usb0="00000003" w:usb1="00000000" w:usb2="80000000" w:usb3="00000000" w:csb0="0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Microsoft Yi Baiti">
    <w:panose1 w:val="03000500000000000000"/>
    <w:charset w:val="00"/>
    <w:family w:val="auto"/>
    <w:pitch w:val="default"/>
    <w:sig w:usb0="80000003" w:usb1="00010402" w:usb2="00080002" w:usb3="00000000" w:csb0="00000001" w:csb1="00000000"/>
  </w:font>
  <w:font w:name="Nirmala UI">
    <w:panose1 w:val="020B0502040204020203"/>
    <w:charset w:val="00"/>
    <w:family w:val="auto"/>
    <w:pitch w:val="default"/>
    <w:sig w:usb0="80FF8023" w:usb1="0000004A" w:usb2="00000200" w:usb3="00040000" w:csb0="00000001" w:csb1="00000000"/>
  </w:font>
  <w:font w:name="MV Boli">
    <w:panose1 w:val="02000500030200090000"/>
    <w:charset w:val="00"/>
    <w:family w:val="auto"/>
    <w:pitch w:val="default"/>
    <w:sig w:usb0="00000003" w:usb1="00000000" w:usb2="00000100" w:usb3="00000000" w:csb0="00000001" w:csb1="00000000"/>
  </w:font>
  <w:font w:name="Myanmar Text">
    <w:panose1 w:val="020B0502040204020203"/>
    <w:charset w:val="00"/>
    <w:family w:val="auto"/>
    <w:pitch w:val="default"/>
    <w:sig w:usb0="80000003" w:usb1="00000000" w:usb2="00000400" w:usb3="00000000" w:csb0="0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4F4A53"/>
    <w:multiLevelType w:val="multilevel"/>
    <w:tmpl w:val="D94F4A5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A2548D"/>
    <w:rsid w:val="42F35031"/>
    <w:rsid w:val="5FE45945"/>
    <w:rsid w:val="753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Office_11.1.0.8389_F1E327BC-269C-435d-A152-05C5408002CA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glow</cp:lastModifiedBy>
  <dcterms:modified xsi:type="dcterms:W3CDTF">2019-03-02T03:16:48Z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2052-11.1.0.8389</vt:lpwstr>
  </property>
</Properties>
</file>