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A0E5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综训馆草地</w:t>
      </w:r>
    </w:p>
    <w:p w14:paraId="7E278857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综训馆旁的一片斜坡草地，草地上绿草如茵，点缀着一些白色的小花。草地的两侧是茂密的树林，树木高大挺拔，树叶呈现出鲜绿色，充满生机。左侧有一条由石板铺成的小径，小径上散落着一些枯叶，增添了一丝自然的野趣。天空呈现出淡蓝色，整个场景给人一种宁静、清新的感觉，仿佛</w:t>
      </w:r>
      <w:bookmarkStart w:id="0" w:name="_GoBack"/>
      <w:bookmarkEnd w:id="0"/>
      <w:r>
        <w:rPr>
          <w:rFonts w:hint="eastAsia"/>
          <w:lang w:val="en-US" w:eastAsia="zh-CN"/>
        </w:rPr>
        <w:t>是一个远离喧嚣的世外桃源。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0FD1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2024-12-06T09:38:38Z</dcterms:created>
  <dc:creator>lenovo</dc:creator>
  <cp:lastModifiedBy>YQC</cp:lastModifiedBy>
  <dcterms:modified xsi:type="dcterms:W3CDTF">2024-12-06T09:40:04Z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623775C423794B6583982ED1F10DA5C4_12</vt:lpwstr>
  </property>
</Properties>
</file>