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17" w:leftChars="-8" w:right="0" w:rightChars="0" w:firstLine="16" w:firstLineChars="5"/>
        <w:jc w:val="center"/>
        <w:rPr>
          <w:rFonts w:hint="eastAsia" w:asciiTheme="majorEastAsia" w:hAnsiTheme="majorEastAsia" w:eastAsiaTheme="majorEastAsia" w:cstheme="majorEastAsia"/>
          <w:sz w:val="32"/>
          <w:szCs w:val="32"/>
          <w:lang w:val="en-US" w:eastAsia="zh-CN"/>
        </w:rPr>
      </w:pPr>
      <w:bookmarkStart w:id="0" w:name="_Toc22942"/>
      <w:bookmarkStart w:id="1" w:name="_Toc10745"/>
      <w:bookmarkStart w:id="2" w:name="_Toc24095"/>
      <w:bookmarkStart w:id="3" w:name="_Toc22996"/>
      <w:bookmarkStart w:id="4" w:name="_Toc13928"/>
      <w:bookmarkStart w:id="5" w:name="_Toc24617"/>
      <w:bookmarkStart w:id="6" w:name="_Toc13553"/>
      <w:bookmarkStart w:id="7" w:name="_Toc25048"/>
      <w:r>
        <w:rPr>
          <w:rFonts w:hint="eastAsia" w:asciiTheme="majorEastAsia" w:hAnsiTheme="majorEastAsia" w:eastAsiaTheme="majorEastAsia" w:cstheme="majorEastAsia"/>
          <w:sz w:val="32"/>
          <w:szCs w:val="32"/>
          <w:lang w:val="en-US" w:eastAsia="zh-CN"/>
        </w:rPr>
        <w:t>进驻商家平台需求文档</w:t>
      </w:r>
      <w:bookmarkEnd w:id="0"/>
      <w:bookmarkEnd w:id="1"/>
      <w:bookmarkEnd w:id="2"/>
      <w:bookmarkEnd w:id="3"/>
      <w:bookmarkEnd w:id="4"/>
      <w:bookmarkEnd w:id="5"/>
      <w:bookmarkEnd w:id="6"/>
      <w:bookmarkEnd w:id="7"/>
    </w:p>
    <w:tbl>
      <w:tblPr>
        <w:tblStyle w:val="15"/>
        <w:tblW w:w="136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263"/>
        <w:gridCol w:w="3090"/>
        <w:gridCol w:w="3092"/>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3" w:hRule="atLeast"/>
          <w:jc w:val="center"/>
        </w:trPr>
        <w:tc>
          <w:tcPr>
            <w:tcW w:w="2142"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文档版本</w:t>
            </w:r>
          </w:p>
        </w:tc>
        <w:tc>
          <w:tcPr>
            <w:tcW w:w="2263"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修订日期</w:t>
            </w:r>
          </w:p>
        </w:tc>
        <w:tc>
          <w:tcPr>
            <w:tcW w:w="3090"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 xml:space="preserve">修订人           </w:t>
            </w:r>
          </w:p>
        </w:tc>
        <w:tc>
          <w:tcPr>
            <w:tcW w:w="3092"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编辑内容</w:t>
            </w:r>
          </w:p>
        </w:tc>
        <w:tc>
          <w:tcPr>
            <w:tcW w:w="3093"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60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142" w:type="dxa"/>
            <w:tcBorders>
              <w:top w:val="single" w:color="auto" w:sz="4" w:space="0"/>
              <w:left w:val="single" w:color="auto" w:sz="4" w:space="0"/>
              <w:bottom w:val="single" w:color="auto" w:sz="4" w:space="0"/>
              <w:right w:val="single" w:color="auto" w:sz="4" w:space="0"/>
            </w:tcBorders>
            <w:vAlign w:val="center"/>
          </w:tcPr>
          <w:p>
            <w:pPr>
              <w:pStyle w:val="5"/>
              <w:spacing w:line="360" w:lineRule="auto"/>
              <w:jc w:val="center"/>
              <w:rPr>
                <w:rFonts w:hint="eastAsia" w:ascii="宋体" w:hAnsi="宋体" w:eastAsiaTheme="minorEastAsia"/>
                <w:bCs/>
                <w:sz w:val="21"/>
                <w:lang w:val="en-US" w:eastAsia="zh-CN"/>
              </w:rPr>
            </w:pPr>
            <w:r>
              <w:rPr>
                <w:rFonts w:hint="eastAsia" w:ascii="宋体" w:hAnsi="宋体"/>
                <w:bCs/>
                <w:sz w:val="21"/>
                <w:lang w:val="en-US" w:eastAsia="zh-CN"/>
              </w:rPr>
              <w:t>1.0</w:t>
            </w:r>
          </w:p>
        </w:tc>
        <w:tc>
          <w:tcPr>
            <w:tcW w:w="2263" w:type="dxa"/>
            <w:tcBorders>
              <w:top w:val="single" w:color="auto" w:sz="4" w:space="0"/>
              <w:left w:val="single" w:color="auto" w:sz="4" w:space="0"/>
              <w:bottom w:val="single" w:color="auto" w:sz="4" w:space="0"/>
              <w:right w:val="single" w:color="auto" w:sz="4" w:space="0"/>
            </w:tcBorders>
            <w:vAlign w:val="center"/>
          </w:tcPr>
          <w:p>
            <w:pPr>
              <w:pStyle w:val="14"/>
              <w:jc w:val="center"/>
              <w:rPr>
                <w:rFonts w:hint="eastAsia" w:eastAsiaTheme="minorEastAsia"/>
                <w:color w:val="auto"/>
                <w:sz w:val="21"/>
                <w:lang w:val="en-US" w:eastAsia="zh-CN"/>
              </w:rPr>
            </w:pPr>
            <w:r>
              <w:rPr>
                <w:rFonts w:hint="eastAsia"/>
                <w:color w:val="auto"/>
                <w:sz w:val="21"/>
                <w:lang w:val="en-US" w:eastAsia="zh-CN"/>
              </w:rPr>
              <w:t>2018-06-16</w:t>
            </w:r>
          </w:p>
        </w:tc>
        <w:tc>
          <w:tcPr>
            <w:tcW w:w="30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Theme="minorEastAsia"/>
                <w:bCs/>
                <w:lang w:eastAsia="zh-CN"/>
              </w:rPr>
            </w:pPr>
            <w:r>
              <w:rPr>
                <w:rFonts w:hint="eastAsia" w:ascii="宋体" w:hAnsi="宋体"/>
                <w:bCs/>
                <w:lang w:eastAsia="zh-CN"/>
              </w:rPr>
              <w:t>经理</w:t>
            </w:r>
          </w:p>
        </w:tc>
        <w:tc>
          <w:tcPr>
            <w:tcW w:w="309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bCs/>
                <w:lang w:eastAsia="zh-CN"/>
              </w:rPr>
            </w:pPr>
            <w:r>
              <w:rPr>
                <w:rFonts w:hint="eastAsia" w:ascii="宋体" w:hAnsi="宋体"/>
                <w:bCs/>
                <w:lang w:val="en-US" w:eastAsia="zh-CN"/>
              </w:rPr>
              <w:t>网站前台</w:t>
            </w:r>
          </w:p>
        </w:tc>
        <w:tc>
          <w:tcPr>
            <w:tcW w:w="30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bCs/>
                <w:lang w:eastAsia="zh-CN"/>
              </w:rPr>
            </w:pPr>
            <w:r>
              <w:rPr>
                <w:rFonts w:hint="eastAsia" w:ascii="宋体" w:hAnsi="宋体"/>
                <w:bCs/>
                <w:lang w:eastAsia="zh-CN"/>
              </w:rPr>
              <w:t>正常</w:t>
            </w:r>
          </w:p>
        </w:tc>
      </w:tr>
    </w:tbl>
    <w:p>
      <w:pPr>
        <w:rPr>
          <w:rFonts w:hint="eastAsia" w:asciiTheme="majorEastAsia" w:hAnsiTheme="majorEastAsia" w:eastAsiaTheme="majorEastAsia" w:cstheme="majorEastAsia"/>
          <w:sz w:val="32"/>
          <w:szCs w:val="32"/>
          <w:lang w:val="en-US" w:eastAsia="zh-CN"/>
        </w:rPr>
      </w:pPr>
    </w:p>
    <w:p>
      <w:pPr>
        <w:jc w:val="cente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目</w:t>
      </w:r>
      <w:r>
        <w:rPr>
          <w:rFonts w:hint="eastAsia"/>
          <w:b/>
          <w:bCs/>
          <w:sz w:val="30"/>
        </w:rPr>
        <w:t xml:space="preserve">      </w:t>
      </w:r>
      <w:r>
        <w:rPr>
          <w:rFonts w:hint="eastAsia" w:asciiTheme="minorEastAsia" w:hAnsiTheme="minorEastAsia" w:eastAsiaTheme="minorEastAsia" w:cstheme="minorEastAsia"/>
          <w:b/>
          <w:bCs/>
          <w:sz w:val="32"/>
          <w:szCs w:val="32"/>
          <w:lang w:val="en-US" w:eastAsia="zh-CN"/>
        </w:rPr>
        <w:t>录</w:t>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sz w:val="24"/>
          <w:szCs w:val="24"/>
          <w:lang w:val="en-US" w:eastAsia="zh-CN"/>
        </w:rPr>
        <w:fldChar w:fldCharType="begin"/>
      </w:r>
      <w:r>
        <w:rPr>
          <w:rFonts w:hint="eastAsia" w:asciiTheme="minorEastAsia" w:hAnsiTheme="minorEastAsia" w:eastAsiaTheme="minorEastAsia" w:cstheme="minorEastAsia"/>
          <w:b/>
          <w:bCs/>
          <w:sz w:val="24"/>
          <w:szCs w:val="24"/>
          <w:lang w:val="en-US" w:eastAsia="zh-CN"/>
        </w:rPr>
        <w:instrText xml:space="preserve">TOC \o "1-3" \h \u </w:instrText>
      </w:r>
      <w:r>
        <w:rPr>
          <w:rFonts w:hint="eastAsia" w:asciiTheme="minorEastAsia" w:hAnsiTheme="minorEastAsia" w:eastAsiaTheme="minorEastAsia" w:cstheme="minorEastAsia"/>
          <w:b/>
          <w:bCs/>
          <w:sz w:val="24"/>
          <w:szCs w:val="24"/>
          <w:lang w:val="en-US" w:eastAsia="zh-CN"/>
        </w:rPr>
        <w:fldChar w:fldCharType="separate"/>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_Toc9681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1、概述</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_Toc9681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_Toc25881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1.1 产品概述及目标</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_Toc25881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_Toc7780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44"/>
          <w:sz w:val="28"/>
          <w:szCs w:val="28"/>
          <w:lang w:val="en-US" w:eastAsia="zh-CN" w:bidi="ar-SA"/>
        </w:rPr>
        <w:t xml:space="preserve">、 </w:t>
      </w:r>
      <w:r>
        <w:rPr>
          <w:rFonts w:hint="eastAsia" w:asciiTheme="minorEastAsia" w:hAnsiTheme="minorEastAsia" w:eastAsiaTheme="minorEastAsia" w:cstheme="minorEastAsia"/>
          <w:b/>
          <w:bCs/>
          <w:kern w:val="2"/>
          <w:sz w:val="28"/>
          <w:szCs w:val="28"/>
          <w:lang w:val="en-US" w:eastAsia="zh-CN" w:bidi="ar-SA"/>
        </w:rPr>
        <w:t>产品描述</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_Toc7780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2</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44"/>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_Toc28169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2.2 需求描述(</w:t>
      </w:r>
      <w:r>
        <w:rPr>
          <w:rFonts w:hint="eastAsia" w:asciiTheme="minorEastAsia" w:hAnsiTheme="minorEastAsia" w:eastAsiaTheme="minorEastAsia" w:cstheme="minorEastAsia"/>
          <w:bCs/>
          <w:kern w:val="2"/>
          <w:sz w:val="24"/>
          <w:szCs w:val="24"/>
          <w:lang w:val="en-US" w:eastAsia="zh-CN" w:bidi="ar-SA"/>
        </w:rPr>
        <w:t>描述产品核心功能，解决哪些需求</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_Toc28169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_Toc10684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3、功能需求</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_Toc10684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5</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_Toc24372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3.1 功能总览(</w:t>
      </w:r>
      <w:r>
        <w:rPr>
          <w:rFonts w:hint="eastAsia" w:asciiTheme="minorEastAsia" w:hAnsiTheme="minorEastAsia" w:eastAsiaTheme="minorEastAsia" w:cstheme="minorEastAsia"/>
          <w:bCs/>
          <w:kern w:val="2"/>
          <w:sz w:val="24"/>
          <w:szCs w:val="24"/>
          <w:lang w:val="en-US" w:eastAsia="zh-CN" w:bidi="ar-SA"/>
        </w:rPr>
        <w:t>展示产品功能名称、功能描述、优先级、备注</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_Toc24372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_Toc3014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3.2 功能详情</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_Toc3014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_Toc19218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3.3 整合需求(</w:t>
      </w:r>
      <w:r>
        <w:rPr>
          <w:rFonts w:hint="eastAsia" w:asciiTheme="minorEastAsia" w:hAnsiTheme="minorEastAsia" w:eastAsiaTheme="minorEastAsia" w:cstheme="minorEastAsia"/>
          <w:bCs/>
          <w:kern w:val="2"/>
          <w:sz w:val="24"/>
          <w:szCs w:val="24"/>
          <w:lang w:val="en-US" w:eastAsia="zh-CN" w:bidi="ar-SA"/>
        </w:rPr>
        <w:t>请详细说明此产品可与其它产品或公司的整合需求</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_Toc19218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_Toc31322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3.4 BETA测试需求(</w:t>
      </w:r>
      <w:r>
        <w:rPr>
          <w:rFonts w:hint="eastAsia" w:asciiTheme="minorEastAsia" w:hAnsiTheme="minorEastAsia" w:eastAsiaTheme="minorEastAsia" w:cstheme="minorEastAsia"/>
          <w:bCs/>
          <w:kern w:val="2"/>
          <w:sz w:val="24"/>
          <w:szCs w:val="24"/>
          <w:lang w:val="en-US" w:eastAsia="zh-CN" w:bidi="ar-SA"/>
        </w:rPr>
        <w:t>请说明是否需要BETA测试，BETA测试的要求及期望达到的目标</w:t>
      </w:r>
      <w:r>
        <w:rPr>
          <w:rFonts w:hint="eastAsia" w:asciiTheme="minorEastAsia" w:hAnsiTheme="minorEastAsia" w:eastAsia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_Toc31322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_Toc12396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4、非功能需求</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_Toc12396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9</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_Toc24613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4.1安全需求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产品需符合网络安全部的相关规定</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_Toc24613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_Toc16930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4.2统计需求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产品需要统计的数据需求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_Toc16930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_Toc21471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4.4易用性需求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产品在用户真实操作使用中的易用性需求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_Toc21471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_Toc5626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4.5规则变更需求</w:t>
      </w:r>
      <w:r>
        <w:rPr>
          <w:rFonts w:hint="eastAsia" w:asciiTheme="minorEastAsia" w:hAnsiTheme="minorEastAsia" w:eastAsiaTheme="minorEastAsia" w:cstheme="minorEastAsia"/>
          <w:bCs/>
          <w:kern w:val="2"/>
          <w:sz w:val="24"/>
          <w:szCs w:val="24"/>
          <w:lang w:val="en-US" w:eastAsia="zh-CN" w:bidi="ar-SA"/>
        </w:rPr>
        <w:t>(产品在开发过程中变更的需求)</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_Toc5626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9"/>
        <w:tabs>
          <w:tab w:val="right" w:leader="dot" w:pos="13958"/>
        </w:tabs>
        <w:rPr>
          <w:rFonts w:hint="eastAsia" w:asciiTheme="minorEastAsia" w:hAnsiTheme="minorEastAsia" w:eastAsiaTheme="minorEastAsia" w:cstheme="min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HYPERLINK \l _Toc20070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5、上/下线需求</w:t>
      </w:r>
      <w:r>
        <w:rPr>
          <w:rFonts w:hint="eastAsia" w:asciiTheme="minorEastAsia" w:hAnsiTheme="minorEastAsia" w:eastAsiaTheme="minorEastAsia" w:cstheme="minorEastAsia"/>
          <w:b/>
          <w:bCs/>
          <w:kern w:val="2"/>
          <w:sz w:val="28"/>
          <w:szCs w:val="28"/>
          <w:lang w:val="en-US" w:eastAsia="zh-CN" w:bidi="ar-SA"/>
        </w:rPr>
        <w:tab/>
      </w:r>
      <w:r>
        <w:rPr>
          <w:rFonts w:hint="eastAsia" w:asciiTheme="minorEastAsia" w:hAnsiTheme="minorEastAsia" w:eastAsiaTheme="minorEastAsia" w:cstheme="minorEastAsia"/>
          <w:b/>
          <w:bCs/>
          <w:kern w:val="2"/>
          <w:sz w:val="28"/>
          <w:szCs w:val="28"/>
          <w:lang w:val="en-US" w:eastAsia="zh-CN" w:bidi="ar-SA"/>
        </w:rPr>
        <w:fldChar w:fldCharType="begin"/>
      </w:r>
      <w:r>
        <w:rPr>
          <w:rFonts w:hint="eastAsia" w:asciiTheme="minorEastAsia" w:hAnsiTheme="minorEastAsia" w:eastAsiaTheme="minorEastAsia" w:cstheme="minorEastAsia"/>
          <w:b/>
          <w:bCs/>
          <w:kern w:val="2"/>
          <w:sz w:val="28"/>
          <w:szCs w:val="28"/>
          <w:lang w:val="en-US" w:eastAsia="zh-CN" w:bidi="ar-SA"/>
        </w:rPr>
        <w:instrText xml:space="preserve"> PAGEREF _Toc20070 </w:instrText>
      </w:r>
      <w:r>
        <w:rPr>
          <w:rFonts w:hint="eastAsia" w:asciiTheme="minorEastAsia" w:hAnsiTheme="minorEastAsia" w:eastAsiaTheme="minorEastAsia" w:cstheme="minorEastAsia"/>
          <w:b/>
          <w:bCs/>
          <w:kern w:val="2"/>
          <w:sz w:val="28"/>
          <w:szCs w:val="28"/>
          <w:lang w:val="en-US" w:eastAsia="zh-CN" w:bidi="ar-SA"/>
        </w:rPr>
        <w:fldChar w:fldCharType="separate"/>
      </w:r>
      <w:r>
        <w:rPr>
          <w:rFonts w:hint="eastAsia" w:asciiTheme="minorEastAsia" w:hAnsiTheme="minorEastAsia" w:eastAsiaTheme="minorEastAsia" w:cstheme="minorEastAsia"/>
          <w:b/>
          <w:bCs/>
          <w:kern w:val="2"/>
          <w:sz w:val="28"/>
          <w:szCs w:val="28"/>
          <w:lang w:val="en-US" w:eastAsia="zh-CN" w:bidi="ar-SA"/>
        </w:rPr>
        <w:t>9</w:t>
      </w:r>
      <w:r>
        <w:rPr>
          <w:rFonts w:hint="eastAsia" w:asciiTheme="minorEastAsia" w:hAnsiTheme="minorEastAsia" w:eastAsiaTheme="minorEastAsia" w:cstheme="minorEastAsia"/>
          <w:b/>
          <w:bCs/>
          <w:kern w:val="2"/>
          <w:sz w:val="28"/>
          <w:szCs w:val="28"/>
          <w:lang w:val="en-US" w:eastAsia="zh-CN" w:bidi="ar-SA"/>
        </w:rPr>
        <w:fldChar w:fldCharType="end"/>
      </w:r>
      <w:r>
        <w:rPr>
          <w:rFonts w:hint="eastAsia" w:asciiTheme="minorEastAsia" w:hAnsiTheme="minorEastAsia" w:eastAsiaTheme="minorEastAsia" w:cstheme="minorEastAsia"/>
          <w:b/>
          <w:bCs/>
          <w:kern w:val="2"/>
          <w:sz w:val="28"/>
          <w:szCs w:val="28"/>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_Toc15071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5.1 上线需求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产品上线需求包括上线功能，上线时间，有无特殊依据或规定</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_Toc15071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_Toc15980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5.2 验收需求</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bCs/>
          <w:i w:val="0"/>
          <w:iCs w:val="0"/>
          <w:kern w:val="2"/>
          <w:sz w:val="24"/>
          <w:szCs w:val="24"/>
          <w:lang w:val="en-US" w:eastAsia="zh-CN" w:bidi="ar-SA"/>
        </w:rPr>
        <w:t>提出验收时的验收标准，以供测试制定验收方案</w:t>
      </w:r>
      <w:r>
        <w:rPr>
          <w:rFonts w:hint="eastAsia" w:asciiTheme="minorEastAsia" w:hAnsiTheme="minorEastAsia" w:eastAsiaTheme="minorEastAsia" w:cstheme="minorEastAsia"/>
          <w:bCs/>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_Toc15980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pStyle w:val="12"/>
        <w:tabs>
          <w:tab w:val="right" w:leader="dot" w:pos="13958"/>
        </w:tabs>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Cs/>
          <w:kern w:val="2"/>
          <w:sz w:val="24"/>
          <w:szCs w:val="24"/>
          <w:lang w:val="en-US" w:eastAsia="zh-CN" w:bidi="ar-SA"/>
        </w:rPr>
        <w:fldChar w:fldCharType="begin"/>
      </w:r>
      <w:r>
        <w:rPr>
          <w:rFonts w:hint="eastAsia" w:asciiTheme="minorEastAsia" w:hAnsiTheme="minorEastAsia" w:eastAsiaTheme="minorEastAsia" w:cstheme="minorEastAsia"/>
          <w:bCs/>
          <w:kern w:val="2"/>
          <w:sz w:val="24"/>
          <w:szCs w:val="24"/>
          <w:lang w:val="en-US" w:eastAsia="zh-CN" w:bidi="ar-SA"/>
        </w:rPr>
        <w:instrText xml:space="preserve"> HYPERLINK \l _Toc31303 </w:instrText>
      </w:r>
      <w:r>
        <w:rPr>
          <w:rFonts w:hint="eastAsia" w:asciiTheme="minorEastAsia" w:hAnsiTheme="minorEastAsia" w:eastAsiaTheme="minorEastAsia" w:cstheme="minorEastAsia"/>
          <w:bCs/>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5.3 下线需求</w:t>
      </w:r>
      <w:r>
        <w:rPr>
          <w:rFonts w:hint="eastAsia" w:asciiTheme="minorEastAsia" w:hAnsiTheme="minorEastAsia" w:eastAsiaTheme="minorEastAsia" w:cstheme="minorEastAsia"/>
          <w:bCs/>
          <w:kern w:val="2"/>
          <w:sz w:val="24"/>
          <w:szCs w:val="24"/>
          <w:lang w:val="en-US" w:eastAsia="zh-CN" w:bidi="ar-SA"/>
        </w:rPr>
        <w:t>(活动类需求必须明确下线时间)</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_Toc31303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bCs/>
          <w:kern w:val="2"/>
          <w:sz w:val="24"/>
          <w:szCs w:val="24"/>
          <w:lang w:val="en-US" w:eastAsia="zh-CN" w:bidi="ar-SA"/>
        </w:rPr>
        <w:fldChar w:fldCharType="end"/>
      </w:r>
    </w:p>
    <w:p>
      <w:pPr>
        <w:jc w:val="both"/>
        <w:rPr>
          <w:rFonts w:hint="eastAsia" w:asciiTheme="majorEastAsia" w:hAnsiTheme="majorEastAsia" w:eastAsiaTheme="majorEastAsia" w:cstheme="majorEastAsia"/>
          <w:b/>
          <w:bCs/>
          <w:sz w:val="32"/>
          <w:szCs w:val="32"/>
          <w:lang w:val="en-US" w:eastAsia="zh-CN"/>
        </w:rPr>
      </w:pPr>
      <w:r>
        <w:rPr>
          <w:rFonts w:hint="eastAsia" w:asciiTheme="minorEastAsia" w:hAnsiTheme="minorEastAsia" w:eastAsiaTheme="minorEastAsia" w:cstheme="minorEastAsia"/>
          <w:bCs/>
          <w:kern w:val="2"/>
          <w:sz w:val="24"/>
          <w:szCs w:val="24"/>
          <w:lang w:val="en-US" w:eastAsia="zh-CN" w:bidi="ar-SA"/>
        </w:rPr>
        <w:fldChar w:fldCharType="end"/>
      </w:r>
      <w:bookmarkStart w:id="8" w:name="_Toc26875"/>
      <w:bookmarkStart w:id="9" w:name="_Toc32273"/>
      <w:bookmarkStart w:id="10" w:name="_Toc9681"/>
      <w:r>
        <w:rPr>
          <w:rFonts w:hint="eastAsia" w:asciiTheme="majorEastAsia" w:hAnsiTheme="majorEastAsia" w:eastAsiaTheme="majorEastAsia" w:cstheme="majorEastAsia"/>
          <w:b/>
          <w:bCs/>
          <w:sz w:val="32"/>
          <w:szCs w:val="32"/>
          <w:lang w:val="en-US" w:eastAsia="zh-CN"/>
        </w:rPr>
        <w:t>1、概述</w:t>
      </w:r>
      <w:bookmarkEnd w:id="8"/>
      <w:bookmarkEnd w:id="9"/>
      <w:bookmarkEnd w:id="10"/>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11" w:name="_Toc1951"/>
      <w:bookmarkStart w:id="12" w:name="_Toc25881"/>
      <w:bookmarkStart w:id="13" w:name="_Toc32758"/>
      <w:bookmarkStart w:id="14" w:name="_Toc3938"/>
      <w:bookmarkStart w:id="15" w:name="_Toc31989"/>
      <w:bookmarkStart w:id="16" w:name="_Toc8323"/>
      <w:r>
        <w:rPr>
          <w:rFonts w:hint="eastAsia" w:asciiTheme="majorEastAsia" w:hAnsiTheme="majorEastAsia" w:eastAsiaTheme="majorEastAsia" w:cstheme="majorEastAsia"/>
          <w:sz w:val="30"/>
          <w:szCs w:val="30"/>
          <w:lang w:val="en-US" w:eastAsia="zh-CN"/>
        </w:rPr>
        <w:t>1.1 产品概述及目标</w:t>
      </w:r>
      <w:bookmarkEnd w:id="11"/>
      <w:bookmarkEnd w:id="12"/>
      <w:bookmarkEnd w:id="13"/>
      <w:bookmarkEnd w:id="14"/>
      <w:bookmarkEnd w:id="15"/>
      <w:bookmarkEnd w:id="16"/>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这是一个B2B2C的平台，由我们网站提供给用户一个可以成为商家和消费者的平台。</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该平台的未来方向是针对跨境电商，目前活动需求包括:限时限购，整点疯抢，天天特价；主营类目暂时是以母婴用品、化妆品、服装、鞋类为主。</w:t>
      </w:r>
    </w:p>
    <w:p>
      <w:pPr>
        <w:ind w:firstLine="42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本次产品需求文档主要先解决基本需求，可以让整体项目先进行基本运作。</w:t>
      </w:r>
    </w:p>
    <w:p>
      <w:pPr>
        <w:pStyle w:val="2"/>
        <w:numPr>
          <w:ilvl w:val="0"/>
          <w:numId w:val="1"/>
        </w:numPr>
        <w:rPr>
          <w:rFonts w:hint="eastAsia" w:asciiTheme="majorEastAsia" w:hAnsiTheme="majorEastAsia" w:eastAsiaTheme="majorEastAsia" w:cstheme="majorEastAsia"/>
          <w:sz w:val="32"/>
          <w:szCs w:val="32"/>
          <w:lang w:val="en-US" w:eastAsia="zh-CN"/>
        </w:rPr>
      </w:pPr>
      <w:bookmarkStart w:id="17" w:name="_Toc7780"/>
      <w:r>
        <w:rPr>
          <w:rFonts w:hint="eastAsia" w:asciiTheme="majorEastAsia" w:hAnsiTheme="majorEastAsia" w:eastAsiaTheme="majorEastAsia" w:cstheme="majorEastAsia"/>
          <w:sz w:val="32"/>
          <w:szCs w:val="32"/>
          <w:lang w:val="en-US" w:eastAsia="zh-CN"/>
        </w:rPr>
        <w:t>产品描述</w:t>
      </w:r>
      <w:bookmarkEnd w:id="17"/>
    </w:p>
    <w:p>
      <w:pPr>
        <w:numPr>
          <w:ilvl w:val="0"/>
          <w:numId w:val="0"/>
        </w:numP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2.1 产品整体流程(</w:t>
      </w:r>
      <w:r>
        <w:rPr>
          <w:rFonts w:hint="eastAsia"/>
          <w:lang w:val="en-US" w:eastAsia="zh-CN"/>
        </w:rPr>
        <w:t>展示产品框架图和用户流程图</w:t>
      </w:r>
      <w:r>
        <w:rPr>
          <w:rFonts w:hint="eastAsia" w:asciiTheme="majorEastAsia" w:hAnsiTheme="majorEastAsia" w:eastAsiaTheme="majorEastAsia" w:cstheme="majorEastAsia"/>
          <w:b/>
          <w:bCs/>
          <w:sz w:val="30"/>
          <w:szCs w:val="30"/>
          <w:lang w:val="en-US" w:eastAsia="zh-CN"/>
        </w:rPr>
        <w:t>)</w:t>
      </w:r>
    </w:p>
    <w:p>
      <w:pPr>
        <w:numPr>
          <w:ilvl w:val="0"/>
          <w:numId w:val="0"/>
        </w:numP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color w:val="FF0000"/>
          <w:sz w:val="24"/>
          <w:szCs w:val="24"/>
          <w:lang w:val="en-US" w:eastAsia="zh-CN"/>
        </w:rPr>
        <w:t>注</w:t>
      </w:r>
      <w:r>
        <w:rPr>
          <w:rFonts w:hint="eastAsia" w:asciiTheme="majorEastAsia" w:hAnsiTheme="majorEastAsia" w:eastAsiaTheme="majorEastAsia" w:cstheme="majorEastAsia"/>
          <w:b w:val="0"/>
          <w:bCs w:val="0"/>
          <w:color w:val="FF0000"/>
          <w:sz w:val="21"/>
          <w:szCs w:val="21"/>
          <w:lang w:val="en-US" w:eastAsia="zh-CN"/>
        </w:rPr>
        <w:t>:图片问题请另存为到本地查看</w:t>
      </w:r>
    </w:p>
    <w:p>
      <w:pPr>
        <w:numPr>
          <w:ilvl w:val="0"/>
          <w:numId w:val="0"/>
        </w:numPr>
        <w:rPr>
          <w:rFonts w:hint="eastAsia" w:asciiTheme="majorEastAsia" w:hAnsiTheme="majorEastAsia" w:eastAsiaTheme="majorEastAsia" w:cstheme="majorEastAsia"/>
          <w:b/>
          <w:bCs/>
          <w:sz w:val="30"/>
          <w:szCs w:val="30"/>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18" w:name="_Toc17648"/>
      <w:bookmarkStart w:id="19" w:name="_Toc27228"/>
      <w:bookmarkStart w:id="20" w:name="_Toc28169"/>
      <w:r>
        <w:rPr>
          <w:rFonts w:hint="eastAsia" w:asciiTheme="majorEastAsia" w:hAnsiTheme="majorEastAsia" w:eastAsiaTheme="majorEastAsia" w:cstheme="majorEastAsia"/>
          <w:sz w:val="30"/>
          <w:szCs w:val="30"/>
          <w:lang w:val="en-US" w:eastAsia="zh-CN"/>
        </w:rPr>
        <w:t>2.2 需求描述</w:t>
      </w:r>
      <w:bookmarkEnd w:id="18"/>
      <w:bookmarkEnd w:id="19"/>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描述产品核心功能，解决哪些需求</w:t>
      </w:r>
      <w:r>
        <w:rPr>
          <w:rFonts w:hint="eastAsia" w:asciiTheme="majorEastAsia" w:hAnsiTheme="majorEastAsia" w:eastAsiaTheme="majorEastAsia" w:cstheme="majorEastAsia"/>
          <w:sz w:val="30"/>
          <w:szCs w:val="30"/>
          <w:lang w:val="en-US" w:eastAsia="zh-CN"/>
        </w:rPr>
        <w:t>)</w:t>
      </w:r>
      <w:bookmarkEnd w:id="20"/>
    </w:p>
    <w:tbl>
      <w:tblPr>
        <w:tblStyle w:val="15"/>
        <w:tblW w:w="1378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4731"/>
        <w:gridCol w:w="492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1983" w:type="dxa"/>
            <w:shd w:val="clear" w:color="auto" w:fill="E7E6E6" w:themeFill="background2"/>
            <w:vAlign w:val="top"/>
          </w:tcPr>
          <w:p>
            <w:pPr>
              <w:spacing w:line="480" w:lineRule="auto"/>
              <w:jc w:val="center"/>
              <w:rPr>
                <w:rFonts w:hint="eastAsia" w:asciiTheme="majorEastAsia" w:hAnsiTheme="majorEastAsia" w:eastAsiaTheme="majorEastAsia" w:cstheme="majorEastAsia"/>
                <w:b/>
                <w:sz w:val="24"/>
                <w:szCs w:val="24"/>
                <w:lang w:eastAsia="zh-CN"/>
              </w:rPr>
            </w:pPr>
            <w:r>
              <w:rPr>
                <w:rFonts w:hint="eastAsia" w:asciiTheme="majorEastAsia" w:hAnsiTheme="majorEastAsia" w:eastAsiaTheme="majorEastAsia" w:cstheme="majorEastAsia"/>
                <w:b/>
                <w:sz w:val="24"/>
                <w:szCs w:val="24"/>
                <w:lang w:eastAsia="zh-CN"/>
              </w:rPr>
              <w:t>需求名称</w:t>
            </w:r>
          </w:p>
        </w:tc>
        <w:tc>
          <w:tcPr>
            <w:tcW w:w="4731" w:type="dxa"/>
            <w:shd w:val="clear" w:color="auto" w:fill="E7E6E6" w:themeFill="background2"/>
            <w:vAlign w:val="top"/>
          </w:tcPr>
          <w:p>
            <w:pPr>
              <w:spacing w:line="48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需求描述</w:t>
            </w:r>
          </w:p>
        </w:tc>
        <w:tc>
          <w:tcPr>
            <w:tcW w:w="4925" w:type="dxa"/>
            <w:shd w:val="clear" w:color="auto" w:fill="E7E6E6" w:themeFill="background2"/>
            <w:vAlign w:val="center"/>
          </w:tcPr>
          <w:p>
            <w:pPr>
              <w:spacing w:line="480" w:lineRule="auto"/>
              <w:jc w:val="center"/>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场景描述</w:t>
            </w:r>
          </w:p>
        </w:tc>
        <w:tc>
          <w:tcPr>
            <w:tcW w:w="2141" w:type="dxa"/>
            <w:tcBorders>
              <w:top w:val="single" w:color="auto" w:sz="4" w:space="0"/>
              <w:left w:val="single" w:color="auto" w:sz="4" w:space="0"/>
              <w:bottom w:val="single" w:color="auto" w:sz="4" w:space="0"/>
              <w:right w:val="single" w:color="auto" w:sz="4" w:space="0"/>
            </w:tcBorders>
            <w:shd w:val="clear" w:color="auto" w:fill="E7E6E6" w:themeFill="background2"/>
            <w:vAlign w:val="top"/>
          </w:tcPr>
          <w:p>
            <w:pPr>
              <w:spacing w:line="480" w:lineRule="auto"/>
              <w:jc w:val="center"/>
              <w:rPr>
                <w:rFonts w:hint="eastAsia" w:asciiTheme="majorEastAsia" w:hAnsiTheme="majorEastAsia" w:eastAsiaTheme="majorEastAsia" w:cstheme="majorEastAsia"/>
                <w:sz w:val="24"/>
                <w:szCs w:val="24"/>
                <w:lang w:eastAsia="zh-TW"/>
              </w:rPr>
            </w:pPr>
            <w:r>
              <w:rPr>
                <w:rFonts w:hint="eastAsia" w:asciiTheme="majorEastAsia" w:hAnsiTheme="majorEastAsia" w:eastAsiaTheme="majorEastAsia" w:cstheme="majorEastAsia"/>
                <w:b/>
                <w:sz w:val="24"/>
                <w:szCs w:val="24"/>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商家中心</w:t>
            </w:r>
          </w:p>
        </w:tc>
        <w:tc>
          <w:tcPr>
            <w:tcW w:w="4731" w:type="dxa"/>
            <w:vAlign w:val="center"/>
          </w:tcPr>
          <w:p>
            <w:pPr>
              <w:jc w:val="left"/>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引入商家用户，提供第三方卖家商品给消费者</w:t>
            </w:r>
          </w:p>
        </w:tc>
        <w:tc>
          <w:tcPr>
            <w:tcW w:w="4925" w:type="dxa"/>
            <w:vAlign w:val="center"/>
          </w:tcPr>
          <w:p>
            <w:pPr>
              <w:jc w:val="left"/>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第三方卖家可以通过接口进行注册申请，然后登录上传商品</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 w:val="21"/>
                <w:szCs w:val="21"/>
                <w:lang w:eastAsia="zh-CN"/>
              </w:rPr>
            </w:pPr>
            <w:r>
              <w:rPr>
                <w:rFonts w:hint="eastAsia" w:asciiTheme="minorEastAsia" w:hAnsiTheme="minorEastAsia" w:eastAsiaTheme="minorEastAsia" w:cstheme="minorEastAsia"/>
                <w:color w:val="FF0000"/>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spacing w:line="240" w:lineRule="auto"/>
              <w:ind w:left="-199" w:leftChars="-95" w:firstLine="0" w:firstLineChars="0"/>
              <w:jc w:val="cente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活动专场</w:t>
            </w:r>
          </w:p>
        </w:tc>
        <w:tc>
          <w:tcPr>
            <w:tcW w:w="4731" w:type="dxa"/>
            <w:vAlign w:val="center"/>
          </w:tcPr>
          <w:p>
            <w:pPr>
              <w:jc w:val="left"/>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通过设置不同的时间段来限制用户购买特定的优惠商品</w:t>
            </w:r>
          </w:p>
        </w:tc>
        <w:tc>
          <w:tcPr>
            <w:tcW w:w="4925" w:type="dxa"/>
            <w:vAlign w:val="center"/>
          </w:tcPr>
          <w:p>
            <w:pPr>
              <w:jc w:val="left"/>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平台提供</w:t>
            </w:r>
            <w:r>
              <w:rPr>
                <w:rFonts w:hint="eastAsia" w:asciiTheme="minorEastAsia" w:hAnsiTheme="minorEastAsia" w:cstheme="minorEastAsia"/>
                <w:sz w:val="21"/>
                <w:szCs w:val="21"/>
                <w:lang w:val="en-US" w:eastAsia="zh-CN"/>
              </w:rPr>
              <w:t>3个活动方式:限时限购，整点疯抢，天天特价；主要不同的方式是时间限制，商品数量限制。用户可以关注不同的商品类目在不同的上线时间进行购买喜欢的商品</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4</w:t>
            </w:r>
          </w:p>
        </w:tc>
      </w:tr>
    </w:tbl>
    <w:p>
      <w:pPr>
        <w:ind w:firstLine="420" w:firstLineChars="0"/>
        <w:rPr>
          <w:rFonts w:hint="eastAsia" w:asciiTheme="minorEastAsia" w:hAnsiTheme="minorEastAsia" w:eastAsiaTheme="minorEastAsia" w:cstheme="minorEastAsia"/>
          <w:sz w:val="24"/>
          <w:szCs w:val="24"/>
          <w:lang w:val="en-US" w:eastAsia="zh-CN"/>
        </w:rPr>
      </w:pPr>
    </w:p>
    <w:tbl>
      <w:tblPr>
        <w:tblStyle w:val="15"/>
        <w:tblpPr w:leftFromText="180" w:rightFromText="180" w:vertAnchor="text" w:horzAnchor="page" w:tblpXSpec="center" w:tblpY="831"/>
        <w:tblOverlap w:val="never"/>
        <w:tblW w:w="138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9345"/>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产品发展阶段</w:t>
            </w:r>
          </w:p>
        </w:tc>
        <w:tc>
          <w:tcPr>
            <w:tcW w:w="9345"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阶段描述</w:t>
            </w:r>
          </w:p>
        </w:tc>
        <w:tc>
          <w:tcPr>
            <w:tcW w:w="2133"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eastAsia="zh-CN"/>
              </w:rPr>
              <w:t>计划开发</w:t>
            </w:r>
            <w:r>
              <w:rPr>
                <w:rFonts w:hint="eastAsia" w:asciiTheme="majorEastAsia" w:hAnsiTheme="majorEastAsia" w:eastAsiaTheme="majorEastAsia" w:cstheme="majorEastAsia"/>
                <w:b/>
                <w:bCs/>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val="0"/>
                <w:bCs w:val="0"/>
                <w:sz w:val="24"/>
                <w:szCs w:val="24"/>
                <w:lang w:eastAsia="zh-CN"/>
              </w:rPr>
              <w:t>版本</w:t>
            </w:r>
            <w:r>
              <w:rPr>
                <w:rFonts w:hint="eastAsia" w:asciiTheme="majorEastAsia" w:hAnsiTheme="majorEastAsia" w:eastAsiaTheme="majorEastAsia" w:cstheme="majorEastAsia"/>
                <w:b w:val="0"/>
                <w:bCs w:val="0"/>
                <w:sz w:val="24"/>
                <w:szCs w:val="24"/>
                <w:lang w:val="en-US" w:eastAsia="zh-CN"/>
              </w:rPr>
              <w:t>1.0</w:t>
            </w:r>
          </w:p>
        </w:tc>
        <w:tc>
          <w:tcPr>
            <w:tcW w:w="9345" w:type="dxa"/>
            <w:shd w:val="clear" w:color="auto" w:fill="FFFFFF" w:themeFill="background1"/>
            <w:vAlign w:val="center"/>
          </w:tcPr>
          <w:p>
            <w:pPr>
              <w:numPr>
                <w:ilvl w:val="0"/>
                <w:numId w:val="2"/>
              </w:numPr>
              <w:spacing w:line="360" w:lineRule="auto"/>
              <w:ind w:leftChars="0"/>
              <w:rPr>
                <w:rFonts w:hint="eastAsia" w:asciiTheme="minorEastAsia" w:hAnsiTheme="minorEastAsia" w:cstheme="minorEastAsia"/>
                <w:b w:val="0"/>
                <w:bCs w:val="0"/>
                <w:sz w:val="21"/>
                <w:szCs w:val="21"/>
                <w:lang w:eastAsia="zh-CN"/>
              </w:rPr>
            </w:pPr>
            <w:r>
              <w:rPr>
                <w:rFonts w:hint="eastAsia" w:asciiTheme="minorEastAsia" w:hAnsiTheme="minorEastAsia" w:cstheme="minorEastAsia"/>
                <w:b w:val="0"/>
                <w:bCs w:val="0"/>
                <w:sz w:val="21"/>
                <w:szCs w:val="21"/>
                <w:lang w:eastAsia="zh-CN"/>
              </w:rPr>
              <w:t>按照产品需求做出基础功能</w:t>
            </w:r>
          </w:p>
          <w:p>
            <w:pPr>
              <w:numPr>
                <w:ilvl w:val="0"/>
                <w:numId w:val="0"/>
              </w:numPr>
              <w:spacing w:line="360" w:lineRule="auto"/>
              <w:rPr>
                <w:rFonts w:hint="eastAsia" w:asciiTheme="majorEastAsia" w:hAnsiTheme="majorEastAsia" w:eastAsiaTheme="majorEastAsia" w:cstheme="majorEastAsia"/>
                <w:b/>
                <w:bCs/>
                <w:sz w:val="24"/>
                <w:szCs w:val="24"/>
              </w:rPr>
            </w:pPr>
            <w:r>
              <w:rPr>
                <w:rFonts w:hint="eastAsia" w:asciiTheme="minorEastAsia" w:hAnsiTheme="minorEastAsia" w:cstheme="minorEastAsia"/>
                <w:b w:val="0"/>
                <w:bCs w:val="0"/>
                <w:sz w:val="21"/>
                <w:szCs w:val="21"/>
                <w:lang w:val="en-US" w:eastAsia="zh-CN"/>
              </w:rPr>
              <w:t>2.</w:t>
            </w:r>
            <w:r>
              <w:rPr>
                <w:rFonts w:hint="eastAsia" w:asciiTheme="minorEastAsia" w:hAnsiTheme="minorEastAsia" w:cstheme="minorEastAsia"/>
                <w:b w:val="0"/>
                <w:bCs w:val="0"/>
                <w:sz w:val="21"/>
                <w:szCs w:val="21"/>
                <w:lang w:eastAsia="zh-CN"/>
              </w:rPr>
              <w:t>做好网站数据交互</w:t>
            </w:r>
          </w:p>
        </w:tc>
        <w:tc>
          <w:tcPr>
            <w:tcW w:w="2133" w:type="dxa"/>
            <w:shd w:val="clear" w:color="auto" w:fill="FFFFFF" w:themeFill="background1"/>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rPr>
              <w:t>．0</w:t>
            </w: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rPr>
              <w:t>~0</w:t>
            </w:r>
            <w:r>
              <w:rPr>
                <w:rFonts w:hint="eastAsia" w:asciiTheme="minorEastAsia" w:hAnsiTheme="minorEastAsia" w:cstheme="minorEastAsia"/>
                <w:sz w:val="21"/>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hint="eastAsia" w:asciiTheme="majorEastAsia" w:hAnsiTheme="majorEastAsia" w:eastAsiaTheme="majorEastAsia" w:cstheme="majorEastAsia"/>
                <w:b w:val="0"/>
                <w:bCs w:val="0"/>
                <w:sz w:val="24"/>
                <w:szCs w:val="24"/>
                <w:lang w:eastAsia="zh-CN"/>
              </w:rPr>
            </w:pPr>
            <w:r>
              <w:rPr>
                <w:rFonts w:hint="eastAsia" w:asciiTheme="majorEastAsia" w:hAnsiTheme="majorEastAsia" w:eastAsiaTheme="majorEastAsia" w:cstheme="majorEastAsia"/>
                <w:b w:val="0"/>
                <w:bCs w:val="0"/>
                <w:sz w:val="24"/>
                <w:szCs w:val="24"/>
                <w:lang w:eastAsia="zh-CN"/>
              </w:rPr>
              <w:t>版本</w:t>
            </w:r>
            <w:r>
              <w:rPr>
                <w:rFonts w:hint="eastAsia" w:asciiTheme="majorEastAsia" w:hAnsiTheme="majorEastAsia" w:eastAsiaTheme="majorEastAsia" w:cstheme="majorEastAsia"/>
                <w:b w:val="0"/>
                <w:bCs w:val="0"/>
                <w:sz w:val="24"/>
                <w:szCs w:val="24"/>
                <w:lang w:val="en-US" w:eastAsia="zh-CN"/>
              </w:rPr>
              <w:t>1.1</w:t>
            </w:r>
          </w:p>
        </w:tc>
        <w:tc>
          <w:tcPr>
            <w:tcW w:w="9345" w:type="dxa"/>
            <w:shd w:val="clear" w:color="auto" w:fill="FFFFFF" w:themeFill="background1"/>
            <w:vAlign w:val="center"/>
          </w:tcPr>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val="en-US" w:eastAsia="zh-CN"/>
              </w:rPr>
              <w:t>添加“问题反馈”</w:t>
            </w:r>
          </w:p>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添加搜索功能</w:t>
            </w:r>
          </w:p>
          <w:p>
            <w:pPr>
              <w:numPr>
                <w:ilvl w:val="0"/>
                <w:numId w:val="3"/>
              </w:numPr>
              <w:spacing w:line="360" w:lineRule="auto"/>
              <w:ind w:leftChars="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完善网站类目分类</w:t>
            </w:r>
          </w:p>
        </w:tc>
        <w:tc>
          <w:tcPr>
            <w:tcW w:w="2133" w:type="dxa"/>
            <w:shd w:val="clear" w:color="auto" w:fill="FFFFFF" w:themeFill="background1"/>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0</w:t>
            </w: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10</w:t>
            </w:r>
          </w:p>
        </w:tc>
      </w:tr>
    </w:tbl>
    <w:p>
      <w:pP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2.3 产品版本规划(</w:t>
      </w:r>
      <w:r>
        <w:rPr>
          <w:rFonts w:hint="eastAsia" w:asciiTheme="majorEastAsia" w:hAnsiTheme="majorEastAsia" w:eastAsiaTheme="majorEastAsia" w:cstheme="majorEastAsia"/>
          <w:b w:val="0"/>
          <w:bCs w:val="0"/>
          <w:sz w:val="21"/>
          <w:szCs w:val="21"/>
          <w:lang w:val="en-US" w:eastAsia="zh-CN"/>
        </w:rPr>
        <w:t>产品版本迭代规划</w:t>
      </w:r>
      <w:r>
        <w:rPr>
          <w:rFonts w:hint="eastAsia" w:asciiTheme="majorEastAsia" w:hAnsiTheme="majorEastAsia" w:eastAsiaTheme="majorEastAsia" w:cstheme="majorEastAsia"/>
          <w:b/>
          <w:bCs/>
          <w:sz w:val="30"/>
          <w:szCs w:val="30"/>
          <w:lang w:val="en-US" w:eastAsia="zh-CN"/>
        </w:rPr>
        <w:t>)</w:t>
      </w:r>
    </w:p>
    <w:p>
      <w:pPr>
        <w:pStyle w:val="2"/>
        <w:rPr>
          <w:rFonts w:hint="eastAsia" w:asciiTheme="majorEastAsia" w:hAnsiTheme="majorEastAsia" w:eastAsiaTheme="majorEastAsia" w:cstheme="majorEastAsia"/>
          <w:sz w:val="32"/>
          <w:szCs w:val="32"/>
          <w:lang w:val="en-US" w:eastAsia="zh-CN"/>
        </w:rPr>
      </w:pPr>
      <w:bookmarkStart w:id="21" w:name="_Toc2800"/>
      <w:bookmarkStart w:id="22" w:name="_Toc10684"/>
      <w:bookmarkStart w:id="23" w:name="_Toc27736"/>
      <w:r>
        <w:rPr>
          <w:rFonts w:hint="eastAsia" w:asciiTheme="majorEastAsia" w:hAnsiTheme="majorEastAsia" w:eastAsiaTheme="majorEastAsia" w:cstheme="majorEastAsia"/>
          <w:sz w:val="32"/>
          <w:szCs w:val="32"/>
          <w:lang w:val="en-US" w:eastAsia="zh-CN"/>
        </w:rPr>
        <w:t>3、功能需求</w:t>
      </w:r>
      <w:bookmarkEnd w:id="21"/>
      <w:bookmarkEnd w:id="22"/>
      <w:bookmarkEnd w:id="23"/>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inorEastAsia" w:hAnsiTheme="minorEastAsia" w:cstheme="minorEastAsia"/>
          <w:b/>
          <w:bCs/>
          <w:sz w:val="28"/>
          <w:szCs w:val="28"/>
          <w:lang w:val="en-US" w:eastAsia="zh-CN"/>
        </w:rPr>
      </w:pPr>
      <w:bookmarkStart w:id="24" w:name="_Toc4410"/>
      <w:bookmarkStart w:id="25" w:name="_Toc18924"/>
      <w:bookmarkStart w:id="26" w:name="_Toc24372"/>
      <w:r>
        <w:rPr>
          <w:rFonts w:hint="eastAsia" w:asciiTheme="majorEastAsia" w:hAnsiTheme="majorEastAsia" w:eastAsiaTheme="majorEastAsia" w:cstheme="majorEastAsia"/>
          <w:sz w:val="30"/>
          <w:szCs w:val="30"/>
          <w:lang w:val="en-US" w:eastAsia="zh-CN"/>
        </w:rPr>
        <w:t>3.1 功能总览</w:t>
      </w:r>
      <w:bookmarkEnd w:id="24"/>
      <w:bookmarkEnd w:id="25"/>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展示产品功能名称、功能描述、优先级、备注</w:t>
      </w:r>
      <w:r>
        <w:rPr>
          <w:rFonts w:hint="eastAsia" w:asciiTheme="majorEastAsia" w:hAnsiTheme="majorEastAsia" w:eastAsiaTheme="majorEastAsia" w:cstheme="majorEastAsia"/>
          <w:sz w:val="30"/>
          <w:szCs w:val="30"/>
          <w:lang w:val="en-US" w:eastAsia="zh-CN"/>
        </w:rPr>
        <w:t>)</w:t>
      </w:r>
      <w:bookmarkEnd w:id="26"/>
    </w:p>
    <w:tbl>
      <w:tblPr>
        <w:tblStyle w:val="15"/>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2"/>
        <w:gridCol w:w="7245"/>
        <w:gridCol w:w="994"/>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3162"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TW"/>
              </w:rPr>
            </w:pPr>
            <w:bookmarkStart w:id="27" w:name="_Toc22707"/>
            <w:bookmarkStart w:id="28" w:name="_Toc28163"/>
            <w:r>
              <w:rPr>
                <w:rFonts w:hint="eastAsia" w:asciiTheme="majorEastAsia" w:hAnsiTheme="majorEastAsia" w:eastAsiaTheme="majorEastAsia" w:cstheme="majorEastAsia"/>
                <w:b/>
                <w:bCs/>
                <w:sz w:val="24"/>
                <w:szCs w:val="24"/>
                <w:lang w:eastAsia="zh-CN"/>
              </w:rPr>
              <w:t>功能</w:t>
            </w:r>
            <w:r>
              <w:rPr>
                <w:rFonts w:hint="eastAsia" w:asciiTheme="majorEastAsia" w:hAnsiTheme="majorEastAsia" w:eastAsiaTheme="majorEastAsia" w:cstheme="majorEastAsia"/>
                <w:b/>
                <w:bCs/>
                <w:sz w:val="24"/>
                <w:szCs w:val="24"/>
              </w:rPr>
              <w:t>名称</w:t>
            </w:r>
          </w:p>
        </w:tc>
        <w:tc>
          <w:tcPr>
            <w:tcW w:w="7245"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lang w:eastAsia="zh-CN"/>
              </w:rPr>
              <w:t>功能描述</w:t>
            </w:r>
          </w:p>
        </w:tc>
        <w:tc>
          <w:tcPr>
            <w:tcW w:w="994"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lang w:eastAsia="zh-TW"/>
              </w:rPr>
            </w:pPr>
            <w:r>
              <w:rPr>
                <w:rFonts w:hint="eastAsia" w:asciiTheme="majorEastAsia" w:hAnsiTheme="majorEastAsia" w:eastAsiaTheme="majorEastAsia" w:cstheme="majorEastAsia"/>
                <w:b/>
                <w:bCs/>
                <w:sz w:val="24"/>
                <w:szCs w:val="24"/>
              </w:rPr>
              <w:t>优先级</w:t>
            </w:r>
          </w:p>
        </w:tc>
        <w:tc>
          <w:tcPr>
            <w:tcW w:w="2519" w:type="dxa"/>
            <w:shd w:val="clear" w:color="auto" w:fill="E7E6E6" w:themeFill="background2"/>
            <w:vAlign w:val="center"/>
          </w:tcPr>
          <w:p>
            <w:pPr>
              <w:spacing w:line="300" w:lineRule="auto"/>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w:t>
            </w:r>
            <w:r>
              <w:rPr>
                <w:rFonts w:hint="eastAsia" w:asciiTheme="majorEastAsia" w:hAnsiTheme="majorEastAsia" w:eastAsiaTheme="majorEastAsia" w:cstheme="majorEastAsia"/>
                <w:sz w:val="24"/>
                <w:szCs w:val="24"/>
                <w:lang w:eastAsia="zh-CN"/>
              </w:rPr>
              <w:t>注册</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i w:val="0"/>
                <w:iCs w:val="0"/>
                <w:color w:val="auto"/>
                <w:lang w:eastAsia="zh-CN"/>
              </w:rPr>
            </w:pPr>
            <w:r>
              <w:rPr>
                <w:rFonts w:hint="eastAsia" w:asciiTheme="minorEastAsia" w:hAnsiTheme="minorEastAsia" w:cstheme="minorEastAsia"/>
                <w:sz w:val="21"/>
                <w:szCs w:val="21"/>
                <w:lang w:eastAsia="zh-CN"/>
              </w:rPr>
              <w:t>用于添加新用户，开放用户注册接口，用户只有注册成为站内用户才有权限购物</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2.</w:t>
            </w:r>
            <w:r>
              <w:rPr>
                <w:rFonts w:hint="eastAsia" w:asciiTheme="majorEastAsia" w:hAnsiTheme="majorEastAsia" w:eastAsiaTheme="majorEastAsia" w:cstheme="majorEastAsia"/>
                <w:sz w:val="24"/>
                <w:szCs w:val="24"/>
                <w:lang w:eastAsia="zh-CN"/>
              </w:rPr>
              <w:t>登录</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i w:val="0"/>
                <w:iCs w:val="0"/>
                <w:color w:val="auto"/>
                <w:lang w:eastAsia="zh-CN"/>
              </w:rPr>
            </w:pPr>
            <w:r>
              <w:rPr>
                <w:rFonts w:hint="eastAsia" w:asciiTheme="minorEastAsia" w:hAnsiTheme="minorEastAsia" w:cstheme="minorEastAsia"/>
                <w:sz w:val="21"/>
                <w:szCs w:val="21"/>
                <w:lang w:eastAsia="zh-CN"/>
              </w:rPr>
              <w:t>用户可以使用第三方登录，或使用网站提供的登录接口成为站内用户，登录成功可以进入主页购物</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3.</w:t>
            </w:r>
            <w:r>
              <w:rPr>
                <w:rFonts w:hint="eastAsia" w:asciiTheme="majorEastAsia" w:hAnsiTheme="majorEastAsia" w:eastAsiaTheme="majorEastAsia" w:cstheme="majorEastAsia"/>
                <w:sz w:val="24"/>
                <w:szCs w:val="24"/>
                <w:lang w:eastAsia="zh-CN"/>
              </w:rPr>
              <w:t>找回密码</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用户点击“找回密码”，可以通过该接口，找回失去的密码，并更改密码，重新登录网站</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4.加入购物车</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用户进入商品详情后，对喜欢的商品进行添加到购物车，等完成浏览后，再购买付款</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2</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5.查看购物车</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为用户提供商品订单列表信息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6.订单流程</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为用户提供配置收货地址信息，联系方式，身份证号等信息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7.活动专场</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平台提供</w:t>
            </w:r>
            <w:r>
              <w:rPr>
                <w:rFonts w:hint="eastAsia" w:asciiTheme="minorEastAsia" w:hAnsiTheme="minorEastAsia" w:cstheme="minorEastAsia"/>
                <w:sz w:val="21"/>
                <w:szCs w:val="21"/>
                <w:lang w:val="en-US" w:eastAsia="zh-CN"/>
              </w:rPr>
              <w:t>3个活动方式:限时限购，整点疯抢，天天特价；主要不同的方式是时间限制，商品数量限制。用户可以关注不同的商品类目在不同的上线时间进行购买喜欢的商品</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8.个人中心</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为用户提供个人中心后台，给用户提供对个人资料进行添加</w:t>
            </w:r>
            <w:r>
              <w:rPr>
                <w:rFonts w:hint="eastAsia" w:asciiTheme="minorEastAsia" w:hAnsiTheme="minorEastAsia" w:cstheme="minorEastAsia"/>
                <w:sz w:val="21"/>
                <w:szCs w:val="21"/>
                <w:lang w:val="en-US" w:eastAsia="zh-CN"/>
              </w:rPr>
              <w:t>/修改，查看订单，安全中心保护用户信息等</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9.商家中心</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第三方卖家可以通过接口进行注册申请，然后登录上传商品。商家可以绑定第三方平台链接，推广自己的店铺</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10.搜索商品</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用户可以快速搜索指定品牌的商品，指定类目的商品信息</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r>
              <w:rPr>
                <w:rFonts w:hint="eastAsia" w:ascii="宋体" w:hAnsi="宋体" w:cs="Arial"/>
                <w:i w:val="0"/>
                <w:iCs w:val="0"/>
                <w:color w:val="FF0000"/>
                <w:lang w:eastAsia="zh-CN"/>
              </w:rPr>
              <w:t>下一版本提供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vAlign w:val="top"/>
          </w:tcPr>
          <w:p>
            <w:pPr>
              <w:spacing w:line="600" w:lineRule="auto"/>
              <w:jc w:val="left"/>
              <w:rPr>
                <w:rFonts w:hint="eastAsia" w:asciiTheme="majorEastAsia" w:hAnsiTheme="majorEastAsia" w:eastAsiaTheme="majorEastAsia" w:cstheme="majorEastAsia"/>
                <w:i w:val="0"/>
                <w:iCs w:val="0"/>
                <w:sz w:val="24"/>
                <w:szCs w:val="24"/>
                <w:lang w:val="en-US" w:eastAsia="zh-CN"/>
              </w:rPr>
            </w:pPr>
            <w:r>
              <w:rPr>
                <w:rFonts w:hint="eastAsia" w:asciiTheme="majorEastAsia" w:hAnsiTheme="majorEastAsia" w:eastAsiaTheme="majorEastAsia" w:cstheme="majorEastAsia"/>
                <w:i w:val="0"/>
                <w:iCs w:val="0"/>
                <w:sz w:val="24"/>
                <w:szCs w:val="24"/>
                <w:lang w:val="en-US" w:eastAsia="zh-CN"/>
              </w:rPr>
              <w:t>11.问题反馈</w:t>
            </w:r>
          </w:p>
        </w:tc>
        <w:tc>
          <w:tcPr>
            <w:tcW w:w="7245" w:type="dxa"/>
            <w:vAlign w:val="center"/>
          </w:tcPr>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提供一个与用户交流产品的接口，让用户提供对产品的问题反馈给我们，方便我们做产品功能的升级</w:t>
            </w:r>
          </w:p>
        </w:tc>
        <w:tc>
          <w:tcPr>
            <w:tcW w:w="994" w:type="dxa"/>
            <w:vAlign w:val="top"/>
          </w:tcPr>
          <w:p>
            <w:pPr>
              <w:spacing w:line="720" w:lineRule="auto"/>
              <w:jc w:val="center"/>
              <w:rPr>
                <w:rFonts w:hint="eastAsia" w:ascii="宋体" w:hAnsi="宋体" w:cs="Arial"/>
                <w:i w:val="0"/>
                <w:iCs w:val="0"/>
                <w:color w:val="FF0000"/>
                <w:lang w:val="en-US" w:eastAsia="zh-CN"/>
              </w:rPr>
            </w:pPr>
            <w:r>
              <w:rPr>
                <w:rFonts w:hint="eastAsia" w:ascii="宋体" w:hAnsi="宋体" w:cs="Arial"/>
                <w:i w:val="0"/>
                <w:iCs w:val="0"/>
                <w:color w:val="FF0000"/>
                <w:lang w:val="en-US" w:eastAsia="zh-CN"/>
              </w:rPr>
              <w:t>4</w:t>
            </w:r>
          </w:p>
        </w:tc>
        <w:tc>
          <w:tcPr>
            <w:tcW w:w="2519" w:type="dxa"/>
            <w:vAlign w:val="top"/>
          </w:tcPr>
          <w:p>
            <w:pPr>
              <w:spacing w:line="360" w:lineRule="auto"/>
              <w:jc w:val="both"/>
              <w:rPr>
                <w:rFonts w:hint="eastAsia" w:ascii="宋体" w:hAnsi="宋体" w:cs="Arial"/>
                <w:i w:val="0"/>
                <w:iCs w:val="0"/>
                <w:color w:val="FF0000"/>
                <w:lang w:eastAsia="zh-CN"/>
              </w:rPr>
            </w:pPr>
            <w:r>
              <w:rPr>
                <w:rFonts w:hint="eastAsia" w:ascii="宋体" w:hAnsi="宋体" w:cs="Arial"/>
                <w:i w:val="0"/>
                <w:iCs w:val="0"/>
                <w:color w:val="FF0000"/>
                <w:lang w:eastAsia="zh-CN"/>
              </w:rPr>
              <w:t>下一版本提供</w:t>
            </w:r>
          </w:p>
        </w:tc>
      </w:tr>
    </w:tbl>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29" w:name="_Toc3014"/>
      <w:r>
        <w:rPr>
          <w:rFonts w:hint="eastAsia" w:asciiTheme="majorEastAsia" w:hAnsiTheme="majorEastAsia" w:eastAsiaTheme="majorEastAsia" w:cstheme="majorEastAsia"/>
          <w:sz w:val="30"/>
          <w:szCs w:val="30"/>
          <w:lang w:val="en-US" w:eastAsia="zh-CN"/>
        </w:rPr>
        <w:t>3.2 功能详情</w:t>
      </w:r>
      <w:bookmarkEnd w:id="27"/>
      <w:bookmarkEnd w:id="28"/>
      <w:bookmarkEnd w:id="29"/>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系统顶层活动图：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549640" cy="4318000"/>
            <wp:effectExtent l="0" t="0" r="1016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549640" cy="4318000"/>
                    </a:xfrm>
                    <a:prstGeom prst="rect">
                      <a:avLst/>
                    </a:prstGeom>
                    <a:noFill/>
                    <a:ln w="9525">
                      <a:noFill/>
                    </a:ln>
                  </pic:spPr>
                </pic:pic>
              </a:graphicData>
            </a:graphic>
          </wp:inline>
        </w:drawing>
      </w:r>
    </w:p>
    <w:p>
      <w:pPr>
        <w:numPr>
          <w:ilvl w:val="0"/>
          <w:numId w:val="0"/>
        </w:numPr>
        <w:rPr>
          <w:rFonts w:hint="default" w:asciiTheme="minorEastAsia" w:hAnsiTheme="minorEastAsia" w:cstheme="minorEastAsia"/>
          <w:b/>
          <w:bCs/>
          <w:sz w:val="28"/>
          <w:szCs w:val="28"/>
          <w:lang w:val="en-US" w:eastAsia="zh-CN"/>
        </w:rPr>
      </w:pPr>
    </w:p>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widowControl w:val="0"/>
        <w:numPr>
          <w:ilvl w:val="0"/>
          <w:numId w:val="0"/>
        </w:numPr>
        <w:jc w:val="both"/>
        <w:rPr>
          <w:rFonts w:hint="eastAsia" w:asciiTheme="majorEastAsia" w:hAnsiTheme="majorEastAsia" w:eastAsiaTheme="majorEastAsia" w:cstheme="majorEastAsia"/>
          <w:b/>
          <w:bCs/>
          <w:color w:val="0070C0"/>
          <w:sz w:val="28"/>
          <w:szCs w:val="28"/>
          <w:lang w:eastAsia="zh-CN"/>
        </w:rPr>
      </w:pPr>
      <w:r>
        <w:rPr>
          <w:rFonts w:hint="eastAsia" w:asciiTheme="majorEastAsia" w:hAnsiTheme="majorEastAsia" w:eastAsiaTheme="majorEastAsia" w:cstheme="majorEastAsia"/>
          <w:b/>
          <w:bCs/>
          <w:i w:val="0"/>
          <w:iCs w:val="0"/>
          <w:sz w:val="28"/>
          <w:szCs w:val="28"/>
          <w:lang w:val="en-US" w:eastAsia="zh-CN"/>
        </w:rPr>
        <w:t>功能概述</w:t>
      </w:r>
      <w:r>
        <w:rPr>
          <w:rFonts w:hint="eastAsia" w:asciiTheme="majorEastAsia" w:hAnsiTheme="majorEastAsia" w:eastAsiaTheme="majorEastAsia" w:cstheme="majorEastAsia"/>
          <w:b/>
          <w:bCs/>
          <w:sz w:val="28"/>
          <w:szCs w:val="28"/>
          <w:lang w:val="en-US" w:eastAsia="zh-CN"/>
        </w:rPr>
        <w:t>:</w:t>
      </w:r>
    </w:p>
    <w:tbl>
      <w:tblPr>
        <w:tblStyle w:val="15"/>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i w:val="0"/>
                <w:iCs w:val="0"/>
                <w:sz w:val="24"/>
                <w:szCs w:val="24"/>
                <w:lang w:val="en-US" w:eastAsia="zh-CN"/>
              </w:rPr>
              <w:t>功能名称</w:t>
            </w:r>
          </w:p>
        </w:tc>
        <w:tc>
          <w:tcPr>
            <w:tcW w:w="11538" w:type="dxa"/>
            <w:tcBorders>
              <w:bottom w:val="single" w:color="auto" w:sz="4" w:space="0"/>
            </w:tcBorders>
            <w:shd w:val="clear" w:color="auto" w:fill="auto"/>
            <w:vAlign w:val="center"/>
          </w:tcPr>
          <w:p>
            <w:pPr>
              <w:jc w:val="left"/>
              <w:rPr>
                <w:rFonts w:hint="default" w:asciiTheme="minorEastAsia" w:hAnsiTheme="minorEastAsia" w:eastAsiaTheme="minorEastAsia" w:cstheme="minorEastAsia"/>
                <w:b/>
                <w:bCs/>
                <w:sz w:val="21"/>
                <w:szCs w:val="21"/>
                <w:lang w:val="en-US"/>
              </w:rPr>
            </w:pPr>
            <w:r>
              <w:rPr>
                <w:rFonts w:hint="eastAsia" w:asciiTheme="majorEastAsia" w:hAnsiTheme="majorEastAsia" w:eastAsiaTheme="majorEastAsia" w:cstheme="majorEastAsia"/>
                <w:i w:val="0"/>
                <w:iCs w:val="0"/>
                <w:sz w:val="24"/>
                <w:szCs w:val="24"/>
                <w:lang w:val="en-US" w:eastAsia="zh-CN"/>
              </w:rPr>
              <w:t>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业务规则</w:t>
            </w:r>
          </w:p>
        </w:tc>
        <w:tc>
          <w:tcPr>
            <w:tcW w:w="11538" w:type="dxa"/>
            <w:tcBorders>
              <w:top w:val="single" w:color="auto" w:sz="4" w:space="0"/>
              <w:bottom w:val="single" w:color="auto" w:sz="4" w:space="0"/>
            </w:tcBorders>
            <w:vAlign w:val="center"/>
          </w:tcPr>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填写订单，收货地址文本不限字数，提供选择“省-市-区”给用户快捷选择地址</w:t>
            </w:r>
          </w:p>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联系方式验证手机号段</w:t>
            </w:r>
          </w:p>
          <w:p>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核对身份证号</w:t>
            </w:r>
            <w:bookmarkStart w:id="59" w:name="_GoBack"/>
            <w:bookmarkEnd w:id="59"/>
          </w:p>
          <w:p>
            <w:pPr>
              <w:numPr>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4.提交订单后将信息保存到数据库中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前置条件</w:t>
            </w:r>
          </w:p>
        </w:tc>
        <w:tc>
          <w:tcPr>
            <w:tcW w:w="11538" w:type="dxa"/>
            <w:tcBorders>
              <w:top w:val="single" w:color="auto" w:sz="4" w:space="0"/>
              <w:bottom w:val="single" w:color="auto" w:sz="4" w:space="0"/>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用户进入下单页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rPr>
              <w:t>后置条件</w:t>
            </w:r>
          </w:p>
        </w:tc>
        <w:tc>
          <w:tcPr>
            <w:tcW w:w="11538" w:type="dxa"/>
            <w:tcBorders>
              <w:top w:val="single" w:color="auto" w:sz="4" w:space="0"/>
              <w:bottom w:val="single" w:color="auto" w:sz="4" w:space="0"/>
            </w:tcBorders>
            <w:vAlign w:val="center"/>
          </w:tcPr>
          <w:p>
            <w:pPr>
              <w:numPr>
                <w:ilvl w:val="0"/>
                <w:numId w:val="5"/>
              </w:numPr>
              <w:jc w:val="both"/>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val="en-US" w:eastAsia="zh-CN"/>
              </w:rPr>
              <w:t>填写订单，</w:t>
            </w:r>
            <w:r>
              <w:rPr>
                <w:rFonts w:hint="eastAsia" w:asciiTheme="minorEastAsia" w:hAnsiTheme="minorEastAsia" w:cstheme="minorEastAsia"/>
                <w:sz w:val="21"/>
                <w:szCs w:val="21"/>
                <w:lang w:eastAsia="zh-CN"/>
              </w:rPr>
              <w:t>配置收货人信息</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确认身份证信息</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确认购买数量</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选择支付方式</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提交订单并确认订单</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进入</w:t>
            </w:r>
            <w:r>
              <w:rPr>
                <w:rFonts w:hint="eastAsia" w:asciiTheme="minorEastAsia" w:hAnsiTheme="minorEastAsia" w:cstheme="minorEastAsia"/>
                <w:sz w:val="21"/>
                <w:szCs w:val="21"/>
                <w:lang w:val="en-US" w:eastAsia="zh-CN"/>
              </w:rPr>
              <w:t>支付页面，选择取消支付或支付方式</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订单的服务项目针对产品的售后服务，包括服务方式，服务时间，服务项目</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对订单进行收货管理，包括退款操作、和收货成功。</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退款包括退款原因，退款方式，用户针对只退款不退货和退货退款两种方式进行退款</w:t>
            </w:r>
          </w:p>
          <w:p>
            <w:pPr>
              <w:numPr>
                <w:ilvl w:val="0"/>
                <w:numId w:val="5"/>
              </w:numPr>
              <w:jc w:val="both"/>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点击收货后对订单进行评价，进入评价页面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numPr>
                <w:ilvl w:val="0"/>
                <w:numId w:val="0"/>
              </w:numPr>
              <w:ind w:leftChars="0"/>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主流程</w:t>
            </w:r>
          </w:p>
        </w:tc>
        <w:tc>
          <w:tcPr>
            <w:tcW w:w="11538" w:type="dxa"/>
            <w:tcBorders>
              <w:top w:val="single" w:color="auto" w:sz="4" w:space="0"/>
              <w:bottom w:val="single" w:color="auto" w:sz="4" w:space="0"/>
            </w:tcBorders>
            <w:vAlign w:val="center"/>
          </w:tcPr>
          <w:p>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7186930" cy="6385560"/>
                  <wp:effectExtent l="0" t="0" r="0" b="0"/>
                  <wp:docPr id="19" name="图片 19" descr="订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订单流程"/>
                          <pic:cNvPicPr>
                            <a:picLocks noChangeAspect="1"/>
                          </pic:cNvPicPr>
                        </pic:nvPicPr>
                        <pic:blipFill>
                          <a:blip r:embed="rId5"/>
                          <a:stretch>
                            <a:fillRect/>
                          </a:stretch>
                        </pic:blipFill>
                        <pic:spPr>
                          <a:xfrm>
                            <a:off x="0" y="0"/>
                            <a:ext cx="7186930" cy="6385560"/>
                          </a:xfrm>
                          <a:prstGeom prst="rect">
                            <a:avLst/>
                          </a:prstGeom>
                        </pic:spPr>
                      </pic:pic>
                    </a:graphicData>
                  </a:graphic>
                </wp:inline>
              </w:drawing>
            </w:r>
          </w:p>
        </w:tc>
      </w:tr>
    </w:tbl>
    <w:p>
      <w:pPr>
        <w:widowControl w:val="0"/>
        <w:numPr>
          <w:ilvl w:val="0"/>
          <w:numId w:val="0"/>
        </w:numPr>
        <w:jc w:val="both"/>
        <w:rPr>
          <w:rFonts w:hint="eastAsia" w:asciiTheme="majorEastAsia" w:hAnsiTheme="majorEastAsia" w:eastAsiaTheme="majorEastAsia" w:cstheme="majorEastAsia"/>
          <w:b/>
          <w:bCs/>
          <w:i w:val="0"/>
          <w:iCs w:val="0"/>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30" w:name="_Toc2459"/>
      <w:bookmarkStart w:id="31" w:name="_Toc21771"/>
      <w:bookmarkStart w:id="32" w:name="_Toc19218"/>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3.3 整合需求</w:t>
      </w:r>
      <w:bookmarkEnd w:id="30"/>
      <w:bookmarkEnd w:id="31"/>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请详细说明此产品可与其它产品或公司的整合需求</w:t>
      </w:r>
      <w:r>
        <w:rPr>
          <w:rFonts w:hint="eastAsia" w:asciiTheme="majorEastAsia" w:hAnsiTheme="majorEastAsia" w:eastAsiaTheme="majorEastAsia" w:cstheme="majorEastAsia"/>
          <w:sz w:val="30"/>
          <w:szCs w:val="30"/>
          <w:lang w:val="en-US" w:eastAsia="zh-CN"/>
        </w:rPr>
        <w:t>)</w:t>
      </w:r>
      <w:bookmarkEnd w:id="32"/>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33" w:name="_Toc693"/>
      <w:bookmarkStart w:id="34" w:name="_Toc9176"/>
      <w:bookmarkStart w:id="35" w:name="_Toc31322"/>
      <w:r>
        <w:rPr>
          <w:rFonts w:hint="eastAsia" w:asciiTheme="majorEastAsia" w:hAnsiTheme="majorEastAsia" w:eastAsiaTheme="majorEastAsia" w:cstheme="majorEastAsia"/>
          <w:sz w:val="30"/>
          <w:szCs w:val="30"/>
          <w:lang w:val="en-US" w:eastAsia="zh-CN"/>
        </w:rPr>
        <w:t>3.4 BETA测试需求</w:t>
      </w:r>
      <w:bookmarkEnd w:id="33"/>
      <w:bookmarkEnd w:id="34"/>
      <w:r>
        <w:rPr>
          <w:rFonts w:hint="eastAsia" w:asciiTheme="majorEastAsia" w:hAnsiTheme="majorEastAsia" w:eastAsiaTheme="majorEastAsia" w:cstheme="majorEastAsia"/>
          <w:sz w:val="30"/>
          <w:szCs w:val="30"/>
          <w:lang w:val="en-US" w:eastAsia="zh-CN"/>
        </w:rPr>
        <w:t>(</w:t>
      </w:r>
      <w:r>
        <w:rPr>
          <w:rFonts w:hint="eastAsia" w:asciiTheme="majorEastAsia" w:hAnsiTheme="majorEastAsia" w:eastAsiaTheme="majorEastAsia" w:cstheme="majorEastAsia"/>
          <w:b w:val="0"/>
          <w:bCs/>
          <w:sz w:val="21"/>
          <w:szCs w:val="21"/>
          <w:lang w:val="en-US" w:eastAsia="zh-CN"/>
        </w:rPr>
        <w:t>请说明是否需要BETA测试，BETA测试的要求及期望达到的目标</w:t>
      </w:r>
      <w:r>
        <w:rPr>
          <w:rFonts w:hint="eastAsia" w:asciiTheme="majorEastAsia" w:hAnsiTheme="majorEastAsia" w:eastAsiaTheme="majorEastAsia" w:cstheme="majorEastAsia"/>
          <w:sz w:val="30"/>
          <w:szCs w:val="30"/>
          <w:lang w:val="en-US" w:eastAsia="zh-CN"/>
        </w:rPr>
        <w:t>)</w:t>
      </w:r>
      <w:bookmarkEnd w:id="35"/>
    </w:p>
    <w:tbl>
      <w:tblPr>
        <w:tblStyle w:val="15"/>
        <w:tblW w:w="13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5533"/>
        <w:gridCol w:w="6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2392"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产品</w:t>
            </w:r>
          </w:p>
        </w:tc>
        <w:tc>
          <w:tcPr>
            <w:tcW w:w="5533" w:type="dxa"/>
            <w:shd w:val="clear" w:color="auto" w:fill="E7E6E6" w:themeFill="background2"/>
            <w:vAlign w:val="center"/>
          </w:tcPr>
          <w:p>
            <w:pPr>
              <w:jc w:val="center"/>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lang w:val="en-US" w:eastAsia="zh-CN"/>
              </w:rPr>
              <w:t>测试需求</w:t>
            </w:r>
          </w:p>
        </w:tc>
        <w:tc>
          <w:tcPr>
            <w:tcW w:w="6015" w:type="dxa"/>
            <w:shd w:val="clear" w:color="auto" w:fill="E7E6E6" w:themeFill="background2"/>
            <w:vAlign w:val="center"/>
          </w:tcPr>
          <w:p>
            <w:pPr>
              <w:jc w:val="center"/>
              <w:rPr>
                <w:rFonts w:hint="eastAsia" w:asciiTheme="majorEastAsia" w:hAnsiTheme="majorEastAsia" w:eastAsiaTheme="majorEastAsia" w:cstheme="majorEastAsia"/>
                <w:b/>
                <w:bCs/>
                <w:sz w:val="24"/>
                <w:szCs w:val="24"/>
                <w:lang w:eastAsia="zh-CN"/>
              </w:rPr>
            </w:pPr>
            <w:r>
              <w:rPr>
                <w:rFonts w:hint="eastAsia" w:asciiTheme="majorEastAsia" w:hAnsiTheme="majorEastAsia" w:eastAsiaTheme="majorEastAsia" w:cstheme="majorEastAsia"/>
                <w:b/>
                <w:bCs/>
                <w:sz w:val="24"/>
                <w:szCs w:val="24"/>
                <w:lang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392" w:type="dxa"/>
            <w:vAlign w:val="center"/>
          </w:tcPr>
          <w:p>
            <w:pPr>
              <w:jc w:val="center"/>
              <w:rPr>
                <w:rFonts w:hint="eastAsia" w:asciiTheme="minorEastAsia" w:hAnsiTheme="minorEastAsia" w:eastAsiaTheme="minorEastAsia" w:cstheme="minorEastAsia"/>
                <w:sz w:val="21"/>
                <w:szCs w:val="21"/>
                <w:lang w:eastAsia="zh-CN"/>
              </w:rPr>
            </w:pPr>
            <w:r>
              <w:rPr>
                <w:rFonts w:hint="eastAsia" w:asciiTheme="majorEastAsia" w:hAnsiTheme="majorEastAsia" w:eastAsiaTheme="majorEastAsia" w:cstheme="majorEastAsia"/>
                <w:sz w:val="24"/>
                <w:szCs w:val="24"/>
                <w:lang w:eastAsia="zh-CN"/>
              </w:rPr>
              <w:t>支付接口</w:t>
            </w:r>
          </w:p>
        </w:tc>
        <w:tc>
          <w:tcPr>
            <w:tcW w:w="5533" w:type="dxa"/>
            <w:tcBorders>
              <w:top w:val="nil"/>
              <w:bottom w:val="nil"/>
            </w:tcBorders>
            <w:vAlign w:val="center"/>
          </w:tcPr>
          <w:p>
            <w:pPr>
              <w:numPr>
                <w:ilvl w:val="0"/>
                <w:numId w:val="6"/>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按照购物流程来进行支付测试</w:t>
            </w:r>
          </w:p>
        </w:tc>
        <w:tc>
          <w:tcPr>
            <w:tcW w:w="6015" w:type="dxa"/>
            <w:tcBorders>
              <w:top w:val="nil"/>
              <w:bottom w:val="nil"/>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可以实现</w:t>
            </w:r>
            <w:r>
              <w:rPr>
                <w:rFonts w:hint="eastAsia" w:asciiTheme="minorEastAsia" w:hAnsiTheme="minorEastAsia" w:cstheme="minorEastAsia"/>
                <w:sz w:val="21"/>
                <w:szCs w:val="21"/>
                <w:lang w:eastAsia="zh-CN"/>
              </w:rPr>
              <w:t>商品购物</w:t>
            </w:r>
          </w:p>
        </w:tc>
      </w:tr>
    </w:tbl>
    <w:p>
      <w:pPr>
        <w:pStyle w:val="2"/>
        <w:rPr>
          <w:rFonts w:hint="eastAsia" w:asciiTheme="majorEastAsia" w:hAnsiTheme="majorEastAsia" w:eastAsiaTheme="majorEastAsia" w:cstheme="majorEastAsia"/>
          <w:sz w:val="32"/>
          <w:szCs w:val="32"/>
          <w:lang w:val="en-US" w:eastAsia="zh-CN"/>
        </w:rPr>
      </w:pPr>
      <w:bookmarkStart w:id="36" w:name="_Toc31586"/>
      <w:bookmarkStart w:id="37" w:name="_Toc12396"/>
      <w:bookmarkStart w:id="38" w:name="_Toc17781"/>
      <w:r>
        <w:rPr>
          <w:rFonts w:hint="eastAsia" w:asciiTheme="majorEastAsia" w:hAnsiTheme="majorEastAsia" w:eastAsiaTheme="majorEastAsia" w:cstheme="majorEastAsia"/>
          <w:sz w:val="32"/>
          <w:szCs w:val="32"/>
          <w:lang w:val="en-US" w:eastAsia="zh-CN"/>
        </w:rPr>
        <w:t>4、非功能需求</w:t>
      </w:r>
      <w:bookmarkEnd w:id="36"/>
      <w:bookmarkEnd w:id="37"/>
      <w:bookmarkEnd w:id="38"/>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39" w:name="_Toc27154"/>
      <w:bookmarkStart w:id="40" w:name="_Toc20107"/>
      <w:bookmarkStart w:id="41" w:name="_Toc24613"/>
      <w:r>
        <w:rPr>
          <w:rFonts w:hint="eastAsia" w:asciiTheme="majorEastAsia" w:hAnsiTheme="majorEastAsia" w:eastAsiaTheme="majorEastAsia" w:cstheme="majorEastAsia"/>
          <w:sz w:val="30"/>
          <w:szCs w:val="30"/>
          <w:lang w:val="en-US" w:eastAsia="zh-CN"/>
        </w:rPr>
        <w:t>4.1安全需求</w:t>
      </w:r>
      <w:bookmarkEnd w:id="39"/>
      <w:bookmarkEnd w:id="40"/>
      <w:r>
        <w:rPr>
          <w:rFonts w:hint="eastAsia" w:asciiTheme="majorEastAsia" w:hAnsiTheme="majorEastAsia" w:eastAsiaTheme="majorEastAsia" w:cstheme="majorEastAsia"/>
          <w:b w:val="0"/>
          <w:bCs/>
          <w:sz w:val="30"/>
          <w:szCs w:val="30"/>
          <w:lang w:val="en-US" w:eastAsia="zh-CN"/>
        </w:rPr>
        <w:t>(</w:t>
      </w:r>
      <w:r>
        <w:rPr>
          <w:rStyle w:val="19"/>
          <w:rFonts w:hint="eastAsia" w:asciiTheme="minorEastAsia" w:hAnsiTheme="minorEastAsia" w:eastAsiaTheme="minorEastAsia" w:cstheme="minorEastAsia"/>
          <w:b w:val="0"/>
          <w:bCs/>
          <w:i w:val="0"/>
          <w:iCs w:val="0"/>
          <w:color w:val="auto"/>
        </w:rPr>
        <w:t>产品需符合网络安全部的相关规定</w:t>
      </w:r>
      <w:r>
        <w:rPr>
          <w:rFonts w:hint="eastAsia" w:asciiTheme="majorEastAsia" w:hAnsiTheme="majorEastAsia" w:eastAsiaTheme="majorEastAsia" w:cstheme="majorEastAsia"/>
          <w:b w:val="0"/>
          <w:bCs/>
          <w:sz w:val="30"/>
          <w:szCs w:val="30"/>
          <w:lang w:val="en-US" w:eastAsia="zh-CN"/>
        </w:rPr>
        <w:t>)</w:t>
      </w:r>
      <w:bookmarkEnd w:id="41"/>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val="0"/>
          <w:bCs/>
          <w:sz w:val="21"/>
          <w:szCs w:val="21"/>
          <w:lang w:val="en-US" w:eastAsia="zh-CN"/>
        </w:rPr>
        <w:t>暂无</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42" w:name="_Toc5874"/>
      <w:bookmarkStart w:id="43" w:name="_Toc4238"/>
      <w:bookmarkStart w:id="44" w:name="_Toc16930"/>
      <w:r>
        <w:rPr>
          <w:rFonts w:hint="eastAsia" w:asciiTheme="majorEastAsia" w:hAnsiTheme="majorEastAsia" w:eastAsiaTheme="majorEastAsia" w:cstheme="majorEastAsia"/>
          <w:sz w:val="30"/>
          <w:szCs w:val="30"/>
          <w:lang w:val="en-US" w:eastAsia="zh-CN"/>
        </w:rPr>
        <w:t>4.2统计需求</w:t>
      </w:r>
      <w:bookmarkEnd w:id="42"/>
      <w:bookmarkEnd w:id="43"/>
      <w:r>
        <w:rPr>
          <w:rFonts w:hint="eastAsia" w:asciiTheme="majorEastAsia" w:hAnsiTheme="majorEastAsia" w:eastAsiaTheme="majorEastAsia" w:cstheme="majorEastAsia"/>
          <w:b w:val="0"/>
          <w:bCs/>
          <w:sz w:val="30"/>
          <w:szCs w:val="30"/>
          <w:lang w:val="en-US" w:eastAsia="zh-CN"/>
        </w:rPr>
        <w:t>(</w:t>
      </w:r>
      <w:r>
        <w:rPr>
          <w:rStyle w:val="19"/>
          <w:rFonts w:hint="eastAsia" w:asciiTheme="minorEastAsia" w:hAnsiTheme="minorEastAsia" w:eastAsiaTheme="minorEastAsia" w:cstheme="minorEastAsia"/>
          <w:b w:val="0"/>
          <w:bCs/>
          <w:i w:val="0"/>
          <w:iCs w:val="0"/>
          <w:color w:val="auto"/>
        </w:rPr>
        <w:t>产品需要统计的数据需求</w:t>
      </w:r>
      <w:r>
        <w:rPr>
          <w:rFonts w:hint="eastAsia" w:asciiTheme="majorEastAsia" w:hAnsiTheme="majorEastAsia" w:eastAsiaTheme="majorEastAsia" w:cstheme="majorEastAsia"/>
          <w:b w:val="0"/>
          <w:bCs/>
          <w:sz w:val="30"/>
          <w:szCs w:val="30"/>
          <w:lang w:val="en-US" w:eastAsia="zh-CN"/>
        </w:rPr>
        <w:t>)</w:t>
      </w:r>
      <w:bookmarkEnd w:id="44"/>
    </w:p>
    <w:p>
      <w:pPr>
        <w:numPr>
          <w:ilvl w:val="0"/>
          <w:numId w:val="7"/>
        </w:numPr>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统计库存剩余数量，</w:t>
      </w:r>
    </w:p>
    <w:p>
      <w:pPr>
        <w:numPr>
          <w:ilvl w:val="0"/>
          <w:numId w:val="7"/>
        </w:numPr>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活动时间倒计时</w:t>
      </w:r>
      <w:r>
        <w:rPr>
          <w:rFonts w:hint="eastAsia" w:asciiTheme="minorEastAsia" w:hAnsiTheme="minorEastAsia" w:cstheme="minorEastAsia"/>
          <w:b w:val="0"/>
          <w:bCs/>
          <w:sz w:val="21"/>
          <w:szCs w:val="21"/>
          <w:lang w:val="en-US" w:eastAsia="zh-CN"/>
        </w:rPr>
        <w:t>.</w:t>
      </w:r>
    </w:p>
    <w:p>
      <w:pPr>
        <w:pStyle w:val="18"/>
        <w:ind w:left="0" w:leftChars="0" w:firstLine="0" w:firstLineChars="0"/>
        <w:rPr>
          <w:rFonts w:hint="eastAsia" w:asciiTheme="majorEastAsia" w:hAnsiTheme="majorEastAsia" w:eastAsiaTheme="majorEastAsia" w:cstheme="majorEastAsia"/>
          <w:b w:val="0"/>
          <w:bCs w:val="0"/>
          <w:sz w:val="30"/>
          <w:szCs w:val="30"/>
          <w:lang w:val="en-US" w:eastAsia="zh-CN"/>
        </w:rPr>
      </w:pPr>
      <w:r>
        <w:rPr>
          <w:rFonts w:hint="eastAsia" w:asciiTheme="majorEastAsia" w:hAnsiTheme="majorEastAsia" w:eastAsiaTheme="majorEastAsia" w:cstheme="majorEastAsia"/>
          <w:b/>
          <w:bCs/>
          <w:sz w:val="30"/>
          <w:szCs w:val="30"/>
          <w:lang w:val="en-US" w:eastAsia="zh-CN"/>
        </w:rPr>
        <w:t>4.3性能需求</w:t>
      </w:r>
      <w:r>
        <w:rPr>
          <w:rFonts w:hint="eastAsia" w:asciiTheme="majorEastAsia" w:hAnsiTheme="majorEastAsia" w:eastAsiaTheme="majorEastAsia" w:cstheme="majorEastAsia"/>
          <w:b w:val="0"/>
          <w:bCs w:val="0"/>
          <w:sz w:val="30"/>
          <w:szCs w:val="30"/>
          <w:lang w:val="en-US" w:eastAsia="zh-CN"/>
        </w:rPr>
        <w:t>(</w:t>
      </w:r>
      <w:r>
        <w:rPr>
          <w:rStyle w:val="19"/>
          <w:rFonts w:hint="eastAsia" w:asciiTheme="minorEastAsia" w:hAnsiTheme="minorEastAsia" w:eastAsiaTheme="minorEastAsia" w:cstheme="minorEastAsia"/>
          <w:b w:val="0"/>
          <w:bCs w:val="0"/>
          <w:i w:val="0"/>
          <w:iCs w:val="0"/>
          <w:color w:val="auto"/>
        </w:rPr>
        <w:t>产品需要的性能需求</w:t>
      </w:r>
      <w:r>
        <w:rPr>
          <w:rFonts w:hint="eastAsia" w:asciiTheme="majorEastAsia" w:hAnsiTheme="majorEastAsia" w:eastAsiaTheme="majorEastAsia" w:cstheme="majorEastAsia"/>
          <w:b w:val="0"/>
          <w:bCs w:val="0"/>
          <w:sz w:val="30"/>
          <w:szCs w:val="30"/>
          <w:lang w:val="en-US" w:eastAsia="zh-CN"/>
        </w:rPr>
        <w:t>)</w:t>
      </w:r>
    </w:p>
    <w:p>
      <w:pPr>
        <w:pStyle w:val="18"/>
        <w:ind w:left="0" w:leftChars="0" w:firstLine="420" w:firstLineChars="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1.列表输出时，加载时间控制在2-4秒之间.</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45" w:name="_Toc19402"/>
      <w:bookmarkStart w:id="46" w:name="_Toc3603"/>
      <w:bookmarkStart w:id="47" w:name="_Toc21471"/>
      <w:r>
        <w:rPr>
          <w:rFonts w:hint="eastAsia" w:asciiTheme="majorEastAsia" w:hAnsiTheme="majorEastAsia" w:eastAsiaTheme="majorEastAsia" w:cstheme="majorEastAsia"/>
          <w:sz w:val="30"/>
          <w:szCs w:val="30"/>
          <w:lang w:val="en-US" w:eastAsia="zh-CN"/>
        </w:rPr>
        <w:t>4.4易用性需求</w:t>
      </w:r>
      <w:bookmarkEnd w:id="45"/>
      <w:bookmarkEnd w:id="46"/>
      <w:r>
        <w:rPr>
          <w:rFonts w:hint="eastAsia" w:asciiTheme="majorEastAsia" w:hAnsiTheme="majorEastAsia" w:eastAsiaTheme="majorEastAsia" w:cstheme="majorEastAsia"/>
          <w:b w:val="0"/>
          <w:bCs/>
          <w:sz w:val="30"/>
          <w:szCs w:val="30"/>
          <w:lang w:val="en-US" w:eastAsia="zh-CN"/>
        </w:rPr>
        <w:t>(</w:t>
      </w:r>
      <w:r>
        <w:rPr>
          <w:rStyle w:val="19"/>
          <w:rFonts w:hint="eastAsia" w:asciiTheme="minorEastAsia" w:hAnsiTheme="minorEastAsia" w:eastAsiaTheme="minorEastAsia" w:cstheme="minorEastAsia"/>
          <w:b w:val="0"/>
          <w:bCs/>
          <w:i w:val="0"/>
          <w:iCs w:val="0"/>
          <w:color w:val="auto"/>
        </w:rPr>
        <w:t>产品在用户真实操作使用中的易用性需求</w:t>
      </w:r>
      <w:r>
        <w:rPr>
          <w:rFonts w:hint="eastAsia" w:asciiTheme="majorEastAsia" w:hAnsiTheme="majorEastAsia" w:eastAsiaTheme="majorEastAsia" w:cstheme="majorEastAsia"/>
          <w:b w:val="0"/>
          <w:bCs/>
          <w:sz w:val="30"/>
          <w:szCs w:val="30"/>
          <w:lang w:val="en-US" w:eastAsia="zh-CN"/>
        </w:rPr>
        <w:t>)</w:t>
      </w:r>
      <w:bookmarkEnd w:id="47"/>
    </w:p>
    <w:p>
      <w:pPr>
        <w:rPr>
          <w:rFonts w:hint="eastAsia"/>
          <w:lang w:val="en-US" w:eastAsia="zh-CN"/>
        </w:rPr>
      </w:pPr>
      <w:r>
        <w:rPr>
          <w:rFonts w:hint="eastAsia" w:asciiTheme="minorEastAsia" w:hAnsiTheme="minorEastAsia" w:eastAsiaTheme="minorEastAsia" w:cstheme="minorEastAsia"/>
          <w:b w:val="0"/>
          <w:bCs/>
          <w:sz w:val="21"/>
          <w:szCs w:val="21"/>
          <w:lang w:val="en-US" w:eastAsia="zh-CN"/>
        </w:rPr>
        <w:t>暂无</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b w:val="0"/>
          <w:bCs/>
          <w:lang w:val="en-US" w:eastAsia="zh-CN"/>
        </w:rPr>
      </w:pPr>
      <w:bookmarkStart w:id="48" w:name="_Toc5626"/>
      <w:r>
        <w:rPr>
          <w:rFonts w:hint="eastAsia" w:asciiTheme="majorEastAsia" w:hAnsiTheme="majorEastAsia" w:eastAsiaTheme="majorEastAsia" w:cstheme="majorEastAsia"/>
          <w:sz w:val="30"/>
          <w:szCs w:val="30"/>
          <w:lang w:val="en-US" w:eastAsia="zh-CN"/>
        </w:rPr>
        <w:t>4.5规则变更需求</w:t>
      </w:r>
      <w:r>
        <w:rPr>
          <w:rFonts w:hint="eastAsia" w:asciiTheme="majorEastAsia" w:hAnsiTheme="majorEastAsia" w:eastAsiaTheme="majorEastAsia" w:cstheme="majorEastAsia"/>
          <w:b w:val="0"/>
          <w:bCs/>
          <w:sz w:val="30"/>
          <w:szCs w:val="30"/>
          <w:lang w:val="en-US" w:eastAsia="zh-CN"/>
        </w:rPr>
        <w:t>(</w:t>
      </w:r>
      <w:r>
        <w:rPr>
          <w:rFonts w:hint="eastAsia" w:asciiTheme="majorEastAsia" w:hAnsiTheme="majorEastAsia" w:eastAsiaTheme="majorEastAsia" w:cstheme="majorEastAsia"/>
          <w:b w:val="0"/>
          <w:bCs/>
          <w:sz w:val="21"/>
          <w:szCs w:val="21"/>
          <w:lang w:val="en-US" w:eastAsia="zh-CN"/>
        </w:rPr>
        <w:t>产品在开发过程中变更的需求</w:t>
      </w:r>
      <w:r>
        <w:rPr>
          <w:rFonts w:hint="eastAsia" w:asciiTheme="majorEastAsia" w:hAnsiTheme="majorEastAsia" w:eastAsiaTheme="majorEastAsia" w:cstheme="majorEastAsia"/>
          <w:b w:val="0"/>
          <w:bCs/>
          <w:sz w:val="30"/>
          <w:szCs w:val="30"/>
          <w:lang w:val="en-US" w:eastAsia="zh-CN"/>
        </w:rPr>
        <w:t>)</w:t>
      </w:r>
      <w:bookmarkEnd w:id="48"/>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1.上传作品规则:以后可能需要截图或调整图片，上传数量会有变化；</w:t>
      </w:r>
    </w:p>
    <w:p>
      <w:pPr>
        <w:pStyle w:val="2"/>
        <w:rPr>
          <w:rFonts w:hint="eastAsia" w:asciiTheme="majorEastAsia" w:hAnsiTheme="majorEastAsia" w:eastAsiaTheme="majorEastAsia" w:cstheme="majorEastAsia"/>
          <w:sz w:val="32"/>
          <w:szCs w:val="32"/>
          <w:lang w:val="en-US" w:eastAsia="zh-CN"/>
        </w:rPr>
      </w:pPr>
      <w:bookmarkStart w:id="49" w:name="_Toc18444"/>
      <w:bookmarkStart w:id="50" w:name="_Toc20070"/>
      <w:bookmarkStart w:id="51" w:name="_Toc30923"/>
      <w:r>
        <w:rPr>
          <w:rFonts w:hint="eastAsia" w:asciiTheme="majorEastAsia" w:hAnsiTheme="majorEastAsia" w:eastAsiaTheme="majorEastAsia" w:cstheme="majorEastAsia"/>
          <w:sz w:val="32"/>
          <w:szCs w:val="32"/>
          <w:lang w:val="en-US" w:eastAsia="zh-CN"/>
        </w:rPr>
        <w:t>5、上/下线需求</w:t>
      </w:r>
      <w:bookmarkEnd w:id="49"/>
      <w:bookmarkEnd w:id="50"/>
      <w:bookmarkEnd w:id="51"/>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sz w:val="30"/>
          <w:szCs w:val="30"/>
          <w:lang w:val="en-US" w:eastAsia="zh-CN"/>
        </w:rPr>
      </w:pPr>
      <w:bookmarkStart w:id="52" w:name="_Toc11322"/>
      <w:bookmarkStart w:id="53" w:name="_Toc29719"/>
      <w:bookmarkStart w:id="54" w:name="_Toc15071"/>
      <w:r>
        <w:rPr>
          <w:rFonts w:hint="eastAsia" w:asciiTheme="majorEastAsia" w:hAnsiTheme="majorEastAsia" w:eastAsiaTheme="majorEastAsia" w:cstheme="majorEastAsia"/>
          <w:sz w:val="30"/>
          <w:szCs w:val="30"/>
          <w:lang w:val="en-US" w:eastAsia="zh-CN"/>
        </w:rPr>
        <w:t>5.1 上线需求</w:t>
      </w:r>
      <w:bookmarkEnd w:id="52"/>
      <w:bookmarkEnd w:id="53"/>
      <w:r>
        <w:rPr>
          <w:rFonts w:hint="eastAsia" w:asciiTheme="majorEastAsia" w:hAnsiTheme="majorEastAsia" w:eastAsiaTheme="majorEastAsia" w:cstheme="majorEastAsia"/>
          <w:b w:val="0"/>
          <w:bCs/>
          <w:sz w:val="30"/>
          <w:szCs w:val="30"/>
          <w:lang w:val="en-US" w:eastAsia="zh-CN"/>
        </w:rPr>
        <w:t>(</w:t>
      </w:r>
      <w:r>
        <w:rPr>
          <w:rStyle w:val="19"/>
          <w:rFonts w:hint="eastAsia" w:asciiTheme="minorEastAsia" w:hAnsiTheme="minorEastAsia" w:eastAsiaTheme="minorEastAsia" w:cstheme="minorEastAsia"/>
          <w:b w:val="0"/>
          <w:bCs/>
          <w:i w:val="0"/>
          <w:iCs w:val="0"/>
          <w:color w:val="auto"/>
          <w:sz w:val="21"/>
          <w:szCs w:val="21"/>
        </w:rPr>
        <w:t>产品上线</w:t>
      </w:r>
      <w:r>
        <w:rPr>
          <w:rStyle w:val="19"/>
          <w:rFonts w:hint="eastAsia" w:asciiTheme="minorEastAsia" w:hAnsiTheme="minorEastAsia" w:eastAsiaTheme="minorEastAsia" w:cstheme="minorEastAsia"/>
          <w:b w:val="0"/>
          <w:bCs/>
          <w:i w:val="0"/>
          <w:iCs w:val="0"/>
          <w:color w:val="auto"/>
          <w:sz w:val="21"/>
          <w:szCs w:val="21"/>
          <w:lang w:eastAsia="zh-CN"/>
        </w:rPr>
        <w:t>需求</w:t>
      </w:r>
      <w:r>
        <w:rPr>
          <w:rStyle w:val="19"/>
          <w:rFonts w:hint="eastAsia" w:asciiTheme="minorEastAsia" w:hAnsiTheme="minorEastAsia" w:eastAsiaTheme="minorEastAsia" w:cstheme="minorEastAsia"/>
          <w:b w:val="0"/>
          <w:bCs/>
          <w:i w:val="0"/>
          <w:iCs w:val="0"/>
          <w:color w:val="auto"/>
          <w:sz w:val="21"/>
          <w:szCs w:val="21"/>
        </w:rPr>
        <w:t>包括上线功能，上线时间，有无特殊依据或规定</w:t>
      </w:r>
      <w:r>
        <w:rPr>
          <w:rFonts w:hint="eastAsia" w:asciiTheme="majorEastAsia" w:hAnsiTheme="majorEastAsia" w:eastAsiaTheme="majorEastAsia" w:cstheme="majorEastAsia"/>
          <w:b w:val="0"/>
          <w:bCs/>
          <w:sz w:val="30"/>
          <w:szCs w:val="30"/>
          <w:lang w:val="en-US" w:eastAsia="zh-CN"/>
        </w:rPr>
        <w:t>)</w:t>
      </w:r>
      <w:bookmarkEnd w:id="54"/>
    </w:p>
    <w:p>
      <w:pP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开发3周后，版本1.0上线</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55" w:name="_Toc15980"/>
      <w:bookmarkStart w:id="56" w:name="_Toc7898"/>
      <w:bookmarkStart w:id="57" w:name="_Toc31221"/>
      <w:r>
        <w:rPr>
          <w:rFonts w:hint="eastAsia" w:asciiTheme="majorEastAsia" w:hAnsiTheme="majorEastAsia" w:eastAsiaTheme="majorEastAsia" w:cstheme="majorEastAsia"/>
          <w:sz w:val="30"/>
          <w:szCs w:val="30"/>
          <w:lang w:val="en-US" w:eastAsia="zh-CN"/>
        </w:rPr>
        <w:t>5.2 验收需求</w:t>
      </w:r>
      <w:r>
        <w:rPr>
          <w:rFonts w:hint="eastAsia" w:asciiTheme="majorEastAsia" w:hAnsiTheme="majorEastAsia" w:eastAsiaTheme="majorEastAsia" w:cstheme="majorEastAsia"/>
          <w:b w:val="0"/>
          <w:bCs/>
          <w:sz w:val="30"/>
          <w:szCs w:val="30"/>
          <w:lang w:val="en-US" w:eastAsia="zh-CN"/>
        </w:rPr>
        <w:t>(</w:t>
      </w:r>
      <w:r>
        <w:rPr>
          <w:rStyle w:val="19"/>
          <w:rFonts w:hint="eastAsia" w:asciiTheme="minorEastAsia" w:hAnsiTheme="minorEastAsia" w:eastAsiaTheme="minorEastAsia" w:cstheme="minorEastAsia"/>
          <w:b w:val="0"/>
          <w:bCs/>
          <w:i w:val="0"/>
          <w:iCs w:val="0"/>
          <w:color w:val="auto"/>
        </w:rPr>
        <w:t>提出验收时的验收标准，以供测试制定验收方案</w:t>
      </w:r>
      <w:r>
        <w:rPr>
          <w:rFonts w:hint="eastAsia" w:asciiTheme="majorEastAsia" w:hAnsiTheme="majorEastAsia" w:eastAsiaTheme="majorEastAsia" w:cstheme="majorEastAsia"/>
          <w:b w:val="0"/>
          <w:bCs/>
          <w:sz w:val="30"/>
          <w:szCs w:val="30"/>
          <w:lang w:val="en-US" w:eastAsia="zh-CN"/>
        </w:rPr>
        <w:t>)</w:t>
      </w:r>
      <w:bookmarkEnd w:id="55"/>
    </w:p>
    <w:p>
      <w:pPr>
        <w:rPr>
          <w:rFonts w:hint="eastAsia"/>
          <w:lang w:val="en-US" w:eastAsia="zh-CN"/>
        </w:rPr>
      </w:pPr>
      <w:r>
        <w:rPr>
          <w:rFonts w:hint="eastAsia" w:asciiTheme="minorEastAsia" w:hAnsiTheme="minorEastAsia" w:eastAsiaTheme="minorEastAsia" w:cstheme="minorEastAsia"/>
          <w:b w:val="0"/>
          <w:bCs/>
          <w:sz w:val="21"/>
          <w:szCs w:val="21"/>
          <w:lang w:val="en-US" w:eastAsia="zh-CN"/>
        </w:rPr>
        <w:t>暂无</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asciiTheme="majorEastAsia" w:hAnsiTheme="majorEastAsia" w:eastAsiaTheme="majorEastAsia" w:cstheme="majorEastAsia"/>
          <w:b w:val="0"/>
          <w:bCs/>
          <w:sz w:val="30"/>
          <w:szCs w:val="30"/>
          <w:lang w:val="en-US" w:eastAsia="zh-CN"/>
        </w:rPr>
      </w:pPr>
      <w:bookmarkStart w:id="58" w:name="_Toc31303"/>
      <w:r>
        <w:rPr>
          <w:rFonts w:hint="eastAsia" w:asciiTheme="majorEastAsia" w:hAnsiTheme="majorEastAsia" w:eastAsiaTheme="majorEastAsia" w:cstheme="majorEastAsia"/>
          <w:sz w:val="30"/>
          <w:szCs w:val="30"/>
          <w:lang w:val="en-US" w:eastAsia="zh-CN"/>
        </w:rPr>
        <w:t>5.3 下线需求</w:t>
      </w:r>
      <w:r>
        <w:rPr>
          <w:rFonts w:hint="eastAsia" w:asciiTheme="majorEastAsia" w:hAnsiTheme="majorEastAsia" w:eastAsiaTheme="majorEastAsia" w:cstheme="majorEastAsia"/>
          <w:b w:val="0"/>
          <w:bCs/>
          <w:sz w:val="30"/>
          <w:szCs w:val="30"/>
          <w:lang w:val="en-US" w:eastAsia="zh-CN"/>
        </w:rPr>
        <w:t>(</w:t>
      </w:r>
      <w:r>
        <w:rPr>
          <w:rFonts w:hint="eastAsia" w:asciiTheme="majorEastAsia" w:hAnsiTheme="majorEastAsia" w:eastAsiaTheme="majorEastAsia" w:cstheme="majorEastAsia"/>
          <w:b w:val="0"/>
          <w:bCs/>
          <w:sz w:val="21"/>
          <w:szCs w:val="21"/>
          <w:lang w:val="en-US" w:eastAsia="zh-CN"/>
        </w:rPr>
        <w:t>活动类需求必须明确下线时间</w:t>
      </w:r>
      <w:r>
        <w:rPr>
          <w:rFonts w:hint="eastAsia" w:asciiTheme="majorEastAsia" w:hAnsiTheme="majorEastAsia" w:eastAsiaTheme="majorEastAsia" w:cstheme="majorEastAsia"/>
          <w:b w:val="0"/>
          <w:bCs/>
          <w:sz w:val="30"/>
          <w:szCs w:val="30"/>
          <w:lang w:val="en-US" w:eastAsia="zh-CN"/>
        </w:rPr>
        <w:t>)</w:t>
      </w:r>
      <w:bookmarkEnd w:id="56"/>
      <w:bookmarkEnd w:id="57"/>
      <w:bookmarkEnd w:id="58"/>
    </w:p>
    <w:p>
      <w:pPr>
        <w:rPr>
          <w:rFonts w:hint="eastAsia"/>
          <w:lang w:val="en-US" w:eastAsia="zh-CN"/>
        </w:rPr>
      </w:pPr>
      <w:r>
        <w:rPr>
          <w:rFonts w:hint="eastAsia" w:asciiTheme="minorEastAsia" w:hAnsiTheme="minorEastAsia" w:eastAsiaTheme="minorEastAsia" w:cstheme="minorEastAsia"/>
          <w:b w:val="0"/>
          <w:bCs/>
          <w:sz w:val="21"/>
          <w:szCs w:val="21"/>
          <w:lang w:val="en-US" w:eastAsia="zh-CN"/>
        </w:rPr>
        <w:t>暂无</w:t>
      </w: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lang w:val="en-US" w:eastAsia="zh-CN"/>
        </w:rPr>
      </w:pPr>
    </w:p>
    <w:sectPr>
      <w:pgSz w:w="16838" w:h="11906" w:orient="landscape"/>
      <w:pgMar w:top="120" w:right="1440" w:bottom="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553E2"/>
    <w:multiLevelType w:val="singleLevel"/>
    <w:tmpl w:val="56C553E2"/>
    <w:lvl w:ilvl="0" w:tentative="0">
      <w:start w:val="2"/>
      <w:numFmt w:val="decimal"/>
      <w:suff w:val="nothing"/>
      <w:lvlText w:val="%1、"/>
      <w:lvlJc w:val="left"/>
    </w:lvl>
  </w:abstractNum>
  <w:abstractNum w:abstractNumId="1">
    <w:nsid w:val="56C96A1A"/>
    <w:multiLevelType w:val="singleLevel"/>
    <w:tmpl w:val="56C96A1A"/>
    <w:lvl w:ilvl="0" w:tentative="0">
      <w:start w:val="1"/>
      <w:numFmt w:val="decimal"/>
      <w:suff w:val="nothing"/>
      <w:lvlText w:val="%1."/>
      <w:lvlJc w:val="left"/>
    </w:lvl>
  </w:abstractNum>
  <w:abstractNum w:abstractNumId="2">
    <w:nsid w:val="56C96AD7"/>
    <w:multiLevelType w:val="singleLevel"/>
    <w:tmpl w:val="56C96AD7"/>
    <w:lvl w:ilvl="0" w:tentative="0">
      <w:start w:val="1"/>
      <w:numFmt w:val="decimal"/>
      <w:suff w:val="nothing"/>
      <w:lvlText w:val="%1."/>
      <w:lvlJc w:val="left"/>
    </w:lvl>
  </w:abstractNum>
  <w:abstractNum w:abstractNumId="3">
    <w:nsid w:val="56C98E07"/>
    <w:multiLevelType w:val="singleLevel"/>
    <w:tmpl w:val="56C98E07"/>
    <w:lvl w:ilvl="0" w:tentative="0">
      <w:start w:val="1"/>
      <w:numFmt w:val="decimal"/>
      <w:suff w:val="nothing"/>
      <w:lvlText w:val="%1."/>
      <w:lvlJc w:val="left"/>
    </w:lvl>
  </w:abstractNum>
  <w:abstractNum w:abstractNumId="4">
    <w:nsid w:val="56D08B31"/>
    <w:multiLevelType w:val="singleLevel"/>
    <w:tmpl w:val="56D08B31"/>
    <w:lvl w:ilvl="0" w:tentative="0">
      <w:start w:val="1"/>
      <w:numFmt w:val="decimal"/>
      <w:suff w:val="nothing"/>
      <w:lvlText w:val="%1."/>
      <w:lvlJc w:val="left"/>
    </w:lvl>
  </w:abstractNum>
  <w:abstractNum w:abstractNumId="5">
    <w:nsid w:val="56D16EDF"/>
    <w:multiLevelType w:val="singleLevel"/>
    <w:tmpl w:val="56D16EDF"/>
    <w:lvl w:ilvl="0" w:tentative="0">
      <w:start w:val="1"/>
      <w:numFmt w:val="decimal"/>
      <w:suff w:val="nothing"/>
      <w:lvlText w:val="%1."/>
      <w:lvlJc w:val="left"/>
    </w:lvl>
  </w:abstractNum>
  <w:abstractNum w:abstractNumId="6">
    <w:nsid w:val="56DDCA2B"/>
    <w:multiLevelType w:val="singleLevel"/>
    <w:tmpl w:val="56DDCA2B"/>
    <w:lvl w:ilvl="0" w:tentative="0">
      <w:start w:val="1"/>
      <w:numFmt w:val="decimal"/>
      <w:suff w:val="nothing"/>
      <w:lvlText w:val="%1."/>
      <w:lvlJc w:val="left"/>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C67D9F"/>
    <w:rsid w:val="00F86DD8"/>
    <w:rsid w:val="013707CC"/>
    <w:rsid w:val="016F382A"/>
    <w:rsid w:val="02442012"/>
    <w:rsid w:val="052F7D10"/>
    <w:rsid w:val="062F195E"/>
    <w:rsid w:val="06B97816"/>
    <w:rsid w:val="06F366F7"/>
    <w:rsid w:val="08321601"/>
    <w:rsid w:val="09030AA3"/>
    <w:rsid w:val="09214ABD"/>
    <w:rsid w:val="09223108"/>
    <w:rsid w:val="09276BEB"/>
    <w:rsid w:val="0B270E40"/>
    <w:rsid w:val="0B504B3B"/>
    <w:rsid w:val="0BB856CB"/>
    <w:rsid w:val="0BBD1B53"/>
    <w:rsid w:val="0CF90255"/>
    <w:rsid w:val="0D0E5D43"/>
    <w:rsid w:val="0DE84E5F"/>
    <w:rsid w:val="0EB85EE4"/>
    <w:rsid w:val="0EC1672A"/>
    <w:rsid w:val="0FFA6644"/>
    <w:rsid w:val="101B5FAA"/>
    <w:rsid w:val="10667503"/>
    <w:rsid w:val="107A5C99"/>
    <w:rsid w:val="108E2E0A"/>
    <w:rsid w:val="11447DEA"/>
    <w:rsid w:val="11624912"/>
    <w:rsid w:val="11B25305"/>
    <w:rsid w:val="11E54EEB"/>
    <w:rsid w:val="12A56222"/>
    <w:rsid w:val="12C22387"/>
    <w:rsid w:val="13110DD5"/>
    <w:rsid w:val="13217E15"/>
    <w:rsid w:val="13FF6B8B"/>
    <w:rsid w:val="153D45DE"/>
    <w:rsid w:val="15656F63"/>
    <w:rsid w:val="15782848"/>
    <w:rsid w:val="15AF07A4"/>
    <w:rsid w:val="15B3274C"/>
    <w:rsid w:val="1737230F"/>
    <w:rsid w:val="1813218C"/>
    <w:rsid w:val="1856197C"/>
    <w:rsid w:val="18D86196"/>
    <w:rsid w:val="18F217FA"/>
    <w:rsid w:val="190C7274"/>
    <w:rsid w:val="193A79F0"/>
    <w:rsid w:val="19F1171D"/>
    <w:rsid w:val="1A395395"/>
    <w:rsid w:val="1B1C2EFA"/>
    <w:rsid w:val="1BFD0F41"/>
    <w:rsid w:val="1C016EFF"/>
    <w:rsid w:val="1CBB5746"/>
    <w:rsid w:val="1E646F92"/>
    <w:rsid w:val="1EAC455F"/>
    <w:rsid w:val="1ED270F3"/>
    <w:rsid w:val="1EEB78C7"/>
    <w:rsid w:val="1FF05996"/>
    <w:rsid w:val="20405E61"/>
    <w:rsid w:val="20B239AF"/>
    <w:rsid w:val="2237702E"/>
    <w:rsid w:val="22923199"/>
    <w:rsid w:val="22DA593E"/>
    <w:rsid w:val="23127C96"/>
    <w:rsid w:val="238969DB"/>
    <w:rsid w:val="23F554BC"/>
    <w:rsid w:val="243A1581"/>
    <w:rsid w:val="246D435F"/>
    <w:rsid w:val="248F3D0B"/>
    <w:rsid w:val="24A429AB"/>
    <w:rsid w:val="24AE451E"/>
    <w:rsid w:val="25171665"/>
    <w:rsid w:val="25614063"/>
    <w:rsid w:val="25751C8E"/>
    <w:rsid w:val="25AE08DF"/>
    <w:rsid w:val="25F66AD5"/>
    <w:rsid w:val="26225EC4"/>
    <w:rsid w:val="26251DFE"/>
    <w:rsid w:val="26E62172"/>
    <w:rsid w:val="277E33D9"/>
    <w:rsid w:val="279E2C4F"/>
    <w:rsid w:val="28701007"/>
    <w:rsid w:val="28E25074"/>
    <w:rsid w:val="28E571A8"/>
    <w:rsid w:val="290413A3"/>
    <w:rsid w:val="295F1070"/>
    <w:rsid w:val="29DC643B"/>
    <w:rsid w:val="2A3C55DD"/>
    <w:rsid w:val="2A4064BF"/>
    <w:rsid w:val="2AC33BF2"/>
    <w:rsid w:val="2BCB36E8"/>
    <w:rsid w:val="2C845095"/>
    <w:rsid w:val="2E157DAA"/>
    <w:rsid w:val="2E5F36A1"/>
    <w:rsid w:val="2E6952B5"/>
    <w:rsid w:val="2F9F78B1"/>
    <w:rsid w:val="2FD8520D"/>
    <w:rsid w:val="300A3F38"/>
    <w:rsid w:val="307A4C95"/>
    <w:rsid w:val="309F51E4"/>
    <w:rsid w:val="31B76748"/>
    <w:rsid w:val="32532CBD"/>
    <w:rsid w:val="32C338D5"/>
    <w:rsid w:val="336C33E6"/>
    <w:rsid w:val="33A724E8"/>
    <w:rsid w:val="34944CFF"/>
    <w:rsid w:val="34A95CF4"/>
    <w:rsid w:val="34C80A61"/>
    <w:rsid w:val="353800A7"/>
    <w:rsid w:val="354F1D05"/>
    <w:rsid w:val="35D72EE3"/>
    <w:rsid w:val="36D24400"/>
    <w:rsid w:val="36D61CC6"/>
    <w:rsid w:val="36E47B9D"/>
    <w:rsid w:val="38A058F5"/>
    <w:rsid w:val="38FA492F"/>
    <w:rsid w:val="390E6F6E"/>
    <w:rsid w:val="3B6250F8"/>
    <w:rsid w:val="3B8443B3"/>
    <w:rsid w:val="3BEF3A63"/>
    <w:rsid w:val="3C5C4417"/>
    <w:rsid w:val="3C7F204D"/>
    <w:rsid w:val="3C942E46"/>
    <w:rsid w:val="3CAB5FCB"/>
    <w:rsid w:val="3D265915"/>
    <w:rsid w:val="3D2D6CED"/>
    <w:rsid w:val="3D667BFA"/>
    <w:rsid w:val="3EF9145C"/>
    <w:rsid w:val="3F332ED2"/>
    <w:rsid w:val="3F8B424E"/>
    <w:rsid w:val="3F9D55B2"/>
    <w:rsid w:val="402B7C21"/>
    <w:rsid w:val="40803861"/>
    <w:rsid w:val="41177258"/>
    <w:rsid w:val="41B51627"/>
    <w:rsid w:val="434268E8"/>
    <w:rsid w:val="43446D18"/>
    <w:rsid w:val="43544E35"/>
    <w:rsid w:val="43610097"/>
    <w:rsid w:val="43843D87"/>
    <w:rsid w:val="45084F4F"/>
    <w:rsid w:val="450C5305"/>
    <w:rsid w:val="45507FE1"/>
    <w:rsid w:val="45E465AE"/>
    <w:rsid w:val="461806C4"/>
    <w:rsid w:val="46474E70"/>
    <w:rsid w:val="46587B0F"/>
    <w:rsid w:val="46B62693"/>
    <w:rsid w:val="473C166C"/>
    <w:rsid w:val="47A97AA1"/>
    <w:rsid w:val="486C1D5E"/>
    <w:rsid w:val="487216E8"/>
    <w:rsid w:val="4A6076C6"/>
    <w:rsid w:val="4A7A2673"/>
    <w:rsid w:val="4AFF7D26"/>
    <w:rsid w:val="4B087D91"/>
    <w:rsid w:val="4C183F5A"/>
    <w:rsid w:val="4C4039A8"/>
    <w:rsid w:val="4CA2335E"/>
    <w:rsid w:val="4CA93E8F"/>
    <w:rsid w:val="4DA7472D"/>
    <w:rsid w:val="4DC67D9F"/>
    <w:rsid w:val="4E5F17A4"/>
    <w:rsid w:val="4E945921"/>
    <w:rsid w:val="5091713A"/>
    <w:rsid w:val="50E36F44"/>
    <w:rsid w:val="52A94D59"/>
    <w:rsid w:val="52B17159"/>
    <w:rsid w:val="52B42496"/>
    <w:rsid w:val="53D04736"/>
    <w:rsid w:val="540013E0"/>
    <w:rsid w:val="540E28F4"/>
    <w:rsid w:val="543E3443"/>
    <w:rsid w:val="544D3FFC"/>
    <w:rsid w:val="548D0C44"/>
    <w:rsid w:val="54F90A6C"/>
    <w:rsid w:val="555E131C"/>
    <w:rsid w:val="5565105E"/>
    <w:rsid w:val="55AB44A8"/>
    <w:rsid w:val="55C75567"/>
    <w:rsid w:val="56754367"/>
    <w:rsid w:val="571D6D15"/>
    <w:rsid w:val="577F481A"/>
    <w:rsid w:val="57F91F65"/>
    <w:rsid w:val="584802E7"/>
    <w:rsid w:val="58BF51A6"/>
    <w:rsid w:val="58D7178A"/>
    <w:rsid w:val="58F66CEA"/>
    <w:rsid w:val="59197145"/>
    <w:rsid w:val="592436A4"/>
    <w:rsid w:val="59AF5558"/>
    <w:rsid w:val="5A6A6A26"/>
    <w:rsid w:val="5A75584A"/>
    <w:rsid w:val="5A913C23"/>
    <w:rsid w:val="5AD37937"/>
    <w:rsid w:val="5BE20E02"/>
    <w:rsid w:val="5C281B08"/>
    <w:rsid w:val="5CF314C8"/>
    <w:rsid w:val="5D872DA5"/>
    <w:rsid w:val="5D8A1907"/>
    <w:rsid w:val="5E9268B6"/>
    <w:rsid w:val="5ED75E14"/>
    <w:rsid w:val="5F125F0A"/>
    <w:rsid w:val="5FF7281E"/>
    <w:rsid w:val="60BF406C"/>
    <w:rsid w:val="619276C8"/>
    <w:rsid w:val="61954924"/>
    <w:rsid w:val="6229135C"/>
    <w:rsid w:val="627E48A2"/>
    <w:rsid w:val="62BF3F1A"/>
    <w:rsid w:val="62DF1BA1"/>
    <w:rsid w:val="632B0871"/>
    <w:rsid w:val="644F32F8"/>
    <w:rsid w:val="64CD6E26"/>
    <w:rsid w:val="65083052"/>
    <w:rsid w:val="660F6441"/>
    <w:rsid w:val="66724050"/>
    <w:rsid w:val="67215448"/>
    <w:rsid w:val="67A049A0"/>
    <w:rsid w:val="67B344F0"/>
    <w:rsid w:val="68193F63"/>
    <w:rsid w:val="684E5541"/>
    <w:rsid w:val="68522292"/>
    <w:rsid w:val="6858593D"/>
    <w:rsid w:val="686504D6"/>
    <w:rsid w:val="6971770E"/>
    <w:rsid w:val="69A60C5F"/>
    <w:rsid w:val="6A14642C"/>
    <w:rsid w:val="6A1A4851"/>
    <w:rsid w:val="6B260059"/>
    <w:rsid w:val="6B7226D7"/>
    <w:rsid w:val="6C4F2FBF"/>
    <w:rsid w:val="6C5B6DD1"/>
    <w:rsid w:val="6C5C22D4"/>
    <w:rsid w:val="6C974A38"/>
    <w:rsid w:val="6D1E2392"/>
    <w:rsid w:val="6D382D6E"/>
    <w:rsid w:val="6E2B704C"/>
    <w:rsid w:val="6F51392F"/>
    <w:rsid w:val="6F792572"/>
    <w:rsid w:val="6F7B50CA"/>
    <w:rsid w:val="6FCF76FD"/>
    <w:rsid w:val="70714D08"/>
    <w:rsid w:val="70D302E3"/>
    <w:rsid w:val="70EB62DB"/>
    <w:rsid w:val="717436CF"/>
    <w:rsid w:val="717A24F1"/>
    <w:rsid w:val="725C1C33"/>
    <w:rsid w:val="72F53E0B"/>
    <w:rsid w:val="731876FC"/>
    <w:rsid w:val="73FD2CDB"/>
    <w:rsid w:val="741D5470"/>
    <w:rsid w:val="74501460"/>
    <w:rsid w:val="74504CE3"/>
    <w:rsid w:val="746717FC"/>
    <w:rsid w:val="74800A58"/>
    <w:rsid w:val="750D3913"/>
    <w:rsid w:val="75413050"/>
    <w:rsid w:val="756A3232"/>
    <w:rsid w:val="757C25D8"/>
    <w:rsid w:val="75CE5850"/>
    <w:rsid w:val="75E57705"/>
    <w:rsid w:val="78995DD7"/>
    <w:rsid w:val="7906242E"/>
    <w:rsid w:val="791252B1"/>
    <w:rsid w:val="799C1992"/>
    <w:rsid w:val="79C85CD9"/>
    <w:rsid w:val="7A1B7CE2"/>
    <w:rsid w:val="7ABC1438"/>
    <w:rsid w:val="7B0D0909"/>
    <w:rsid w:val="7B394B91"/>
    <w:rsid w:val="7B7A3B02"/>
    <w:rsid w:val="7BA577E9"/>
    <w:rsid w:val="7BF26CE6"/>
    <w:rsid w:val="7CC443BD"/>
    <w:rsid w:val="7E197A01"/>
    <w:rsid w:val="7EFC6072"/>
    <w:rsid w:val="7F9906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6">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annotation text"/>
    <w:basedOn w:val="1"/>
    <w:qFormat/>
    <w:uiPriority w:val="0"/>
    <w:pPr>
      <w:widowControl/>
      <w:jc w:val="left"/>
    </w:pPr>
    <w:rPr>
      <w:kern w:val="0"/>
      <w:sz w:val="24"/>
    </w:r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Body Text 2"/>
    <w:basedOn w:val="1"/>
    <w:qFormat/>
    <w:uiPriority w:val="0"/>
    <w:pPr>
      <w:widowControl/>
      <w:spacing w:line="360" w:lineRule="auto"/>
      <w:jc w:val="left"/>
    </w:pPr>
    <w:rPr>
      <w:rFonts w:ascii="宋体" w:hAnsi="宋体"/>
      <w:bCs/>
      <w:color w:val="0000FF"/>
      <w:kern w:val="0"/>
      <w:sz w:val="24"/>
    </w:rPr>
  </w:style>
  <w:style w:type="character" w:styleId="17">
    <w:name w:val="Hyperlink"/>
    <w:basedOn w:val="16"/>
    <w:qFormat/>
    <w:uiPriority w:val="0"/>
    <w:rPr>
      <w:color w:val="0000FF"/>
      <w:u w:val="single"/>
    </w:rPr>
  </w:style>
  <w:style w:type="paragraph" w:customStyle="1" w:styleId="18">
    <w:name w:val="List Paragraph"/>
    <w:basedOn w:val="1"/>
    <w:qFormat/>
    <w:uiPriority w:val="34"/>
    <w:pPr>
      <w:ind w:firstLine="420" w:firstLineChars="200"/>
    </w:pPr>
  </w:style>
  <w:style w:type="character" w:customStyle="1" w:styleId="19">
    <w:name w:val="Subtle Emphasis"/>
    <w:basedOn w:val="16"/>
    <w:qFormat/>
    <w:uiPriority w:val="19"/>
    <w:rPr>
      <w:rFonts w:eastAsia="微软雅黑"/>
      <w:i/>
      <w:iCs/>
      <w:color w:val="A6A6A6" w:themeColor="background1" w:themeShade="A6"/>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2016-01-12T07:31:00Z</dcterms:created>
  <dc:creator>Administrator</dc:creator>
  <cp:lastModifiedBy>qis。</cp:lastModifiedBy>
  <dcterms:modified xsi:type="dcterms:W3CDTF">2019-05-25T00:57:32Z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