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2ABAD" w14:textId="77777777" w:rsidR="006B6B26" w:rsidRDefault="006B6B26" w:rsidP="006B6B26">
      <w:pPr>
        <w:jc w:val="center"/>
      </w:pPr>
      <w:r>
        <w:rPr>
          <w:noProof/>
        </w:rPr>
        <w:drawing>
          <wp:inline distT="0" distB="0" distL="0" distR="0" wp14:anchorId="1419D968" wp14:editId="3EB63915">
            <wp:extent cx="1581150" cy="158115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1581150" cy="1581150"/>
                    </a:xfrm>
                    <a:prstGeom prst="rect">
                      <a:avLst/>
                    </a:prstGeom>
                    <a:noFill/>
                    <a:ln w="12700" cap="flat" cmpd="sng">
                      <a:noFill/>
                      <a:prstDash val="solid"/>
                      <a:round/>
                    </a:ln>
                  </pic:spPr>
                </pic:pic>
              </a:graphicData>
            </a:graphic>
          </wp:inline>
        </w:drawing>
      </w:r>
    </w:p>
    <w:p w14:paraId="37D0BE80" w14:textId="77777777" w:rsidR="006B6B26" w:rsidRDefault="006B6B26" w:rsidP="006B6B26">
      <w:pPr>
        <w:jc w:val="center"/>
      </w:pPr>
    </w:p>
    <w:p w14:paraId="5E29063F" w14:textId="77777777" w:rsidR="006B6B26" w:rsidRDefault="006B6B26" w:rsidP="006B6B26">
      <w:pPr>
        <w:jc w:val="center"/>
      </w:pPr>
    </w:p>
    <w:p w14:paraId="66E17F3E" w14:textId="77777777" w:rsidR="006B6B26" w:rsidRDefault="006B6B26" w:rsidP="006B6B26">
      <w:pPr>
        <w:jc w:val="center"/>
        <w:rPr>
          <w:rFonts w:ascii="黑体" w:eastAsia="黑体"/>
          <w:b/>
          <w:sz w:val="72"/>
          <w:szCs w:val="72"/>
        </w:rPr>
      </w:pPr>
      <w:r>
        <w:rPr>
          <w:rFonts w:ascii="黑体" w:eastAsia="黑体" w:hint="eastAsia"/>
          <w:b/>
          <w:sz w:val="72"/>
          <w:szCs w:val="72"/>
        </w:rPr>
        <w:t>经典文献读书报告</w:t>
      </w:r>
    </w:p>
    <w:p w14:paraId="73DB5DFD" w14:textId="4CF7655A" w:rsidR="006B6B26" w:rsidRDefault="006B6B26" w:rsidP="006B6B26">
      <w:pPr>
        <w:jc w:val="center"/>
        <w:rPr>
          <w:rFonts w:ascii="宋体"/>
          <w:b/>
          <w:sz w:val="36"/>
          <w:szCs w:val="36"/>
        </w:rPr>
      </w:pPr>
      <w:r>
        <w:rPr>
          <w:rFonts w:ascii="宋体" w:hint="eastAsia"/>
          <w:b/>
          <w:sz w:val="36"/>
          <w:szCs w:val="36"/>
        </w:rPr>
        <w:t>（202</w:t>
      </w:r>
      <w:r>
        <w:rPr>
          <w:rFonts w:ascii="宋体"/>
          <w:b/>
          <w:sz w:val="36"/>
          <w:szCs w:val="36"/>
        </w:rPr>
        <w:t>2</w:t>
      </w:r>
      <w:r>
        <w:rPr>
          <w:rFonts w:ascii="宋体" w:hint="eastAsia"/>
          <w:b/>
          <w:sz w:val="36"/>
          <w:szCs w:val="36"/>
        </w:rPr>
        <w:t>—</w:t>
      </w:r>
      <w:r>
        <w:rPr>
          <w:rFonts w:ascii="宋体"/>
          <w:b/>
          <w:sz w:val="36"/>
          <w:szCs w:val="36"/>
        </w:rPr>
        <w:t>2</w:t>
      </w:r>
      <w:r w:rsidR="00FB19ED">
        <w:rPr>
          <w:rFonts w:ascii="宋体"/>
          <w:b/>
          <w:sz w:val="36"/>
          <w:szCs w:val="36"/>
        </w:rPr>
        <w:t>0</w:t>
      </w:r>
      <w:r>
        <w:rPr>
          <w:rFonts w:ascii="宋体"/>
          <w:b/>
          <w:sz w:val="36"/>
          <w:szCs w:val="36"/>
        </w:rPr>
        <w:t>23学年第</w:t>
      </w:r>
      <w:r>
        <w:rPr>
          <w:rFonts w:ascii="宋体" w:hint="eastAsia"/>
          <w:b/>
          <w:sz w:val="36"/>
          <w:szCs w:val="36"/>
        </w:rPr>
        <w:t>二</w:t>
      </w:r>
      <w:r>
        <w:rPr>
          <w:rFonts w:ascii="宋体"/>
          <w:b/>
          <w:sz w:val="36"/>
          <w:szCs w:val="36"/>
        </w:rPr>
        <w:t>学期</w:t>
      </w:r>
      <w:r>
        <w:rPr>
          <w:rFonts w:ascii="宋体" w:hint="eastAsia"/>
          <w:b/>
          <w:sz w:val="36"/>
          <w:szCs w:val="36"/>
        </w:rPr>
        <w:t>）</w:t>
      </w:r>
    </w:p>
    <w:p w14:paraId="41B1A567" w14:textId="77777777" w:rsidR="006B6B26" w:rsidRDefault="006B6B26" w:rsidP="006B6B26">
      <w:pPr>
        <w:jc w:val="center"/>
        <w:rPr>
          <w:rFonts w:ascii="黑体" w:eastAsia="黑体"/>
          <w:b/>
          <w:szCs w:val="21"/>
        </w:rPr>
      </w:pPr>
    </w:p>
    <w:p w14:paraId="572328DF" w14:textId="77777777" w:rsidR="006B6B26" w:rsidRDefault="006B6B26" w:rsidP="006B6B26">
      <w:pPr>
        <w:jc w:val="center"/>
        <w:rPr>
          <w:rFonts w:ascii="黑体" w:eastAsia="黑体"/>
          <w:b/>
          <w:szCs w:val="21"/>
        </w:rPr>
      </w:pPr>
    </w:p>
    <w:p w14:paraId="7AE3E5A6" w14:textId="77777777" w:rsidR="006B6B26" w:rsidRDefault="006B6B26" w:rsidP="006B6B26">
      <w:pPr>
        <w:spacing w:line="720" w:lineRule="auto"/>
        <w:ind w:firstLineChars="200" w:firstLine="883"/>
        <w:rPr>
          <w:rFonts w:ascii="宋体"/>
          <w:b/>
          <w:sz w:val="44"/>
          <w:szCs w:val="44"/>
          <w:u w:val="single"/>
        </w:rPr>
      </w:pPr>
      <w:r>
        <w:rPr>
          <w:rFonts w:ascii="宋体"/>
          <w:b/>
          <w:sz w:val="44"/>
          <w:szCs w:val="44"/>
        </w:rPr>
        <w:t>学</w:t>
      </w:r>
      <w:r>
        <w:rPr>
          <w:rFonts w:ascii="宋体" w:hint="eastAsia"/>
          <w:b/>
          <w:sz w:val="44"/>
          <w:szCs w:val="44"/>
        </w:rPr>
        <w:t xml:space="preserve">    </w:t>
      </w:r>
      <w:r>
        <w:rPr>
          <w:rFonts w:ascii="宋体"/>
          <w:b/>
          <w:sz w:val="44"/>
          <w:szCs w:val="44"/>
        </w:rPr>
        <w:t>院</w:t>
      </w:r>
      <w:r>
        <w:rPr>
          <w:rFonts w:ascii="宋体"/>
          <w:b/>
          <w:sz w:val="44"/>
          <w:szCs w:val="44"/>
          <w:u w:val="single"/>
        </w:rPr>
        <w:t xml:space="preserve">     </w:t>
      </w:r>
      <w:r>
        <w:rPr>
          <w:rFonts w:ascii="宋体" w:hint="eastAsia"/>
          <w:b/>
          <w:sz w:val="44"/>
          <w:szCs w:val="44"/>
          <w:u w:val="single"/>
        </w:rPr>
        <w:t>新能源与环境学院</w:t>
      </w:r>
      <w:r>
        <w:rPr>
          <w:rFonts w:ascii="宋体"/>
          <w:b/>
          <w:sz w:val="44"/>
          <w:szCs w:val="44"/>
          <w:u w:val="single"/>
        </w:rPr>
        <w:t xml:space="preserve">           </w:t>
      </w:r>
      <w:r>
        <w:rPr>
          <w:rFonts w:ascii="宋体" w:hint="eastAsia"/>
          <w:b/>
          <w:sz w:val="44"/>
          <w:szCs w:val="44"/>
          <w:u w:val="single"/>
        </w:rPr>
        <w:t xml:space="preserve">    </w:t>
      </w:r>
      <w:r>
        <w:rPr>
          <w:rFonts w:ascii="宋体"/>
          <w:b/>
          <w:sz w:val="44"/>
          <w:szCs w:val="44"/>
          <w:u w:val="single"/>
        </w:rPr>
        <w:t xml:space="preserve"> </w:t>
      </w:r>
    </w:p>
    <w:p w14:paraId="13EE0E10" w14:textId="77777777" w:rsidR="006B6B26" w:rsidRDefault="006B6B26" w:rsidP="006B6B26">
      <w:pPr>
        <w:spacing w:line="720" w:lineRule="auto"/>
        <w:ind w:firstLineChars="200" w:firstLine="883"/>
        <w:rPr>
          <w:rFonts w:ascii="宋体"/>
          <w:b/>
          <w:sz w:val="44"/>
          <w:szCs w:val="44"/>
        </w:rPr>
      </w:pPr>
      <w:r>
        <w:rPr>
          <w:rFonts w:ascii="宋体"/>
          <w:b/>
          <w:sz w:val="44"/>
          <w:szCs w:val="44"/>
        </w:rPr>
        <w:t>班</w:t>
      </w:r>
      <w:r>
        <w:rPr>
          <w:rFonts w:ascii="宋体" w:hint="eastAsia"/>
          <w:b/>
          <w:sz w:val="44"/>
          <w:szCs w:val="44"/>
        </w:rPr>
        <w:t xml:space="preserve">    </w:t>
      </w:r>
      <w:r>
        <w:rPr>
          <w:rFonts w:ascii="宋体"/>
          <w:b/>
          <w:sz w:val="44"/>
          <w:szCs w:val="44"/>
        </w:rPr>
        <w:t>级</w:t>
      </w:r>
      <w:r>
        <w:rPr>
          <w:rFonts w:ascii="宋体"/>
          <w:b/>
          <w:sz w:val="44"/>
          <w:szCs w:val="44"/>
          <w:u w:val="single"/>
        </w:rPr>
        <w:t xml:space="preserve">     252201</w:t>
      </w:r>
      <w:r>
        <w:rPr>
          <w:rFonts w:ascii="宋体" w:hint="eastAsia"/>
          <w:b/>
          <w:sz w:val="44"/>
          <w:szCs w:val="44"/>
          <w:u w:val="single"/>
        </w:rPr>
        <w:t xml:space="preserve">     </w:t>
      </w:r>
      <w:r>
        <w:rPr>
          <w:rFonts w:ascii="宋体"/>
          <w:b/>
          <w:sz w:val="44"/>
          <w:szCs w:val="44"/>
          <w:u w:val="single"/>
        </w:rPr>
        <w:t xml:space="preserve">         </w:t>
      </w:r>
    </w:p>
    <w:p w14:paraId="2E9E3FEC" w14:textId="77777777" w:rsidR="006B6B26" w:rsidRDefault="006B6B26" w:rsidP="006B6B26">
      <w:pPr>
        <w:spacing w:line="720" w:lineRule="auto"/>
        <w:ind w:firstLineChars="200" w:firstLine="883"/>
        <w:rPr>
          <w:rFonts w:ascii="宋体"/>
          <w:b/>
          <w:sz w:val="44"/>
          <w:szCs w:val="44"/>
        </w:rPr>
      </w:pPr>
      <w:r>
        <w:rPr>
          <w:rFonts w:ascii="宋体"/>
          <w:b/>
          <w:sz w:val="44"/>
          <w:szCs w:val="44"/>
        </w:rPr>
        <w:t>学</w:t>
      </w:r>
      <w:r>
        <w:rPr>
          <w:rFonts w:ascii="宋体" w:hint="eastAsia"/>
          <w:b/>
          <w:sz w:val="44"/>
          <w:szCs w:val="44"/>
        </w:rPr>
        <w:t xml:space="preserve">    </w:t>
      </w:r>
      <w:r>
        <w:rPr>
          <w:rFonts w:ascii="宋体"/>
          <w:b/>
          <w:sz w:val="44"/>
          <w:szCs w:val="44"/>
        </w:rPr>
        <w:t>号</w:t>
      </w:r>
      <w:r>
        <w:rPr>
          <w:rFonts w:ascii="宋体"/>
          <w:b/>
          <w:sz w:val="44"/>
          <w:szCs w:val="44"/>
          <w:u w:val="single"/>
        </w:rPr>
        <w:t xml:space="preserve">   </w:t>
      </w:r>
      <w:r>
        <w:rPr>
          <w:rFonts w:ascii="宋体" w:hint="eastAsia"/>
          <w:b/>
          <w:sz w:val="44"/>
          <w:szCs w:val="44"/>
          <w:u w:val="single"/>
        </w:rPr>
        <w:t xml:space="preserve">  </w:t>
      </w:r>
      <w:r>
        <w:rPr>
          <w:rFonts w:ascii="宋体"/>
          <w:b/>
          <w:sz w:val="44"/>
          <w:szCs w:val="44"/>
          <w:u w:val="single"/>
        </w:rPr>
        <w:t>25220111</w:t>
      </w:r>
      <w:r>
        <w:rPr>
          <w:rFonts w:ascii="宋体" w:hint="eastAsia"/>
          <w:b/>
          <w:sz w:val="44"/>
          <w:szCs w:val="44"/>
          <w:u w:val="single"/>
        </w:rPr>
        <w:t xml:space="preserve">      </w:t>
      </w:r>
      <w:r>
        <w:rPr>
          <w:rFonts w:ascii="宋体"/>
          <w:b/>
          <w:sz w:val="44"/>
          <w:szCs w:val="44"/>
          <w:u w:val="single"/>
        </w:rPr>
        <w:t xml:space="preserve">       </w:t>
      </w:r>
    </w:p>
    <w:p w14:paraId="08071ED9" w14:textId="77777777" w:rsidR="006B6B26" w:rsidRDefault="006B6B26" w:rsidP="006B6B26">
      <w:pPr>
        <w:spacing w:line="720" w:lineRule="auto"/>
        <w:ind w:firstLineChars="200" w:firstLine="883"/>
        <w:rPr>
          <w:rFonts w:ascii="宋体"/>
          <w:b/>
          <w:sz w:val="44"/>
          <w:szCs w:val="44"/>
        </w:rPr>
      </w:pPr>
      <w:r>
        <w:rPr>
          <w:rFonts w:ascii="宋体"/>
          <w:b/>
          <w:sz w:val="44"/>
          <w:szCs w:val="44"/>
        </w:rPr>
        <w:t>姓</w:t>
      </w:r>
      <w:r>
        <w:rPr>
          <w:rFonts w:ascii="宋体" w:hint="eastAsia"/>
          <w:b/>
          <w:sz w:val="44"/>
          <w:szCs w:val="44"/>
        </w:rPr>
        <w:t xml:space="preserve">    </w:t>
      </w:r>
      <w:r>
        <w:rPr>
          <w:rFonts w:ascii="宋体"/>
          <w:b/>
          <w:sz w:val="44"/>
          <w:szCs w:val="44"/>
        </w:rPr>
        <w:t>名</w:t>
      </w:r>
      <w:r>
        <w:rPr>
          <w:rFonts w:ascii="宋体"/>
          <w:b/>
          <w:sz w:val="44"/>
          <w:szCs w:val="44"/>
          <w:u w:val="single"/>
        </w:rPr>
        <w:t xml:space="preserve">     </w:t>
      </w:r>
      <w:r>
        <w:rPr>
          <w:rFonts w:ascii="宋体" w:hint="eastAsia"/>
          <w:b/>
          <w:sz w:val="44"/>
          <w:szCs w:val="44"/>
          <w:u w:val="single"/>
        </w:rPr>
        <w:t xml:space="preserve">郭嘉惠   </w:t>
      </w:r>
      <w:r>
        <w:rPr>
          <w:rFonts w:ascii="宋体"/>
          <w:b/>
          <w:sz w:val="44"/>
          <w:szCs w:val="44"/>
          <w:u w:val="single"/>
        </w:rPr>
        <w:t xml:space="preserve">              </w:t>
      </w:r>
    </w:p>
    <w:p w14:paraId="143723B5" w14:textId="77777777" w:rsidR="006B6B26" w:rsidRDefault="006B6B26" w:rsidP="006B6B26">
      <w:pPr>
        <w:spacing w:line="720" w:lineRule="auto"/>
        <w:ind w:firstLineChars="200" w:firstLine="883"/>
        <w:rPr>
          <w:rFonts w:ascii="宋体"/>
          <w:b/>
          <w:sz w:val="44"/>
          <w:szCs w:val="44"/>
        </w:rPr>
      </w:pPr>
      <w:r>
        <w:rPr>
          <w:rFonts w:ascii="宋体"/>
          <w:b/>
          <w:sz w:val="44"/>
          <w:szCs w:val="44"/>
        </w:rPr>
        <w:t>任课教师</w:t>
      </w:r>
      <w:r>
        <w:rPr>
          <w:rFonts w:ascii="宋体"/>
          <w:b/>
          <w:sz w:val="44"/>
          <w:szCs w:val="44"/>
          <w:u w:val="single"/>
        </w:rPr>
        <w:t xml:space="preserve">     </w:t>
      </w:r>
      <w:r>
        <w:rPr>
          <w:rFonts w:ascii="宋体" w:hint="eastAsia"/>
          <w:b/>
          <w:sz w:val="44"/>
          <w:szCs w:val="44"/>
          <w:u w:val="single"/>
        </w:rPr>
        <w:t xml:space="preserve">张忠国 </w:t>
      </w:r>
      <w:r>
        <w:rPr>
          <w:rFonts w:ascii="宋体"/>
          <w:b/>
          <w:sz w:val="44"/>
          <w:szCs w:val="44"/>
          <w:u w:val="single"/>
        </w:rPr>
        <w:t xml:space="preserve">             </w:t>
      </w:r>
    </w:p>
    <w:p w14:paraId="22618510" w14:textId="77777777" w:rsidR="006B6B26" w:rsidRDefault="006B6B26" w:rsidP="006B6B26">
      <w:pPr>
        <w:spacing w:line="720" w:lineRule="auto"/>
        <w:ind w:firstLineChars="200" w:firstLine="883"/>
        <w:rPr>
          <w:rFonts w:ascii="宋体"/>
          <w:b/>
          <w:sz w:val="44"/>
          <w:szCs w:val="44"/>
        </w:rPr>
      </w:pPr>
      <w:r>
        <w:rPr>
          <w:rFonts w:ascii="宋体"/>
          <w:b/>
          <w:sz w:val="44"/>
          <w:szCs w:val="44"/>
        </w:rPr>
        <w:t>撰写日期</w:t>
      </w:r>
      <w:r>
        <w:rPr>
          <w:rFonts w:ascii="宋体"/>
          <w:b/>
          <w:sz w:val="44"/>
          <w:szCs w:val="44"/>
          <w:u w:val="single"/>
        </w:rPr>
        <w:t xml:space="preserve">     2023/4/26          </w:t>
      </w:r>
      <w:r>
        <w:rPr>
          <w:rFonts w:ascii="宋体" w:hint="eastAsia"/>
          <w:b/>
          <w:sz w:val="44"/>
          <w:szCs w:val="44"/>
          <w:u w:val="single"/>
        </w:rPr>
        <w:t xml:space="preserve"> </w:t>
      </w:r>
      <w:r>
        <w:rPr>
          <w:rFonts w:ascii="宋体"/>
          <w:b/>
          <w:sz w:val="44"/>
          <w:szCs w:val="44"/>
          <w:u w:val="single"/>
        </w:rPr>
        <w:t xml:space="preserve"> </w:t>
      </w:r>
    </w:p>
    <w:p w14:paraId="123A7408" w14:textId="77777777" w:rsidR="006B6B26" w:rsidRDefault="006B6B26" w:rsidP="006B6B26">
      <w:pPr>
        <w:jc w:val="center"/>
        <w:rPr>
          <w:rFonts w:ascii="黑体" w:eastAsia="黑体"/>
          <w:b/>
          <w:szCs w:val="21"/>
        </w:rPr>
      </w:pPr>
    </w:p>
    <w:p w14:paraId="678219BD" w14:textId="77777777" w:rsidR="006B6B26" w:rsidRDefault="006B6B26" w:rsidP="006B6B26">
      <w:pPr>
        <w:jc w:val="center"/>
        <w:rPr>
          <w:rFonts w:ascii="黑体" w:eastAsia="黑体"/>
          <w:b/>
          <w:szCs w:val="21"/>
        </w:rPr>
      </w:pPr>
    </w:p>
    <w:p w14:paraId="775F9E8C" w14:textId="77777777" w:rsidR="006B6B26" w:rsidRDefault="006B6B26" w:rsidP="006B6B26">
      <w:pPr>
        <w:spacing w:line="360" w:lineRule="auto"/>
        <w:jc w:val="center"/>
        <w:rPr>
          <w:rFonts w:ascii="宋体"/>
          <w:b/>
          <w:sz w:val="32"/>
          <w:szCs w:val="32"/>
        </w:rPr>
      </w:pPr>
      <w:r>
        <w:rPr>
          <w:rFonts w:ascii="宋体"/>
          <w:b/>
          <w:sz w:val="32"/>
          <w:szCs w:val="32"/>
        </w:rPr>
        <w:t>马克思主义学院</w:t>
      </w:r>
      <w:r>
        <w:rPr>
          <w:rFonts w:ascii="宋体" w:hint="eastAsia"/>
          <w:b/>
          <w:sz w:val="32"/>
          <w:szCs w:val="32"/>
        </w:rPr>
        <w:t xml:space="preserve">  编制</w:t>
      </w:r>
    </w:p>
    <w:p w14:paraId="36D26402" w14:textId="77777777" w:rsidR="006B6B26" w:rsidRDefault="006B6B26" w:rsidP="006B6B26">
      <w:pPr>
        <w:spacing w:line="360" w:lineRule="auto"/>
        <w:jc w:val="center"/>
        <w:rPr>
          <w:rFonts w:ascii="宋体"/>
          <w:b/>
          <w:sz w:val="32"/>
          <w:szCs w:val="32"/>
        </w:rPr>
      </w:pPr>
    </w:p>
    <w:p w14:paraId="5A3C24C2" w14:textId="77777777" w:rsidR="006B6B26" w:rsidRDefault="006B6B26" w:rsidP="006B6B26">
      <w:pPr>
        <w:spacing w:line="360" w:lineRule="auto"/>
        <w:jc w:val="center"/>
        <w:rPr>
          <w:rFonts w:ascii="宋体"/>
          <w:b/>
          <w:sz w:val="32"/>
          <w:szCs w:val="32"/>
        </w:rPr>
      </w:pPr>
    </w:p>
    <w:p w14:paraId="4D89DC36" w14:textId="77777777" w:rsidR="006B6B26" w:rsidRDefault="006B6B26" w:rsidP="006B6B26">
      <w:pPr>
        <w:spacing w:line="360" w:lineRule="auto"/>
        <w:jc w:val="center"/>
        <w:rPr>
          <w:rFonts w:ascii="宋体"/>
          <w:b/>
          <w:sz w:val="32"/>
          <w:szCs w:val="32"/>
        </w:rPr>
      </w:pPr>
    </w:p>
    <w:p w14:paraId="33D71E88" w14:textId="35D1E288" w:rsidR="0095640D" w:rsidRPr="00C2465D" w:rsidRDefault="0095640D" w:rsidP="006B6B26">
      <w:pPr>
        <w:spacing w:line="360" w:lineRule="auto"/>
        <w:jc w:val="center"/>
        <w:rPr>
          <w:rFonts w:ascii="黑体" w:eastAsia="黑体" w:hAnsi="黑体"/>
          <w:color w:val="FF0000"/>
          <w:sz w:val="24"/>
          <w:szCs w:val="24"/>
        </w:rPr>
      </w:pPr>
    </w:p>
    <w:p w14:paraId="549FFB1B" w14:textId="77777777" w:rsidR="00FB19ED" w:rsidRPr="00FB19ED" w:rsidRDefault="00FB19ED" w:rsidP="00FB19ED">
      <w:pPr>
        <w:spacing w:line="360" w:lineRule="auto"/>
        <w:jc w:val="center"/>
        <w:rPr>
          <w:rFonts w:ascii="黑体" w:eastAsia="黑体" w:hAnsi="黑体"/>
          <w:b/>
          <w:bCs/>
          <w:sz w:val="32"/>
          <w:szCs w:val="32"/>
        </w:rPr>
      </w:pPr>
      <w:r w:rsidRPr="00FB19ED">
        <w:rPr>
          <w:rFonts w:ascii="黑体" w:eastAsia="黑体" w:hAnsi="黑体" w:hint="eastAsia"/>
          <w:b/>
          <w:bCs/>
          <w:sz w:val="32"/>
          <w:szCs w:val="32"/>
        </w:rPr>
        <w:t>危机之下，百年未有之大变局</w:t>
      </w:r>
    </w:p>
    <w:p w14:paraId="3097DB45" w14:textId="399797A9" w:rsidR="0095640D" w:rsidRPr="006B6B26" w:rsidRDefault="0095640D" w:rsidP="0095640D">
      <w:pPr>
        <w:spacing w:line="360" w:lineRule="auto"/>
        <w:jc w:val="center"/>
        <w:rPr>
          <w:rFonts w:ascii="黑体" w:eastAsia="黑体" w:hAnsi="黑体"/>
          <w:sz w:val="30"/>
          <w:szCs w:val="30"/>
        </w:rPr>
      </w:pPr>
      <w:r w:rsidRPr="006B6B26">
        <w:rPr>
          <w:rFonts w:ascii="黑体" w:eastAsia="黑体" w:hAnsi="黑体" w:hint="eastAsia"/>
          <w:sz w:val="30"/>
          <w:szCs w:val="30"/>
        </w:rPr>
        <w:t>——《</w:t>
      </w:r>
      <w:r w:rsidR="006B6B26" w:rsidRPr="006B6B26">
        <w:rPr>
          <w:rFonts w:ascii="黑体" w:eastAsia="黑体" w:hAnsi="黑体" w:hint="eastAsia"/>
          <w:sz w:val="30"/>
          <w:szCs w:val="30"/>
        </w:rPr>
        <w:t>星星之火可以燎原</w:t>
      </w:r>
      <w:r w:rsidRPr="006B6B26">
        <w:rPr>
          <w:rFonts w:ascii="黑体" w:eastAsia="黑体" w:hAnsi="黑体" w:hint="eastAsia"/>
          <w:sz w:val="30"/>
          <w:szCs w:val="30"/>
        </w:rPr>
        <w:t>》读书报告</w:t>
      </w:r>
    </w:p>
    <w:p w14:paraId="099AFC01" w14:textId="64A26524" w:rsidR="001F4C03" w:rsidRPr="00C2465D" w:rsidRDefault="00FB19ED" w:rsidP="0095640D">
      <w:pPr>
        <w:spacing w:line="360" w:lineRule="auto"/>
        <w:jc w:val="center"/>
        <w:rPr>
          <w:rFonts w:asciiTheme="minorEastAsia" w:hAnsiTheme="minorEastAsia"/>
          <w:b/>
          <w:color w:val="FF0000"/>
          <w:sz w:val="24"/>
          <w:szCs w:val="24"/>
        </w:rPr>
      </w:pPr>
      <w:r>
        <w:rPr>
          <w:rFonts w:ascii="黑体" w:eastAsia="黑体" w:hAnsi="黑体" w:hint="eastAsia"/>
          <w:color w:val="FF0000"/>
          <w:sz w:val="24"/>
          <w:szCs w:val="24"/>
        </w:rPr>
        <w:t xml:space="preserve"> </w:t>
      </w:r>
    </w:p>
    <w:p w14:paraId="19C269AA" w14:textId="0496E85D" w:rsidR="001F4C03" w:rsidRPr="00C2465D" w:rsidRDefault="00EB51DF" w:rsidP="00EB51DF">
      <w:pPr>
        <w:spacing w:line="360" w:lineRule="auto"/>
        <w:ind w:firstLineChars="200" w:firstLine="562"/>
        <w:rPr>
          <w:rFonts w:asciiTheme="minorEastAsia" w:hAnsiTheme="minorEastAsia"/>
          <w:b/>
          <w:color w:val="FF0000"/>
          <w:sz w:val="28"/>
          <w:szCs w:val="28"/>
        </w:rPr>
      </w:pPr>
      <w:r w:rsidRPr="002D6D79">
        <w:rPr>
          <w:rFonts w:asciiTheme="minorEastAsia" w:hAnsiTheme="minorEastAsia"/>
          <w:b/>
          <w:sz w:val="28"/>
          <w:szCs w:val="28"/>
        </w:rPr>
        <w:t>一</w:t>
      </w:r>
      <w:r w:rsidRPr="002D6D79">
        <w:rPr>
          <w:rFonts w:asciiTheme="minorEastAsia" w:hAnsiTheme="minorEastAsia" w:hint="eastAsia"/>
          <w:b/>
          <w:sz w:val="28"/>
          <w:szCs w:val="28"/>
        </w:rPr>
        <w:t>、</w:t>
      </w:r>
      <w:r w:rsidRPr="002D6D79">
        <w:rPr>
          <w:rFonts w:asciiTheme="minorEastAsia" w:hAnsiTheme="minorEastAsia"/>
          <w:b/>
          <w:sz w:val="28"/>
          <w:szCs w:val="28"/>
        </w:rPr>
        <w:t>前言</w:t>
      </w:r>
    </w:p>
    <w:p w14:paraId="156ECBA7" w14:textId="77777777" w:rsidR="002D6D79" w:rsidRPr="002D6D79" w:rsidRDefault="002D6D79" w:rsidP="002D6D79">
      <w:pPr>
        <w:spacing w:line="360" w:lineRule="auto"/>
        <w:ind w:firstLineChars="200" w:firstLine="420"/>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星星之火，可以燎原》的原标题是《时局的估量与红军行动问题》，是1930年1月5日，毛泽东写给林彪的一封回信，主要目的是为了帮助林彪转变对中国革命的悲观思想认识，指出中国革命走农村包围城市道路的可能性。</w:t>
      </w:r>
      <w:r w:rsidRPr="002D6D79">
        <w:rPr>
          <w:rFonts w:ascii="微软雅黑" w:eastAsia="微软雅黑" w:hAnsi="微软雅黑" w:hint="eastAsia"/>
          <w:color w:val="333333"/>
          <w:shd w:val="clear" w:color="auto" w:fill="FFFFFF"/>
        </w:rPr>
        <w:t>这封信就像是茫茫黑夜里的一盏明灯，指引着中国共产党和人民军队一步一步走向新的胜利。</w:t>
      </w:r>
    </w:p>
    <w:p w14:paraId="525C542E" w14:textId="56877D90" w:rsidR="001F4C03" w:rsidRPr="002D6D79" w:rsidRDefault="001F4C03" w:rsidP="00EB51DF">
      <w:pPr>
        <w:spacing w:line="360" w:lineRule="auto"/>
        <w:ind w:firstLineChars="200" w:firstLine="480"/>
        <w:rPr>
          <w:rFonts w:asciiTheme="minorEastAsia" w:hAnsiTheme="minorEastAsia"/>
          <w:color w:val="FF0000"/>
          <w:sz w:val="24"/>
          <w:szCs w:val="24"/>
        </w:rPr>
      </w:pPr>
    </w:p>
    <w:p w14:paraId="3B16561B" w14:textId="0107398E" w:rsidR="001F4C03" w:rsidRPr="00FB19ED" w:rsidRDefault="00424F14" w:rsidP="00FB19ED">
      <w:pPr>
        <w:spacing w:line="360" w:lineRule="auto"/>
        <w:ind w:firstLineChars="200" w:firstLine="562"/>
        <w:rPr>
          <w:rFonts w:asciiTheme="minorEastAsia" w:hAnsiTheme="minorEastAsia" w:hint="eastAsia"/>
          <w:b/>
          <w:bCs/>
          <w:sz w:val="28"/>
          <w:szCs w:val="28"/>
        </w:rPr>
      </w:pPr>
      <w:r w:rsidRPr="002D6D79">
        <w:rPr>
          <w:rFonts w:asciiTheme="minorEastAsia" w:hAnsiTheme="minorEastAsia"/>
          <w:b/>
          <w:sz w:val="28"/>
          <w:szCs w:val="28"/>
        </w:rPr>
        <w:t>二</w:t>
      </w:r>
      <w:r w:rsidRPr="002D6D79">
        <w:rPr>
          <w:rFonts w:asciiTheme="minorEastAsia" w:hAnsiTheme="minorEastAsia" w:hint="eastAsia"/>
          <w:b/>
          <w:sz w:val="28"/>
          <w:szCs w:val="28"/>
        </w:rPr>
        <w:t>、</w:t>
      </w:r>
      <w:r w:rsidR="00FB19ED" w:rsidRPr="00FB19ED">
        <w:rPr>
          <w:rFonts w:asciiTheme="minorEastAsia" w:hAnsiTheme="minorEastAsia" w:hint="eastAsia"/>
          <w:b/>
          <w:bCs/>
          <w:sz w:val="28"/>
          <w:szCs w:val="28"/>
        </w:rPr>
        <w:t>毛泽东对于危机的思考和应对</w:t>
      </w:r>
    </w:p>
    <w:p w14:paraId="62F22B23" w14:textId="0C3AFEC0" w:rsidR="001F4C03" w:rsidRPr="00FB19ED" w:rsidRDefault="00424F14" w:rsidP="00EB51DF">
      <w:pPr>
        <w:spacing w:line="360" w:lineRule="auto"/>
        <w:ind w:firstLineChars="200" w:firstLine="482"/>
        <w:rPr>
          <w:rFonts w:asciiTheme="minorEastAsia" w:hAnsiTheme="minorEastAsia"/>
          <w:b/>
          <w:sz w:val="24"/>
          <w:szCs w:val="24"/>
        </w:rPr>
      </w:pPr>
      <w:r w:rsidRPr="00FB19ED">
        <w:rPr>
          <w:rFonts w:asciiTheme="minorEastAsia" w:hAnsiTheme="minorEastAsia" w:hint="eastAsia"/>
          <w:b/>
          <w:sz w:val="24"/>
          <w:szCs w:val="24"/>
        </w:rPr>
        <w:t>（一）</w:t>
      </w:r>
      <w:r w:rsidR="00FB19ED" w:rsidRPr="00FB19ED">
        <w:rPr>
          <w:rFonts w:asciiTheme="minorEastAsia" w:hAnsiTheme="minorEastAsia" w:hint="eastAsia"/>
          <w:b/>
          <w:bCs/>
          <w:sz w:val="24"/>
          <w:szCs w:val="24"/>
        </w:rPr>
        <w:t>对于悲观思想和流寇主义的批判</w:t>
      </w:r>
    </w:p>
    <w:p w14:paraId="35DC07C3" w14:textId="5F39A9D4" w:rsidR="00FB19ED" w:rsidRPr="00FB19ED" w:rsidRDefault="00FB19ED" w:rsidP="00FB19ED">
      <w:pPr>
        <w:spacing w:line="360" w:lineRule="auto"/>
        <w:ind w:firstLineChars="200" w:firstLine="480"/>
        <w:rPr>
          <w:rFonts w:asciiTheme="minorEastAsia" w:hAnsiTheme="minorEastAsia" w:hint="eastAsia"/>
          <w:sz w:val="24"/>
          <w:szCs w:val="24"/>
        </w:rPr>
      </w:pPr>
      <w:r w:rsidRPr="00FB19ED">
        <w:rPr>
          <w:rFonts w:asciiTheme="minorEastAsia" w:hAnsiTheme="minorEastAsia" w:hint="eastAsia"/>
          <w:sz w:val="24"/>
          <w:szCs w:val="24"/>
        </w:rPr>
        <w:t>在文章中，毛泽东首先批驳了消极的悲观思想和片面依赖流动作战的流寇主义，说明农民斗争和建立革命根据地的重要性</w:t>
      </w:r>
      <w:r w:rsidR="00613F1F">
        <w:rPr>
          <w:rFonts w:asciiTheme="minorEastAsia" w:hAnsiTheme="minorEastAsia" w:hint="eastAsia"/>
          <w:sz w:val="24"/>
          <w:szCs w:val="24"/>
        </w:rPr>
        <w:t>:“</w:t>
      </w:r>
      <w:r w:rsidRPr="00FB19ED">
        <w:rPr>
          <w:rFonts w:asciiTheme="minorEastAsia" w:hAnsiTheme="minorEastAsia" w:hint="eastAsia"/>
          <w:sz w:val="24"/>
          <w:szCs w:val="24"/>
        </w:rPr>
        <w:t>红军、游击队和红色区域的建立和发展，是半殖民地中国在无产阶级领导之下的农民斗争的最高形式，和半殖民地农民斗争发展的必然结果；并且无疑义地是促进全国革命高潮的最重要因素。</w:t>
      </w:r>
      <w:r>
        <w:rPr>
          <w:rFonts w:asciiTheme="minorEastAsia" w:hAnsiTheme="minorEastAsia"/>
          <w:sz w:val="24"/>
          <w:szCs w:val="24"/>
        </w:rPr>
        <w:t>”</w:t>
      </w:r>
    </w:p>
    <w:p w14:paraId="287B96C0" w14:textId="05750AE0" w:rsidR="00FB19ED" w:rsidRPr="00FB19ED" w:rsidRDefault="00FB19ED" w:rsidP="00FB19ED">
      <w:pPr>
        <w:spacing w:line="360" w:lineRule="auto"/>
        <w:ind w:firstLineChars="200" w:firstLine="480"/>
        <w:rPr>
          <w:rFonts w:asciiTheme="minorEastAsia" w:hAnsiTheme="minorEastAsia" w:hint="eastAsia"/>
          <w:color w:val="FF0000"/>
          <w:sz w:val="24"/>
          <w:szCs w:val="24"/>
        </w:rPr>
      </w:pPr>
      <w:r w:rsidRPr="00FB19ED">
        <w:rPr>
          <w:rFonts w:asciiTheme="minorEastAsia" w:hAnsiTheme="minorEastAsia" w:hint="eastAsia"/>
          <w:sz w:val="24"/>
          <w:szCs w:val="24"/>
        </w:rPr>
        <w:t>并且以三个“必须”，着重予以强调：</w:t>
      </w:r>
      <w:r>
        <w:rPr>
          <w:rFonts w:asciiTheme="minorEastAsia" w:hAnsiTheme="minorEastAsia"/>
          <w:sz w:val="24"/>
          <w:szCs w:val="24"/>
        </w:rPr>
        <w:t>“</w:t>
      </w:r>
      <w:r w:rsidRPr="00FB19ED">
        <w:rPr>
          <w:rFonts w:asciiTheme="minorEastAsia" w:hAnsiTheme="minorEastAsia" w:hint="eastAsia"/>
          <w:sz w:val="24"/>
          <w:szCs w:val="24"/>
        </w:rPr>
        <w:t>必须这样，才能树立全国革命群众的信仰，如苏联之于全世界然。必须这样，才能给反动统治阶级以甚大的困难，动摇其基础而促进其内部的分解。也必须这样，才能真正地创造红军，成为将来大革命的主要工具。</w:t>
      </w:r>
      <w:r>
        <w:rPr>
          <w:rFonts w:asciiTheme="minorEastAsia" w:hAnsiTheme="minorEastAsia"/>
          <w:sz w:val="24"/>
          <w:szCs w:val="24"/>
        </w:rPr>
        <w:t>”</w:t>
      </w:r>
    </w:p>
    <w:p w14:paraId="349F7547" w14:textId="55847BFB" w:rsidR="001F4C03" w:rsidRPr="00FB19ED" w:rsidRDefault="00424F14" w:rsidP="00EB51DF">
      <w:pPr>
        <w:spacing w:line="360" w:lineRule="auto"/>
        <w:ind w:firstLineChars="200" w:firstLine="482"/>
        <w:rPr>
          <w:rFonts w:asciiTheme="minorEastAsia" w:hAnsiTheme="minorEastAsia"/>
          <w:b/>
          <w:sz w:val="24"/>
          <w:szCs w:val="24"/>
        </w:rPr>
      </w:pPr>
      <w:r w:rsidRPr="00FB19ED">
        <w:rPr>
          <w:rFonts w:asciiTheme="minorEastAsia" w:hAnsiTheme="minorEastAsia" w:hint="eastAsia"/>
          <w:b/>
          <w:sz w:val="24"/>
          <w:szCs w:val="24"/>
        </w:rPr>
        <w:t>（二）</w:t>
      </w:r>
      <w:r w:rsidR="00FB19ED" w:rsidRPr="00FB19ED">
        <w:rPr>
          <w:rFonts w:asciiTheme="minorEastAsia" w:hAnsiTheme="minorEastAsia" w:hint="eastAsia"/>
          <w:b/>
          <w:bCs/>
          <w:sz w:val="24"/>
          <w:szCs w:val="24"/>
        </w:rPr>
        <w:t>对当前局势的判断</w:t>
      </w:r>
      <w:r w:rsidR="00566B2B" w:rsidRPr="00FB19ED">
        <w:rPr>
          <w:rFonts w:asciiTheme="minorEastAsia" w:hAnsiTheme="minorEastAsia" w:hint="eastAsia"/>
          <w:b/>
          <w:sz w:val="24"/>
          <w:szCs w:val="24"/>
        </w:rPr>
        <w:t>确立观点</w:t>
      </w:r>
    </w:p>
    <w:p w14:paraId="141D6A69" w14:textId="16B14006" w:rsidR="00FB19ED" w:rsidRPr="00613F1F" w:rsidRDefault="00FB19ED" w:rsidP="00FB19ED">
      <w:pPr>
        <w:spacing w:line="360" w:lineRule="auto"/>
        <w:ind w:firstLineChars="200" w:firstLine="480"/>
        <w:rPr>
          <w:rFonts w:asciiTheme="minorEastAsia" w:hAnsiTheme="minorEastAsia"/>
          <w:sz w:val="24"/>
          <w:szCs w:val="24"/>
        </w:rPr>
      </w:pPr>
      <w:r w:rsidRPr="00613F1F">
        <w:rPr>
          <w:rFonts w:asciiTheme="minorEastAsia" w:hAnsiTheme="minorEastAsia" w:hint="eastAsia"/>
          <w:sz w:val="24"/>
          <w:szCs w:val="24"/>
        </w:rPr>
        <w:t>毛泽东</w:t>
      </w:r>
      <w:r w:rsidR="00613F1F">
        <w:rPr>
          <w:rFonts w:asciiTheme="minorEastAsia" w:hAnsiTheme="minorEastAsia" w:hint="eastAsia"/>
          <w:sz w:val="24"/>
          <w:szCs w:val="24"/>
        </w:rPr>
        <w:t>认为:“</w:t>
      </w:r>
      <w:r w:rsidRPr="00613F1F">
        <w:rPr>
          <w:rFonts w:asciiTheme="minorEastAsia" w:hAnsiTheme="minorEastAsia" w:hint="eastAsia"/>
          <w:sz w:val="24"/>
          <w:szCs w:val="24"/>
        </w:rPr>
        <w:t>现在中国革命的主观力量虽然弱，但是立足于中国落后的脆弱的社会经济组织之上的反动统治阶级的一切组织（政权、武装、党派等）也是弱的。</w:t>
      </w:r>
      <w:r w:rsidR="00613F1F">
        <w:rPr>
          <w:rFonts w:asciiTheme="minorEastAsia" w:hAnsiTheme="minorEastAsia"/>
          <w:sz w:val="24"/>
          <w:szCs w:val="24"/>
        </w:rPr>
        <w:t>”</w:t>
      </w:r>
    </w:p>
    <w:p w14:paraId="485DEF21" w14:textId="2C6B4990" w:rsidR="00FB19ED" w:rsidRPr="00FB19ED" w:rsidRDefault="00FB19ED" w:rsidP="00FB19ED">
      <w:pPr>
        <w:spacing w:line="360" w:lineRule="auto"/>
        <w:ind w:firstLineChars="200" w:firstLine="480"/>
        <w:rPr>
          <w:rFonts w:asciiTheme="minorEastAsia" w:hAnsiTheme="minorEastAsia" w:hint="eastAsia"/>
          <w:sz w:val="24"/>
          <w:szCs w:val="24"/>
        </w:rPr>
      </w:pPr>
      <w:r w:rsidRPr="00FB19ED">
        <w:rPr>
          <w:rFonts w:asciiTheme="minorEastAsia" w:hAnsiTheme="minorEastAsia" w:hint="eastAsia"/>
          <w:sz w:val="24"/>
          <w:szCs w:val="24"/>
        </w:rPr>
        <w:t>接下来，毛泽东</w:t>
      </w:r>
      <w:r w:rsidR="00613F1F">
        <w:rPr>
          <w:rFonts w:asciiTheme="minorEastAsia" w:hAnsiTheme="minorEastAsia" w:hint="eastAsia"/>
          <w:sz w:val="24"/>
          <w:szCs w:val="24"/>
        </w:rPr>
        <w:t>对居室进行了评价</w:t>
      </w:r>
      <w:r w:rsidRPr="00FB19ED">
        <w:rPr>
          <w:rFonts w:asciiTheme="minorEastAsia" w:hAnsiTheme="minorEastAsia" w:hint="eastAsia"/>
          <w:sz w:val="24"/>
          <w:szCs w:val="24"/>
        </w:rPr>
        <w:t>。</w:t>
      </w:r>
    </w:p>
    <w:p w14:paraId="56AB91DD" w14:textId="77777777" w:rsidR="00FB19ED" w:rsidRPr="00FB19ED" w:rsidRDefault="00FB19ED" w:rsidP="00FB19ED">
      <w:pPr>
        <w:spacing w:line="360" w:lineRule="auto"/>
        <w:ind w:firstLineChars="200" w:firstLine="480"/>
        <w:rPr>
          <w:rFonts w:asciiTheme="minorEastAsia" w:hAnsiTheme="minorEastAsia" w:hint="eastAsia"/>
          <w:sz w:val="24"/>
          <w:szCs w:val="24"/>
        </w:rPr>
      </w:pPr>
      <w:r w:rsidRPr="00FB19ED">
        <w:rPr>
          <w:rFonts w:asciiTheme="minorEastAsia" w:hAnsiTheme="minorEastAsia" w:hint="eastAsia"/>
          <w:sz w:val="24"/>
          <w:szCs w:val="24"/>
        </w:rPr>
        <w:t>首先，帝国主义之间矛盾正在加剧，争夺中国更加迫切。</w:t>
      </w:r>
    </w:p>
    <w:p w14:paraId="356D363E" w14:textId="77777777" w:rsidR="00FB19ED" w:rsidRPr="00FB19ED" w:rsidRDefault="00FB19ED" w:rsidP="00FB19ED">
      <w:pPr>
        <w:spacing w:line="360" w:lineRule="auto"/>
        <w:ind w:firstLineChars="200" w:firstLine="480"/>
        <w:rPr>
          <w:rFonts w:asciiTheme="minorEastAsia" w:hAnsiTheme="minorEastAsia" w:hint="eastAsia"/>
          <w:sz w:val="24"/>
          <w:szCs w:val="24"/>
        </w:rPr>
      </w:pPr>
      <w:r w:rsidRPr="00FB19ED">
        <w:rPr>
          <w:rFonts w:asciiTheme="minorEastAsia" w:hAnsiTheme="minorEastAsia" w:hint="eastAsia"/>
          <w:sz w:val="24"/>
          <w:szCs w:val="24"/>
        </w:rPr>
        <w:lastRenderedPageBreak/>
        <w:t>争夺中国迫切，则会导致中国内部军阀混战加剧，赋税加重。</w:t>
      </w:r>
    </w:p>
    <w:p w14:paraId="1926BAF1" w14:textId="77777777" w:rsidR="00FB19ED" w:rsidRPr="00FB19ED" w:rsidRDefault="00FB19ED" w:rsidP="00FB19ED">
      <w:pPr>
        <w:spacing w:line="360" w:lineRule="auto"/>
        <w:ind w:firstLineChars="200" w:firstLine="480"/>
        <w:rPr>
          <w:rFonts w:asciiTheme="minorEastAsia" w:hAnsiTheme="minorEastAsia" w:hint="eastAsia"/>
          <w:sz w:val="24"/>
          <w:szCs w:val="24"/>
        </w:rPr>
      </w:pPr>
      <w:r w:rsidRPr="00FB19ED">
        <w:rPr>
          <w:rFonts w:asciiTheme="minorEastAsia" w:hAnsiTheme="minorEastAsia" w:hint="eastAsia"/>
          <w:sz w:val="24"/>
          <w:szCs w:val="24"/>
        </w:rPr>
        <w:t>赋税加重，则会导致地主阶级和农民矛盾剧烈，百姓困苦，人民破产，学生失业等。</w:t>
      </w:r>
    </w:p>
    <w:p w14:paraId="5ABFF03A" w14:textId="77777777" w:rsidR="00FB19ED" w:rsidRPr="00FB19ED" w:rsidRDefault="00FB19ED" w:rsidP="00FB19ED">
      <w:pPr>
        <w:spacing w:line="360" w:lineRule="auto"/>
        <w:ind w:firstLineChars="200" w:firstLine="480"/>
        <w:rPr>
          <w:rFonts w:asciiTheme="minorEastAsia" w:hAnsiTheme="minorEastAsia" w:hint="eastAsia"/>
          <w:sz w:val="24"/>
          <w:szCs w:val="24"/>
        </w:rPr>
      </w:pPr>
      <w:r w:rsidRPr="00FB19ED">
        <w:rPr>
          <w:rFonts w:asciiTheme="minorEastAsia" w:hAnsiTheme="minorEastAsia" w:hint="eastAsia"/>
          <w:sz w:val="24"/>
          <w:szCs w:val="24"/>
        </w:rPr>
        <w:t>当着这些百姓无可活路之时，革命高潮就必然会发生，而且将很快地发生。</w:t>
      </w:r>
    </w:p>
    <w:p w14:paraId="6462F231" w14:textId="2F77D7C9" w:rsidR="00566B2B" w:rsidRPr="00FB19ED" w:rsidRDefault="00613F1F" w:rsidP="00FB19ED">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w:t>
      </w:r>
      <w:r w:rsidR="00FB19ED" w:rsidRPr="00FB19ED">
        <w:rPr>
          <w:rFonts w:asciiTheme="minorEastAsia" w:hAnsiTheme="minorEastAsia" w:hint="eastAsia"/>
          <w:sz w:val="24"/>
          <w:szCs w:val="24"/>
        </w:rPr>
        <w:t>如果我们认识了以上这些矛盾，就知道中国是处在怎样一种皇皇不可终日的局面之下，处在怎样一种混乱状态之下。就知道反帝反军阀反地主的革命高潮，是怎样不可避免，而且是很快会要到来。</w:t>
      </w:r>
      <w:r>
        <w:rPr>
          <w:rFonts w:asciiTheme="minorEastAsia" w:hAnsiTheme="minorEastAsia" w:hint="eastAsia"/>
          <w:sz w:val="24"/>
          <w:szCs w:val="24"/>
        </w:rPr>
        <w:t>”</w:t>
      </w:r>
    </w:p>
    <w:p w14:paraId="42F233FE" w14:textId="03D0B4A9" w:rsidR="00566B2B" w:rsidRPr="00613F1F" w:rsidRDefault="00566B2B" w:rsidP="00EB51DF">
      <w:pPr>
        <w:spacing w:line="360" w:lineRule="auto"/>
        <w:ind w:firstLineChars="200" w:firstLine="482"/>
        <w:rPr>
          <w:rFonts w:asciiTheme="minorEastAsia" w:hAnsiTheme="minorEastAsia"/>
          <w:b/>
          <w:sz w:val="24"/>
          <w:szCs w:val="24"/>
        </w:rPr>
      </w:pPr>
      <w:r w:rsidRPr="00613F1F">
        <w:rPr>
          <w:rFonts w:asciiTheme="minorEastAsia" w:hAnsiTheme="minorEastAsia" w:hint="eastAsia"/>
          <w:b/>
          <w:sz w:val="24"/>
          <w:szCs w:val="24"/>
        </w:rPr>
        <w:t>（三）</w:t>
      </w:r>
      <w:r w:rsidR="00613F1F" w:rsidRPr="00613F1F">
        <w:rPr>
          <w:rFonts w:asciiTheme="minorEastAsia" w:hAnsiTheme="minorEastAsia" w:hint="eastAsia"/>
          <w:b/>
          <w:sz w:val="24"/>
          <w:szCs w:val="24"/>
        </w:rPr>
        <w:t>毛泽东对危机的应对</w:t>
      </w:r>
    </w:p>
    <w:p w14:paraId="62391790" w14:textId="77777777" w:rsidR="00613F1F" w:rsidRPr="00613F1F" w:rsidRDefault="00613F1F" w:rsidP="00613F1F">
      <w:pPr>
        <w:spacing w:line="360" w:lineRule="auto"/>
        <w:ind w:firstLineChars="200" w:firstLine="480"/>
        <w:rPr>
          <w:rFonts w:asciiTheme="minorEastAsia" w:hAnsiTheme="minorEastAsia" w:hint="eastAsia"/>
          <w:sz w:val="24"/>
          <w:szCs w:val="24"/>
        </w:rPr>
      </w:pPr>
      <w:r w:rsidRPr="00613F1F">
        <w:rPr>
          <w:rFonts w:asciiTheme="minorEastAsia" w:hAnsiTheme="minorEastAsia" w:hint="eastAsia"/>
          <w:sz w:val="24"/>
          <w:szCs w:val="24"/>
        </w:rPr>
        <w:t>危机中往往蕴含机遇，中国是全国都布满了干柴，很快就会燃成烈火。</w:t>
      </w:r>
    </w:p>
    <w:p w14:paraId="4349CC00" w14:textId="77777777" w:rsidR="00613F1F" w:rsidRPr="00613F1F" w:rsidRDefault="00613F1F" w:rsidP="00613F1F">
      <w:pPr>
        <w:spacing w:line="360" w:lineRule="auto"/>
        <w:ind w:firstLineChars="200" w:firstLine="480"/>
        <w:rPr>
          <w:rFonts w:asciiTheme="minorEastAsia" w:hAnsiTheme="minorEastAsia" w:hint="eastAsia"/>
          <w:sz w:val="24"/>
          <w:szCs w:val="24"/>
        </w:rPr>
      </w:pPr>
      <w:r w:rsidRPr="00613F1F">
        <w:rPr>
          <w:rFonts w:asciiTheme="minorEastAsia" w:hAnsiTheme="minorEastAsia" w:hint="eastAsia"/>
          <w:sz w:val="24"/>
          <w:szCs w:val="24"/>
        </w:rPr>
        <w:t>毛泽东指出，在大混乱的变局之中，反而要以最积极的态度准备和迎接革命。要在变局中有策略、有方向，对于我党来说，主要的任务是三个：（1）积极发展农村斗争；（2）积极建立红色区域政权；（3）不断创造和扩大红军。</w:t>
      </w:r>
    </w:p>
    <w:p w14:paraId="0123E9EE" w14:textId="77777777" w:rsidR="00613F1F" w:rsidRPr="00613F1F" w:rsidRDefault="00613F1F" w:rsidP="00613F1F">
      <w:pPr>
        <w:spacing w:line="360" w:lineRule="auto"/>
        <w:ind w:firstLineChars="200" w:firstLine="480"/>
        <w:rPr>
          <w:rFonts w:asciiTheme="minorEastAsia" w:hAnsiTheme="minorEastAsia" w:hint="eastAsia"/>
          <w:sz w:val="24"/>
          <w:szCs w:val="24"/>
        </w:rPr>
      </w:pPr>
      <w:r w:rsidRPr="00613F1F">
        <w:rPr>
          <w:rFonts w:asciiTheme="minorEastAsia" w:hAnsiTheme="minorEastAsia" w:hint="eastAsia"/>
          <w:sz w:val="24"/>
          <w:szCs w:val="24"/>
        </w:rPr>
        <w:t>争取群众、建立政权、扩大军队，革命的高潮将会不可避免地来临。</w:t>
      </w:r>
    </w:p>
    <w:p w14:paraId="59D1FF57" w14:textId="77777777" w:rsidR="00613F1F" w:rsidRPr="00613F1F" w:rsidRDefault="00613F1F" w:rsidP="00613F1F">
      <w:pPr>
        <w:spacing w:line="360" w:lineRule="auto"/>
        <w:ind w:firstLineChars="200" w:firstLine="480"/>
        <w:rPr>
          <w:rFonts w:asciiTheme="minorEastAsia" w:hAnsiTheme="minorEastAsia" w:hint="eastAsia"/>
          <w:sz w:val="24"/>
          <w:szCs w:val="24"/>
        </w:rPr>
      </w:pPr>
      <w:r w:rsidRPr="00613F1F">
        <w:rPr>
          <w:rFonts w:asciiTheme="minorEastAsia" w:hAnsiTheme="minorEastAsia" w:hint="eastAsia"/>
          <w:sz w:val="24"/>
          <w:szCs w:val="24"/>
        </w:rPr>
        <w:t>在文章中，毛泽东还总结了红军的作战方法，当时已经形成了非常高效的游击战术。</w:t>
      </w:r>
    </w:p>
    <w:p w14:paraId="1BC03C07" w14:textId="77777777" w:rsidR="00613F1F" w:rsidRPr="00613F1F" w:rsidRDefault="00613F1F" w:rsidP="00613F1F">
      <w:pPr>
        <w:spacing w:line="360" w:lineRule="auto"/>
        <w:ind w:firstLineChars="200" w:firstLine="480"/>
        <w:rPr>
          <w:rFonts w:asciiTheme="minorEastAsia" w:hAnsiTheme="minorEastAsia" w:hint="eastAsia"/>
          <w:sz w:val="24"/>
          <w:szCs w:val="24"/>
        </w:rPr>
      </w:pPr>
      <w:r w:rsidRPr="00613F1F">
        <w:rPr>
          <w:rFonts w:asciiTheme="minorEastAsia" w:hAnsiTheme="minorEastAsia" w:hint="eastAsia"/>
          <w:sz w:val="24"/>
          <w:szCs w:val="24"/>
        </w:rPr>
        <w:t>可以说，正是毛泽东对局势准确的预言和积极的部署，彻底扭转了红四军不利的局面，重振了红四军的雄风。在这一精神指引下，不到两年，中华苏维埃共和国临时中央政府就在瑞金成立。</w:t>
      </w:r>
    </w:p>
    <w:p w14:paraId="0C3B0251" w14:textId="64C456DD" w:rsidR="00613F1F" w:rsidRPr="00613F1F" w:rsidRDefault="00566B2B" w:rsidP="00613F1F">
      <w:pPr>
        <w:spacing w:line="360" w:lineRule="auto"/>
        <w:ind w:firstLineChars="200" w:firstLine="562"/>
        <w:rPr>
          <w:rFonts w:asciiTheme="minorEastAsia" w:hAnsiTheme="minorEastAsia"/>
          <w:b/>
          <w:bCs/>
          <w:sz w:val="28"/>
          <w:szCs w:val="28"/>
        </w:rPr>
      </w:pPr>
      <w:r w:rsidRPr="00613F1F">
        <w:rPr>
          <w:rFonts w:asciiTheme="minorEastAsia" w:hAnsiTheme="minorEastAsia"/>
          <w:b/>
          <w:sz w:val="28"/>
          <w:szCs w:val="28"/>
        </w:rPr>
        <w:t>三</w:t>
      </w:r>
      <w:r w:rsidRPr="00613F1F">
        <w:rPr>
          <w:rFonts w:asciiTheme="minorEastAsia" w:hAnsiTheme="minorEastAsia" w:hint="eastAsia"/>
          <w:b/>
          <w:sz w:val="28"/>
          <w:szCs w:val="28"/>
        </w:rPr>
        <w:t>、</w:t>
      </w:r>
      <w:r w:rsidR="00613F1F" w:rsidRPr="00613F1F">
        <w:rPr>
          <w:rFonts w:asciiTheme="minorEastAsia" w:hAnsiTheme="minorEastAsia" w:hint="eastAsia"/>
          <w:b/>
          <w:bCs/>
          <w:sz w:val="28"/>
          <w:szCs w:val="28"/>
        </w:rPr>
        <w:t>给予</w:t>
      </w:r>
      <w:r w:rsidR="00613F1F">
        <w:rPr>
          <w:rFonts w:asciiTheme="minorEastAsia" w:hAnsiTheme="minorEastAsia" w:hint="eastAsia"/>
          <w:b/>
          <w:bCs/>
          <w:sz w:val="28"/>
          <w:szCs w:val="28"/>
        </w:rPr>
        <w:t>当今社会的</w:t>
      </w:r>
      <w:r w:rsidR="00613F1F" w:rsidRPr="00613F1F">
        <w:rPr>
          <w:rFonts w:asciiTheme="minorEastAsia" w:hAnsiTheme="minorEastAsia" w:hint="eastAsia"/>
          <w:b/>
          <w:bCs/>
          <w:sz w:val="28"/>
          <w:szCs w:val="28"/>
        </w:rPr>
        <w:t>现实参考意义</w:t>
      </w:r>
    </w:p>
    <w:p w14:paraId="3C029E21" w14:textId="77777777" w:rsidR="00613F1F" w:rsidRPr="00613F1F" w:rsidRDefault="00613F1F" w:rsidP="00613F1F">
      <w:pPr>
        <w:spacing w:line="360" w:lineRule="auto"/>
        <w:ind w:firstLineChars="200" w:firstLine="480"/>
        <w:rPr>
          <w:rFonts w:asciiTheme="minorEastAsia" w:hAnsiTheme="minorEastAsia"/>
          <w:sz w:val="24"/>
          <w:szCs w:val="24"/>
        </w:rPr>
      </w:pPr>
      <w:r w:rsidRPr="00613F1F">
        <w:rPr>
          <w:rFonts w:asciiTheme="minorEastAsia" w:hAnsiTheme="minorEastAsia" w:hint="eastAsia"/>
          <w:sz w:val="24"/>
          <w:szCs w:val="24"/>
        </w:rPr>
        <w:t>当前，我们恰好处于一个大混乱的变局之中，国际局势风云变幻。</w:t>
      </w:r>
    </w:p>
    <w:p w14:paraId="68A6DC84" w14:textId="77777777" w:rsidR="00613F1F" w:rsidRPr="00613F1F" w:rsidRDefault="00613F1F" w:rsidP="00613F1F">
      <w:pPr>
        <w:spacing w:line="360" w:lineRule="auto"/>
        <w:ind w:firstLineChars="200" w:firstLine="480"/>
        <w:rPr>
          <w:rFonts w:asciiTheme="minorEastAsia" w:hAnsiTheme="minorEastAsia" w:hint="eastAsia"/>
          <w:sz w:val="24"/>
          <w:szCs w:val="24"/>
        </w:rPr>
      </w:pPr>
      <w:r w:rsidRPr="00613F1F">
        <w:rPr>
          <w:rFonts w:asciiTheme="minorEastAsia" w:hAnsiTheme="minorEastAsia" w:hint="eastAsia"/>
          <w:sz w:val="24"/>
          <w:szCs w:val="24"/>
        </w:rPr>
        <w:t>越是混乱的时候，越是需要冷静；越是危机的时候，越是需要思考；越是危险的时候，越是充满了机遇。</w:t>
      </w:r>
    </w:p>
    <w:p w14:paraId="6466AAA3" w14:textId="77777777" w:rsidR="00613F1F" w:rsidRPr="00613F1F" w:rsidRDefault="00613F1F" w:rsidP="00613F1F">
      <w:pPr>
        <w:spacing w:line="360" w:lineRule="auto"/>
        <w:ind w:firstLineChars="200" w:firstLine="480"/>
        <w:rPr>
          <w:rFonts w:asciiTheme="minorEastAsia" w:hAnsiTheme="minorEastAsia" w:hint="eastAsia"/>
          <w:sz w:val="24"/>
          <w:szCs w:val="24"/>
        </w:rPr>
      </w:pPr>
      <w:r w:rsidRPr="00613F1F">
        <w:rPr>
          <w:rFonts w:asciiTheme="minorEastAsia" w:hAnsiTheme="minorEastAsia" w:hint="eastAsia"/>
          <w:sz w:val="24"/>
          <w:szCs w:val="24"/>
        </w:rPr>
        <w:t>面对中国革命的变幻，领袖英明地指出，争取群众、建立政权、发展军队，是迎接革命高潮最佳的手段。</w:t>
      </w:r>
    </w:p>
    <w:p w14:paraId="51AD24A0" w14:textId="77777777" w:rsidR="00613F1F" w:rsidRPr="00613F1F" w:rsidRDefault="00613F1F" w:rsidP="00613F1F">
      <w:pPr>
        <w:spacing w:line="360" w:lineRule="auto"/>
        <w:ind w:firstLineChars="200" w:firstLine="480"/>
        <w:rPr>
          <w:rFonts w:asciiTheme="minorEastAsia" w:hAnsiTheme="minorEastAsia" w:hint="eastAsia"/>
          <w:sz w:val="24"/>
          <w:szCs w:val="24"/>
        </w:rPr>
      </w:pPr>
      <w:r w:rsidRPr="00613F1F">
        <w:rPr>
          <w:rFonts w:asciiTheme="minorEastAsia" w:hAnsiTheme="minorEastAsia" w:hint="eastAsia"/>
          <w:sz w:val="24"/>
          <w:szCs w:val="24"/>
        </w:rPr>
        <w:t>面对当今国际局势的变幻，稳定自身、发展经济、加强军队建设，更是应该特别地注意。</w:t>
      </w:r>
    </w:p>
    <w:p w14:paraId="7A63002A" w14:textId="77777777" w:rsidR="00613F1F" w:rsidRPr="00613F1F" w:rsidRDefault="00613F1F" w:rsidP="00613F1F">
      <w:pPr>
        <w:spacing w:line="360" w:lineRule="auto"/>
        <w:ind w:firstLineChars="200" w:firstLine="480"/>
        <w:rPr>
          <w:rFonts w:asciiTheme="minorEastAsia" w:hAnsiTheme="minorEastAsia" w:hint="eastAsia"/>
          <w:sz w:val="24"/>
          <w:szCs w:val="24"/>
        </w:rPr>
      </w:pPr>
      <w:r w:rsidRPr="00613F1F">
        <w:rPr>
          <w:rFonts w:asciiTheme="minorEastAsia" w:hAnsiTheme="minorEastAsia" w:hint="eastAsia"/>
          <w:sz w:val="24"/>
          <w:szCs w:val="24"/>
        </w:rPr>
        <w:t>保持战略定力，用发展的眼光积极谋划，国家之统一，可望可及，民族之复兴，可期可待。一带一路迎来胜利的曙光，似乎也不是太远的事情。</w:t>
      </w:r>
    </w:p>
    <w:p w14:paraId="2415E60C" w14:textId="40A5C11D" w:rsidR="00FF5A41" w:rsidRPr="00FF5A41" w:rsidRDefault="00613F1F" w:rsidP="00613F1F">
      <w:pPr>
        <w:spacing w:line="360" w:lineRule="auto"/>
        <w:ind w:firstLineChars="200" w:firstLine="480"/>
        <w:rPr>
          <w:rFonts w:asciiTheme="minorEastAsia" w:hAnsiTheme="minorEastAsia" w:hint="eastAsia"/>
          <w:sz w:val="24"/>
          <w:szCs w:val="24"/>
        </w:rPr>
      </w:pPr>
      <w:r w:rsidRPr="00613F1F">
        <w:rPr>
          <w:rFonts w:asciiTheme="minorEastAsia" w:hAnsiTheme="minorEastAsia" w:hint="eastAsia"/>
          <w:sz w:val="24"/>
          <w:szCs w:val="24"/>
        </w:rPr>
        <w:t>面对百年未有之大变局，用领袖一句诗结尾，“俱往矣，数风流人数，还看</w:t>
      </w:r>
      <w:r w:rsidRPr="00613F1F">
        <w:rPr>
          <w:rFonts w:asciiTheme="minorEastAsia" w:hAnsiTheme="minorEastAsia" w:hint="eastAsia"/>
          <w:sz w:val="24"/>
          <w:szCs w:val="24"/>
        </w:rPr>
        <w:lastRenderedPageBreak/>
        <w:t>今朝”！</w:t>
      </w:r>
    </w:p>
    <w:sectPr w:rsidR="00FF5A41" w:rsidRPr="00FF5A41" w:rsidSect="006141A8">
      <w:headerReference w:type="default" r:id="rId8"/>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18B91" w14:textId="77777777" w:rsidR="00A63D00" w:rsidRDefault="00A63D00" w:rsidP="00C070D9">
      <w:r>
        <w:separator/>
      </w:r>
    </w:p>
  </w:endnote>
  <w:endnote w:type="continuationSeparator" w:id="0">
    <w:p w14:paraId="6863FEF5" w14:textId="77777777" w:rsidR="00A63D00" w:rsidRDefault="00A63D00" w:rsidP="00C07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415539"/>
      <w:docPartObj>
        <w:docPartGallery w:val="Page Numbers (Bottom of Page)"/>
        <w:docPartUnique/>
      </w:docPartObj>
    </w:sdtPr>
    <w:sdtContent>
      <w:p w14:paraId="6B6730D6" w14:textId="77777777" w:rsidR="006141A8" w:rsidRDefault="006141A8">
        <w:pPr>
          <w:pStyle w:val="a5"/>
          <w:jc w:val="center"/>
        </w:pPr>
        <w:r>
          <w:fldChar w:fldCharType="begin"/>
        </w:r>
        <w:r>
          <w:instrText>PAGE   \* MERGEFORMAT</w:instrText>
        </w:r>
        <w:r>
          <w:fldChar w:fldCharType="separate"/>
        </w:r>
        <w:r w:rsidR="00BC1E95" w:rsidRPr="00BC1E95">
          <w:rPr>
            <w:noProof/>
            <w:lang w:val="zh-CN"/>
          </w:rPr>
          <w:t>1</w:t>
        </w:r>
        <w:r>
          <w:fldChar w:fldCharType="end"/>
        </w:r>
      </w:p>
    </w:sdtContent>
  </w:sdt>
  <w:p w14:paraId="70C96C23" w14:textId="77777777" w:rsidR="006141A8" w:rsidRDefault="006141A8" w:rsidP="006141A8">
    <w:pPr>
      <w:pStyle w:val="a5"/>
      <w:tabs>
        <w:tab w:val="clear" w:pos="4153"/>
        <w:tab w:val="clear" w:pos="8306"/>
        <w:tab w:val="left" w:pos="355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DF63C" w14:textId="77777777" w:rsidR="00A63D00" w:rsidRDefault="00A63D00" w:rsidP="00C070D9">
      <w:r>
        <w:separator/>
      </w:r>
    </w:p>
  </w:footnote>
  <w:footnote w:type="continuationSeparator" w:id="0">
    <w:p w14:paraId="09CC4E2C" w14:textId="77777777" w:rsidR="00A63D00" w:rsidRDefault="00A63D00" w:rsidP="00C070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A8146" w14:textId="77777777" w:rsidR="006141A8" w:rsidRPr="001F4C03" w:rsidRDefault="001F4C03" w:rsidP="006141A8">
    <w:pPr>
      <w:pStyle w:val="a3"/>
      <w:jc w:val="left"/>
      <w:rPr>
        <w:rFonts w:ascii="楷体" w:eastAsia="楷体" w:hAnsi="楷体"/>
        <w:b/>
        <w:sz w:val="21"/>
        <w:szCs w:val="21"/>
      </w:rPr>
    </w:pPr>
    <w:r w:rsidRPr="001F4C03">
      <w:rPr>
        <w:rFonts w:ascii="楷体" w:eastAsia="楷体" w:hAnsi="楷体" w:hint="eastAsia"/>
        <w:b/>
        <w:sz w:val="21"/>
        <w:szCs w:val="21"/>
      </w:rPr>
      <w:t xml:space="preserve">马克思主义经典著作读书报告  </w:t>
    </w:r>
    <w:r w:rsidRPr="001F4C03">
      <w:rPr>
        <w:rFonts w:ascii="楷体" w:eastAsia="楷体" w:hAnsi="楷体"/>
        <w:b/>
        <w:sz w:val="21"/>
        <w:szCs w:val="21"/>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8D0"/>
    <w:rsid w:val="00010241"/>
    <w:rsid w:val="00055194"/>
    <w:rsid w:val="00076BCE"/>
    <w:rsid w:val="000D0F76"/>
    <w:rsid w:val="001C0387"/>
    <w:rsid w:val="001F4C03"/>
    <w:rsid w:val="00237179"/>
    <w:rsid w:val="00270DDF"/>
    <w:rsid w:val="002D6D79"/>
    <w:rsid w:val="003978D0"/>
    <w:rsid w:val="00424F14"/>
    <w:rsid w:val="00560202"/>
    <w:rsid w:val="00566B2B"/>
    <w:rsid w:val="005B7F9C"/>
    <w:rsid w:val="00603CF9"/>
    <w:rsid w:val="00613F1F"/>
    <w:rsid w:val="006141A8"/>
    <w:rsid w:val="0062695E"/>
    <w:rsid w:val="00666AFD"/>
    <w:rsid w:val="00682183"/>
    <w:rsid w:val="006B6B26"/>
    <w:rsid w:val="007053AA"/>
    <w:rsid w:val="00811748"/>
    <w:rsid w:val="00820A54"/>
    <w:rsid w:val="009526C3"/>
    <w:rsid w:val="0095640D"/>
    <w:rsid w:val="00A63D00"/>
    <w:rsid w:val="00BC1E95"/>
    <w:rsid w:val="00C070D9"/>
    <w:rsid w:val="00C2465D"/>
    <w:rsid w:val="00C54C24"/>
    <w:rsid w:val="00D36364"/>
    <w:rsid w:val="00E4685B"/>
    <w:rsid w:val="00E50A38"/>
    <w:rsid w:val="00EB51DF"/>
    <w:rsid w:val="00FB19ED"/>
    <w:rsid w:val="00FF1544"/>
    <w:rsid w:val="00FF5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43CBB"/>
  <w15:chartTrackingRefBased/>
  <w15:docId w15:val="{F3F83C3D-02A5-41B5-99EA-C8D8ACC61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640D"/>
    <w:pPr>
      <w:widowControl w:val="0"/>
      <w:jc w:val="both"/>
    </w:pPr>
  </w:style>
  <w:style w:type="paragraph" w:styleId="2">
    <w:name w:val="heading 2"/>
    <w:basedOn w:val="a"/>
    <w:next w:val="a"/>
    <w:link w:val="20"/>
    <w:uiPriority w:val="9"/>
    <w:unhideWhenUsed/>
    <w:qFormat/>
    <w:rsid w:val="00FB19E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70D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070D9"/>
    <w:rPr>
      <w:sz w:val="18"/>
      <w:szCs w:val="18"/>
    </w:rPr>
  </w:style>
  <w:style w:type="paragraph" w:styleId="a5">
    <w:name w:val="footer"/>
    <w:basedOn w:val="a"/>
    <w:link w:val="a6"/>
    <w:uiPriority w:val="99"/>
    <w:unhideWhenUsed/>
    <w:rsid w:val="00C070D9"/>
    <w:pPr>
      <w:tabs>
        <w:tab w:val="center" w:pos="4153"/>
        <w:tab w:val="right" w:pos="8306"/>
      </w:tabs>
      <w:snapToGrid w:val="0"/>
      <w:jc w:val="left"/>
    </w:pPr>
    <w:rPr>
      <w:sz w:val="18"/>
      <w:szCs w:val="18"/>
    </w:rPr>
  </w:style>
  <w:style w:type="character" w:customStyle="1" w:styleId="a6">
    <w:name w:val="页脚 字符"/>
    <w:basedOn w:val="a0"/>
    <w:link w:val="a5"/>
    <w:uiPriority w:val="99"/>
    <w:rsid w:val="00C070D9"/>
    <w:rPr>
      <w:sz w:val="18"/>
      <w:szCs w:val="18"/>
    </w:rPr>
  </w:style>
  <w:style w:type="paragraph" w:styleId="a7">
    <w:name w:val="Normal (Web)"/>
    <w:basedOn w:val="a"/>
    <w:uiPriority w:val="99"/>
    <w:semiHidden/>
    <w:unhideWhenUsed/>
    <w:rsid w:val="002D6D79"/>
    <w:rPr>
      <w:rFonts w:ascii="Times New Roman" w:hAnsi="Times New Roman" w:cs="Times New Roman"/>
      <w:sz w:val="24"/>
      <w:szCs w:val="24"/>
    </w:rPr>
  </w:style>
  <w:style w:type="character" w:customStyle="1" w:styleId="20">
    <w:name w:val="标题 2 字符"/>
    <w:basedOn w:val="a0"/>
    <w:link w:val="2"/>
    <w:uiPriority w:val="9"/>
    <w:rsid w:val="00FB19ED"/>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83582">
      <w:bodyDiv w:val="1"/>
      <w:marLeft w:val="0"/>
      <w:marRight w:val="0"/>
      <w:marTop w:val="0"/>
      <w:marBottom w:val="0"/>
      <w:divBdr>
        <w:top w:val="none" w:sz="0" w:space="0" w:color="auto"/>
        <w:left w:val="none" w:sz="0" w:space="0" w:color="auto"/>
        <w:bottom w:val="none" w:sz="0" w:space="0" w:color="auto"/>
        <w:right w:val="none" w:sz="0" w:space="0" w:color="auto"/>
      </w:divBdr>
      <w:divsChild>
        <w:div w:id="1125463205">
          <w:blockQuote w:val="1"/>
          <w:marLeft w:val="0"/>
          <w:marRight w:val="0"/>
          <w:marTop w:val="336"/>
          <w:marBottom w:val="336"/>
          <w:divBdr>
            <w:top w:val="none" w:sz="0" w:space="0" w:color="auto"/>
            <w:left w:val="single" w:sz="18" w:space="12" w:color="D3D3D3"/>
            <w:bottom w:val="none" w:sz="0" w:space="0" w:color="auto"/>
            <w:right w:val="none" w:sz="0" w:space="0" w:color="auto"/>
          </w:divBdr>
        </w:div>
        <w:div w:id="810713063">
          <w:blockQuote w:val="1"/>
          <w:marLeft w:val="0"/>
          <w:marRight w:val="0"/>
          <w:marTop w:val="336"/>
          <w:marBottom w:val="336"/>
          <w:divBdr>
            <w:top w:val="none" w:sz="0" w:space="0" w:color="auto"/>
            <w:left w:val="single" w:sz="18" w:space="12" w:color="D3D3D3"/>
            <w:bottom w:val="none" w:sz="0" w:space="0" w:color="auto"/>
            <w:right w:val="none" w:sz="0" w:space="0" w:color="auto"/>
          </w:divBdr>
        </w:div>
        <w:div w:id="2112435511">
          <w:blockQuote w:val="1"/>
          <w:marLeft w:val="0"/>
          <w:marRight w:val="0"/>
          <w:marTop w:val="336"/>
          <w:marBottom w:val="336"/>
          <w:divBdr>
            <w:top w:val="none" w:sz="0" w:space="0" w:color="auto"/>
            <w:left w:val="single" w:sz="18" w:space="12" w:color="D3D3D3"/>
            <w:bottom w:val="none" w:sz="0" w:space="0" w:color="auto"/>
            <w:right w:val="none" w:sz="0" w:space="0" w:color="auto"/>
          </w:divBdr>
        </w:div>
        <w:div w:id="125976597">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145170034">
      <w:bodyDiv w:val="1"/>
      <w:marLeft w:val="0"/>
      <w:marRight w:val="0"/>
      <w:marTop w:val="0"/>
      <w:marBottom w:val="0"/>
      <w:divBdr>
        <w:top w:val="none" w:sz="0" w:space="0" w:color="auto"/>
        <w:left w:val="none" w:sz="0" w:space="0" w:color="auto"/>
        <w:bottom w:val="none" w:sz="0" w:space="0" w:color="auto"/>
        <w:right w:val="none" w:sz="0" w:space="0" w:color="auto"/>
      </w:divBdr>
      <w:divsChild>
        <w:div w:id="1592422041">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280889211">
      <w:bodyDiv w:val="1"/>
      <w:marLeft w:val="0"/>
      <w:marRight w:val="0"/>
      <w:marTop w:val="0"/>
      <w:marBottom w:val="0"/>
      <w:divBdr>
        <w:top w:val="none" w:sz="0" w:space="0" w:color="auto"/>
        <w:left w:val="none" w:sz="0" w:space="0" w:color="auto"/>
        <w:bottom w:val="none" w:sz="0" w:space="0" w:color="auto"/>
        <w:right w:val="none" w:sz="0" w:space="0" w:color="auto"/>
      </w:divBdr>
    </w:div>
    <w:div w:id="461652418">
      <w:bodyDiv w:val="1"/>
      <w:marLeft w:val="0"/>
      <w:marRight w:val="0"/>
      <w:marTop w:val="0"/>
      <w:marBottom w:val="0"/>
      <w:divBdr>
        <w:top w:val="none" w:sz="0" w:space="0" w:color="auto"/>
        <w:left w:val="none" w:sz="0" w:space="0" w:color="auto"/>
        <w:bottom w:val="none" w:sz="0" w:space="0" w:color="auto"/>
        <w:right w:val="none" w:sz="0" w:space="0" w:color="auto"/>
      </w:divBdr>
    </w:div>
    <w:div w:id="535772567">
      <w:bodyDiv w:val="1"/>
      <w:marLeft w:val="0"/>
      <w:marRight w:val="0"/>
      <w:marTop w:val="0"/>
      <w:marBottom w:val="0"/>
      <w:divBdr>
        <w:top w:val="none" w:sz="0" w:space="0" w:color="auto"/>
        <w:left w:val="none" w:sz="0" w:space="0" w:color="auto"/>
        <w:bottom w:val="none" w:sz="0" w:space="0" w:color="auto"/>
        <w:right w:val="none" w:sz="0" w:space="0" w:color="auto"/>
      </w:divBdr>
    </w:div>
    <w:div w:id="575093094">
      <w:bodyDiv w:val="1"/>
      <w:marLeft w:val="0"/>
      <w:marRight w:val="0"/>
      <w:marTop w:val="0"/>
      <w:marBottom w:val="0"/>
      <w:divBdr>
        <w:top w:val="none" w:sz="0" w:space="0" w:color="auto"/>
        <w:left w:val="none" w:sz="0" w:space="0" w:color="auto"/>
        <w:bottom w:val="none" w:sz="0" w:space="0" w:color="auto"/>
        <w:right w:val="none" w:sz="0" w:space="0" w:color="auto"/>
      </w:divBdr>
    </w:div>
    <w:div w:id="696078731">
      <w:bodyDiv w:val="1"/>
      <w:marLeft w:val="0"/>
      <w:marRight w:val="0"/>
      <w:marTop w:val="0"/>
      <w:marBottom w:val="0"/>
      <w:divBdr>
        <w:top w:val="none" w:sz="0" w:space="0" w:color="auto"/>
        <w:left w:val="none" w:sz="0" w:space="0" w:color="auto"/>
        <w:bottom w:val="none" w:sz="0" w:space="0" w:color="auto"/>
        <w:right w:val="none" w:sz="0" w:space="0" w:color="auto"/>
      </w:divBdr>
    </w:div>
    <w:div w:id="705178275">
      <w:bodyDiv w:val="1"/>
      <w:marLeft w:val="0"/>
      <w:marRight w:val="0"/>
      <w:marTop w:val="0"/>
      <w:marBottom w:val="0"/>
      <w:divBdr>
        <w:top w:val="none" w:sz="0" w:space="0" w:color="auto"/>
        <w:left w:val="none" w:sz="0" w:space="0" w:color="auto"/>
        <w:bottom w:val="none" w:sz="0" w:space="0" w:color="auto"/>
        <w:right w:val="none" w:sz="0" w:space="0" w:color="auto"/>
      </w:divBdr>
    </w:div>
    <w:div w:id="953172455">
      <w:bodyDiv w:val="1"/>
      <w:marLeft w:val="0"/>
      <w:marRight w:val="0"/>
      <w:marTop w:val="0"/>
      <w:marBottom w:val="0"/>
      <w:divBdr>
        <w:top w:val="none" w:sz="0" w:space="0" w:color="auto"/>
        <w:left w:val="none" w:sz="0" w:space="0" w:color="auto"/>
        <w:bottom w:val="none" w:sz="0" w:space="0" w:color="auto"/>
        <w:right w:val="none" w:sz="0" w:space="0" w:color="auto"/>
      </w:divBdr>
      <w:divsChild>
        <w:div w:id="1607545427">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1107893892">
      <w:bodyDiv w:val="1"/>
      <w:marLeft w:val="0"/>
      <w:marRight w:val="0"/>
      <w:marTop w:val="0"/>
      <w:marBottom w:val="0"/>
      <w:divBdr>
        <w:top w:val="none" w:sz="0" w:space="0" w:color="auto"/>
        <w:left w:val="none" w:sz="0" w:space="0" w:color="auto"/>
        <w:bottom w:val="none" w:sz="0" w:space="0" w:color="auto"/>
        <w:right w:val="none" w:sz="0" w:space="0" w:color="auto"/>
      </w:divBdr>
      <w:divsChild>
        <w:div w:id="1973821666">
          <w:blockQuote w:val="1"/>
          <w:marLeft w:val="0"/>
          <w:marRight w:val="0"/>
          <w:marTop w:val="336"/>
          <w:marBottom w:val="336"/>
          <w:divBdr>
            <w:top w:val="none" w:sz="0" w:space="0" w:color="auto"/>
            <w:left w:val="single" w:sz="18" w:space="12" w:color="D3D3D3"/>
            <w:bottom w:val="none" w:sz="0" w:space="0" w:color="auto"/>
            <w:right w:val="none" w:sz="0" w:space="0" w:color="auto"/>
          </w:divBdr>
        </w:div>
        <w:div w:id="461850029">
          <w:blockQuote w:val="1"/>
          <w:marLeft w:val="0"/>
          <w:marRight w:val="0"/>
          <w:marTop w:val="336"/>
          <w:marBottom w:val="336"/>
          <w:divBdr>
            <w:top w:val="none" w:sz="0" w:space="0" w:color="auto"/>
            <w:left w:val="single" w:sz="18" w:space="12" w:color="D3D3D3"/>
            <w:bottom w:val="none" w:sz="0" w:space="0" w:color="auto"/>
            <w:right w:val="none" w:sz="0" w:space="0" w:color="auto"/>
          </w:divBdr>
        </w:div>
        <w:div w:id="251620784">
          <w:blockQuote w:val="1"/>
          <w:marLeft w:val="0"/>
          <w:marRight w:val="0"/>
          <w:marTop w:val="336"/>
          <w:marBottom w:val="336"/>
          <w:divBdr>
            <w:top w:val="none" w:sz="0" w:space="0" w:color="auto"/>
            <w:left w:val="single" w:sz="18" w:space="12" w:color="D3D3D3"/>
            <w:bottom w:val="none" w:sz="0" w:space="0" w:color="auto"/>
            <w:right w:val="none" w:sz="0" w:space="0" w:color="auto"/>
          </w:divBdr>
        </w:div>
        <w:div w:id="651298855">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1246836439">
      <w:bodyDiv w:val="1"/>
      <w:marLeft w:val="0"/>
      <w:marRight w:val="0"/>
      <w:marTop w:val="0"/>
      <w:marBottom w:val="0"/>
      <w:divBdr>
        <w:top w:val="none" w:sz="0" w:space="0" w:color="auto"/>
        <w:left w:val="none" w:sz="0" w:space="0" w:color="auto"/>
        <w:bottom w:val="none" w:sz="0" w:space="0" w:color="auto"/>
        <w:right w:val="none" w:sz="0" w:space="0" w:color="auto"/>
      </w:divBdr>
    </w:div>
    <w:div w:id="1272981592">
      <w:bodyDiv w:val="1"/>
      <w:marLeft w:val="0"/>
      <w:marRight w:val="0"/>
      <w:marTop w:val="0"/>
      <w:marBottom w:val="0"/>
      <w:divBdr>
        <w:top w:val="none" w:sz="0" w:space="0" w:color="auto"/>
        <w:left w:val="none" w:sz="0" w:space="0" w:color="auto"/>
        <w:bottom w:val="none" w:sz="0" w:space="0" w:color="auto"/>
        <w:right w:val="none" w:sz="0" w:space="0" w:color="auto"/>
      </w:divBdr>
      <w:divsChild>
        <w:div w:id="2121803338">
          <w:blockQuote w:val="1"/>
          <w:marLeft w:val="0"/>
          <w:marRight w:val="0"/>
          <w:marTop w:val="336"/>
          <w:marBottom w:val="336"/>
          <w:divBdr>
            <w:top w:val="none" w:sz="0" w:space="0" w:color="auto"/>
            <w:left w:val="single" w:sz="18" w:space="12" w:color="D3D3D3"/>
            <w:bottom w:val="none" w:sz="0" w:space="0" w:color="auto"/>
            <w:right w:val="none" w:sz="0" w:space="0" w:color="auto"/>
          </w:divBdr>
        </w:div>
        <w:div w:id="1803690999">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1281187896">
      <w:bodyDiv w:val="1"/>
      <w:marLeft w:val="0"/>
      <w:marRight w:val="0"/>
      <w:marTop w:val="0"/>
      <w:marBottom w:val="0"/>
      <w:divBdr>
        <w:top w:val="none" w:sz="0" w:space="0" w:color="auto"/>
        <w:left w:val="none" w:sz="0" w:space="0" w:color="auto"/>
        <w:bottom w:val="none" w:sz="0" w:space="0" w:color="auto"/>
        <w:right w:val="none" w:sz="0" w:space="0" w:color="auto"/>
      </w:divBdr>
      <w:divsChild>
        <w:div w:id="1783499630">
          <w:blockQuote w:val="1"/>
          <w:marLeft w:val="0"/>
          <w:marRight w:val="0"/>
          <w:marTop w:val="336"/>
          <w:marBottom w:val="336"/>
          <w:divBdr>
            <w:top w:val="none" w:sz="0" w:space="0" w:color="auto"/>
            <w:left w:val="single" w:sz="18" w:space="12" w:color="D3D3D3"/>
            <w:bottom w:val="none" w:sz="0" w:space="0" w:color="auto"/>
            <w:right w:val="none" w:sz="0" w:space="0" w:color="auto"/>
          </w:divBdr>
        </w:div>
        <w:div w:id="414857749">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1500384215">
      <w:bodyDiv w:val="1"/>
      <w:marLeft w:val="0"/>
      <w:marRight w:val="0"/>
      <w:marTop w:val="0"/>
      <w:marBottom w:val="0"/>
      <w:divBdr>
        <w:top w:val="none" w:sz="0" w:space="0" w:color="auto"/>
        <w:left w:val="none" w:sz="0" w:space="0" w:color="auto"/>
        <w:bottom w:val="none" w:sz="0" w:space="0" w:color="auto"/>
        <w:right w:val="none" w:sz="0" w:space="0" w:color="auto"/>
      </w:divBdr>
    </w:div>
    <w:div w:id="1516730257">
      <w:bodyDiv w:val="1"/>
      <w:marLeft w:val="0"/>
      <w:marRight w:val="0"/>
      <w:marTop w:val="0"/>
      <w:marBottom w:val="0"/>
      <w:divBdr>
        <w:top w:val="none" w:sz="0" w:space="0" w:color="auto"/>
        <w:left w:val="none" w:sz="0" w:space="0" w:color="auto"/>
        <w:bottom w:val="none" w:sz="0" w:space="0" w:color="auto"/>
        <w:right w:val="none" w:sz="0" w:space="0" w:color="auto"/>
      </w:divBdr>
    </w:div>
    <w:div w:id="1579436494">
      <w:bodyDiv w:val="1"/>
      <w:marLeft w:val="0"/>
      <w:marRight w:val="0"/>
      <w:marTop w:val="0"/>
      <w:marBottom w:val="0"/>
      <w:divBdr>
        <w:top w:val="none" w:sz="0" w:space="0" w:color="auto"/>
        <w:left w:val="none" w:sz="0" w:space="0" w:color="auto"/>
        <w:bottom w:val="none" w:sz="0" w:space="0" w:color="auto"/>
        <w:right w:val="none" w:sz="0" w:space="0" w:color="auto"/>
      </w:divBdr>
    </w:div>
    <w:div w:id="1704019007">
      <w:bodyDiv w:val="1"/>
      <w:marLeft w:val="0"/>
      <w:marRight w:val="0"/>
      <w:marTop w:val="0"/>
      <w:marBottom w:val="0"/>
      <w:divBdr>
        <w:top w:val="none" w:sz="0" w:space="0" w:color="auto"/>
        <w:left w:val="none" w:sz="0" w:space="0" w:color="auto"/>
        <w:bottom w:val="none" w:sz="0" w:space="0" w:color="auto"/>
        <w:right w:val="none" w:sz="0" w:space="0" w:color="auto"/>
      </w:divBdr>
      <w:divsChild>
        <w:div w:id="2000649214">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2A3A9-AE09-49D8-81F4-B326ECA03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4</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LHY</dc:creator>
  <cp:keywords/>
  <dc:description/>
  <cp:lastModifiedBy>G</cp:lastModifiedBy>
  <cp:revision>5</cp:revision>
  <dcterms:created xsi:type="dcterms:W3CDTF">2021-10-07T11:26:00Z</dcterms:created>
  <dcterms:modified xsi:type="dcterms:W3CDTF">2023-04-27T11:57:00Z</dcterms:modified>
</cp:coreProperties>
</file>