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0C0C" w14:textId="4A3E3851" w:rsidR="001C37BF" w:rsidRPr="00C1387B" w:rsidRDefault="00BE57CB" w:rsidP="001C37BF">
      <w:pPr>
        <w:spacing w:line="360" w:lineRule="auto"/>
        <w:ind w:left="-5"/>
        <w:jc w:val="center"/>
        <w:rPr>
          <w:b/>
          <w:sz w:val="28"/>
          <w:szCs w:val="28"/>
          <w:u w:val="single" w:color="000000"/>
        </w:rPr>
      </w:pPr>
      <w:r>
        <w:rPr>
          <w:rFonts w:ascii="Arial" w:hAnsi="Arial"/>
          <w:b/>
          <w:sz w:val="24"/>
          <w:szCs w:val="28"/>
          <w:u w:val="single" w:color="000000"/>
        </w:rPr>
        <w:t>PROG2002</w:t>
      </w:r>
      <w:r w:rsidR="00921856" w:rsidRPr="00C1387B">
        <w:rPr>
          <w:rFonts w:ascii="Arial" w:hAnsi="Arial"/>
          <w:b/>
          <w:sz w:val="24"/>
          <w:szCs w:val="28"/>
          <w:u w:val="single" w:color="000000"/>
        </w:rPr>
        <w:t xml:space="preserve"> – </w:t>
      </w:r>
      <w:r>
        <w:rPr>
          <w:rFonts w:ascii="Arial" w:hAnsi="Arial"/>
          <w:b/>
          <w:sz w:val="24"/>
          <w:szCs w:val="28"/>
          <w:u w:val="single" w:color="000000"/>
        </w:rPr>
        <w:t>Web Development II</w:t>
      </w:r>
    </w:p>
    <w:p w14:paraId="04B6BC0B" w14:textId="532F0393" w:rsidR="001C37BF" w:rsidRPr="00C1387B" w:rsidRDefault="001C37BF" w:rsidP="00D52C67">
      <w:pPr>
        <w:spacing w:line="360" w:lineRule="auto"/>
        <w:ind w:left="-5"/>
        <w:jc w:val="center"/>
        <w:rPr>
          <w:b/>
          <w:sz w:val="28"/>
          <w:szCs w:val="28"/>
          <w:u w:val="single" w:color="000000"/>
        </w:rPr>
      </w:pPr>
      <w:r w:rsidRPr="00C1387B">
        <w:rPr>
          <w:rFonts w:ascii="Arial" w:hAnsi="Arial"/>
          <w:b/>
          <w:sz w:val="24"/>
          <w:szCs w:val="28"/>
          <w:u w:val="single" w:color="000000"/>
        </w:rPr>
        <w:t xml:space="preserve">Assignment </w:t>
      </w:r>
      <w:r w:rsidR="00BE57CB">
        <w:rPr>
          <w:rFonts w:ascii="Arial" w:hAnsi="Arial"/>
          <w:b/>
          <w:sz w:val="24"/>
          <w:szCs w:val="28"/>
          <w:u w:val="single" w:color="000000"/>
        </w:rPr>
        <w:t>2</w:t>
      </w:r>
      <w:r w:rsidRPr="00C1387B">
        <w:rPr>
          <w:rFonts w:ascii="Arial" w:hAnsi="Arial"/>
          <w:b/>
          <w:sz w:val="24"/>
          <w:szCs w:val="28"/>
          <w:u w:val="single" w:color="000000"/>
        </w:rPr>
        <w:t xml:space="preserve">: </w:t>
      </w:r>
      <w:r w:rsidR="00BE57CB">
        <w:rPr>
          <w:rFonts w:ascii="Arial" w:hAnsi="Arial"/>
          <w:b/>
          <w:sz w:val="24"/>
          <w:szCs w:val="28"/>
          <w:u w:val="single" w:color="000000"/>
        </w:rPr>
        <w:t xml:space="preserve">Use Case </w:t>
      </w:r>
      <w:r w:rsidR="00D94666">
        <w:rPr>
          <w:rFonts w:ascii="Arial" w:hAnsi="Arial"/>
          <w:b/>
          <w:sz w:val="24"/>
          <w:szCs w:val="28"/>
          <w:u w:val="single" w:color="000000"/>
        </w:rPr>
        <w:t>(A Dynamic Website)</w:t>
      </w:r>
    </w:p>
    <w:p w14:paraId="3EA40C98" w14:textId="77777777" w:rsidR="00E37F8F" w:rsidRPr="00EE6EB1" w:rsidRDefault="00E37F8F" w:rsidP="00755517">
      <w:pPr>
        <w:spacing w:line="360" w:lineRule="auto"/>
        <w:ind w:left="-6" w:hanging="11"/>
        <w:rPr>
          <w:rFonts w:ascii="Arial" w:hAnsi="Arial" w:cs="Arial"/>
          <w:sz w:val="24"/>
          <w:szCs w:val="24"/>
        </w:rPr>
      </w:pPr>
    </w:p>
    <w:p w14:paraId="36BD6DBB" w14:textId="48FC1A38" w:rsidR="003E57B1" w:rsidRPr="00EE6EB1" w:rsidRDefault="007D6616" w:rsidP="00284520">
      <w:pPr>
        <w:spacing w:after="120" w:line="360" w:lineRule="auto"/>
        <w:ind w:left="-6" w:hanging="11"/>
        <w:rPr>
          <w:rFonts w:ascii="Arial" w:hAnsi="Arial" w:cs="Arial"/>
          <w:sz w:val="24"/>
          <w:szCs w:val="24"/>
        </w:rPr>
      </w:pPr>
      <w:r>
        <w:rPr>
          <w:rFonts w:ascii="Arial" w:hAnsi="Arial"/>
          <w:sz w:val="24"/>
        </w:rPr>
        <w:t>Student ID: 24832627</w:t>
        <w:tab/>
        <w:tab/>
        <w:t>Last Name: QU</w:t>
        <w:tab/>
        <w:tab/>
        <w:t>First Name: Jihan</w:t>
      </w:r>
    </w:p>
    <w:p w14:paraId="7D627EB8" w14:textId="77777777" w:rsidR="00E37F8F" w:rsidRPr="002D6FEF" w:rsidRDefault="00E37F8F" w:rsidP="00284520">
      <w:pPr>
        <w:spacing w:after="120" w:line="360" w:lineRule="auto"/>
        <w:ind w:left="-6" w:hanging="11"/>
        <w:rPr>
          <w:rFonts w:ascii="Arial" w:hAnsi="Arial" w:cs="Arial"/>
          <w:bCs/>
          <w:sz w:val="24"/>
          <w:szCs w:val="24"/>
        </w:rPr>
      </w:pPr>
    </w:p>
    <w:p w14:paraId="72B1E9F9" w14:textId="3683E7DB" w:rsidR="001C37BF" w:rsidRPr="00EE6EB1" w:rsidRDefault="001C37BF" w:rsidP="00284520">
      <w:pPr>
        <w:spacing w:after="120" w:line="360" w:lineRule="auto"/>
        <w:ind w:left="-6" w:hanging="11"/>
        <w:rPr>
          <w:rFonts w:ascii="Arial" w:hAnsi="Arial" w:cs="Arial"/>
          <w:b/>
          <w:sz w:val="24"/>
          <w:szCs w:val="24"/>
        </w:rPr>
      </w:pPr>
      <w:r>
        <w:rPr>
          <w:rFonts w:ascii="Arial" w:hAnsi="Arial"/>
          <w:sz w:val="24"/>
        </w:rPr>
        <w:t>Title of the project: Coffs Coast Charity Collective — A Dynamic Charity Events Website</w:t>
      </w:r>
    </w:p>
    <w:p w14:paraId="2C6E9F19" w14:textId="77777777" w:rsidR="001C37BF" w:rsidRPr="002D6FEF" w:rsidRDefault="001C37BF" w:rsidP="00284520">
      <w:pPr>
        <w:spacing w:after="120" w:line="360" w:lineRule="auto"/>
        <w:ind w:left="-6" w:hanging="11"/>
        <w:rPr>
          <w:rFonts w:ascii="Arial" w:hAnsi="Arial" w:cs="Arial"/>
          <w:bCs/>
          <w:sz w:val="24"/>
          <w:szCs w:val="24"/>
        </w:rPr>
      </w:pPr>
    </w:p>
    <w:p w14:paraId="681DED50" w14:textId="5682A7F8" w:rsidR="001C37BF" w:rsidRPr="00EE6EB1" w:rsidRDefault="001C37BF" w:rsidP="00284520">
      <w:pPr>
        <w:spacing w:after="120" w:line="360" w:lineRule="auto"/>
        <w:ind w:left="-6" w:hanging="11"/>
        <w:rPr>
          <w:rFonts w:ascii="Arial" w:hAnsi="Arial" w:cs="Arial"/>
          <w:b/>
          <w:sz w:val="24"/>
          <w:szCs w:val="24"/>
        </w:rPr>
      </w:pPr>
      <w:r w:rsidRPr="00EE6EB1">
        <w:rPr>
          <w:rFonts w:ascii="Arial" w:hAnsi="Arial" w:cs="Arial"/>
          <w:b/>
          <w:sz w:val="24"/>
          <w:szCs w:val="24"/>
        </w:rPr>
        <w:t>Introduction</w:t>
      </w:r>
      <w:r w:rsidR="00CB150D">
        <w:rPr>
          <w:rFonts w:ascii="Arial" w:hAnsi="Arial" w:cs="Arial"/>
          <w:b/>
          <w:sz w:val="24"/>
          <w:szCs w:val="24"/>
        </w:rPr>
        <w:t>/Motivation</w:t>
      </w:r>
    </w:p>
    <w:p w14:paraId="4C53CA37" w14:textId="2A10DD4C" w:rsidR="00D52C67" w:rsidRPr="002D6FEF" w:rsidRDefault="00D52C67" w:rsidP="00284520">
      <w:pPr>
        <w:spacing w:after="120" w:line="360" w:lineRule="auto"/>
        <w:ind w:left="-6" w:hanging="11"/>
        <w:rPr>
          <w:rFonts w:ascii="Arial" w:hAnsi="Arial" w:cs="Arial"/>
          <w:bCs/>
          <w:sz w:val="24"/>
          <w:szCs w:val="24"/>
        </w:rPr>
      </w:pPr>
    </w:p>
    <w:p w14:paraId="1C7AC202" w14:textId="77777777" w:rsidR="00D52C67" w:rsidRPr="00EE6EB1" w:rsidRDefault="00D20484" w:rsidP="00284520">
      <w:pPr>
        <w:spacing w:after="120" w:line="360" w:lineRule="auto"/>
        <w:ind w:left="-6" w:hanging="11"/>
        <w:rPr>
          <w:rFonts w:ascii="Arial" w:hAnsi="Arial" w:cs="Arial"/>
          <w:b/>
          <w:sz w:val="24"/>
          <w:szCs w:val="24"/>
        </w:rPr>
      </w:pPr>
      <w:r w:rsidRPr="00EE6EB1">
        <w:rPr>
          <w:rFonts w:ascii="Arial" w:hAnsi="Arial" w:cs="Arial"/>
          <w:b/>
          <w:sz w:val="24"/>
          <w:szCs w:val="24"/>
        </w:rPr>
        <w:t xml:space="preserve">Problem </w:t>
      </w:r>
      <w:r w:rsidR="00D52C67" w:rsidRPr="00EE6EB1">
        <w:rPr>
          <w:rFonts w:ascii="Arial" w:hAnsi="Arial" w:cs="Arial"/>
          <w:b/>
          <w:sz w:val="24"/>
          <w:szCs w:val="24"/>
        </w:rPr>
        <w:t>Statement</w:t>
      </w:r>
    </w:p>
    <w:p w14:paraId="1CD95B7B" w14:textId="77777777" w:rsidR="00D52C67" w:rsidRPr="002D6FEF" w:rsidRDefault="00D52C67" w:rsidP="00284520">
      <w:pPr>
        <w:spacing w:after="120" w:line="360" w:lineRule="auto"/>
        <w:ind w:left="-6" w:hanging="11"/>
        <w:rPr>
          <w:rFonts w:ascii="Arial" w:hAnsi="Arial" w:cs="Arial"/>
          <w:bCs/>
          <w:sz w:val="24"/>
          <w:szCs w:val="24"/>
        </w:rPr>
      </w:pPr>
    </w:p>
    <w:p w14:paraId="76E5D9EA" w14:textId="25698844" w:rsidR="00740652" w:rsidRDefault="00D87121" w:rsidP="00740652">
      <w:pPr>
        <w:spacing w:after="120" w:line="360" w:lineRule="auto"/>
        <w:ind w:left="-6" w:hanging="11"/>
        <w:rPr>
          <w:rFonts w:ascii="Arial" w:hAnsi="Arial" w:cs="Arial"/>
          <w:b/>
          <w:sz w:val="24"/>
          <w:szCs w:val="24"/>
        </w:rPr>
      </w:pPr>
      <w:r>
        <w:rPr>
          <w:rFonts w:ascii="Arial" w:hAnsi="Arial" w:cs="Arial"/>
          <w:b/>
          <w:sz w:val="24"/>
          <w:szCs w:val="24"/>
        </w:rPr>
        <w:t xml:space="preserve">Solution </w:t>
      </w:r>
    </w:p>
    <w:p w14:paraId="70EBDDE1" w14:textId="7D571E09" w:rsidR="00C7588A" w:rsidRDefault="00C7588A" w:rsidP="00C7588A">
      <w:pPr>
        <w:spacing w:after="120" w:line="360" w:lineRule="auto"/>
        <w:ind w:left="-6" w:hanging="11"/>
        <w:rPr>
          <w:rStyle w:val="selected"/>
        </w:rPr>
      </w:pPr>
      <w:r>
        <w:rPr>
          <w:rStyle w:val="selected"/>
          <w:rFonts w:ascii="Arial" w:hAnsi="Arial"/>
          <w:sz w:val="24"/>
        </w:rPr>
        <w:t>May relate to the client and server communication concept</w:t>
      </w:r>
    </w:p>
    <w:p w14:paraId="2FD41993" w14:textId="77777777" w:rsidR="00740652" w:rsidRDefault="00740652" w:rsidP="00284520">
      <w:pPr>
        <w:spacing w:after="120" w:line="360" w:lineRule="auto"/>
        <w:ind w:left="-6" w:hanging="11"/>
        <w:rPr>
          <w:rFonts w:ascii="Arial" w:hAnsi="Arial" w:cs="Arial"/>
          <w:b/>
          <w:sz w:val="24"/>
          <w:szCs w:val="24"/>
        </w:rPr>
      </w:pPr>
    </w:p>
    <w:p w14:paraId="7422E8AA" w14:textId="7D85B834" w:rsidR="00D52F2A" w:rsidRDefault="0013350F" w:rsidP="00284520">
      <w:pPr>
        <w:spacing w:after="120" w:line="360" w:lineRule="auto"/>
        <w:ind w:left="-6" w:hanging="11"/>
        <w:rPr>
          <w:rFonts w:ascii="Arial" w:hAnsi="Arial" w:cs="Arial"/>
          <w:b/>
          <w:sz w:val="24"/>
          <w:szCs w:val="24"/>
        </w:rPr>
      </w:pPr>
      <w:r>
        <w:rPr>
          <w:rFonts w:ascii="Arial" w:hAnsi="Arial" w:cs="Arial"/>
          <w:b/>
          <w:sz w:val="24"/>
          <w:szCs w:val="24"/>
        </w:rPr>
        <w:t>Web UX</w:t>
      </w:r>
    </w:p>
    <w:p w14:paraId="539BF317" w14:textId="1E167733" w:rsidR="00D52F2A" w:rsidRDefault="00B22D12" w:rsidP="00284520">
      <w:pPr>
        <w:spacing w:after="120" w:line="360" w:lineRule="auto"/>
        <w:ind w:left="-6" w:hanging="11"/>
        <w:rPr>
          <w:rStyle w:val="selected"/>
        </w:rPr>
      </w:pPr>
      <w:r w:rsidRPr="00B22D12">
        <w:rPr>
          <w:rStyle w:val="selected"/>
          <w:rFonts w:ascii="Arial" w:hAnsi="Arial"/>
          <w:sz w:val="24"/>
        </w:rPr>
        <w:t xml:space="preserve">How did you ensure the application is intuitive and easy to use? (e.g., wireframing, </w:t>
      </w:r>
      <w:r>
        <w:rPr>
          <w:rStyle w:val="selected"/>
          <w:rFonts w:ascii="Arial" w:hAnsi="Arial"/>
          <w:sz w:val="24"/>
        </w:rPr>
        <w:t>navigation</w:t>
      </w:r>
      <w:r w:rsidRPr="00B22D12">
        <w:rPr>
          <w:rStyle w:val="selected"/>
          <w:rFonts w:ascii="Arial" w:hAnsi="Arial"/>
          <w:sz w:val="24"/>
        </w:rPr>
        <w:t>).</w:t>
      </w:r>
    </w:p>
    <w:p w14:paraId="43FD4ED5" w14:textId="77777777" w:rsidR="00B22D12" w:rsidRPr="00B22D12" w:rsidRDefault="00B22D12" w:rsidP="00284520">
      <w:pPr>
        <w:spacing w:after="120" w:line="360" w:lineRule="auto"/>
        <w:ind w:left="-6" w:hanging="11"/>
        <w:rPr>
          <w:rStyle w:val="selected"/>
        </w:rPr>
      </w:pPr>
    </w:p>
    <w:p w14:paraId="20A3183F" w14:textId="1D57FD45" w:rsidR="001C37BF" w:rsidRDefault="00740652" w:rsidP="00284520">
      <w:pPr>
        <w:spacing w:after="120" w:line="360" w:lineRule="auto"/>
        <w:ind w:left="-6" w:hanging="11"/>
        <w:rPr>
          <w:rFonts w:ascii="Arial" w:hAnsi="Arial" w:cs="Arial"/>
          <w:b/>
          <w:sz w:val="24"/>
          <w:szCs w:val="24"/>
        </w:rPr>
      </w:pPr>
      <w:r>
        <w:rPr>
          <w:rFonts w:ascii="Arial" w:hAnsi="Arial" w:cs="Arial"/>
          <w:b/>
          <w:sz w:val="24"/>
          <w:szCs w:val="24"/>
        </w:rPr>
        <w:t xml:space="preserve">Data Schema </w:t>
      </w:r>
    </w:p>
    <w:p w14:paraId="1D704F02" w14:textId="1E9D9060" w:rsidR="00F02435" w:rsidRPr="00F02435" w:rsidRDefault="00F02435" w:rsidP="00284520">
      <w:pPr>
        <w:spacing w:after="120" w:line="360" w:lineRule="auto"/>
        <w:ind w:left="-6" w:hanging="11"/>
        <w:rPr>
          <w:rStyle w:val="selected"/>
        </w:rPr>
      </w:pPr>
      <w:r w:rsidRPr="00F02435">
        <w:rPr>
          <w:rStyle w:val="selected"/>
          <w:rFonts w:ascii="Arial" w:hAnsi="Arial"/>
          <w:sz w:val="24"/>
        </w:rPr>
        <w:t>Provide a high-level overview of your data model</w:t>
      </w:r>
      <w:r>
        <w:rPr>
          <w:rStyle w:val="selected"/>
          <w:rFonts w:ascii="Arial" w:hAnsi="Arial"/>
          <w:sz w:val="24"/>
        </w:rPr>
        <w:t xml:space="preserve"> including the relationship between entities.</w:t>
      </w:r>
    </w:p>
    <w:p w14:paraId="099E8A7C" w14:textId="77777777" w:rsidR="00740652" w:rsidRDefault="00740652" w:rsidP="00284520">
      <w:pPr>
        <w:spacing w:after="120" w:line="360" w:lineRule="auto"/>
        <w:ind w:left="-6" w:hanging="11"/>
        <w:rPr>
          <w:rFonts w:ascii="Arial" w:hAnsi="Arial" w:cs="Arial"/>
          <w:b/>
          <w:sz w:val="24"/>
          <w:szCs w:val="24"/>
        </w:rPr>
      </w:pPr>
    </w:p>
    <w:p w14:paraId="4BEDE052" w14:textId="6E0EFC5C" w:rsidR="00740652" w:rsidRDefault="00740652" w:rsidP="00740652">
      <w:pPr>
        <w:spacing w:after="120" w:line="360" w:lineRule="auto"/>
        <w:ind w:left="-6" w:hanging="11"/>
        <w:rPr>
          <w:rFonts w:ascii="Arial" w:hAnsi="Arial" w:cs="Arial"/>
          <w:b/>
          <w:sz w:val="24"/>
          <w:szCs w:val="24"/>
        </w:rPr>
      </w:pPr>
      <w:r>
        <w:rPr>
          <w:rFonts w:ascii="Arial" w:hAnsi="Arial" w:cs="Arial"/>
          <w:b/>
          <w:sz w:val="24"/>
          <w:szCs w:val="24"/>
        </w:rPr>
        <w:t>API design</w:t>
      </w:r>
      <w:r>
        <w:rPr>
          <w:rFonts w:ascii="Arial" w:hAnsi="Arial" w:cs="Arial"/>
          <w:b/>
          <w:sz w:val="24"/>
          <w:szCs w:val="24"/>
        </w:rPr>
        <w:t xml:space="preserve"> </w:t>
      </w:r>
    </w:p>
    <w:p w14:paraId="3FECFA76" w14:textId="77777777" w:rsidR="00874D72" w:rsidRDefault="00A55818" w:rsidP="00874D72">
      <w:pPr>
        <w:pStyle w:val="ListParagraph"/>
        <w:numPr>
          <w:ilvl w:val="0"/>
          <w:numId w:val="1"/>
        </w:numPr>
        <w:spacing w:after="120" w:line="360" w:lineRule="auto"/>
        <w:rPr>
          <w:rStyle w:val="selected"/>
        </w:rPr>
      </w:pPr>
      <w:r>
        <w:rPr>
          <w:rStyle w:val="selected"/>
          <w:rFonts w:ascii="Arial" w:hAnsi="Arial"/>
          <w:sz w:val="24"/>
        </w:rPr>
        <w:t xml:space="preserve">List the main API endpoints of your application (e.g., </w:t>
      </w:r>
      <w:r w:rsidRPr="00874D72">
        <w:rPr>
          <w:rStyle w:val="selected"/>
          <w:rFonts w:ascii="Arial" w:hAnsi="Arial"/>
          <w:sz w:val="24"/>
        </w:rPr>
        <w:t>GET /api/users</w:t>
      </w:r>
      <w:r>
        <w:rPr>
          <w:rStyle w:val="selected"/>
          <w:rFonts w:ascii="Arial" w:hAnsi="Arial"/>
          <w:sz w:val="24"/>
        </w:rPr>
        <w:t xml:space="preserve">, </w:t>
      </w:r>
      <w:r w:rsidRPr="00874D72">
        <w:rPr>
          <w:rStyle w:val="selected"/>
          <w:rFonts w:ascii="Arial" w:hAnsi="Arial"/>
          <w:sz w:val="24"/>
        </w:rPr>
        <w:t>POST /api/posts</w:t>
      </w:r>
      <w:r>
        <w:rPr>
          <w:rStyle w:val="selected"/>
          <w:rFonts w:ascii="Arial" w:hAnsi="Arial"/>
          <w:sz w:val="24"/>
        </w:rPr>
        <w:t>).</w:t>
      </w:r>
    </w:p>
    <w:p w14:paraId="53802D8A" w14:textId="701E5B91" w:rsidR="00874D72" w:rsidRDefault="00874D72" w:rsidP="00874D72">
      <w:pPr>
        <w:pStyle w:val="ListParagraph"/>
        <w:numPr>
          <w:ilvl w:val="0"/>
          <w:numId w:val="1"/>
        </w:numPr>
        <w:spacing w:after="120" w:line="360" w:lineRule="auto"/>
        <w:rPr>
          <w:rStyle w:val="selected"/>
        </w:rPr>
      </w:pPr>
      <w:r w:rsidRPr="00874D72">
        <w:rPr>
          <w:rStyle w:val="selected"/>
          <w:rFonts w:ascii="Arial" w:hAnsi="Arial"/>
          <w:sz w:val="24"/>
        </w:rPr>
        <w:t xml:space="preserve">For a single </w:t>
      </w:r>
      <w:r>
        <w:rPr>
          <w:rStyle w:val="selected"/>
          <w:rFonts w:ascii="Arial" w:hAnsi="Arial"/>
          <w:sz w:val="24"/>
        </w:rPr>
        <w:t xml:space="preserve">API </w:t>
      </w:r>
      <w:r w:rsidRPr="00874D72">
        <w:rPr>
          <w:rStyle w:val="selected"/>
          <w:rFonts w:ascii="Arial" w:hAnsi="Arial"/>
          <w:sz w:val="24"/>
        </w:rPr>
        <w:t>endpoint, describe its purpose, the data it expects to receive (request body), and the data it will return (response body).</w:t>
      </w:r>
    </w:p>
    <w:p w14:paraId="33B446FF" w14:textId="481472AD" w:rsidR="00874D72" w:rsidRPr="00874D72" w:rsidRDefault="00874D72" w:rsidP="00874D72">
      <w:pPr>
        <w:pStyle w:val="ListParagraph"/>
        <w:numPr>
          <w:ilvl w:val="0"/>
          <w:numId w:val="1"/>
        </w:numPr>
        <w:spacing w:after="120" w:line="360" w:lineRule="auto"/>
        <w:rPr>
          <w:rStyle w:val="selected"/>
        </w:rPr>
      </w:pPr>
      <w:r w:rsidRPr="00874D72">
        <w:rPr>
          <w:rStyle w:val="selected"/>
          <w:rFonts w:ascii="Arial" w:hAnsi="Arial"/>
          <w:sz w:val="24"/>
        </w:rPr>
        <w:t>Explain your choice of HTTP methods (GET, POST, PUT, DELETE, etc.) for each endpoint.</w:t>
      </w:r>
    </w:p>
    <w:p w14:paraId="265E80B6" w14:textId="77777777" w:rsidR="00874D72" w:rsidRPr="00874D72" w:rsidRDefault="00874D72" w:rsidP="00740652">
      <w:pPr>
        <w:spacing w:after="120" w:line="360" w:lineRule="auto"/>
        <w:ind w:left="-6" w:hanging="11"/>
        <w:rPr>
          <w:rStyle w:val="selected"/>
        </w:rPr>
      </w:pPr>
    </w:p>
    <w:p w14:paraId="297F7E61" w14:textId="77777777" w:rsidR="001C37BF" w:rsidRPr="00284520" w:rsidRDefault="001C37BF" w:rsidP="00C7588A">
      <w:pPr>
        <w:spacing w:after="120" w:line="360" w:lineRule="auto"/>
        <w:ind w:left="0" w:firstLine="0"/>
        <w:rPr>
          <w:rFonts w:ascii="Arial" w:hAnsi="Arial" w:cs="Arial"/>
          <w:bCs/>
        </w:rPr>
      </w:pPr>
    </w:p>
    <w:p>
      <w:pPr>
        <w:spacing w:line="360" w:lineRule="auto"/>
      </w:pPr>
      <w:r>
        <w:rPr>
          <w:rFonts w:ascii="Arial" w:hAnsi="Arial"/>
          <w:sz w:val="24"/>
        </w:rPr>
        <w:t>This assessment is motivated by the need for a digital platform that connects charitable organisations with potential event attendees in a local community. The Coffs Coast Charity Collective is a fictional not-for-profit organisation based in Coffs Harbour, New South Wales, that hosts fundraising events such as fun runs, gala dinners, auctions, and community markets. The goal of this project is to build a dynamic website that allows the public to browse, search, and view details of upcoming charity events, with ticket purchases functioning as donations. The project demonstrates client-side and server-side web development using Node.js, Express, MySQL, HTML, JavaScript, DOM manipulation, and Promises, as covered in Modules 1 to 4 of PROG2002.</w:t>
      </w:r>
    </w:p>
    <w:p>
      <w:pPr>
        <w:spacing w:line="360" w:lineRule="auto"/>
      </w:pPr>
      <w:r>
        <w:rPr>
          <w:rFonts w:ascii="Arial" w:hAnsi="Arial"/>
          <w:sz w:val="24"/>
        </w:rPr>
        <w:t>Charitable organisations often struggle to reach potential donors and event attendees through traditional channels. Without a centralised online platform, potential supporters may miss upcoming events, and organisations cannot easily showcase their fundraising progress. The problem is to design and develop a dynamic website that: (1) displays the organisation information and a list of active and upcoming charity events on a home page; (2) allows users to search for events by date, location, and event category; (3) provides a detailed event page showing the full description, ticket pricing, and a fundraising goal versus progress indicator; and (4) automatically marks events as past or upcoming based on their dates and hides suspended events that violate organisational policy. The website must retrieve all dynamic data from a RESTful API backed by a MySQL database, demonstrating a complete client-server architecture.</w:t>
      </w:r>
    </w:p>
    <w:p>
      <w:pPr>
        <w:spacing w:line="360" w:lineRule="auto"/>
      </w:pPr>
      <w:r>
        <w:rPr>
          <w:rFonts w:ascii="Arial" w:hAnsi="Arial"/>
          <w:sz w:val="24"/>
        </w:rPr>
        <w:t>The solution follows a three-tier client-server architecture:</w:t>
        <w:br/>
        <w:br/>
        <w:t>1. Database Layer (MySQL): A database named charityevents_db was designed with three relational tables: organisations (stores charity org details), categories (stores event categories like Fun Run, Gala Dinner, Auction, Concert, Community Market, Trivia Night), and events (stores all event data including name, description, date, time, location, ticket price, goal amount, funds raised, image, status, and foreign keys to categories and organisations). A connection pool is established using the mysql2 module in a file named event_db.js, which exports a reusable pool for all API route handlers.</w:t>
        <w:br/>
        <w:br/>
        <w:t>2. API Layer (Node.js + Express): A RESTful API was built with ExpressJS, exposing four GET endpoints: GET /api/events returns all active upcoming events for the home page; GET /api/categories returns all categories for the search dropdown; GET /api/events/search accepts optional date, location, and category query parameters and returns filtered results; and GET /api/events/:id returns full details for a single event including a computed progress_percent field. All SQL queries use prepared statements with parameterised inputs to prevent SQL injection. Suspended events are excluded from every endpoint. CORS headers allow the client-side website to call the API from a different origin.</w:t>
        <w:br/>
        <w:br/>
        <w:t>3. Client-Side Layer (HTML + JavaScript + DOM): A static Node.js server serves HTML, CSS, SVG, and JS files on port 5500. The home page uses fetch() with Promises to call the events API and renders event cards using DOM manipulation (createElement, appendChild). The search page provides a form with date, location, and category filters, a Clear Filters button that resets all fields, and DOM-based error message display. The event detail page reads the event id from the URL query string, fetches full details from the API, and renders a goal-versus-progress bar, ticket information, and a Register button that triggers a modal stating the feature is under construction (reserved for Assessment 3).</w:t>
        <w:br/>
        <w:br/>
        <w:t>Communication between the client and server uses HTTP GET requests initiated by the JavaScript fetch() API. The fetch returns a Promise that resolves to the JSON response from the API, which is then processed and rendered into the DOM. This demonstrates the client-server communication concept covered in Modules 2 and 4.</w:t>
      </w:r>
    </w:p>
    <w:p>
      <w:pPr>
        <w:spacing w:line="360" w:lineRule="auto"/>
      </w:pPr>
      <w:r>
        <w:rPr>
          <w:rFonts w:ascii="Arial" w:hAnsi="Arial"/>
          <w:sz w:val="24"/>
        </w:rPr>
        <w:t>The website was designed with user experience as a priority. Key UX decisions include:</w:t>
        <w:br/>
        <w:br/>
        <w:t>- Navigation: A consistent navigation bar appears on all three pages (Home, Search, Events) with the active page highlighted, allowing seamless movement between pages.</w:t>
        <w:br/>
        <w:t>- Visual hierarchy: The home page opens with a full-width hero image and overlay text that immediately communicates the organisation mission, followed by a static information section and then the dynamic event grid.</w:t>
        <w:br/>
        <w:t>- Event cards: Each card shows the most important summary data (image, event name, date, location, category, price, and a View Details link) in a visually consistent grid layout. Events are automatically badged as Upcoming or Past.</w:t>
        <w:br/>
        <w:t>- Search form: The three filter fields use appropriate input controls (date picker for dates, text input for location, dropdown for category). A Clear Filters button provides a one-click reset, and error messages are displayed inline using DOM manipulation rather than browser alerts.</w:t>
        <w:br/>
        <w:t>- Event detail page: Information is organised into clear sections (host organisation, about the event, fundraising progress bar, ticket price, and registration). The goal-versus-progress bar provides an immediate visual indicator of how close the event is to its fundraising target.</w:t>
        <w:br/>
        <w:t>- Responsive design: The CSS uses a responsive grid that adjusts from multi-column to single-column on mobile devices, ensuring the site is usable on different screen sizes.</w:t>
        <w:br/>
        <w:t>- Loading indicators and error states: Every page shows a loading spinner while fetching data and displays user-friendly error messages if the API is unavailable.</w:t>
      </w:r>
    </w:p>
    <w:p>
      <w:pPr>
        <w:spacing w:line="360" w:lineRule="auto"/>
      </w:pPr>
      <w:r>
        <w:rPr>
          <w:rFonts w:ascii="Arial" w:hAnsi="Arial"/>
          <w:sz w:val="24"/>
        </w:rPr>
        <w:t>The database charityevents_db contains three tables with the following relationships:</w:t>
        <w:br/>
        <w:br/>
        <w:t>1. organisations (org_id PK, org_name, contact_email, contact_phone, description)</w:t>
        <w:br/>
        <w:t xml:space="preserve">   Stores information about the charitable organisations that host events.</w:t>
        <w:br/>
        <w:br/>
        <w:t>2. categories (category_id PK, category_name)</w:t>
        <w:br/>
        <w:t xml:space="preserve">   Stores event categories used for grouping and filtering (e.g., Fun Run, Gala Dinner, Auction, Concert, Community Market, Trivia Night).</w:t>
        <w:br/>
        <w:br/>
        <w:t>3. events (event_id PK, event_name, event_description, event_date, event_time, location, ticket_price, goal_amount, funds_raised, event_image, event_status, category_id FK -&gt; categories, org_id FK -&gt; organisations)</w:t>
        <w:br/>
        <w:t xml:space="preserve">   Stores all charity event data. The event_status field uses an ENUM with values active and suspended; suspended events are never returned by the API. The goal_amount and funds_raised fields power the Goal vs. Progress display on the event detail page.</w:t>
        <w:br/>
        <w:br/>
        <w:t>Relationships: Each event belongs to exactly one category (many-to-one) and is hosted by exactly one organisation (many-to-one). Foreign key constraints enforce referential integrity. Indexes on event_date, event_status, and location support efficient querying for the home page listing and search filters.</w:t>
        <w:br/>
        <w:br/>
        <w:t>The schema was seeded with 3 organisations, 6 categories, and 10 events (8 upcoming active, 1 past active, and 1 suspended) to demonstrate all filtering and display scenarios.</w:t>
      </w:r>
    </w:p>
    <w:p/>
    <w:p>
      <w:pPr>
        <w:spacing w:line="360" w:lineRule="auto"/>
      </w:pPr>
      <w:r>
        <w:rPr>
          <w:rFonts w:ascii="Arial" w:hAnsi="Arial"/>
          <w:sz w:val="24"/>
        </w:rPr>
        <w:t>HTTP method choice: Only GET methods are used for Assessment 2 because the brief specifies that this assignment focuses on retrieving and displaying data. POST, PUT, and DELETE are reserved for Assessment 3 when data modification endpoints will be added. Using GET for read-only operations aligns with REST principles where the HTTP method reflects the operation type. The API is stateless — each request contains all information needed to process it, and the server does not store session state between requests.</w:t>
      </w:r>
    </w:p>
    <w:p>
      <w:pPr>
        <w:spacing w:line="360" w:lineRule="auto"/>
      </w:pPr>
      <w:r>
        <w:rPr>
          <w:rFonts w:ascii="Arial" w:hAnsi="Arial"/>
          <w:sz w:val="24"/>
        </w:rPr>
      </w:r>
    </w:p>
    <w:p>
      <w:pPr>
        <w:spacing w:line="360" w:lineRule="auto"/>
      </w:pPr>
      <w:r>
        <w:rPr>
          <w:rFonts w:ascii="Arial" w:hAnsi="Arial"/>
          <w:sz w:val="24"/>
        </w:rPr>
        <w:t>GET /api/events/:id — Returns full details for a single event identified by its event_id. The response includes all event fields plus the hosting organisation details (org_name, org_description, contact_email, contact_phone) and a computed progress_percent field showing the percentage of the fundraising goal that has been reached. If the event does not exist or is suspended, a 404 Not Found error is returned.</w:t>
      </w:r>
    </w:p>
    <w:p>
      <w:pPr>
        <w:spacing w:line="360" w:lineRule="auto"/>
      </w:pPr>
      <w:r>
        <w:rPr>
          <w:rFonts w:ascii="Arial" w:hAnsi="Arial"/>
          <w:sz w:val="24"/>
        </w:rPr>
      </w:r>
    </w:p>
    <w:p>
      <w:pPr>
        <w:spacing w:line="360" w:lineRule="auto"/>
      </w:pPr>
      <w:r>
        <w:rPr>
          <w:rFonts w:ascii="Arial" w:hAnsi="Arial"/>
          <w:sz w:val="24"/>
        </w:rPr>
        <w:t>GET /api/events/search?date=&amp;location=&amp;category= — Accepts optional query parameters for date, location, and category, allowing users to combine filters. The date parameter filters events occurring on or after the specified date. The location parameter performs a case-insensitive partial match. The category parameter matches the category_id foreign key. All filters are optional. Returns a JSON array of matching active events.</w:t>
      </w:r>
    </w:p>
    <w:p>
      <w:pPr>
        <w:spacing w:line="360" w:lineRule="auto"/>
      </w:pPr>
      <w:r>
        <w:rPr>
          <w:rFonts w:ascii="Arial" w:hAnsi="Arial"/>
          <w:sz w:val="24"/>
        </w:rPr>
      </w:r>
    </w:p>
    <w:p>
      <w:pPr>
        <w:spacing w:line="360" w:lineRule="auto"/>
      </w:pPr>
      <w:r>
        <w:rPr>
          <w:rFonts w:ascii="Arial" w:hAnsi="Arial"/>
          <w:sz w:val="24"/>
        </w:rPr>
        <w:t>GET /api/categories — Returns all event categories for the search page dropdown. This endpoint returns category_id and category_name as a JSON array, ordered alphabetically.</w:t>
      </w:r>
    </w:p>
    <w:p>
      <w:pPr>
        <w:spacing w:line="360" w:lineRule="auto"/>
      </w:pPr>
      <w:r>
        <w:rPr>
          <w:rFonts w:ascii="Arial" w:hAnsi="Arial"/>
          <w:sz w:val="24"/>
        </w:rPr>
      </w:r>
    </w:p>
    <w:p>
      <w:pPr>
        <w:spacing w:line="360" w:lineRule="auto"/>
      </w:pPr>
      <w:r>
        <w:rPr>
          <w:rFonts w:ascii="Arial" w:hAnsi="Arial"/>
          <w:sz w:val="24"/>
        </w:rPr>
        <w:t>GET /api/events — Returns all active and upcoming events for the home page. The query filters events where event_status = 'active' and event_date &gt;= CURDATE(), ordered by date and time. It returns a JSON array containing event_id, event_name, event_date, event_time, location, ticket_price, event_image, event_status, category_name, and org_name.</w:t>
      </w:r>
    </w:p>
    <w:p>
      <w:pPr>
        <w:spacing w:line="360" w:lineRule="auto"/>
      </w:pPr>
      <w:r>
        <w:rPr>
          <w:rFonts w:ascii="Arial" w:hAnsi="Arial"/>
          <w:sz w:val="24"/>
        </w:rPr>
      </w:r>
    </w:p>
    <w:p>
      <w:pPr>
        <w:spacing w:line="360" w:lineRule="auto"/>
      </w:pPr>
      <w:r>
        <w:rPr>
          <w:rFonts w:ascii="Arial" w:hAnsi="Arial"/>
          <w:sz w:val="24"/>
        </w:rPr>
        <w:t>The Charity Events API exposes four RESTful GET endpoints:</w:t>
      </w:r>
    </w:p>
    <w:p>
      <w:pPr>
        <w:spacing w:line="360" w:lineRule="auto"/>
      </w:pPr>
      <w:r>
        <w:rPr>
          <w:rFonts w:ascii="Arial" w:hAnsi="Arial"/>
          <w:sz w:val="24"/>
        </w:rPr>
      </w:r>
    </w:p>
    <w:p>
      <w:pPr>
        <w:spacing w:line="360" w:lineRule="auto"/>
      </w:pPr>
      <w:r>
        <w:rPr>
          <w:rFonts w:ascii="Arial" w:hAnsi="Arial"/>
          <w:b/>
          <w:sz w:val="24"/>
        </w:rPr>
        <w:t>GenAI Use Declaration</w:t>
      </w:r>
    </w:p>
    <w:p>
      <w:pPr>
        <w:spacing w:line="360" w:lineRule="auto"/>
      </w:pPr>
      <w:r>
        <w:rPr>
          <w:rFonts w:ascii="Arial" w:hAnsi="Arial"/>
          <w:sz w:val="24"/>
        </w:rPr>
        <w:t>I acknowledge that I have used GenAI tools to complete this assessment. I used an AI coding assistant to assist with brainstorming ideas, checking grammar, paraphrasing for clarity, and designing layout templates within the parameters outlined in the Assessment Brief and by the Unit Assessor.</w:t>
      </w:r>
    </w:p>
    <w:sectPr w:rsidR="001C37BF" w:rsidRPr="00284520">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576E2"/>
    <w:multiLevelType w:val="hybridMultilevel"/>
    <w:tmpl w:val="2C0293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3910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0MzM3N7WwMDU2MbVU0lEKTi0uzszPAymwqAUAS7dG2SwAAAA="/>
  </w:docVars>
  <w:rsids>
    <w:rsidRoot w:val="003E57B1"/>
    <w:rsid w:val="000C248B"/>
    <w:rsid w:val="0013350F"/>
    <w:rsid w:val="001C37BF"/>
    <w:rsid w:val="00284520"/>
    <w:rsid w:val="00291CD1"/>
    <w:rsid w:val="002D6FEF"/>
    <w:rsid w:val="003B48B3"/>
    <w:rsid w:val="003E57B1"/>
    <w:rsid w:val="006E5544"/>
    <w:rsid w:val="006F4462"/>
    <w:rsid w:val="00704BC3"/>
    <w:rsid w:val="00740652"/>
    <w:rsid w:val="00755517"/>
    <w:rsid w:val="007D04F8"/>
    <w:rsid w:val="007D6616"/>
    <w:rsid w:val="00874D72"/>
    <w:rsid w:val="008A6504"/>
    <w:rsid w:val="008A78C6"/>
    <w:rsid w:val="00921856"/>
    <w:rsid w:val="00A55818"/>
    <w:rsid w:val="00B22D12"/>
    <w:rsid w:val="00BE57CB"/>
    <w:rsid w:val="00C1387B"/>
    <w:rsid w:val="00C7588A"/>
    <w:rsid w:val="00CB150D"/>
    <w:rsid w:val="00D20484"/>
    <w:rsid w:val="00D52C67"/>
    <w:rsid w:val="00D52F2A"/>
    <w:rsid w:val="00D87121"/>
    <w:rsid w:val="00D94666"/>
    <w:rsid w:val="00E37F8F"/>
    <w:rsid w:val="00E5460F"/>
    <w:rsid w:val="00EE6EB1"/>
    <w:rsid w:val="00F02435"/>
    <w:rsid w:val="00FC4136"/>
    <w:rsid w:val="00FD46A4"/>
    <w:rsid w:val="00FF6F03"/>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2BF3"/>
  <w15:docId w15:val="{BF81548B-F8D1-43EF-8D2F-7AE060E80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elected">
    <w:name w:val="selected"/>
    <w:basedOn w:val="DefaultParagraphFont"/>
    <w:rsid w:val="00A55818"/>
  </w:style>
  <w:style w:type="paragraph" w:styleId="NormalWeb">
    <w:name w:val="Normal (Web)"/>
    <w:basedOn w:val="Normal"/>
    <w:uiPriority w:val="99"/>
    <w:semiHidden/>
    <w:unhideWhenUsed/>
    <w:rsid w:val="00874D72"/>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874D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118</Words>
  <Characters>679</Characters>
  <Application>Microsoft Office Word</Application>
  <DocSecurity>0</DocSecurity>
  <Lines>5</Lines>
  <Paragraphs>1</Paragraphs>
  <ScaleCrop>false</ScaleCrop>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Zafar</dc:creator>
  <cp:keywords/>
  <cp:lastModifiedBy>Nehemia Sugianto</cp:lastModifiedBy>
  <cp:revision>36</cp:revision>
  <dcterms:created xsi:type="dcterms:W3CDTF">2020-09-28T13:38:00Z</dcterms:created>
  <dcterms:modified xsi:type="dcterms:W3CDTF">2025-09-04T04:58:00Z</dcterms:modified>
</cp:coreProperties>
</file>