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E924" w14:textId="0436AD3E" w:rsidR="00A55CD6" w:rsidRDefault="00177D04">
      <w:pPr>
        <w:rPr>
          <w:rFonts w:ascii="Times" w:hAnsi="Times"/>
          <w:sz w:val="36"/>
          <w:szCs w:val="36"/>
        </w:rPr>
      </w:pPr>
      <w:r>
        <w:rPr>
          <w:rFonts w:ascii="Times" w:hAnsi="Times"/>
          <w:sz w:val="36"/>
          <w:szCs w:val="36"/>
        </w:rPr>
        <w:t>Capitolo 3</w:t>
      </w:r>
    </w:p>
    <w:p w14:paraId="40A0E5D6" w14:textId="5C725274" w:rsidR="00E27289" w:rsidRDefault="00E27289">
      <w:pPr>
        <w:rPr>
          <w:rFonts w:ascii="Times" w:hAnsi="Times"/>
        </w:rPr>
      </w:pPr>
      <w:r>
        <w:rPr>
          <w:rFonts w:ascii="Times" w:hAnsi="Times"/>
          <w:sz w:val="36"/>
          <w:szCs w:val="36"/>
        </w:rPr>
        <w:t>Ottimizzare l’utilizzo di un qubit</w:t>
      </w:r>
    </w:p>
    <w:p w14:paraId="28D21CAF" w14:textId="1FA338AC" w:rsidR="00E27289" w:rsidRDefault="00E27289">
      <w:pPr>
        <w:rPr>
          <w:rFonts w:ascii="Times" w:hAnsi="Times"/>
        </w:rPr>
      </w:pPr>
    </w:p>
    <w:p w14:paraId="53C1E2D1" w14:textId="56FD471B" w:rsidR="00E27289" w:rsidRDefault="00E27289" w:rsidP="00E27289">
      <w:pPr>
        <w:jc w:val="both"/>
        <w:rPr>
          <w:rFonts w:ascii="Times" w:hAnsi="Times"/>
          <w:sz w:val="22"/>
          <w:szCs w:val="22"/>
        </w:rPr>
      </w:pPr>
      <w:r>
        <w:rPr>
          <w:rFonts w:ascii="Times" w:hAnsi="Times"/>
          <w:sz w:val="22"/>
          <w:szCs w:val="22"/>
        </w:rPr>
        <w:t>Una volta imparato a manipolare un qubit</w:t>
      </w:r>
      <w:r w:rsidR="00362400">
        <w:rPr>
          <w:rFonts w:ascii="Times" w:hAnsi="Times"/>
          <w:sz w:val="22"/>
          <w:szCs w:val="22"/>
        </w:rPr>
        <w:t xml:space="preserve"> (e.g. saper tradurre un gate logico in un preciso impulso)</w:t>
      </w:r>
      <w:r>
        <w:rPr>
          <w:rFonts w:ascii="Times" w:hAnsi="Times"/>
          <w:sz w:val="22"/>
          <w:szCs w:val="22"/>
        </w:rPr>
        <w:t>, si deve pensare a come usarlo per il suo fine ultimo: essere utilizzato per il quantum computing. Anche questo aspetto è di fondamentale importanza</w:t>
      </w:r>
      <w:r w:rsidR="00362400">
        <w:rPr>
          <w:rFonts w:ascii="Times" w:hAnsi="Times"/>
          <w:sz w:val="22"/>
          <w:szCs w:val="22"/>
        </w:rPr>
        <w:t>,</w:t>
      </w:r>
      <w:r>
        <w:rPr>
          <w:rFonts w:ascii="Times" w:hAnsi="Times"/>
          <w:sz w:val="22"/>
          <w:szCs w:val="22"/>
        </w:rPr>
        <w:t xml:space="preserve"> in quanto, come dimostrato nel capitolo precedente, un qubit ha dei limiti </w:t>
      </w:r>
      <w:r w:rsidRPr="00362400">
        <w:rPr>
          <w:rFonts w:ascii="Times" w:hAnsi="Times"/>
          <w:sz w:val="22"/>
          <w:szCs w:val="22"/>
        </w:rPr>
        <w:t>intrinseci:</w:t>
      </w:r>
      <w:r>
        <w:rPr>
          <w:rFonts w:ascii="Times" w:hAnsi="Times"/>
          <w:sz w:val="22"/>
          <w:szCs w:val="22"/>
        </w:rPr>
        <w:t xml:space="preserve"> errori di implementazione di singolo gate e tempi di decoerenza. L’utilizzo ideale di un qubit deve ridurre al minimo queste cause di errore.</w:t>
      </w:r>
    </w:p>
    <w:p w14:paraId="69A38A27" w14:textId="41F7F965" w:rsidR="00E27289" w:rsidRDefault="00E27289" w:rsidP="00E27289">
      <w:pPr>
        <w:jc w:val="both"/>
        <w:rPr>
          <w:rFonts w:ascii="Times" w:hAnsi="Times"/>
          <w:sz w:val="22"/>
          <w:szCs w:val="22"/>
        </w:rPr>
      </w:pPr>
    </w:p>
    <w:p w14:paraId="612781DD" w14:textId="3AB383C2" w:rsidR="00E27289" w:rsidRDefault="00E27289" w:rsidP="00E27289">
      <w:pPr>
        <w:jc w:val="both"/>
        <w:rPr>
          <w:rFonts w:ascii="Times" w:hAnsi="Times"/>
          <w:b/>
          <w:bCs/>
          <w:sz w:val="22"/>
          <w:szCs w:val="22"/>
        </w:rPr>
      </w:pPr>
      <w:r>
        <w:rPr>
          <w:rFonts w:ascii="Times" w:hAnsi="Times"/>
          <w:b/>
          <w:bCs/>
          <w:sz w:val="22"/>
          <w:szCs w:val="22"/>
        </w:rPr>
        <w:t>Riduzione di errori dovuti ai gate</w:t>
      </w:r>
    </w:p>
    <w:p w14:paraId="13D28BB6" w14:textId="43ADE59D" w:rsidR="00E27289" w:rsidRDefault="00E27289" w:rsidP="00E27289">
      <w:pPr>
        <w:jc w:val="both"/>
        <w:rPr>
          <w:rFonts w:ascii="Times" w:hAnsi="Times"/>
          <w:sz w:val="22"/>
          <w:szCs w:val="22"/>
        </w:rPr>
      </w:pPr>
      <w:r>
        <w:rPr>
          <w:rFonts w:ascii="Times" w:hAnsi="Times"/>
          <w:sz w:val="22"/>
          <w:szCs w:val="22"/>
        </w:rPr>
        <w:t xml:space="preserve">Per ridurre la probabilità che degli errori scaturiscano </w:t>
      </w:r>
      <w:r w:rsidR="00B76BA4">
        <w:rPr>
          <w:rFonts w:ascii="Times" w:hAnsi="Times"/>
          <w:sz w:val="22"/>
          <w:szCs w:val="22"/>
        </w:rPr>
        <w:t>a causa di gate inseriti in un dato algoritmo</w:t>
      </w:r>
      <w:r w:rsidR="006648BC">
        <w:rPr>
          <w:rFonts w:ascii="Times" w:hAnsi="Times"/>
          <w:sz w:val="22"/>
          <w:szCs w:val="22"/>
        </w:rPr>
        <w:t>,</w:t>
      </w:r>
      <w:r w:rsidR="00B76BA4">
        <w:rPr>
          <w:rFonts w:ascii="Times" w:hAnsi="Times"/>
          <w:sz w:val="22"/>
          <w:szCs w:val="22"/>
        </w:rPr>
        <w:t xml:space="preserve"> ci sono due strade percorribili: lavorare a livello di hardware o a livello di algoritmo stesso; in questo paragrafo si discute questa seconda.</w:t>
      </w:r>
    </w:p>
    <w:p w14:paraId="132ECA20" w14:textId="3FACCC4D" w:rsidR="00B76BA4" w:rsidRDefault="00B76BA4" w:rsidP="00E27289">
      <w:pPr>
        <w:jc w:val="both"/>
        <w:rPr>
          <w:rFonts w:ascii="Times" w:hAnsi="Times"/>
          <w:sz w:val="22"/>
          <w:szCs w:val="22"/>
        </w:rPr>
      </w:pPr>
      <w:r>
        <w:rPr>
          <w:rFonts w:ascii="Times" w:hAnsi="Times"/>
          <w:sz w:val="22"/>
          <w:szCs w:val="22"/>
        </w:rPr>
        <w:t>Come prima soluzione di ottimizzazione si può sfruttare un po’ di semplice algebra lineare: il prodotto tra matrici 2x2. Questo perché ogni gate è una trasformazione unitaria applicata ad un sistema a due livelli, dunque rappresentabile con una matrice che gode</w:t>
      </w:r>
      <w:r w:rsidR="007C1062">
        <w:rPr>
          <w:rFonts w:ascii="Times" w:hAnsi="Times"/>
          <w:sz w:val="22"/>
          <w:szCs w:val="22"/>
        </w:rPr>
        <w:t>, per definizione,</w:t>
      </w:r>
      <w:r>
        <w:rPr>
          <w:rFonts w:ascii="Times" w:hAnsi="Times"/>
          <w:sz w:val="22"/>
          <w:szCs w:val="22"/>
        </w:rPr>
        <w:t xml:space="preserve"> della proprietà:</w:t>
      </w:r>
    </w:p>
    <w:p w14:paraId="1447D598" w14:textId="22D9EA88" w:rsidR="007C1062" w:rsidRDefault="007C1062" w:rsidP="00E27289">
      <w:pPr>
        <w:jc w:val="both"/>
        <w:rPr>
          <w:rFonts w:ascii="Times" w:hAnsi="Times"/>
          <w:sz w:val="22"/>
          <w:szCs w:val="22"/>
        </w:rPr>
      </w:pPr>
    </w:p>
    <w:p w14:paraId="1D0733BB" w14:textId="64A15759" w:rsidR="007C1062" w:rsidRPr="007C1062" w:rsidRDefault="005150D9" w:rsidP="007C1062">
      <w:pPr>
        <w:jc w:val="center"/>
        <w:rPr>
          <w:rFonts w:ascii="Times" w:eastAsiaTheme="minorEastAsia" w:hAnsi="Times"/>
          <w:sz w:val="22"/>
          <w:szCs w:val="22"/>
        </w:rPr>
      </w:pPr>
      <m:oMathPara>
        <m:oMath>
          <m:sSup>
            <m:sSupPr>
              <m:ctrlPr>
                <w:rPr>
                  <w:rFonts w:ascii="Cambria Math" w:hAnsi="Cambria Math"/>
                  <w:i/>
                  <w:sz w:val="22"/>
                  <w:szCs w:val="22"/>
                </w:rPr>
              </m:ctrlPr>
            </m:sSupPr>
            <m:e>
              <m:r>
                <w:rPr>
                  <w:rFonts w:ascii="Cambria Math" w:hAnsi="Cambria Math"/>
                  <w:sz w:val="22"/>
                  <w:szCs w:val="22"/>
                </w:rPr>
                <m:t>U</m:t>
              </m:r>
            </m:e>
            <m:sup>
              <m:r>
                <w:rPr>
                  <w:rFonts w:ascii="Cambria Math" w:eastAsiaTheme="minorEastAsia" w:hAnsi="Cambria Math"/>
                  <w:sz w:val="22"/>
                  <w:szCs w:val="22"/>
                </w:rPr>
                <m:t>†</m:t>
              </m:r>
            </m:sup>
          </m:sSup>
          <m:r>
            <w:rPr>
              <w:rFonts w:ascii="Cambria Math" w:hAnsi="Cambria Math"/>
              <w:sz w:val="22"/>
              <w:szCs w:val="22"/>
            </w:rPr>
            <m:t>U=</m:t>
          </m:r>
          <m:r>
            <m:rPr>
              <m:scr m:val="double-struck"/>
            </m:rPr>
            <w:rPr>
              <w:rFonts w:ascii="Cambria Math" w:hAnsi="Cambria Math"/>
              <w:sz w:val="22"/>
              <w:szCs w:val="22"/>
            </w:rPr>
            <m:t>I</m:t>
          </m:r>
        </m:oMath>
      </m:oMathPara>
    </w:p>
    <w:p w14:paraId="1CA0E240" w14:textId="631480D2" w:rsidR="007C1062" w:rsidRDefault="007C1062" w:rsidP="007C1062">
      <w:pPr>
        <w:jc w:val="center"/>
        <w:rPr>
          <w:rFonts w:ascii="Times" w:eastAsiaTheme="minorEastAsia" w:hAnsi="Times"/>
          <w:sz w:val="22"/>
          <w:szCs w:val="22"/>
        </w:rPr>
      </w:pPr>
    </w:p>
    <w:p w14:paraId="249EF4BF" w14:textId="02BF2CBA" w:rsidR="007C1062" w:rsidRDefault="006648BC" w:rsidP="006648BC">
      <w:pPr>
        <w:jc w:val="both"/>
        <w:rPr>
          <w:rFonts w:ascii="Times" w:eastAsiaTheme="minorEastAsia" w:hAnsi="Times"/>
          <w:sz w:val="22"/>
          <w:szCs w:val="22"/>
        </w:rPr>
      </w:pPr>
      <w:r>
        <w:rPr>
          <w:rFonts w:ascii="Times" w:eastAsiaTheme="minorEastAsia" w:hAnsi="Times"/>
          <w:sz w:val="22"/>
          <w:szCs w:val="22"/>
        </w:rPr>
        <w:t>Ragionando in termini “</w:t>
      </w:r>
      <w:r w:rsidRPr="00362400">
        <w:rPr>
          <w:rFonts w:ascii="Times" w:eastAsiaTheme="minorEastAsia" w:hAnsi="Times"/>
          <w:i/>
          <w:iCs/>
          <w:sz w:val="22"/>
          <w:szCs w:val="22"/>
        </w:rPr>
        <w:t>gate=matrice</w:t>
      </w:r>
      <w:r>
        <w:rPr>
          <w:rFonts w:ascii="Times" w:eastAsiaTheme="minorEastAsia" w:hAnsi="Times"/>
          <w:sz w:val="22"/>
          <w:szCs w:val="22"/>
        </w:rPr>
        <w:t>” si capisce come applicare più gate ad un qubit (vettore-stato di dimensione 2) equivalga a moltiplicare un vettore per un certo numero di matrici 2x2. Il risultato sarà comunque una singola trasformazione unitaria</w:t>
      </w:r>
      <w:r w:rsidR="00362400">
        <w:rPr>
          <w:rFonts w:ascii="Times" w:eastAsiaTheme="minorEastAsia" w:hAnsi="Times"/>
          <w:sz w:val="22"/>
          <w:szCs w:val="22"/>
        </w:rPr>
        <w:t>; infatti il prodotto di due matrici unitarie è una matrice unitaria</w:t>
      </w:r>
      <w:r>
        <w:rPr>
          <w:rFonts w:ascii="Times" w:eastAsiaTheme="minorEastAsia" w:hAnsi="Times"/>
          <w:sz w:val="22"/>
          <w:szCs w:val="22"/>
        </w:rPr>
        <w:t>. E, siccome il risultato</w:t>
      </w:r>
      <w:r w:rsidR="00362400">
        <w:rPr>
          <w:rFonts w:ascii="Times" w:eastAsiaTheme="minorEastAsia" w:hAnsi="Times"/>
          <w:sz w:val="22"/>
          <w:szCs w:val="22"/>
        </w:rPr>
        <w:t xml:space="preserve"> finale è ciò che conta davvero</w:t>
      </w:r>
      <w:r>
        <w:rPr>
          <w:rFonts w:ascii="Times" w:eastAsiaTheme="minorEastAsia" w:hAnsi="Times"/>
          <w:sz w:val="22"/>
          <w:szCs w:val="22"/>
        </w:rPr>
        <w:t xml:space="preserve">, è conveniente cercare di raggiungerlo nel minor tempo possibile e col minor numero di passaggi possibile. Come negli esercizi di matematica. A questo scopo, si compongono i gate applicati ad un qubit in modo da ottenerne uno </w:t>
      </w:r>
      <w:r w:rsidR="00D94415">
        <w:rPr>
          <w:rFonts w:ascii="Times" w:eastAsiaTheme="minorEastAsia" w:hAnsi="Times"/>
          <w:sz w:val="22"/>
          <w:szCs w:val="22"/>
        </w:rPr>
        <w:t>solo</w:t>
      </w:r>
      <w:r>
        <w:rPr>
          <w:rFonts w:ascii="Times" w:eastAsiaTheme="minorEastAsia" w:hAnsi="Times"/>
          <w:sz w:val="22"/>
          <w:szCs w:val="22"/>
        </w:rPr>
        <w:t>: un gate U3 con opportuni parametri.</w:t>
      </w:r>
      <w:r w:rsidR="00D94415">
        <w:rPr>
          <w:rFonts w:ascii="Times" w:eastAsiaTheme="minorEastAsia" w:hAnsi="Times"/>
          <w:sz w:val="22"/>
          <w:szCs w:val="22"/>
        </w:rPr>
        <w:t xml:space="preserve"> Schematicamente:</w:t>
      </w:r>
    </w:p>
    <w:p w14:paraId="247A8E18" w14:textId="0CA9F0CF" w:rsidR="00D94415" w:rsidRDefault="00D94415" w:rsidP="006648BC">
      <w:pPr>
        <w:jc w:val="both"/>
        <w:rPr>
          <w:rFonts w:ascii="Times" w:eastAsiaTheme="minorEastAsia" w:hAnsi="Times"/>
          <w:sz w:val="22"/>
          <w:szCs w:val="22"/>
        </w:rPr>
      </w:pPr>
    </w:p>
    <w:p w14:paraId="71C080E6" w14:textId="33A8C873" w:rsidR="00D94415" w:rsidRDefault="005150D9" w:rsidP="00D94415">
      <w:pPr>
        <w:jc w:val="both"/>
        <w:rPr>
          <w:rFonts w:ascii="Times" w:eastAsiaTheme="minorEastAsia" w:hAnsi="Times"/>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 xml:space="preserve">|ψ&gt; → U3(θ,φ,λ)|ψ&gt; </m:t>
          </m:r>
        </m:oMath>
      </m:oMathPara>
    </w:p>
    <w:p w14:paraId="6E87F09D" w14:textId="6D1EA5A3" w:rsidR="00D94415" w:rsidRDefault="00D94415" w:rsidP="006648BC">
      <w:pPr>
        <w:jc w:val="both"/>
        <w:rPr>
          <w:rFonts w:ascii="Times" w:eastAsiaTheme="minorEastAsia" w:hAnsi="Times"/>
          <w:sz w:val="22"/>
          <w:szCs w:val="22"/>
        </w:rPr>
      </w:pPr>
    </w:p>
    <w:p w14:paraId="4BC55174" w14:textId="6FD87D79" w:rsidR="00D94415" w:rsidRDefault="00D94415" w:rsidP="006648BC">
      <w:pPr>
        <w:jc w:val="both"/>
        <w:rPr>
          <w:rFonts w:ascii="Times" w:eastAsiaTheme="minorEastAsia" w:hAnsi="Times"/>
          <w:sz w:val="22"/>
          <w:szCs w:val="22"/>
        </w:rPr>
      </w:pPr>
      <w:r>
        <w:rPr>
          <w:rFonts w:ascii="Times" w:eastAsiaTheme="minorEastAsia" w:hAnsi="Times"/>
          <w:sz w:val="22"/>
          <w:szCs w:val="22"/>
        </w:rPr>
        <w:t xml:space="preserve">Dove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m:t>
            </m:r>
          </m:sub>
        </m:sSub>
      </m:oMath>
      <w:r>
        <w:rPr>
          <w:rFonts w:ascii="Times" w:eastAsiaTheme="minorEastAsia" w:hAnsi="Times"/>
          <w:sz w:val="22"/>
          <w:szCs w:val="22"/>
        </w:rPr>
        <w:t xml:space="preserve"> rappresenta il gate </w:t>
      </w:r>
      <w:r w:rsidRPr="00D94415">
        <w:rPr>
          <w:rFonts w:ascii="Times" w:eastAsiaTheme="minorEastAsia" w:hAnsi="Times"/>
          <w:i/>
          <w:iCs/>
          <w:sz w:val="22"/>
          <w:szCs w:val="22"/>
        </w:rPr>
        <w:t>i-esimo</w:t>
      </w:r>
      <w:r>
        <w:rPr>
          <w:rFonts w:ascii="Times" w:eastAsiaTheme="minorEastAsia" w:hAnsi="Times"/>
          <w:sz w:val="22"/>
          <w:szCs w:val="22"/>
        </w:rPr>
        <w:t xml:space="preserve"> applicato al qubit</w:t>
      </w:r>
      <w:r w:rsidR="008C28AB">
        <w:rPr>
          <w:rFonts w:ascii="Times" w:eastAsiaTheme="minorEastAsia" w:hAnsi="Times"/>
          <w:sz w:val="22"/>
          <w:szCs w:val="22"/>
        </w:rPr>
        <w:t>.</w:t>
      </w:r>
    </w:p>
    <w:p w14:paraId="7593D70C" w14:textId="2C45A90F" w:rsidR="006648BC" w:rsidRDefault="00D94415" w:rsidP="006648BC">
      <w:pPr>
        <w:jc w:val="both"/>
        <w:rPr>
          <w:rFonts w:ascii="Times" w:eastAsiaTheme="minorEastAsia" w:hAnsi="Times"/>
          <w:sz w:val="22"/>
          <w:szCs w:val="22"/>
        </w:rPr>
      </w:pPr>
      <w:r>
        <w:rPr>
          <w:rFonts w:ascii="Times" w:eastAsiaTheme="minorEastAsia" w:hAnsi="Times"/>
          <w:sz w:val="22"/>
          <w:szCs w:val="22"/>
        </w:rPr>
        <w:t xml:space="preserve">Per vedere come la riduzione di numero di gate comporti un vantaggio in termini di costo computazionale si riporta un esempio costruito utilizzando simulatori </w:t>
      </w:r>
      <w:r w:rsidR="00841819">
        <w:rPr>
          <w:rFonts w:ascii="Times" w:eastAsiaTheme="minorEastAsia" w:hAnsi="Times"/>
          <w:sz w:val="22"/>
          <w:szCs w:val="22"/>
        </w:rPr>
        <w:t>di computer quantistici.</w:t>
      </w:r>
    </w:p>
    <w:p w14:paraId="23B492B1" w14:textId="616C43C6" w:rsidR="00841819" w:rsidRDefault="00841819" w:rsidP="00841819">
      <w:pPr>
        <w:jc w:val="both"/>
        <w:rPr>
          <w:rFonts w:ascii="Times" w:eastAsiaTheme="minorEastAsia" w:hAnsi="Times"/>
          <w:sz w:val="22"/>
          <w:szCs w:val="22"/>
        </w:rPr>
      </w:pPr>
    </w:p>
    <w:p w14:paraId="1170FAF8" w14:textId="0436E868" w:rsidR="00841819" w:rsidRDefault="00841819" w:rsidP="00841819">
      <w:pPr>
        <w:jc w:val="both"/>
        <w:rPr>
          <w:rFonts w:ascii="Times" w:eastAsiaTheme="minorEastAsia" w:hAnsi="Times"/>
          <w:sz w:val="22"/>
          <w:szCs w:val="22"/>
        </w:rPr>
      </w:pPr>
      <w:r>
        <w:rPr>
          <w:rFonts w:ascii="Times" w:eastAsiaTheme="minorEastAsia" w:hAnsi="Times"/>
          <w:sz w:val="22"/>
          <w:szCs w:val="22"/>
        </w:rPr>
        <w:t>Esempio:</w:t>
      </w:r>
    </w:p>
    <w:p w14:paraId="497E83FF" w14:textId="7F3FA1D5" w:rsidR="00841819" w:rsidRDefault="00841819" w:rsidP="00841819">
      <w:pPr>
        <w:ind w:left="708"/>
        <w:jc w:val="both"/>
        <w:rPr>
          <w:rFonts w:ascii="Times" w:eastAsiaTheme="minorEastAsia" w:hAnsi="Times"/>
          <w:sz w:val="22"/>
          <w:szCs w:val="22"/>
        </w:rPr>
      </w:pPr>
      <w:r>
        <w:rPr>
          <w:rFonts w:ascii="Times" w:eastAsiaTheme="minorEastAsia" w:hAnsi="Times"/>
          <w:sz w:val="22"/>
          <w:szCs w:val="22"/>
        </w:rPr>
        <w:t xml:space="preserve">Creo una generica sequenza </w:t>
      </w:r>
      <w:r w:rsidR="000D2E43">
        <w:rPr>
          <w:rFonts w:ascii="Times" w:eastAsiaTheme="minorEastAsia" w:hAnsi="Times"/>
          <w:sz w:val="22"/>
          <w:szCs w:val="22"/>
        </w:rPr>
        <w:t>(</w:t>
      </w:r>
      <w:r w:rsidR="000D2E43">
        <w:rPr>
          <w:rFonts w:ascii="Times" w:eastAsiaTheme="minorEastAsia" w:hAnsi="Times"/>
          <w:i/>
          <w:iCs/>
          <w:sz w:val="22"/>
          <w:szCs w:val="22"/>
        </w:rPr>
        <w:t>seq1</w:t>
      </w:r>
      <w:r w:rsidR="000D2E43">
        <w:rPr>
          <w:rFonts w:ascii="Times" w:eastAsiaTheme="minorEastAsia" w:hAnsi="Times"/>
          <w:sz w:val="22"/>
          <w:szCs w:val="22"/>
        </w:rPr>
        <w:t xml:space="preserve">) </w:t>
      </w:r>
      <w:r>
        <w:rPr>
          <w:rFonts w:ascii="Times" w:eastAsiaTheme="minorEastAsia" w:hAnsi="Times"/>
          <w:sz w:val="22"/>
          <w:szCs w:val="22"/>
        </w:rPr>
        <w:t xml:space="preserve">di gate i già noti X, </w:t>
      </w:r>
      <w:proofErr w:type="spellStart"/>
      <w:r>
        <w:rPr>
          <w:rFonts w:ascii="Times" w:eastAsiaTheme="minorEastAsia" w:hAnsi="Times"/>
          <w:sz w:val="22"/>
          <w:szCs w:val="22"/>
        </w:rPr>
        <w:t>Rz</w:t>
      </w:r>
      <w:proofErr w:type="spellEnd"/>
      <w:r>
        <w:rPr>
          <w:rFonts w:ascii="Times" w:eastAsiaTheme="minorEastAsia" w:hAnsi="Times"/>
          <w:sz w:val="22"/>
          <w:szCs w:val="22"/>
        </w:rPr>
        <w:t xml:space="preserve">, P e </w:t>
      </w:r>
      <w:proofErr w:type="spellStart"/>
      <w:r>
        <w:rPr>
          <w:rFonts w:ascii="Times" w:eastAsiaTheme="minorEastAsia" w:hAnsi="Times"/>
          <w:sz w:val="22"/>
          <w:szCs w:val="22"/>
        </w:rPr>
        <w:t>Ry</w:t>
      </w:r>
      <w:proofErr w:type="spellEnd"/>
      <w:r>
        <w:rPr>
          <w:rFonts w:ascii="Times" w:eastAsiaTheme="minorEastAsia" w:hAnsi="Times"/>
          <w:sz w:val="22"/>
          <w:szCs w:val="22"/>
        </w:rPr>
        <w:t xml:space="preserve"> da applicare ad un qubit. Di seguito una rappresentazione (fig. 3.1).</w:t>
      </w:r>
    </w:p>
    <w:p w14:paraId="7A822062" w14:textId="6D21520D" w:rsidR="00841819" w:rsidRDefault="00841819" w:rsidP="00841819">
      <w:pPr>
        <w:ind w:left="708"/>
        <w:jc w:val="both"/>
        <w:rPr>
          <w:rFonts w:ascii="Times" w:eastAsiaTheme="minorEastAsia" w:hAnsi="Times"/>
          <w:sz w:val="22"/>
          <w:szCs w:val="22"/>
        </w:rPr>
      </w:pPr>
    </w:p>
    <w:p w14:paraId="32559FB4" w14:textId="21FA4280" w:rsidR="00841819" w:rsidRDefault="00841819" w:rsidP="00841819">
      <w:pPr>
        <w:ind w:left="708"/>
        <w:jc w:val="center"/>
        <w:rPr>
          <w:rFonts w:ascii="Times" w:eastAsiaTheme="minorEastAsia" w:hAnsi="Times"/>
          <w:sz w:val="22"/>
          <w:szCs w:val="22"/>
        </w:rPr>
      </w:pPr>
      <w:r>
        <w:rPr>
          <w:rFonts w:ascii="Times" w:eastAsiaTheme="minorEastAsia" w:hAnsi="Times"/>
          <w:noProof/>
          <w:sz w:val="22"/>
          <w:szCs w:val="22"/>
        </w:rPr>
        <w:drawing>
          <wp:inline distT="0" distB="0" distL="0" distR="0" wp14:anchorId="57C62D95" wp14:editId="3A491D6A">
            <wp:extent cx="3546656" cy="824067"/>
            <wp:effectExtent l="0" t="0" r="0" b="1905"/>
            <wp:docPr id="1" name="Immagine 1"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reenshot&#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8788" cy="850121"/>
                    </a:xfrm>
                    <a:prstGeom prst="rect">
                      <a:avLst/>
                    </a:prstGeom>
                  </pic:spPr>
                </pic:pic>
              </a:graphicData>
            </a:graphic>
          </wp:inline>
        </w:drawing>
      </w:r>
    </w:p>
    <w:p w14:paraId="18D5FDEC" w14:textId="36CBF695" w:rsidR="00841819" w:rsidRDefault="00841819" w:rsidP="00841819">
      <w:pPr>
        <w:ind w:left="708"/>
        <w:jc w:val="center"/>
        <w:rPr>
          <w:rFonts w:ascii="Times" w:eastAsiaTheme="minorEastAsia" w:hAnsi="Times"/>
          <w:sz w:val="20"/>
          <w:szCs w:val="20"/>
        </w:rPr>
      </w:pPr>
      <w:r>
        <w:rPr>
          <w:rFonts w:ascii="Times" w:eastAsiaTheme="minorEastAsia" w:hAnsi="Times"/>
          <w:sz w:val="20"/>
          <w:szCs w:val="20"/>
        </w:rPr>
        <w:t xml:space="preserve">Fig. 3.1: Una sequenza arbitraria di gate applicati </w:t>
      </w:r>
      <w:r w:rsidR="00744303">
        <w:rPr>
          <w:rFonts w:ascii="Times" w:eastAsiaTheme="minorEastAsia" w:hAnsi="Times"/>
          <w:sz w:val="20"/>
          <w:szCs w:val="20"/>
        </w:rPr>
        <w:t>al</w:t>
      </w:r>
      <w:r>
        <w:rPr>
          <w:rFonts w:ascii="Times" w:eastAsiaTheme="minorEastAsia" w:hAnsi="Times"/>
          <w:sz w:val="20"/>
          <w:szCs w:val="20"/>
        </w:rPr>
        <w:t xml:space="preserve"> qubit </w:t>
      </w:r>
      <w:r w:rsidRPr="000D2E43">
        <w:rPr>
          <w:rFonts w:ascii="Times" w:eastAsiaTheme="minorEastAsia" w:hAnsi="Times"/>
          <w:i/>
          <w:iCs/>
          <w:sz w:val="20"/>
          <w:szCs w:val="20"/>
        </w:rPr>
        <w:t>q_0</w:t>
      </w:r>
    </w:p>
    <w:p w14:paraId="333B1FC4" w14:textId="7E3E627D" w:rsidR="00841819" w:rsidRDefault="00841819" w:rsidP="00841819">
      <w:pPr>
        <w:ind w:left="708"/>
        <w:jc w:val="center"/>
        <w:rPr>
          <w:rFonts w:ascii="Times" w:eastAsiaTheme="minorEastAsia" w:hAnsi="Times"/>
          <w:sz w:val="20"/>
          <w:szCs w:val="20"/>
        </w:rPr>
      </w:pPr>
    </w:p>
    <w:p w14:paraId="64D3A04A" w14:textId="657CC566" w:rsidR="00841819" w:rsidRDefault="00B700AA" w:rsidP="00776EEE">
      <w:pPr>
        <w:ind w:left="708"/>
        <w:jc w:val="both"/>
        <w:rPr>
          <w:rFonts w:ascii="Times" w:eastAsiaTheme="minorEastAsia" w:hAnsi="Times"/>
          <w:sz w:val="22"/>
          <w:szCs w:val="22"/>
        </w:rPr>
      </w:pPr>
      <w:r>
        <w:rPr>
          <w:rFonts w:ascii="Times" w:eastAsiaTheme="minorEastAsia" w:hAnsi="Times"/>
          <w:sz w:val="22"/>
          <w:szCs w:val="22"/>
        </w:rPr>
        <w:t xml:space="preserve">Utilizzando un simulatore (in questo caso </w:t>
      </w:r>
      <w:proofErr w:type="spellStart"/>
      <w:r w:rsidR="00FF7955">
        <w:rPr>
          <w:rFonts w:ascii="Times" w:eastAsiaTheme="minorEastAsia" w:hAnsi="Times"/>
          <w:i/>
          <w:iCs/>
          <w:sz w:val="22"/>
          <w:szCs w:val="22"/>
        </w:rPr>
        <w:t>FakeArmonk</w:t>
      </w:r>
      <w:proofErr w:type="spellEnd"/>
      <w:r>
        <w:rPr>
          <w:rFonts w:ascii="Times" w:eastAsiaTheme="minorEastAsia" w:hAnsi="Times"/>
          <w:sz w:val="22"/>
          <w:szCs w:val="22"/>
        </w:rPr>
        <w:t xml:space="preserve">, in dotazione con le librerie Qiskit) </w:t>
      </w:r>
      <w:r w:rsidR="00776EEE">
        <w:rPr>
          <w:rFonts w:ascii="Times" w:eastAsiaTheme="minorEastAsia" w:hAnsi="Times"/>
          <w:sz w:val="22"/>
          <w:szCs w:val="22"/>
        </w:rPr>
        <w:t>mostro gli impulsi necessari per implementare questa sequenza:</w:t>
      </w:r>
    </w:p>
    <w:p w14:paraId="0EE6C451" w14:textId="0103910F" w:rsidR="00776EEE" w:rsidRDefault="00776EEE" w:rsidP="00776EEE">
      <w:pPr>
        <w:ind w:left="708"/>
        <w:jc w:val="both"/>
        <w:rPr>
          <w:rFonts w:ascii="Times" w:eastAsiaTheme="minorEastAsia" w:hAnsi="Times"/>
          <w:sz w:val="22"/>
          <w:szCs w:val="22"/>
        </w:rPr>
      </w:pPr>
    </w:p>
    <w:p w14:paraId="00E09D3B" w14:textId="4D303E64" w:rsidR="00776EEE" w:rsidRDefault="00776EEE" w:rsidP="00776EEE">
      <w:pPr>
        <w:ind w:left="708"/>
        <w:jc w:val="center"/>
        <w:rPr>
          <w:rFonts w:ascii="Times" w:eastAsiaTheme="minorEastAsia" w:hAnsi="Times"/>
          <w:sz w:val="22"/>
          <w:szCs w:val="22"/>
        </w:rPr>
      </w:pPr>
      <w:r>
        <w:rPr>
          <w:rFonts w:ascii="Times" w:eastAsiaTheme="minorEastAsia" w:hAnsi="Times"/>
          <w:noProof/>
          <w:sz w:val="22"/>
          <w:szCs w:val="22"/>
        </w:rPr>
        <w:drawing>
          <wp:inline distT="0" distB="0" distL="0" distR="0" wp14:anchorId="4ED6611D" wp14:editId="1418033B">
            <wp:extent cx="4458535" cy="1038257"/>
            <wp:effectExtent l="0" t="0" r="0" b="3175"/>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0177" cy="1064255"/>
                    </a:xfrm>
                    <a:prstGeom prst="rect">
                      <a:avLst/>
                    </a:prstGeom>
                  </pic:spPr>
                </pic:pic>
              </a:graphicData>
            </a:graphic>
          </wp:inline>
        </w:drawing>
      </w:r>
    </w:p>
    <w:p w14:paraId="749486C8" w14:textId="541EBE21" w:rsidR="00776EEE" w:rsidRPr="00B700AA" w:rsidRDefault="00776EEE" w:rsidP="00776EEE">
      <w:pPr>
        <w:ind w:left="708"/>
        <w:jc w:val="both"/>
        <w:rPr>
          <w:rFonts w:ascii="Times" w:eastAsiaTheme="minorEastAsia" w:hAnsi="Times"/>
          <w:sz w:val="22"/>
          <w:szCs w:val="22"/>
        </w:rPr>
      </w:pPr>
      <w:r>
        <w:rPr>
          <w:rFonts w:ascii="Times" w:eastAsiaTheme="minorEastAsia" w:hAnsi="Times"/>
          <w:sz w:val="22"/>
          <w:szCs w:val="22"/>
        </w:rPr>
        <w:t>Di questo grafico osservo un unico dato: la durata</w:t>
      </w:r>
      <w:r w:rsidR="00744303">
        <w:rPr>
          <w:rFonts w:ascii="Times" w:eastAsiaTheme="minorEastAsia" w:hAnsi="Times"/>
          <w:sz w:val="22"/>
          <w:szCs w:val="22"/>
        </w:rPr>
        <w:t>,</w:t>
      </w:r>
      <w:r>
        <w:rPr>
          <w:rFonts w:ascii="Times" w:eastAsiaTheme="minorEastAsia" w:hAnsi="Times"/>
          <w:sz w:val="22"/>
          <w:szCs w:val="22"/>
        </w:rPr>
        <w:t xml:space="preserve"> in unità arbitrarie</w:t>
      </w:r>
      <w:r w:rsidR="00744303">
        <w:rPr>
          <w:rFonts w:ascii="Times" w:eastAsiaTheme="minorEastAsia" w:hAnsi="Times"/>
          <w:sz w:val="22"/>
          <w:szCs w:val="22"/>
        </w:rPr>
        <w:t>,</w:t>
      </w:r>
      <w:r>
        <w:rPr>
          <w:rFonts w:ascii="Times" w:eastAsiaTheme="minorEastAsia" w:hAnsi="Times"/>
          <w:sz w:val="22"/>
          <w:szCs w:val="22"/>
        </w:rPr>
        <w:t xml:space="preserve"> pari a 3520dt.</w:t>
      </w:r>
    </w:p>
    <w:p w14:paraId="193E4056" w14:textId="4313F008" w:rsidR="00841819" w:rsidRDefault="00776EEE" w:rsidP="000D2E43">
      <w:pPr>
        <w:ind w:left="708"/>
        <w:jc w:val="both"/>
        <w:rPr>
          <w:rFonts w:ascii="Times" w:eastAsiaTheme="minorEastAsia" w:hAnsi="Times"/>
          <w:sz w:val="22"/>
          <w:szCs w:val="22"/>
        </w:rPr>
      </w:pPr>
      <w:r>
        <w:rPr>
          <w:rFonts w:ascii="Times" w:eastAsiaTheme="minorEastAsia" w:hAnsi="Times"/>
          <w:sz w:val="22"/>
          <w:szCs w:val="22"/>
        </w:rPr>
        <w:lastRenderedPageBreak/>
        <w:t xml:space="preserve">Ora mostro gli impulsi necessari nel caso in cui la sequenza sia ridotta ad un unico </w:t>
      </w:r>
      <w:r w:rsidR="00744303">
        <w:rPr>
          <w:rFonts w:ascii="Times" w:eastAsiaTheme="minorEastAsia" w:hAnsi="Times"/>
          <w:sz w:val="22"/>
          <w:szCs w:val="22"/>
        </w:rPr>
        <w:t>U3 gate:</w:t>
      </w:r>
    </w:p>
    <w:p w14:paraId="6EEC4B21" w14:textId="7A0B243A" w:rsidR="00744303" w:rsidRDefault="00744303" w:rsidP="000D2E43">
      <w:pPr>
        <w:ind w:left="708"/>
        <w:jc w:val="both"/>
        <w:rPr>
          <w:rFonts w:ascii="Times" w:eastAsiaTheme="minorEastAsia" w:hAnsi="Times"/>
          <w:sz w:val="22"/>
          <w:szCs w:val="22"/>
        </w:rPr>
      </w:pPr>
    </w:p>
    <w:p w14:paraId="1879AD00" w14:textId="55321967" w:rsidR="00744303" w:rsidRDefault="00744303" w:rsidP="00744303">
      <w:pPr>
        <w:ind w:left="708"/>
        <w:jc w:val="center"/>
        <w:rPr>
          <w:rFonts w:ascii="Times" w:eastAsiaTheme="minorEastAsia" w:hAnsi="Times"/>
          <w:sz w:val="22"/>
          <w:szCs w:val="22"/>
        </w:rPr>
      </w:pPr>
      <w:r>
        <w:rPr>
          <w:rFonts w:ascii="Times" w:eastAsiaTheme="minorEastAsia" w:hAnsi="Times"/>
          <w:noProof/>
          <w:sz w:val="22"/>
          <w:szCs w:val="22"/>
        </w:rPr>
        <w:drawing>
          <wp:inline distT="0" distB="0" distL="0" distR="0" wp14:anchorId="150FAE2A" wp14:editId="147B31CC">
            <wp:extent cx="3417320" cy="101043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8566" cy="1031503"/>
                    </a:xfrm>
                    <a:prstGeom prst="rect">
                      <a:avLst/>
                    </a:prstGeom>
                  </pic:spPr>
                </pic:pic>
              </a:graphicData>
            </a:graphic>
          </wp:inline>
        </w:drawing>
      </w:r>
    </w:p>
    <w:p w14:paraId="7E056A64" w14:textId="76AB1A5B" w:rsidR="00744303" w:rsidRDefault="00744303" w:rsidP="00744303">
      <w:pPr>
        <w:ind w:left="708"/>
        <w:jc w:val="center"/>
        <w:rPr>
          <w:rFonts w:ascii="Times" w:eastAsiaTheme="minorEastAsia" w:hAnsi="Times"/>
          <w:sz w:val="22"/>
          <w:szCs w:val="22"/>
        </w:rPr>
      </w:pPr>
    </w:p>
    <w:p w14:paraId="1D1F06F4" w14:textId="781F44CE" w:rsidR="00744303" w:rsidRDefault="00744303" w:rsidP="00744303">
      <w:pPr>
        <w:ind w:left="708"/>
        <w:jc w:val="both"/>
        <w:rPr>
          <w:rFonts w:ascii="Times" w:eastAsiaTheme="minorEastAsia" w:hAnsi="Times"/>
          <w:sz w:val="22"/>
          <w:szCs w:val="22"/>
        </w:rPr>
      </w:pPr>
      <w:r>
        <w:rPr>
          <w:rFonts w:ascii="Times" w:eastAsiaTheme="minorEastAsia" w:hAnsi="Times"/>
          <w:sz w:val="22"/>
          <w:szCs w:val="22"/>
        </w:rPr>
        <w:t xml:space="preserve">Ora la durata è di 640dt! La cosa interessante da osservare è che questa durata non dipende in alcun modo dalla lunghezza della sequenza originale e questo perché il gate U3 viene realizzato con al più tre rotazioni; che sono tre “operazioni” elementari che </w:t>
      </w:r>
      <w:r w:rsidR="008C28AB">
        <w:rPr>
          <w:rFonts w:ascii="Times" w:eastAsiaTheme="minorEastAsia" w:hAnsi="Times"/>
          <w:sz w:val="22"/>
          <w:szCs w:val="22"/>
        </w:rPr>
        <w:t xml:space="preserve">richiedono </w:t>
      </w:r>
      <w:r>
        <w:rPr>
          <w:rFonts w:ascii="Times" w:eastAsiaTheme="minorEastAsia" w:hAnsi="Times"/>
          <w:sz w:val="22"/>
          <w:szCs w:val="22"/>
        </w:rPr>
        <w:t>un unico impulso ciascuna.</w:t>
      </w:r>
    </w:p>
    <w:p w14:paraId="7A610860" w14:textId="778B4A7A" w:rsidR="00744303" w:rsidRDefault="00744303" w:rsidP="00744303">
      <w:pPr>
        <w:ind w:left="708"/>
        <w:jc w:val="both"/>
        <w:rPr>
          <w:rFonts w:ascii="Times" w:eastAsiaTheme="minorEastAsia" w:hAnsi="Times"/>
          <w:sz w:val="22"/>
          <w:szCs w:val="22"/>
        </w:rPr>
      </w:pPr>
    </w:p>
    <w:p w14:paraId="690806EC" w14:textId="1491225F" w:rsidR="00FC1740" w:rsidRDefault="00FC1740" w:rsidP="00744303">
      <w:pPr>
        <w:jc w:val="both"/>
        <w:rPr>
          <w:rFonts w:ascii="Times" w:eastAsiaTheme="minorEastAsia" w:hAnsi="Times"/>
          <w:sz w:val="22"/>
          <w:szCs w:val="22"/>
        </w:rPr>
      </w:pPr>
      <w:r>
        <w:rPr>
          <w:rFonts w:ascii="Times" w:eastAsiaTheme="minorEastAsia" w:hAnsi="Times"/>
          <w:sz w:val="22"/>
          <w:szCs w:val="22"/>
        </w:rPr>
        <w:t>Con l’esempio si è mostrato un caso in cui la riduzione di tempo di esecuzione è di circa un fattore 1/6; questo risultato, però, merita una precisazione. È stata ottenuta una riduzione notevole in virtù del fatto che la sequenza trasformata in singolo gate fosse particolarmente lunga. Di fatto, nella quasi totalità degli algoritmi vengono utilizzati più di un qubit e, in genere, non capita che si debbano applicare molti gate su un singolo qubit senza che questo venga fatto interagire con un altro; dunque</w:t>
      </w:r>
      <w:r w:rsidR="008C28AB">
        <w:rPr>
          <w:rFonts w:ascii="Times" w:eastAsiaTheme="minorEastAsia" w:hAnsi="Times"/>
          <w:sz w:val="22"/>
          <w:szCs w:val="22"/>
        </w:rPr>
        <w:t>,</w:t>
      </w:r>
      <w:r>
        <w:rPr>
          <w:rFonts w:ascii="Times" w:eastAsiaTheme="minorEastAsia" w:hAnsi="Times"/>
          <w:sz w:val="22"/>
          <w:szCs w:val="22"/>
        </w:rPr>
        <w:t xml:space="preserve"> ci si può aspettare de</w:t>
      </w:r>
      <w:r w:rsidR="008C28AB">
        <w:rPr>
          <w:rFonts w:ascii="Times" w:eastAsiaTheme="minorEastAsia" w:hAnsi="Times"/>
          <w:sz w:val="22"/>
          <w:szCs w:val="22"/>
        </w:rPr>
        <w:t>i</w:t>
      </w:r>
      <w:r>
        <w:rPr>
          <w:rFonts w:ascii="Times" w:eastAsiaTheme="minorEastAsia" w:hAnsi="Times"/>
          <w:sz w:val="22"/>
          <w:szCs w:val="22"/>
        </w:rPr>
        <w:t xml:space="preserve"> risultati più modesti da questa riduzione. </w:t>
      </w:r>
      <w:r w:rsidR="00063B0E">
        <w:rPr>
          <w:rFonts w:ascii="Times" w:eastAsiaTheme="minorEastAsia" w:hAnsi="Times"/>
          <w:sz w:val="22"/>
          <w:szCs w:val="22"/>
        </w:rPr>
        <w:t xml:space="preserve">Per chiarezza, si osservi la </w:t>
      </w:r>
      <w:proofErr w:type="spellStart"/>
      <w:r w:rsidR="00063B0E">
        <w:rPr>
          <w:rFonts w:ascii="Times" w:eastAsiaTheme="minorEastAsia" w:hAnsi="Times"/>
          <w:sz w:val="22"/>
          <w:szCs w:val="22"/>
        </w:rPr>
        <w:t>fig</w:t>
      </w:r>
      <w:proofErr w:type="spellEnd"/>
      <w:r w:rsidR="00063B0E">
        <w:rPr>
          <w:rFonts w:ascii="Times" w:eastAsiaTheme="minorEastAsia" w:hAnsi="Times"/>
          <w:sz w:val="22"/>
          <w:szCs w:val="22"/>
        </w:rPr>
        <w:t xml:space="preserve"> 3.2.</w:t>
      </w:r>
      <w:r w:rsidR="008C28AB">
        <w:rPr>
          <w:rFonts w:ascii="Times" w:eastAsiaTheme="minorEastAsia" w:hAnsi="Times"/>
          <w:sz w:val="22"/>
          <w:szCs w:val="22"/>
        </w:rPr>
        <w:t xml:space="preserve"> rappresentante un circuito più “plausibile” di quello dell’esempio precedente.</w:t>
      </w:r>
    </w:p>
    <w:p w14:paraId="53D3BD62" w14:textId="7D15465E" w:rsidR="00063B0E" w:rsidRDefault="00063B0E" w:rsidP="00744303">
      <w:pPr>
        <w:jc w:val="both"/>
        <w:rPr>
          <w:rFonts w:ascii="Times" w:eastAsiaTheme="minorEastAsia" w:hAnsi="Times"/>
          <w:sz w:val="22"/>
          <w:szCs w:val="22"/>
        </w:rPr>
      </w:pPr>
    </w:p>
    <w:p w14:paraId="34398853" w14:textId="43A3CB1C" w:rsidR="00063B0E" w:rsidRDefault="00063B0E" w:rsidP="00063B0E">
      <w:pPr>
        <w:jc w:val="center"/>
        <w:rPr>
          <w:rFonts w:ascii="Times" w:eastAsiaTheme="minorEastAsia" w:hAnsi="Times"/>
          <w:sz w:val="22"/>
          <w:szCs w:val="22"/>
        </w:rPr>
      </w:pPr>
      <w:r>
        <w:rPr>
          <w:rFonts w:ascii="Times" w:eastAsiaTheme="minorEastAsia" w:hAnsi="Times"/>
          <w:noProof/>
          <w:sz w:val="22"/>
          <w:szCs w:val="22"/>
        </w:rPr>
        <w:drawing>
          <wp:inline distT="0" distB="0" distL="0" distR="0" wp14:anchorId="47ADBC1B" wp14:editId="11AA0C3A">
            <wp:extent cx="2936759" cy="654307"/>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850" cy="679281"/>
                    </a:xfrm>
                    <a:prstGeom prst="rect">
                      <a:avLst/>
                    </a:prstGeom>
                  </pic:spPr>
                </pic:pic>
              </a:graphicData>
            </a:graphic>
          </wp:inline>
        </w:drawing>
      </w:r>
    </w:p>
    <w:p w14:paraId="7DB3DA4B" w14:textId="37810367" w:rsidR="00063B0E" w:rsidRDefault="00063B0E" w:rsidP="00063B0E">
      <w:pPr>
        <w:jc w:val="center"/>
        <w:rPr>
          <w:rFonts w:ascii="Times" w:eastAsiaTheme="minorEastAsia" w:hAnsi="Times"/>
          <w:sz w:val="20"/>
          <w:szCs w:val="20"/>
        </w:rPr>
      </w:pPr>
      <w:r>
        <w:rPr>
          <w:rFonts w:ascii="Times" w:eastAsiaTheme="minorEastAsia" w:hAnsi="Times"/>
          <w:sz w:val="20"/>
          <w:szCs w:val="20"/>
        </w:rPr>
        <w:t>Fig 3.2: Nel circuito mostrato gli unici gate che possono essere composti sono</w:t>
      </w:r>
    </w:p>
    <w:p w14:paraId="6B6C5863" w14:textId="66043B71" w:rsidR="00063B0E" w:rsidRDefault="00063B0E" w:rsidP="00063B0E">
      <w:pPr>
        <w:jc w:val="center"/>
        <w:rPr>
          <w:rFonts w:ascii="Times" w:eastAsiaTheme="minorEastAsia" w:hAnsi="Times"/>
          <w:sz w:val="20"/>
          <w:szCs w:val="20"/>
        </w:rPr>
      </w:pPr>
      <w:proofErr w:type="spellStart"/>
      <w:r>
        <w:rPr>
          <w:rFonts w:ascii="Times" w:eastAsiaTheme="minorEastAsia" w:hAnsi="Times"/>
          <w:sz w:val="20"/>
          <w:szCs w:val="20"/>
        </w:rPr>
        <w:t>Rz</w:t>
      </w:r>
      <w:proofErr w:type="spellEnd"/>
      <w:r>
        <w:rPr>
          <w:rFonts w:ascii="Times" w:eastAsiaTheme="minorEastAsia" w:hAnsi="Times"/>
          <w:sz w:val="20"/>
          <w:szCs w:val="20"/>
        </w:rPr>
        <w:t xml:space="preserve"> e P dato che i gate CNOT (indicati con una X e un segmento tra i due canali)</w:t>
      </w:r>
    </w:p>
    <w:p w14:paraId="4B693A36" w14:textId="44A8703F" w:rsidR="00063B0E" w:rsidRDefault="00063B0E" w:rsidP="00063B0E">
      <w:pPr>
        <w:jc w:val="center"/>
        <w:rPr>
          <w:rFonts w:ascii="Times" w:eastAsiaTheme="minorEastAsia" w:hAnsi="Times"/>
          <w:sz w:val="20"/>
          <w:szCs w:val="20"/>
        </w:rPr>
      </w:pPr>
      <w:r>
        <w:rPr>
          <w:rFonts w:ascii="Times" w:eastAsiaTheme="minorEastAsia" w:hAnsi="Times"/>
          <w:sz w:val="20"/>
          <w:szCs w:val="20"/>
        </w:rPr>
        <w:t>implicano l’interazione tra qubit diversi.</w:t>
      </w:r>
    </w:p>
    <w:p w14:paraId="0CE70106" w14:textId="151EF862" w:rsidR="00063B0E" w:rsidRDefault="00063B0E" w:rsidP="00063B0E">
      <w:pPr>
        <w:jc w:val="center"/>
        <w:rPr>
          <w:rFonts w:ascii="Times" w:eastAsiaTheme="minorEastAsia" w:hAnsi="Times"/>
          <w:sz w:val="20"/>
          <w:szCs w:val="20"/>
        </w:rPr>
      </w:pPr>
    </w:p>
    <w:p w14:paraId="602B79BA" w14:textId="213ECB30" w:rsidR="00063B0E" w:rsidRDefault="00063B0E" w:rsidP="00063B0E">
      <w:pPr>
        <w:jc w:val="both"/>
        <w:rPr>
          <w:rFonts w:ascii="Times" w:eastAsiaTheme="minorEastAsia" w:hAnsi="Times"/>
          <w:sz w:val="22"/>
          <w:szCs w:val="22"/>
        </w:rPr>
      </w:pPr>
      <w:r>
        <w:rPr>
          <w:rFonts w:ascii="Times" w:eastAsiaTheme="minorEastAsia" w:hAnsi="Times"/>
          <w:sz w:val="22"/>
          <w:szCs w:val="22"/>
        </w:rPr>
        <w:t xml:space="preserve">Nelle librerie di Qiskit le composizioni tra gate su singolo qubit sono calcolate in automatico con il metodo </w:t>
      </w:r>
      <w:proofErr w:type="spellStart"/>
      <w:proofErr w:type="gramStart"/>
      <w:r>
        <w:rPr>
          <w:rFonts w:ascii="Times" w:eastAsiaTheme="minorEastAsia" w:hAnsi="Times"/>
          <w:i/>
          <w:iCs/>
          <w:sz w:val="22"/>
          <w:szCs w:val="22"/>
        </w:rPr>
        <w:t>transpile</w:t>
      </w:r>
      <w:proofErr w:type="spellEnd"/>
      <w:r>
        <w:rPr>
          <w:rFonts w:ascii="Times" w:eastAsiaTheme="minorEastAsia" w:hAnsi="Times"/>
          <w:i/>
          <w:iCs/>
          <w:sz w:val="22"/>
          <w:szCs w:val="22"/>
        </w:rPr>
        <w:t>(</w:t>
      </w:r>
      <w:proofErr w:type="gramEnd"/>
      <w:r>
        <w:rPr>
          <w:rFonts w:ascii="Times" w:eastAsiaTheme="minorEastAsia" w:hAnsi="Times"/>
          <w:i/>
          <w:iCs/>
          <w:sz w:val="22"/>
          <w:szCs w:val="22"/>
        </w:rPr>
        <w:t>).</w:t>
      </w:r>
    </w:p>
    <w:p w14:paraId="0105A2DE" w14:textId="5045DB7D" w:rsidR="00063B0E" w:rsidRDefault="00063B0E" w:rsidP="00063B0E">
      <w:pPr>
        <w:jc w:val="both"/>
        <w:rPr>
          <w:rFonts w:ascii="Times" w:eastAsiaTheme="minorEastAsia" w:hAnsi="Times"/>
          <w:sz w:val="22"/>
          <w:szCs w:val="22"/>
        </w:rPr>
      </w:pPr>
    </w:p>
    <w:p w14:paraId="23023722" w14:textId="42DF7A94" w:rsidR="00063B0E" w:rsidRPr="00DE1398" w:rsidRDefault="00401747" w:rsidP="00401747">
      <w:pPr>
        <w:jc w:val="center"/>
        <w:rPr>
          <w:rFonts w:ascii="Baskerville" w:eastAsiaTheme="minorEastAsia" w:hAnsi="Baskerville"/>
          <w:sz w:val="20"/>
          <w:szCs w:val="20"/>
        </w:rPr>
      </w:pPr>
      <w:proofErr w:type="spellStart"/>
      <w:r w:rsidRPr="00DE1398">
        <w:rPr>
          <w:rFonts w:ascii="Baskerville" w:eastAsiaTheme="minorEastAsia" w:hAnsi="Baskerville"/>
          <w:sz w:val="20"/>
          <w:szCs w:val="20"/>
        </w:rPr>
        <w:t>compiled_circuits</w:t>
      </w:r>
      <w:proofErr w:type="spellEnd"/>
      <w:r w:rsidRPr="00DE1398">
        <w:rPr>
          <w:rFonts w:ascii="Baskerville" w:eastAsiaTheme="minorEastAsia" w:hAnsi="Baskerville"/>
          <w:sz w:val="20"/>
          <w:szCs w:val="20"/>
        </w:rPr>
        <w:t xml:space="preserve"> = </w:t>
      </w:r>
      <w:proofErr w:type="spellStart"/>
      <w:proofErr w:type="gramStart"/>
      <w:r w:rsidRPr="00DE1398">
        <w:rPr>
          <w:rFonts w:ascii="Baskerville" w:eastAsiaTheme="minorEastAsia" w:hAnsi="Baskerville"/>
          <w:sz w:val="20"/>
          <w:szCs w:val="20"/>
        </w:rPr>
        <w:t>transpile</w:t>
      </w:r>
      <w:proofErr w:type="spellEnd"/>
      <w:r w:rsidRPr="00DE1398">
        <w:rPr>
          <w:rFonts w:ascii="Baskerville" w:eastAsiaTheme="minorEastAsia" w:hAnsi="Baskerville"/>
          <w:sz w:val="20"/>
          <w:szCs w:val="20"/>
        </w:rPr>
        <w:t>(</w:t>
      </w:r>
      <w:proofErr w:type="spellStart"/>
      <w:proofErr w:type="gramEnd"/>
      <w:r w:rsidRPr="00DE1398">
        <w:rPr>
          <w:rFonts w:ascii="Baskerville" w:eastAsiaTheme="minorEastAsia" w:hAnsi="Baskerville"/>
          <w:sz w:val="20"/>
          <w:szCs w:val="20"/>
        </w:rPr>
        <w:t>qc</w:t>
      </w:r>
      <w:proofErr w:type="spellEnd"/>
      <w:r w:rsidRPr="00DE1398">
        <w:rPr>
          <w:rFonts w:ascii="Baskerville" w:eastAsiaTheme="minorEastAsia" w:hAnsi="Baskerville"/>
          <w:sz w:val="20"/>
          <w:szCs w:val="20"/>
        </w:rPr>
        <w:t>, backend=backend)</w:t>
      </w:r>
    </w:p>
    <w:p w14:paraId="126E5BDB" w14:textId="2EC69D1A" w:rsidR="00401747" w:rsidRDefault="00401747" w:rsidP="00401747">
      <w:pPr>
        <w:jc w:val="center"/>
        <w:rPr>
          <w:rFonts w:ascii="Baskerville" w:eastAsiaTheme="minorEastAsia" w:hAnsi="Baskerville"/>
          <w:sz w:val="20"/>
          <w:szCs w:val="20"/>
        </w:rPr>
      </w:pPr>
    </w:p>
    <w:p w14:paraId="31F9EB33" w14:textId="2BBE6581" w:rsidR="008C28AB" w:rsidRPr="008C28AB" w:rsidRDefault="00401747" w:rsidP="00401747">
      <w:pPr>
        <w:jc w:val="both"/>
        <w:rPr>
          <w:rFonts w:ascii="Times" w:eastAsiaTheme="minorEastAsia" w:hAnsi="Times"/>
          <w:sz w:val="22"/>
          <w:szCs w:val="22"/>
        </w:rPr>
      </w:pPr>
      <w:r>
        <w:rPr>
          <w:rFonts w:ascii="Times" w:eastAsiaTheme="minorEastAsia" w:hAnsi="Times"/>
          <w:sz w:val="22"/>
          <w:szCs w:val="22"/>
        </w:rPr>
        <w:t>Questa semplice linea di codice restituisce un circuito compilato in cui ogni sequenza d gate su singolo qubit è ridotta ad un unico U3 prendendo per argomento il circuito quantistico corrispondente ad un certo algoritmo e il backend sul quale si intende eseguire il circuito.</w:t>
      </w:r>
      <w:r w:rsidR="008C28AB">
        <w:rPr>
          <w:rFonts w:ascii="Times" w:eastAsiaTheme="minorEastAsia" w:hAnsi="Times"/>
          <w:sz w:val="22"/>
          <w:szCs w:val="22"/>
        </w:rPr>
        <w:t xml:space="preserve"> Per onestà intellettuale, si intende specificare che il metodo </w:t>
      </w:r>
      <w:proofErr w:type="spellStart"/>
      <w:proofErr w:type="gramStart"/>
      <w:r w:rsidR="008C28AB">
        <w:rPr>
          <w:rFonts w:ascii="Times" w:eastAsiaTheme="minorEastAsia" w:hAnsi="Times"/>
          <w:i/>
          <w:iCs/>
          <w:sz w:val="22"/>
          <w:szCs w:val="22"/>
        </w:rPr>
        <w:t>transpile</w:t>
      </w:r>
      <w:proofErr w:type="spellEnd"/>
      <w:r w:rsidR="008C28AB">
        <w:rPr>
          <w:rFonts w:ascii="Times" w:eastAsiaTheme="minorEastAsia" w:hAnsi="Times"/>
          <w:i/>
          <w:iCs/>
          <w:sz w:val="22"/>
          <w:szCs w:val="22"/>
        </w:rPr>
        <w:t>(</w:t>
      </w:r>
      <w:proofErr w:type="gramEnd"/>
      <w:r w:rsidR="008C28AB">
        <w:rPr>
          <w:rFonts w:ascii="Times" w:eastAsiaTheme="minorEastAsia" w:hAnsi="Times"/>
          <w:i/>
          <w:iCs/>
          <w:sz w:val="22"/>
          <w:szCs w:val="22"/>
        </w:rPr>
        <w:t>)</w:t>
      </w:r>
      <w:r w:rsidR="008C28AB">
        <w:rPr>
          <w:rFonts w:ascii="Times" w:eastAsiaTheme="minorEastAsia" w:hAnsi="Times"/>
          <w:sz w:val="22"/>
          <w:szCs w:val="22"/>
        </w:rPr>
        <w:t xml:space="preserve"> fa in realtà molto di più, in quanto adegua un algoritmo ad un determinato backend a seconda delle caratteristiche di ogni suo singolo qubit e della sua architettura interna; ma questo è un argomento che esula da quanto trattato nel capitolo.</w:t>
      </w:r>
    </w:p>
    <w:p w14:paraId="0CEA26DC" w14:textId="0DE183D1" w:rsidR="00401747" w:rsidRDefault="00401747" w:rsidP="00401747">
      <w:pPr>
        <w:jc w:val="both"/>
        <w:rPr>
          <w:rFonts w:ascii="Times" w:eastAsiaTheme="minorEastAsia" w:hAnsi="Times"/>
          <w:sz w:val="22"/>
          <w:szCs w:val="22"/>
        </w:rPr>
      </w:pPr>
    </w:p>
    <w:p w14:paraId="1F8A9DC1" w14:textId="35029265" w:rsidR="00401747" w:rsidRDefault="00BC5C67" w:rsidP="00401747">
      <w:pPr>
        <w:jc w:val="both"/>
        <w:rPr>
          <w:rFonts w:ascii="Times" w:eastAsiaTheme="minorEastAsia" w:hAnsi="Times"/>
          <w:b/>
          <w:bCs/>
          <w:sz w:val="22"/>
          <w:szCs w:val="22"/>
        </w:rPr>
      </w:pPr>
      <w:r>
        <w:rPr>
          <w:rFonts w:ascii="Times" w:eastAsiaTheme="minorEastAsia" w:hAnsi="Times"/>
          <w:b/>
          <w:bCs/>
          <w:sz w:val="22"/>
          <w:szCs w:val="22"/>
        </w:rPr>
        <w:t>U</w:t>
      </w:r>
      <w:r w:rsidR="00FE1790">
        <w:rPr>
          <w:rFonts w:ascii="Times" w:eastAsiaTheme="minorEastAsia" w:hAnsi="Times"/>
          <w:b/>
          <w:bCs/>
          <w:sz w:val="22"/>
          <w:szCs w:val="22"/>
        </w:rPr>
        <w:t>tilizzare gate appena calibrati</w:t>
      </w:r>
    </w:p>
    <w:p w14:paraId="6FA7BF8E" w14:textId="6228842E" w:rsidR="00401747" w:rsidRDefault="00FE1790" w:rsidP="00401747">
      <w:pPr>
        <w:jc w:val="both"/>
        <w:rPr>
          <w:rFonts w:ascii="Times" w:eastAsiaTheme="minorEastAsia" w:hAnsi="Times"/>
          <w:sz w:val="22"/>
          <w:szCs w:val="22"/>
        </w:rPr>
      </w:pPr>
      <w:r>
        <w:rPr>
          <w:rFonts w:ascii="Times" w:eastAsiaTheme="minorEastAsia" w:hAnsi="Times"/>
          <w:sz w:val="22"/>
          <w:szCs w:val="22"/>
        </w:rPr>
        <w:t>Una volta minimizzato il numero di gate necessari per svolgere un determinato algoritmo quantistico, è bene massimizzare l’affidabilità di ogni singolo gate.</w:t>
      </w:r>
    </w:p>
    <w:p w14:paraId="4763B77F" w14:textId="7A1919CB" w:rsidR="00FE1790" w:rsidRDefault="00FE1790" w:rsidP="00401747">
      <w:pPr>
        <w:jc w:val="both"/>
        <w:rPr>
          <w:rFonts w:ascii="Times" w:eastAsiaTheme="minorEastAsia" w:hAnsi="Times"/>
          <w:sz w:val="22"/>
          <w:szCs w:val="22"/>
        </w:rPr>
      </w:pPr>
      <w:r>
        <w:rPr>
          <w:rFonts w:ascii="Times" w:eastAsiaTheme="minorEastAsia" w:hAnsi="Times"/>
          <w:sz w:val="22"/>
          <w:szCs w:val="22"/>
        </w:rPr>
        <w:t xml:space="preserve">Per quest’ulteriore tecnica di ottimizzazione, non è necessario introdurre nulla di veramente nuovo: bisogna solo </w:t>
      </w:r>
      <w:r w:rsidR="00700953">
        <w:rPr>
          <w:rFonts w:ascii="Times" w:eastAsiaTheme="minorEastAsia" w:hAnsi="Times"/>
          <w:sz w:val="22"/>
          <w:szCs w:val="22"/>
        </w:rPr>
        <w:t xml:space="preserve">rifarsi al </w:t>
      </w:r>
      <w:r>
        <w:rPr>
          <w:rFonts w:ascii="Times" w:eastAsiaTheme="minorEastAsia" w:hAnsi="Times"/>
          <w:sz w:val="22"/>
          <w:szCs w:val="22"/>
        </w:rPr>
        <w:t>lavoro di calibrazione del capitolo 2</w:t>
      </w:r>
      <w:r w:rsidR="007D5005">
        <w:rPr>
          <w:rFonts w:ascii="Times" w:eastAsiaTheme="minorEastAsia" w:hAnsi="Times"/>
          <w:sz w:val="22"/>
          <w:szCs w:val="22"/>
        </w:rPr>
        <w:t>. Si tratta</w:t>
      </w:r>
      <w:r w:rsidR="008C28AB">
        <w:rPr>
          <w:rFonts w:ascii="Times" w:eastAsiaTheme="minorEastAsia" w:hAnsi="Times"/>
          <w:sz w:val="22"/>
          <w:szCs w:val="22"/>
        </w:rPr>
        <w:t>, infatti,</w:t>
      </w:r>
      <w:r w:rsidR="007D5005">
        <w:rPr>
          <w:rFonts w:ascii="Times" w:eastAsiaTheme="minorEastAsia" w:hAnsi="Times"/>
          <w:sz w:val="22"/>
          <w:szCs w:val="22"/>
        </w:rPr>
        <w:t xml:space="preserve"> di sfruttare quanto fatto a livello hardware per avere vantaggi a livello di quantum computing. L’idea di fondo di questo capitolo è che i computer quantistici sono strumenti estremamente delicati e il loro utilizzo è fruttuoso solo nelle ore immediatamente successive a</w:t>
      </w:r>
      <w:r w:rsidR="008C28AB">
        <w:rPr>
          <w:rFonts w:ascii="Times" w:eastAsiaTheme="minorEastAsia" w:hAnsi="Times"/>
          <w:sz w:val="22"/>
          <w:szCs w:val="22"/>
        </w:rPr>
        <w:t>d una</w:t>
      </w:r>
      <w:r w:rsidR="00224380">
        <w:rPr>
          <w:rFonts w:ascii="Times" w:eastAsiaTheme="minorEastAsia" w:hAnsi="Times"/>
          <w:sz w:val="22"/>
          <w:szCs w:val="22"/>
        </w:rPr>
        <w:t xml:space="preserve"> rigorosa</w:t>
      </w:r>
      <w:r w:rsidR="007D5005">
        <w:rPr>
          <w:rFonts w:ascii="Times" w:eastAsiaTheme="minorEastAsia" w:hAnsi="Times"/>
          <w:sz w:val="22"/>
          <w:szCs w:val="22"/>
        </w:rPr>
        <w:t xml:space="preserve"> calibrazione. Se non ci si volesse basare sulle calibrazioni giornaliere</w:t>
      </w:r>
      <w:r w:rsidR="00DE1398">
        <w:rPr>
          <w:rFonts w:ascii="Times" w:eastAsiaTheme="minorEastAsia" w:hAnsi="Times"/>
          <w:sz w:val="22"/>
          <w:szCs w:val="22"/>
        </w:rPr>
        <w:t xml:space="preserve"> fatte da IBM (che, di conseguenza, hanno al più qualche ora di “età”), si può fare affidamento ad altre ancora più recenti: le nostre. Sì, perché quanto fatto su Qiskit Pulse può essere facilmente utilizzato in Qiskit. Ad esempio, la linea di codice necessaria per aggiungere un X gate al primo qubit ad un </w:t>
      </w:r>
      <w:proofErr w:type="spellStart"/>
      <w:proofErr w:type="gramStart"/>
      <w:r w:rsidR="00DE1398">
        <w:rPr>
          <w:rFonts w:ascii="Times" w:eastAsiaTheme="minorEastAsia" w:hAnsi="Times"/>
          <w:i/>
          <w:iCs/>
          <w:sz w:val="22"/>
          <w:szCs w:val="22"/>
        </w:rPr>
        <w:t>QuantumCircuit</w:t>
      </w:r>
      <w:proofErr w:type="spellEnd"/>
      <w:proofErr w:type="gramEnd"/>
      <w:r w:rsidR="00DE1398">
        <w:rPr>
          <w:rFonts w:ascii="Times" w:eastAsiaTheme="minorEastAsia" w:hAnsi="Times"/>
          <w:sz w:val="22"/>
          <w:szCs w:val="22"/>
        </w:rPr>
        <w:t xml:space="preserve"> chiamato </w:t>
      </w:r>
      <w:proofErr w:type="spellStart"/>
      <w:r w:rsidR="00DE1398">
        <w:rPr>
          <w:rFonts w:ascii="Times" w:eastAsiaTheme="minorEastAsia" w:hAnsi="Times"/>
          <w:sz w:val="22"/>
          <w:szCs w:val="22"/>
        </w:rPr>
        <w:t>qc</w:t>
      </w:r>
      <w:proofErr w:type="spellEnd"/>
      <w:r w:rsidR="00DE1398">
        <w:rPr>
          <w:rFonts w:ascii="Times" w:eastAsiaTheme="minorEastAsia" w:hAnsi="Times"/>
          <w:sz w:val="22"/>
          <w:szCs w:val="22"/>
        </w:rPr>
        <w:t xml:space="preserve"> è:</w:t>
      </w:r>
    </w:p>
    <w:p w14:paraId="53CDBF29" w14:textId="172B5EBD" w:rsidR="00DE1398" w:rsidRDefault="00DE1398" w:rsidP="00401747">
      <w:pPr>
        <w:jc w:val="both"/>
        <w:rPr>
          <w:rFonts w:ascii="Times" w:eastAsiaTheme="minorEastAsia" w:hAnsi="Times"/>
          <w:sz w:val="22"/>
          <w:szCs w:val="22"/>
        </w:rPr>
      </w:pPr>
    </w:p>
    <w:p w14:paraId="75DE4024" w14:textId="5D52C681" w:rsidR="00DE1398" w:rsidRDefault="003269D5" w:rsidP="00DE1398">
      <w:pPr>
        <w:jc w:val="center"/>
        <w:rPr>
          <w:rFonts w:ascii="Baskerville" w:eastAsiaTheme="minorEastAsia" w:hAnsi="Baskerville"/>
          <w:sz w:val="20"/>
          <w:szCs w:val="20"/>
        </w:rPr>
      </w:pPr>
      <w:proofErr w:type="spellStart"/>
      <w:r w:rsidRPr="003269D5">
        <w:rPr>
          <w:rFonts w:ascii="Baskerville" w:eastAsiaTheme="minorEastAsia" w:hAnsi="Baskerville"/>
          <w:sz w:val="20"/>
          <w:szCs w:val="20"/>
        </w:rPr>
        <w:t>qc.</w:t>
      </w:r>
      <w:proofErr w:type="gramStart"/>
      <w:r w:rsidRPr="003269D5">
        <w:rPr>
          <w:rFonts w:ascii="Baskerville" w:eastAsiaTheme="minorEastAsia" w:hAnsi="Baskerville"/>
          <w:sz w:val="20"/>
          <w:szCs w:val="20"/>
        </w:rPr>
        <w:t>x</w:t>
      </w:r>
      <w:proofErr w:type="spellEnd"/>
      <w:r w:rsidRPr="003269D5">
        <w:rPr>
          <w:rFonts w:ascii="Baskerville" w:eastAsiaTheme="minorEastAsia" w:hAnsi="Baskerville"/>
          <w:sz w:val="20"/>
          <w:szCs w:val="20"/>
        </w:rPr>
        <w:t>(</w:t>
      </w:r>
      <w:proofErr w:type="gramEnd"/>
      <w:r w:rsidRPr="003269D5">
        <w:rPr>
          <w:rFonts w:ascii="Baskerville" w:eastAsiaTheme="minorEastAsia" w:hAnsi="Baskerville"/>
          <w:sz w:val="20"/>
          <w:szCs w:val="20"/>
        </w:rPr>
        <w:t>0)</w:t>
      </w:r>
    </w:p>
    <w:p w14:paraId="4B962505" w14:textId="5A1708B5" w:rsidR="003269D5" w:rsidRDefault="003269D5" w:rsidP="00DE1398">
      <w:pPr>
        <w:jc w:val="center"/>
        <w:rPr>
          <w:rFonts w:ascii="Baskerville" w:eastAsiaTheme="minorEastAsia" w:hAnsi="Baskerville"/>
          <w:sz w:val="20"/>
          <w:szCs w:val="20"/>
        </w:rPr>
      </w:pPr>
    </w:p>
    <w:p w14:paraId="40B5E411" w14:textId="39DB5418" w:rsidR="003269D5" w:rsidRDefault="003269D5" w:rsidP="003269D5">
      <w:pPr>
        <w:jc w:val="both"/>
        <w:rPr>
          <w:rFonts w:ascii="Times" w:eastAsiaTheme="minorEastAsia" w:hAnsi="Times"/>
          <w:sz w:val="22"/>
          <w:szCs w:val="22"/>
        </w:rPr>
      </w:pPr>
      <w:r>
        <w:rPr>
          <w:rFonts w:ascii="Times" w:eastAsiaTheme="minorEastAsia" w:hAnsi="Times"/>
          <w:sz w:val="22"/>
          <w:szCs w:val="22"/>
        </w:rPr>
        <w:lastRenderedPageBreak/>
        <w:t>In questo modo non si hanno informazioni sull’impulso di microonde inviato al qubit, si utilizza quello implementato con l’ultima calibrazione fatta al computer. Per usare</w:t>
      </w:r>
      <w:r w:rsidR="007E079A">
        <w:rPr>
          <w:rFonts w:ascii="Times" w:eastAsiaTheme="minorEastAsia" w:hAnsi="Times"/>
          <w:sz w:val="22"/>
          <w:szCs w:val="22"/>
        </w:rPr>
        <w:t>, invece, l’impulso coi parametri appena ottimizzati si devono usare i seguenti metodi:</w:t>
      </w:r>
    </w:p>
    <w:p w14:paraId="0B985F8A" w14:textId="77777777" w:rsidR="007E079A" w:rsidRDefault="007E079A" w:rsidP="008C28AB">
      <w:pPr>
        <w:jc w:val="both"/>
        <w:rPr>
          <w:rFonts w:ascii="Baskerville" w:eastAsiaTheme="minorEastAsia" w:hAnsi="Baskerville"/>
          <w:sz w:val="20"/>
          <w:szCs w:val="20"/>
        </w:rPr>
      </w:pPr>
    </w:p>
    <w:p w14:paraId="403F6498" w14:textId="745C14D7" w:rsidR="007E079A" w:rsidRPr="007E079A" w:rsidRDefault="007E079A" w:rsidP="007E079A">
      <w:pPr>
        <w:ind w:left="708" w:firstLine="708"/>
        <w:jc w:val="both"/>
        <w:rPr>
          <w:rFonts w:ascii="Baskerville" w:eastAsiaTheme="minorEastAsia" w:hAnsi="Baskerville"/>
          <w:sz w:val="20"/>
          <w:szCs w:val="20"/>
        </w:rPr>
      </w:pPr>
      <w:r w:rsidRPr="007E079A">
        <w:rPr>
          <w:rFonts w:ascii="Baskerville" w:eastAsiaTheme="minorEastAsia" w:hAnsi="Baskerville"/>
          <w:sz w:val="20"/>
          <w:szCs w:val="20"/>
        </w:rPr>
        <w:t xml:space="preserve">with </w:t>
      </w:r>
      <w:proofErr w:type="spellStart"/>
      <w:proofErr w:type="gramStart"/>
      <w:r w:rsidRPr="007E079A">
        <w:rPr>
          <w:rFonts w:ascii="Baskerville" w:eastAsiaTheme="minorEastAsia" w:hAnsi="Baskerville"/>
          <w:sz w:val="20"/>
          <w:szCs w:val="20"/>
        </w:rPr>
        <w:t>pulse.build</w:t>
      </w:r>
      <w:proofErr w:type="spellEnd"/>
      <w:proofErr w:type="gramEnd"/>
      <w:r w:rsidRPr="007E079A">
        <w:rPr>
          <w:rFonts w:ascii="Baskerville" w:eastAsiaTheme="minorEastAsia" w:hAnsi="Baskerville"/>
          <w:sz w:val="20"/>
          <w:szCs w:val="20"/>
        </w:rPr>
        <w:t xml:space="preserve">(backend) </w:t>
      </w:r>
      <w:proofErr w:type="spellStart"/>
      <w:r w:rsidRPr="007E079A">
        <w:rPr>
          <w:rFonts w:ascii="Baskerville" w:eastAsiaTheme="minorEastAsia" w:hAnsi="Baskerville"/>
          <w:sz w:val="20"/>
          <w:szCs w:val="20"/>
        </w:rPr>
        <w:t>as</w:t>
      </w:r>
      <w:proofErr w:type="spellEnd"/>
      <w:r w:rsidRPr="007E079A">
        <w:rPr>
          <w:rFonts w:ascii="Baskerville" w:eastAsiaTheme="minorEastAsia" w:hAnsi="Baskerville"/>
          <w:sz w:val="20"/>
          <w:szCs w:val="20"/>
        </w:rPr>
        <w:t xml:space="preserve"> </w:t>
      </w:r>
      <w:proofErr w:type="spellStart"/>
      <w:r w:rsidRPr="007E079A">
        <w:rPr>
          <w:rFonts w:ascii="Baskerville" w:eastAsiaTheme="minorEastAsia" w:hAnsi="Baskerville"/>
          <w:sz w:val="20"/>
          <w:szCs w:val="20"/>
        </w:rPr>
        <w:t>pi_pulse</w:t>
      </w:r>
      <w:proofErr w:type="spellEnd"/>
      <w:r w:rsidRPr="007E079A">
        <w:rPr>
          <w:rFonts w:ascii="Baskerville" w:eastAsiaTheme="minorEastAsia" w:hAnsi="Baskerville"/>
          <w:sz w:val="20"/>
          <w:szCs w:val="20"/>
        </w:rPr>
        <w:t>:</w:t>
      </w:r>
    </w:p>
    <w:p w14:paraId="5B02EDA3" w14:textId="77777777" w:rsidR="007E079A" w:rsidRPr="007E079A" w:rsidRDefault="007E079A" w:rsidP="007E079A">
      <w:pPr>
        <w:ind w:left="1416"/>
        <w:jc w:val="both"/>
        <w:rPr>
          <w:rFonts w:ascii="Baskerville" w:eastAsiaTheme="minorEastAsia" w:hAnsi="Baskerville"/>
          <w:sz w:val="20"/>
          <w:szCs w:val="20"/>
        </w:rPr>
      </w:pPr>
      <w:r w:rsidRPr="007E079A">
        <w:rPr>
          <w:rFonts w:ascii="Baskerville" w:eastAsiaTheme="minorEastAsia" w:hAnsi="Baskerville"/>
          <w:sz w:val="20"/>
          <w:szCs w:val="20"/>
        </w:rPr>
        <w:t xml:space="preserve">    </w:t>
      </w:r>
      <w:proofErr w:type="spellStart"/>
      <w:r w:rsidRPr="007E079A">
        <w:rPr>
          <w:rFonts w:ascii="Baskerville" w:eastAsiaTheme="minorEastAsia" w:hAnsi="Baskerville"/>
          <w:sz w:val="20"/>
          <w:szCs w:val="20"/>
        </w:rPr>
        <w:t>drive_duration</w:t>
      </w:r>
      <w:proofErr w:type="spellEnd"/>
      <w:r w:rsidRPr="007E079A">
        <w:rPr>
          <w:rFonts w:ascii="Baskerville" w:eastAsiaTheme="minorEastAsia" w:hAnsi="Baskerville"/>
          <w:sz w:val="20"/>
          <w:szCs w:val="20"/>
        </w:rPr>
        <w:t xml:space="preserve"> = get_closest_multiple_of_16(</w:t>
      </w:r>
      <w:proofErr w:type="gramStart"/>
      <w:r w:rsidRPr="007E079A">
        <w:rPr>
          <w:rFonts w:ascii="Baskerville" w:eastAsiaTheme="minorEastAsia" w:hAnsi="Baskerville"/>
          <w:sz w:val="20"/>
          <w:szCs w:val="20"/>
        </w:rPr>
        <w:t>pulse.seconds</w:t>
      </w:r>
      <w:proofErr w:type="gramEnd"/>
      <w:r w:rsidRPr="007E079A">
        <w:rPr>
          <w:rFonts w:ascii="Baskerville" w:eastAsiaTheme="minorEastAsia" w:hAnsi="Baskerville"/>
          <w:sz w:val="20"/>
          <w:szCs w:val="20"/>
        </w:rPr>
        <w:t>_to_samples(drive_duration_sec))</w:t>
      </w:r>
    </w:p>
    <w:p w14:paraId="1A637EED" w14:textId="77777777" w:rsidR="007E079A" w:rsidRPr="007E079A" w:rsidRDefault="007E079A" w:rsidP="007E079A">
      <w:pPr>
        <w:ind w:left="1416"/>
        <w:jc w:val="both"/>
        <w:rPr>
          <w:rFonts w:ascii="Baskerville" w:eastAsiaTheme="minorEastAsia" w:hAnsi="Baskerville"/>
          <w:sz w:val="20"/>
          <w:szCs w:val="20"/>
        </w:rPr>
      </w:pPr>
      <w:r w:rsidRPr="007E079A">
        <w:rPr>
          <w:rFonts w:ascii="Baskerville" w:eastAsiaTheme="minorEastAsia" w:hAnsi="Baskerville"/>
          <w:sz w:val="20"/>
          <w:szCs w:val="20"/>
        </w:rPr>
        <w:t xml:space="preserve">    </w:t>
      </w:r>
      <w:proofErr w:type="spellStart"/>
      <w:r w:rsidRPr="007E079A">
        <w:rPr>
          <w:rFonts w:ascii="Baskerville" w:eastAsiaTheme="minorEastAsia" w:hAnsi="Baskerville"/>
          <w:sz w:val="20"/>
          <w:szCs w:val="20"/>
        </w:rPr>
        <w:t>drive_sigma</w:t>
      </w:r>
      <w:proofErr w:type="spellEnd"/>
      <w:r w:rsidRPr="007E079A">
        <w:rPr>
          <w:rFonts w:ascii="Baskerville" w:eastAsiaTheme="minorEastAsia" w:hAnsi="Baskerville"/>
          <w:sz w:val="20"/>
          <w:szCs w:val="20"/>
        </w:rPr>
        <w:t xml:space="preserve"> = </w:t>
      </w:r>
      <w:proofErr w:type="spellStart"/>
      <w:proofErr w:type="gramStart"/>
      <w:r w:rsidRPr="007E079A">
        <w:rPr>
          <w:rFonts w:ascii="Baskerville" w:eastAsiaTheme="minorEastAsia" w:hAnsi="Baskerville"/>
          <w:sz w:val="20"/>
          <w:szCs w:val="20"/>
        </w:rPr>
        <w:t>pulse.seconds</w:t>
      </w:r>
      <w:proofErr w:type="gramEnd"/>
      <w:r w:rsidRPr="007E079A">
        <w:rPr>
          <w:rFonts w:ascii="Baskerville" w:eastAsiaTheme="minorEastAsia" w:hAnsi="Baskerville"/>
          <w:sz w:val="20"/>
          <w:szCs w:val="20"/>
        </w:rPr>
        <w:t>_to_samples</w:t>
      </w:r>
      <w:proofErr w:type="spellEnd"/>
      <w:r w:rsidRPr="007E079A">
        <w:rPr>
          <w:rFonts w:ascii="Baskerville" w:eastAsiaTheme="minorEastAsia" w:hAnsi="Baskerville"/>
          <w:sz w:val="20"/>
          <w:szCs w:val="20"/>
        </w:rPr>
        <w:t>(</w:t>
      </w:r>
      <w:proofErr w:type="spellStart"/>
      <w:r w:rsidRPr="007E079A">
        <w:rPr>
          <w:rFonts w:ascii="Baskerville" w:eastAsiaTheme="minorEastAsia" w:hAnsi="Baskerville"/>
          <w:sz w:val="20"/>
          <w:szCs w:val="20"/>
        </w:rPr>
        <w:t>drive_sigma_sec</w:t>
      </w:r>
      <w:proofErr w:type="spellEnd"/>
      <w:r w:rsidRPr="007E079A">
        <w:rPr>
          <w:rFonts w:ascii="Baskerville" w:eastAsiaTheme="minorEastAsia" w:hAnsi="Baskerville"/>
          <w:sz w:val="20"/>
          <w:szCs w:val="20"/>
        </w:rPr>
        <w:t>)</w:t>
      </w:r>
    </w:p>
    <w:p w14:paraId="76091579" w14:textId="77777777" w:rsidR="007E079A" w:rsidRPr="007E079A" w:rsidRDefault="007E079A" w:rsidP="007E079A">
      <w:pPr>
        <w:ind w:left="1416"/>
        <w:jc w:val="both"/>
        <w:rPr>
          <w:rFonts w:ascii="Baskerville" w:eastAsiaTheme="minorEastAsia" w:hAnsi="Baskerville"/>
          <w:sz w:val="20"/>
          <w:szCs w:val="20"/>
        </w:rPr>
      </w:pPr>
      <w:r w:rsidRPr="007E079A">
        <w:rPr>
          <w:rFonts w:ascii="Baskerville" w:eastAsiaTheme="minorEastAsia" w:hAnsi="Baskerville"/>
          <w:sz w:val="20"/>
          <w:szCs w:val="20"/>
        </w:rPr>
        <w:t xml:space="preserve">    </w:t>
      </w:r>
      <w:proofErr w:type="spellStart"/>
      <w:r w:rsidRPr="007E079A">
        <w:rPr>
          <w:rFonts w:ascii="Baskerville" w:eastAsiaTheme="minorEastAsia" w:hAnsi="Baskerville"/>
          <w:sz w:val="20"/>
          <w:szCs w:val="20"/>
        </w:rPr>
        <w:t>drive_chan</w:t>
      </w:r>
      <w:proofErr w:type="spellEnd"/>
      <w:r w:rsidRPr="007E079A">
        <w:rPr>
          <w:rFonts w:ascii="Baskerville" w:eastAsiaTheme="minorEastAsia" w:hAnsi="Baskerville"/>
          <w:sz w:val="20"/>
          <w:szCs w:val="20"/>
        </w:rPr>
        <w:t xml:space="preserve"> = </w:t>
      </w:r>
      <w:proofErr w:type="spellStart"/>
      <w:proofErr w:type="gramStart"/>
      <w:r w:rsidRPr="007E079A">
        <w:rPr>
          <w:rFonts w:ascii="Baskerville" w:eastAsiaTheme="minorEastAsia" w:hAnsi="Baskerville"/>
          <w:sz w:val="20"/>
          <w:szCs w:val="20"/>
        </w:rPr>
        <w:t>pulse.drive</w:t>
      </w:r>
      <w:proofErr w:type="gramEnd"/>
      <w:r w:rsidRPr="007E079A">
        <w:rPr>
          <w:rFonts w:ascii="Baskerville" w:eastAsiaTheme="minorEastAsia" w:hAnsi="Baskerville"/>
          <w:sz w:val="20"/>
          <w:szCs w:val="20"/>
        </w:rPr>
        <w:t>_channel</w:t>
      </w:r>
      <w:proofErr w:type="spellEnd"/>
      <w:r w:rsidRPr="007E079A">
        <w:rPr>
          <w:rFonts w:ascii="Baskerville" w:eastAsiaTheme="minorEastAsia" w:hAnsi="Baskerville"/>
          <w:sz w:val="20"/>
          <w:szCs w:val="20"/>
        </w:rPr>
        <w:t>(qubit)</w:t>
      </w:r>
    </w:p>
    <w:p w14:paraId="5589B8D1" w14:textId="4FDD7EAB" w:rsidR="007E079A" w:rsidRPr="007E079A" w:rsidRDefault="007E079A" w:rsidP="007E079A">
      <w:pPr>
        <w:ind w:left="1416"/>
        <w:jc w:val="both"/>
        <w:rPr>
          <w:rFonts w:ascii="Baskerville" w:eastAsiaTheme="minorEastAsia" w:hAnsi="Baskerville"/>
          <w:sz w:val="20"/>
          <w:szCs w:val="20"/>
        </w:rPr>
      </w:pPr>
      <w:r w:rsidRPr="007E079A">
        <w:rPr>
          <w:rFonts w:ascii="Baskerville" w:eastAsiaTheme="minorEastAsia" w:hAnsi="Baskerville"/>
          <w:sz w:val="20"/>
          <w:szCs w:val="20"/>
        </w:rPr>
        <w:t xml:space="preserve">    </w:t>
      </w:r>
      <w:proofErr w:type="spellStart"/>
      <w:proofErr w:type="gramStart"/>
      <w:r w:rsidRPr="007E079A">
        <w:rPr>
          <w:rFonts w:ascii="Baskerville" w:eastAsiaTheme="minorEastAsia" w:hAnsi="Baskerville"/>
          <w:sz w:val="20"/>
          <w:szCs w:val="20"/>
        </w:rPr>
        <w:t>pulse.play</w:t>
      </w:r>
      <w:proofErr w:type="spellEnd"/>
      <w:proofErr w:type="gramEnd"/>
      <w:r w:rsidRPr="007E079A">
        <w:rPr>
          <w:rFonts w:ascii="Baskerville" w:eastAsiaTheme="minorEastAsia" w:hAnsi="Baskerville"/>
          <w:sz w:val="20"/>
          <w:szCs w:val="20"/>
        </w:rPr>
        <w:t>(</w:t>
      </w:r>
      <w:proofErr w:type="spellStart"/>
      <w:r w:rsidRPr="007E079A">
        <w:rPr>
          <w:rFonts w:ascii="Baskerville" w:eastAsiaTheme="minorEastAsia" w:hAnsi="Baskerville"/>
          <w:sz w:val="20"/>
          <w:szCs w:val="20"/>
        </w:rPr>
        <w:t>pulse.Gaussian</w:t>
      </w:r>
      <w:proofErr w:type="spellEnd"/>
      <w:r w:rsidRPr="007E079A">
        <w:rPr>
          <w:rFonts w:ascii="Baskerville" w:eastAsiaTheme="minorEastAsia" w:hAnsi="Baskerville"/>
          <w:sz w:val="20"/>
          <w:szCs w:val="20"/>
        </w:rPr>
        <w:t>(</w:t>
      </w:r>
      <w:proofErr w:type="spellStart"/>
      <w:r w:rsidRPr="007E079A">
        <w:rPr>
          <w:rFonts w:ascii="Baskerville" w:eastAsiaTheme="minorEastAsia" w:hAnsi="Baskerville"/>
          <w:sz w:val="20"/>
          <w:szCs w:val="20"/>
        </w:rPr>
        <w:t>duration</w:t>
      </w:r>
      <w:proofErr w:type="spellEnd"/>
      <w:r w:rsidRPr="007E079A">
        <w:rPr>
          <w:rFonts w:ascii="Baskerville" w:eastAsiaTheme="minorEastAsia" w:hAnsi="Baskerville"/>
          <w:sz w:val="20"/>
          <w:szCs w:val="20"/>
        </w:rPr>
        <w:t>=</w:t>
      </w:r>
      <w:proofErr w:type="spellStart"/>
      <w:r w:rsidRPr="007E079A">
        <w:rPr>
          <w:rFonts w:ascii="Baskerville" w:eastAsiaTheme="minorEastAsia" w:hAnsi="Baskerville"/>
          <w:sz w:val="20"/>
          <w:szCs w:val="20"/>
        </w:rPr>
        <w:t>drive_duration</w:t>
      </w:r>
      <w:proofErr w:type="spellEnd"/>
      <w:r w:rsidRPr="007E079A">
        <w:rPr>
          <w:rFonts w:ascii="Baskerville" w:eastAsiaTheme="minorEastAsia" w:hAnsi="Baskerville"/>
          <w:sz w:val="20"/>
          <w:szCs w:val="20"/>
        </w:rPr>
        <w:t>,</w:t>
      </w:r>
    </w:p>
    <w:p w14:paraId="1F841F7E" w14:textId="77777777" w:rsidR="007E079A" w:rsidRPr="007E079A" w:rsidRDefault="007E079A" w:rsidP="007E079A">
      <w:pPr>
        <w:ind w:left="1416"/>
        <w:jc w:val="both"/>
        <w:rPr>
          <w:rFonts w:ascii="Baskerville" w:eastAsiaTheme="minorEastAsia" w:hAnsi="Baskerville"/>
          <w:sz w:val="20"/>
          <w:szCs w:val="20"/>
        </w:rPr>
      </w:pPr>
      <w:r w:rsidRPr="007E079A">
        <w:rPr>
          <w:rFonts w:ascii="Baskerville" w:eastAsiaTheme="minorEastAsia" w:hAnsi="Baskerville"/>
          <w:sz w:val="20"/>
          <w:szCs w:val="20"/>
        </w:rPr>
        <w:t xml:space="preserve">                              </w:t>
      </w:r>
      <w:proofErr w:type="spellStart"/>
      <w:r w:rsidRPr="007E079A">
        <w:rPr>
          <w:rFonts w:ascii="Baskerville" w:eastAsiaTheme="minorEastAsia" w:hAnsi="Baskerville"/>
          <w:sz w:val="20"/>
          <w:szCs w:val="20"/>
        </w:rPr>
        <w:t>amp</w:t>
      </w:r>
      <w:proofErr w:type="spellEnd"/>
      <w:r w:rsidRPr="007E079A">
        <w:rPr>
          <w:rFonts w:ascii="Baskerville" w:eastAsiaTheme="minorEastAsia" w:hAnsi="Baskerville"/>
          <w:sz w:val="20"/>
          <w:szCs w:val="20"/>
        </w:rPr>
        <w:t>=</w:t>
      </w:r>
      <w:proofErr w:type="spellStart"/>
      <w:r w:rsidRPr="007E079A">
        <w:rPr>
          <w:rFonts w:ascii="Baskerville" w:eastAsiaTheme="minorEastAsia" w:hAnsi="Baskerville"/>
          <w:sz w:val="20"/>
          <w:szCs w:val="20"/>
        </w:rPr>
        <w:t>pi_amp</w:t>
      </w:r>
      <w:proofErr w:type="spellEnd"/>
      <w:r w:rsidRPr="007E079A">
        <w:rPr>
          <w:rFonts w:ascii="Baskerville" w:eastAsiaTheme="minorEastAsia" w:hAnsi="Baskerville"/>
          <w:sz w:val="20"/>
          <w:szCs w:val="20"/>
        </w:rPr>
        <w:t>,</w:t>
      </w:r>
    </w:p>
    <w:p w14:paraId="2AB8D807" w14:textId="77777777" w:rsidR="007E079A" w:rsidRPr="007E079A" w:rsidRDefault="007E079A" w:rsidP="007E079A">
      <w:pPr>
        <w:ind w:left="1416"/>
        <w:jc w:val="both"/>
        <w:rPr>
          <w:rFonts w:ascii="Baskerville" w:eastAsiaTheme="minorEastAsia" w:hAnsi="Baskerville"/>
          <w:sz w:val="20"/>
          <w:szCs w:val="20"/>
        </w:rPr>
      </w:pPr>
      <w:r w:rsidRPr="007E079A">
        <w:rPr>
          <w:rFonts w:ascii="Baskerville" w:eastAsiaTheme="minorEastAsia" w:hAnsi="Baskerville"/>
          <w:sz w:val="20"/>
          <w:szCs w:val="20"/>
        </w:rPr>
        <w:t xml:space="preserve">                              sigma=</w:t>
      </w:r>
      <w:proofErr w:type="spellStart"/>
      <w:r w:rsidRPr="007E079A">
        <w:rPr>
          <w:rFonts w:ascii="Baskerville" w:eastAsiaTheme="minorEastAsia" w:hAnsi="Baskerville"/>
          <w:sz w:val="20"/>
          <w:szCs w:val="20"/>
        </w:rPr>
        <w:t>drive_sigma</w:t>
      </w:r>
      <w:proofErr w:type="spellEnd"/>
      <w:r w:rsidRPr="007E079A">
        <w:rPr>
          <w:rFonts w:ascii="Baskerville" w:eastAsiaTheme="minorEastAsia" w:hAnsi="Baskerville"/>
          <w:sz w:val="20"/>
          <w:szCs w:val="20"/>
        </w:rPr>
        <w:t>,</w:t>
      </w:r>
    </w:p>
    <w:p w14:paraId="5433C2EC" w14:textId="7F51523D" w:rsidR="007E079A" w:rsidRDefault="007E079A" w:rsidP="007E079A">
      <w:pPr>
        <w:ind w:left="1416"/>
        <w:jc w:val="both"/>
        <w:rPr>
          <w:rFonts w:ascii="Baskerville" w:eastAsiaTheme="minorEastAsia" w:hAnsi="Baskerville"/>
          <w:sz w:val="20"/>
          <w:szCs w:val="20"/>
        </w:rPr>
      </w:pPr>
      <w:r w:rsidRPr="007E079A">
        <w:rPr>
          <w:rFonts w:ascii="Baskerville" w:eastAsiaTheme="minorEastAsia" w:hAnsi="Baskerville"/>
          <w:sz w:val="20"/>
          <w:szCs w:val="20"/>
        </w:rPr>
        <w:t xml:space="preserve">                              </w:t>
      </w:r>
      <w:proofErr w:type="spellStart"/>
      <w:r w:rsidRPr="007E079A">
        <w:rPr>
          <w:rFonts w:ascii="Baskerville" w:eastAsiaTheme="minorEastAsia" w:hAnsi="Baskerville"/>
          <w:sz w:val="20"/>
          <w:szCs w:val="20"/>
        </w:rPr>
        <w:t>name</w:t>
      </w:r>
      <w:proofErr w:type="spellEnd"/>
      <w:r w:rsidRPr="007E079A">
        <w:rPr>
          <w:rFonts w:ascii="Baskerville" w:eastAsiaTheme="minorEastAsia" w:hAnsi="Baskerville"/>
          <w:sz w:val="20"/>
          <w:szCs w:val="20"/>
        </w:rPr>
        <w:t>='</w:t>
      </w:r>
      <w:proofErr w:type="spellStart"/>
      <w:r w:rsidRPr="007E079A">
        <w:rPr>
          <w:rFonts w:ascii="Baskerville" w:eastAsiaTheme="minorEastAsia" w:hAnsi="Baskerville"/>
          <w:sz w:val="20"/>
          <w:szCs w:val="20"/>
        </w:rPr>
        <w:t>pi_pulse</w:t>
      </w:r>
      <w:proofErr w:type="spellEnd"/>
      <w:r w:rsidRPr="007E079A">
        <w:rPr>
          <w:rFonts w:ascii="Baskerville" w:eastAsiaTheme="minorEastAsia" w:hAnsi="Baskerville"/>
          <w:sz w:val="20"/>
          <w:szCs w:val="20"/>
        </w:rPr>
        <w:t>'), drive_chan)</w:t>
      </w:r>
    </w:p>
    <w:p w14:paraId="6DCCF27B" w14:textId="6CFDFDB7" w:rsidR="007E079A" w:rsidRDefault="007E079A" w:rsidP="007E079A">
      <w:pPr>
        <w:ind w:left="1416"/>
        <w:jc w:val="both"/>
        <w:rPr>
          <w:rFonts w:ascii="Baskerville" w:eastAsiaTheme="minorEastAsia" w:hAnsi="Baskerville"/>
          <w:sz w:val="20"/>
          <w:szCs w:val="20"/>
        </w:rPr>
      </w:pPr>
      <w:proofErr w:type="spellStart"/>
      <w:r>
        <w:rPr>
          <w:rFonts w:ascii="Baskerville" w:eastAsiaTheme="minorEastAsia" w:hAnsi="Baskerville"/>
          <w:sz w:val="20"/>
          <w:szCs w:val="20"/>
        </w:rPr>
        <w:t>qc</w:t>
      </w:r>
      <w:r w:rsidRPr="007E079A">
        <w:rPr>
          <w:rFonts w:ascii="Baskerville" w:eastAsiaTheme="minorEastAsia" w:hAnsi="Baskerville"/>
          <w:sz w:val="20"/>
          <w:szCs w:val="20"/>
        </w:rPr>
        <w:t>.add_</w:t>
      </w:r>
      <w:proofErr w:type="gramStart"/>
      <w:r w:rsidRPr="007E079A">
        <w:rPr>
          <w:rFonts w:ascii="Baskerville" w:eastAsiaTheme="minorEastAsia" w:hAnsi="Baskerville"/>
          <w:sz w:val="20"/>
          <w:szCs w:val="20"/>
        </w:rPr>
        <w:t>calibration</w:t>
      </w:r>
      <w:proofErr w:type="spellEnd"/>
      <w:r w:rsidRPr="007E079A">
        <w:rPr>
          <w:rFonts w:ascii="Baskerville" w:eastAsiaTheme="minorEastAsia" w:hAnsi="Baskerville"/>
          <w:sz w:val="20"/>
          <w:szCs w:val="20"/>
        </w:rPr>
        <w:t>(</w:t>
      </w:r>
      <w:proofErr w:type="gramEnd"/>
      <w:r w:rsidRPr="007E079A">
        <w:rPr>
          <w:rFonts w:ascii="Baskerville" w:eastAsiaTheme="minorEastAsia" w:hAnsi="Baskerville"/>
          <w:sz w:val="20"/>
          <w:szCs w:val="20"/>
        </w:rPr>
        <w:t xml:space="preserve">'x', [0], </w:t>
      </w:r>
      <w:proofErr w:type="spellStart"/>
      <w:r w:rsidRPr="007E079A">
        <w:rPr>
          <w:rFonts w:ascii="Baskerville" w:eastAsiaTheme="minorEastAsia" w:hAnsi="Baskerville"/>
          <w:sz w:val="20"/>
          <w:szCs w:val="20"/>
        </w:rPr>
        <w:t>pi_pulse</w:t>
      </w:r>
      <w:proofErr w:type="spellEnd"/>
      <w:r w:rsidRPr="007E079A">
        <w:rPr>
          <w:rFonts w:ascii="Baskerville" w:eastAsiaTheme="minorEastAsia" w:hAnsi="Baskerville"/>
          <w:sz w:val="20"/>
          <w:szCs w:val="20"/>
        </w:rPr>
        <w:t>)</w:t>
      </w:r>
    </w:p>
    <w:p w14:paraId="4BE05180" w14:textId="77A373FD" w:rsidR="007E079A" w:rsidRDefault="007E079A" w:rsidP="007E079A">
      <w:pPr>
        <w:ind w:left="1416"/>
        <w:jc w:val="both"/>
        <w:rPr>
          <w:rFonts w:ascii="Baskerville" w:eastAsiaTheme="minorEastAsia" w:hAnsi="Baskerville"/>
          <w:sz w:val="20"/>
          <w:szCs w:val="20"/>
        </w:rPr>
      </w:pPr>
    </w:p>
    <w:p w14:paraId="54A59E9B" w14:textId="3D109845" w:rsidR="007E079A" w:rsidRPr="00224380" w:rsidRDefault="007E079A" w:rsidP="007E079A">
      <w:pPr>
        <w:jc w:val="both"/>
        <w:rPr>
          <w:rFonts w:ascii="Times" w:eastAsiaTheme="minorEastAsia" w:hAnsi="Times"/>
          <w:sz w:val="22"/>
          <w:szCs w:val="22"/>
        </w:rPr>
      </w:pPr>
      <w:r>
        <w:rPr>
          <w:rFonts w:ascii="Times" w:eastAsiaTheme="minorEastAsia" w:hAnsi="Times"/>
          <w:sz w:val="22"/>
          <w:szCs w:val="22"/>
        </w:rPr>
        <w:t xml:space="preserve">In cui durata, sigma e ampiezza dell’impulso gaussiano sono i parametri ottenuti con le procedure spiegate nel capitolo 2. Così facendo, </w:t>
      </w:r>
      <w:r w:rsidR="006C68EA">
        <w:rPr>
          <w:rFonts w:ascii="Times" w:eastAsiaTheme="minorEastAsia" w:hAnsi="Times"/>
          <w:sz w:val="22"/>
          <w:szCs w:val="22"/>
        </w:rPr>
        <w:t>si controlla pienamente la corrispondenza gate</w:t>
      </w:r>
      <w:r w:rsidR="006C68EA" w:rsidRPr="006C68EA">
        <w:rPr>
          <w:rFonts w:ascii="Times" w:eastAsiaTheme="minorEastAsia" w:hAnsi="Times"/>
          <w:sz w:val="22"/>
          <w:szCs w:val="22"/>
        </w:rPr>
        <w:sym w:font="Wingdings" w:char="F0DF"/>
      </w:r>
      <w:r w:rsidR="006C68EA" w:rsidRPr="006C68EA">
        <w:rPr>
          <w:rFonts w:ascii="Times" w:eastAsiaTheme="minorEastAsia" w:hAnsi="Times"/>
          <w:sz w:val="22"/>
          <w:szCs w:val="22"/>
        </w:rPr>
        <w:sym w:font="Wingdings" w:char="F0E0"/>
      </w:r>
      <w:r w:rsidR="006C68EA">
        <w:rPr>
          <w:rFonts w:ascii="Times" w:eastAsiaTheme="minorEastAsia" w:hAnsi="Times"/>
          <w:sz w:val="22"/>
          <w:szCs w:val="22"/>
        </w:rPr>
        <w:t>impulso.</w:t>
      </w:r>
      <w:r w:rsidR="00224380">
        <w:rPr>
          <w:rFonts w:ascii="Times" w:eastAsiaTheme="minorEastAsia" w:hAnsi="Times"/>
          <w:sz w:val="22"/>
          <w:szCs w:val="22"/>
        </w:rPr>
        <w:t xml:space="preserve"> Dalla chiamata del metodo </w:t>
      </w:r>
      <w:proofErr w:type="spellStart"/>
      <w:r w:rsidR="00224380">
        <w:rPr>
          <w:rFonts w:ascii="Times" w:eastAsiaTheme="minorEastAsia" w:hAnsi="Times"/>
          <w:i/>
          <w:iCs/>
          <w:sz w:val="22"/>
          <w:szCs w:val="22"/>
        </w:rPr>
        <w:t>qc.add_</w:t>
      </w:r>
      <w:proofErr w:type="gramStart"/>
      <w:r w:rsidR="00224380">
        <w:rPr>
          <w:rFonts w:ascii="Times" w:eastAsiaTheme="minorEastAsia" w:hAnsi="Times"/>
          <w:i/>
          <w:iCs/>
          <w:sz w:val="22"/>
          <w:szCs w:val="22"/>
        </w:rPr>
        <w:t>calibration</w:t>
      </w:r>
      <w:proofErr w:type="spellEnd"/>
      <w:r w:rsidR="00224380">
        <w:rPr>
          <w:rFonts w:ascii="Times" w:eastAsiaTheme="minorEastAsia" w:hAnsi="Times"/>
          <w:i/>
          <w:iCs/>
          <w:sz w:val="22"/>
          <w:szCs w:val="22"/>
        </w:rPr>
        <w:t>(</w:t>
      </w:r>
      <w:proofErr w:type="gramEnd"/>
      <w:r w:rsidR="00224380">
        <w:rPr>
          <w:rFonts w:ascii="Times" w:eastAsiaTheme="minorEastAsia" w:hAnsi="Times"/>
          <w:i/>
          <w:iCs/>
          <w:sz w:val="22"/>
          <w:szCs w:val="22"/>
        </w:rPr>
        <w:t xml:space="preserve">) </w:t>
      </w:r>
      <w:r w:rsidR="00224380">
        <w:rPr>
          <w:rFonts w:ascii="Times" w:eastAsiaTheme="minorEastAsia" w:hAnsi="Times"/>
          <w:sz w:val="22"/>
          <w:szCs w:val="22"/>
        </w:rPr>
        <w:t xml:space="preserve">il programma smetterà di usare il gate </w:t>
      </w:r>
      <w:proofErr w:type="spellStart"/>
      <w:r w:rsidR="00224380">
        <w:rPr>
          <w:rFonts w:ascii="Times" w:eastAsiaTheme="minorEastAsia" w:hAnsi="Times"/>
          <w:sz w:val="22"/>
          <w:szCs w:val="22"/>
        </w:rPr>
        <w:t>pre</w:t>
      </w:r>
      <w:proofErr w:type="spellEnd"/>
      <w:r w:rsidR="00224380">
        <w:rPr>
          <w:rFonts w:ascii="Times" w:eastAsiaTheme="minorEastAsia" w:hAnsi="Times"/>
          <w:sz w:val="22"/>
          <w:szCs w:val="22"/>
        </w:rPr>
        <w:t>-impostato ed inizierà a usare l’impulso creato dall’utente.</w:t>
      </w:r>
    </w:p>
    <w:p w14:paraId="19A178B5" w14:textId="4B239E24" w:rsidR="006C68EA" w:rsidRDefault="006C68EA" w:rsidP="009750E4">
      <w:pPr>
        <w:rPr>
          <w:rFonts w:ascii="Times" w:eastAsiaTheme="minorEastAsia" w:hAnsi="Times"/>
          <w:sz w:val="22"/>
          <w:szCs w:val="22"/>
        </w:rPr>
      </w:pPr>
    </w:p>
    <w:p w14:paraId="02F2B1A3" w14:textId="67544FD9" w:rsidR="009750E4" w:rsidRDefault="00025738" w:rsidP="00494B1C">
      <w:pPr>
        <w:jc w:val="both"/>
        <w:rPr>
          <w:rFonts w:ascii="Times" w:eastAsiaTheme="minorEastAsia" w:hAnsi="Times"/>
          <w:sz w:val="22"/>
          <w:szCs w:val="22"/>
        </w:rPr>
      </w:pPr>
      <w:r>
        <w:rPr>
          <w:rFonts w:ascii="Times" w:eastAsiaTheme="minorEastAsia" w:hAnsi="Times"/>
          <w:sz w:val="22"/>
          <w:szCs w:val="22"/>
        </w:rPr>
        <w:t xml:space="preserve">Per avere un confronto tra i diversi approcci è stato eseguito un esperimento. Sempre utilizzando il backend </w:t>
      </w:r>
      <w:proofErr w:type="spellStart"/>
      <w:r>
        <w:rPr>
          <w:rFonts w:ascii="Times" w:eastAsiaTheme="minorEastAsia" w:hAnsi="Times"/>
          <w:sz w:val="22"/>
          <w:szCs w:val="22"/>
        </w:rPr>
        <w:t>ibmq-armonk</w:t>
      </w:r>
      <w:proofErr w:type="spellEnd"/>
      <w:r w:rsidR="00494B1C">
        <w:rPr>
          <w:rFonts w:ascii="Times" w:eastAsiaTheme="minorEastAsia" w:hAnsi="Times"/>
          <w:sz w:val="22"/>
          <w:szCs w:val="22"/>
        </w:rPr>
        <w:t>, si sono eseguiti dei circuiti elementari (applicazione di un X gate e misura del qubit) in tre modi differenti:</w:t>
      </w:r>
    </w:p>
    <w:p w14:paraId="28882454" w14:textId="48BB19EF" w:rsidR="00494B1C" w:rsidRDefault="00494B1C" w:rsidP="00494B1C">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 xml:space="preserve">Utilizzando le librerie Qiskit. Si tratta semplicemente di dichiarare un oggetto della classe </w:t>
      </w:r>
      <w:proofErr w:type="spellStart"/>
      <w:proofErr w:type="gramStart"/>
      <w:r>
        <w:rPr>
          <w:rFonts w:ascii="Times" w:eastAsiaTheme="minorEastAsia" w:hAnsi="Times"/>
          <w:sz w:val="22"/>
          <w:szCs w:val="22"/>
        </w:rPr>
        <w:t>QuantumCircuit</w:t>
      </w:r>
      <w:proofErr w:type="spellEnd"/>
      <w:proofErr w:type="gramEnd"/>
      <w:r>
        <w:rPr>
          <w:rFonts w:ascii="Times" w:eastAsiaTheme="minorEastAsia" w:hAnsi="Times"/>
          <w:sz w:val="22"/>
          <w:szCs w:val="22"/>
        </w:rPr>
        <w:t>, applicare un X gate e una misura. Il risultato atteso di questo circuito è, ovviamente, lo stato |1&gt;, per stimare l’affidabilità di questo gate preimpostato si è commissionato al servizio cloud di IBM l’esecuzione di questo algoritmo 30 volte con 1000 tentativi ciascuno per ottenere della statistica.</w:t>
      </w:r>
    </w:p>
    <w:p w14:paraId="4CDEBAF1" w14:textId="6C604BAE" w:rsidR="00494B1C" w:rsidRDefault="00494B1C" w:rsidP="00494B1C">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 xml:space="preserve">Utilizzando le librerie </w:t>
      </w:r>
      <w:proofErr w:type="spellStart"/>
      <w:r>
        <w:rPr>
          <w:rFonts w:ascii="Times" w:eastAsiaTheme="minorEastAsia" w:hAnsi="Times"/>
          <w:sz w:val="22"/>
          <w:szCs w:val="22"/>
        </w:rPr>
        <w:t>QiskitPulse</w:t>
      </w:r>
      <w:proofErr w:type="spellEnd"/>
      <w:r>
        <w:rPr>
          <w:rFonts w:ascii="Times" w:eastAsiaTheme="minorEastAsia" w:hAnsi="Times"/>
          <w:sz w:val="22"/>
          <w:szCs w:val="22"/>
        </w:rPr>
        <w:t xml:space="preserve">. In questo secondo caso si è ripercorso il programma di caratterizzazione fino alla dichiarazione del </w:t>
      </w:r>
      <m:oMath>
        <m:r>
          <w:rPr>
            <w:rFonts w:ascii="Cambria Math" w:eastAsiaTheme="minorEastAsia" w:hAnsi="Cambria Math"/>
            <w:sz w:val="22"/>
            <w:szCs w:val="22"/>
          </w:rPr>
          <m:t>π</m:t>
        </m:r>
      </m:oMath>
      <w:r>
        <w:rPr>
          <w:rFonts w:ascii="Times" w:eastAsiaTheme="minorEastAsia" w:hAnsi="Times"/>
          <w:sz w:val="22"/>
          <w:szCs w:val="22"/>
        </w:rPr>
        <w:t>-pulse; giunti a questo punto non si è proceduto con la stima di T1 e T2 ma si è costruito il medesimo circuito descritto nel punto 1</w:t>
      </w:r>
      <w:r w:rsidR="00BD4066">
        <w:rPr>
          <w:rFonts w:ascii="Times" w:eastAsiaTheme="minorEastAsia" w:hAnsi="Times"/>
          <w:sz w:val="22"/>
          <w:szCs w:val="22"/>
        </w:rPr>
        <w:t>; in questo, però, l’X gate è stato implementato con l’impulso appena calibrato. Il numero di esecuzioni richieste è pari a quelle precedenti.</w:t>
      </w:r>
    </w:p>
    <w:p w14:paraId="735077D2" w14:textId="60F85DBE" w:rsidR="00465F99" w:rsidRPr="00465F99" w:rsidRDefault="00864BAC" w:rsidP="00465F99">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 xml:space="preserve">Utilizzando le librerie </w:t>
      </w:r>
      <w:proofErr w:type="spellStart"/>
      <w:r>
        <w:rPr>
          <w:rFonts w:ascii="Times" w:eastAsiaTheme="minorEastAsia" w:hAnsi="Times"/>
          <w:sz w:val="22"/>
          <w:szCs w:val="22"/>
        </w:rPr>
        <w:t>QiskitPulse</w:t>
      </w:r>
      <w:proofErr w:type="spellEnd"/>
      <w:r>
        <w:rPr>
          <w:rFonts w:ascii="Times" w:eastAsiaTheme="minorEastAsia" w:hAnsi="Times"/>
          <w:sz w:val="22"/>
          <w:szCs w:val="22"/>
        </w:rPr>
        <w:t xml:space="preserve"> ma con un lavoro di calibrazione più completo. Come anticipato nel Capitolo 2, è possibile affinare la calibrazione del </w:t>
      </w:r>
      <m:oMath>
        <m:r>
          <w:rPr>
            <w:rFonts w:ascii="Cambria Math" w:eastAsiaTheme="minorEastAsia" w:hAnsi="Cambria Math"/>
            <w:sz w:val="22"/>
            <w:szCs w:val="22"/>
          </w:rPr>
          <m:t>π</m:t>
        </m:r>
      </m:oMath>
      <w:r>
        <w:rPr>
          <w:rFonts w:ascii="Times" w:eastAsiaTheme="minorEastAsia" w:hAnsi="Times"/>
          <w:sz w:val="22"/>
          <w:szCs w:val="22"/>
        </w:rPr>
        <w:t>-pulse</w:t>
      </w:r>
      <w:r>
        <w:rPr>
          <w:rFonts w:ascii="Times" w:eastAsiaTheme="minorEastAsia" w:hAnsi="Times"/>
          <w:sz w:val="22"/>
          <w:szCs w:val="22"/>
        </w:rPr>
        <w:t xml:space="preserve"> iterando il processo. Di fatti, si è mostrato come costruire questo impulso utilizzando solo una stima approssimativa della frequenza di risonanza; questo perché si è immaginato di non esser ancora in grado di passare da |0&gt; a |1&gt;, il che sarebbe poi stato necessario per i vari esperimenti come il </w:t>
      </w:r>
      <w:proofErr w:type="spellStart"/>
      <w:r>
        <w:rPr>
          <w:rFonts w:ascii="Times" w:eastAsiaTheme="minorEastAsia" w:hAnsi="Times"/>
          <w:sz w:val="22"/>
          <w:szCs w:val="22"/>
        </w:rPr>
        <w:t>Rabi</w:t>
      </w:r>
      <w:proofErr w:type="spellEnd"/>
      <w:r>
        <w:rPr>
          <w:rFonts w:ascii="Times" w:eastAsiaTheme="minorEastAsia" w:hAnsi="Times"/>
          <w:sz w:val="22"/>
          <w:szCs w:val="22"/>
        </w:rPr>
        <w:t xml:space="preserve"> e il </w:t>
      </w:r>
      <w:proofErr w:type="spellStart"/>
      <w:r>
        <w:rPr>
          <w:rFonts w:ascii="Times" w:eastAsiaTheme="minorEastAsia" w:hAnsi="Times"/>
          <w:sz w:val="22"/>
          <w:szCs w:val="22"/>
        </w:rPr>
        <w:t>Ramsey</w:t>
      </w:r>
      <w:proofErr w:type="spellEnd"/>
      <w:r>
        <w:rPr>
          <w:rFonts w:ascii="Times" w:eastAsiaTheme="minorEastAsia" w:hAnsi="Times"/>
          <w:sz w:val="22"/>
          <w:szCs w:val="22"/>
        </w:rPr>
        <w:t xml:space="preserve">. Ma, seguendo l’esempio del </w:t>
      </w:r>
      <w:proofErr w:type="spellStart"/>
      <w:r>
        <w:rPr>
          <w:rFonts w:ascii="Times" w:eastAsiaTheme="minorEastAsia" w:hAnsi="Times"/>
          <w:sz w:val="22"/>
          <w:szCs w:val="22"/>
        </w:rPr>
        <w:t>paper</w:t>
      </w:r>
      <w:proofErr w:type="spellEnd"/>
      <w:r>
        <w:rPr>
          <w:rFonts w:ascii="Times" w:eastAsiaTheme="minorEastAsia" w:hAnsi="Times"/>
          <w:sz w:val="22"/>
          <w:szCs w:val="22"/>
        </w:rPr>
        <w:t xml:space="preserve"> </w:t>
      </w:r>
      <w:r w:rsidRPr="00864BAC">
        <w:rPr>
          <w:rFonts w:ascii="Times" w:eastAsiaTheme="minorEastAsia" w:hAnsi="Times"/>
          <w:sz w:val="22"/>
          <w:szCs w:val="22"/>
          <w:highlight w:val="yellow"/>
        </w:rPr>
        <w:t>[</w:t>
      </w:r>
      <w:proofErr w:type="spellStart"/>
      <w:r w:rsidRPr="00864BAC">
        <w:rPr>
          <w:rFonts w:ascii="Times" w:eastAsiaTheme="minorEastAsia" w:hAnsi="Times"/>
          <w:sz w:val="22"/>
          <w:szCs w:val="22"/>
          <w:highlight w:val="yellow"/>
        </w:rPr>
        <w:t>REF_GatesCalib</w:t>
      </w:r>
      <w:proofErr w:type="spellEnd"/>
      <w:r w:rsidRPr="00864BAC">
        <w:rPr>
          <w:rFonts w:ascii="Times" w:eastAsiaTheme="minorEastAsia" w:hAnsi="Times"/>
          <w:sz w:val="22"/>
          <w:szCs w:val="22"/>
          <w:highlight w:val="yellow"/>
        </w:rPr>
        <w:t>]</w:t>
      </w:r>
      <w:r>
        <w:rPr>
          <w:rFonts w:ascii="Times" w:eastAsiaTheme="minorEastAsia" w:hAnsi="Times"/>
          <w:sz w:val="22"/>
          <w:szCs w:val="22"/>
        </w:rPr>
        <w:t xml:space="preserve">, </w:t>
      </w:r>
      <w:r w:rsidR="00465F99">
        <w:rPr>
          <w:rFonts w:ascii="Times" w:eastAsiaTheme="minorEastAsia" w:hAnsi="Times"/>
          <w:sz w:val="22"/>
          <w:szCs w:val="22"/>
        </w:rPr>
        <w:t xml:space="preserve">ai fini di una migliore ottimizzazione dei parametri di questo impulso è consigliato seguire i seguenti </w:t>
      </w:r>
      <w:proofErr w:type="spellStart"/>
      <w:r w:rsidR="00465F99">
        <w:rPr>
          <w:rFonts w:ascii="Times" w:eastAsiaTheme="minorEastAsia" w:hAnsi="Times"/>
          <w:sz w:val="22"/>
          <w:szCs w:val="22"/>
        </w:rPr>
        <w:t>step</w:t>
      </w:r>
      <w:proofErr w:type="spellEnd"/>
      <w:r w:rsidR="00465F99">
        <w:rPr>
          <w:rFonts w:ascii="Times" w:eastAsiaTheme="minorEastAsia" w:hAnsi="Times"/>
          <w:sz w:val="22"/>
          <w:szCs w:val="22"/>
        </w:rPr>
        <w:t>:</w:t>
      </w:r>
    </w:p>
    <w:p w14:paraId="6B8767B2" w14:textId="4B4B456F" w:rsidR="00494B1C" w:rsidRDefault="00465F99" w:rsidP="00465F99">
      <w:pPr>
        <w:ind w:left="708"/>
        <w:jc w:val="both"/>
        <w:rPr>
          <w:rFonts w:ascii="Times" w:eastAsiaTheme="minorEastAsia" w:hAnsi="Times"/>
          <w:sz w:val="22"/>
          <w:szCs w:val="22"/>
        </w:rPr>
      </w:pPr>
      <w:r>
        <w:rPr>
          <w:rFonts w:ascii="Times" w:eastAsiaTheme="minorEastAsia" w:hAnsi="Times"/>
          <w:sz w:val="22"/>
          <w:szCs w:val="22"/>
        </w:rPr>
        <w:t>-Trovare una prima stima di frequenza di risonanza utilizzando tecniche di spettroscopia all’output del qubit; come fatto nel paragrafo “Frequenza di risonanza” del Capitolo 2.</w:t>
      </w:r>
    </w:p>
    <w:p w14:paraId="21B38E24" w14:textId="1A851C57" w:rsidR="00465F99" w:rsidRDefault="00465F99" w:rsidP="00465F99">
      <w:pPr>
        <w:ind w:left="708"/>
        <w:jc w:val="both"/>
        <w:rPr>
          <w:rFonts w:ascii="Times" w:eastAsiaTheme="minorEastAsia" w:hAnsi="Times"/>
          <w:sz w:val="22"/>
          <w:szCs w:val="22"/>
        </w:rPr>
      </w:pPr>
      <w:r>
        <w:rPr>
          <w:rFonts w:ascii="Times" w:eastAsiaTheme="minorEastAsia" w:hAnsi="Times"/>
          <w:sz w:val="22"/>
          <w:szCs w:val="22"/>
        </w:rPr>
        <w:t xml:space="preserve">-Impulsare il qubit a questa frequenza in modo da osservare le oscillazioni </w:t>
      </w:r>
      <w:proofErr w:type="spellStart"/>
      <w:r>
        <w:rPr>
          <w:rFonts w:ascii="Times" w:eastAsiaTheme="minorEastAsia" w:hAnsi="Times"/>
          <w:sz w:val="22"/>
          <w:szCs w:val="22"/>
        </w:rPr>
        <w:t>Rabi</w:t>
      </w:r>
      <w:proofErr w:type="spellEnd"/>
      <w:r>
        <w:rPr>
          <w:rFonts w:ascii="Times" w:eastAsiaTheme="minorEastAsia" w:hAnsi="Times"/>
          <w:sz w:val="22"/>
          <w:szCs w:val="22"/>
        </w:rPr>
        <w:t xml:space="preserve"> e ottenere da un </w:t>
      </w:r>
      <w:proofErr w:type="spellStart"/>
      <w:r>
        <w:rPr>
          <w:rFonts w:ascii="Times" w:eastAsiaTheme="minorEastAsia" w:hAnsi="Times"/>
          <w:sz w:val="22"/>
          <w:szCs w:val="22"/>
        </w:rPr>
        <w:t>fit</w:t>
      </w:r>
      <w:proofErr w:type="spellEnd"/>
      <w:r>
        <w:rPr>
          <w:rFonts w:ascii="Times" w:eastAsiaTheme="minorEastAsia" w:hAnsi="Times"/>
          <w:sz w:val="22"/>
          <w:szCs w:val="22"/>
        </w:rPr>
        <w:t xml:space="preserve"> con una funzione sinusoidale l’ampiezza necessaria per implementare un </w:t>
      </w:r>
      <m:oMath>
        <m:r>
          <w:rPr>
            <w:rFonts w:ascii="Cambria Math" w:eastAsiaTheme="minorEastAsia" w:hAnsi="Cambria Math"/>
            <w:sz w:val="22"/>
            <w:szCs w:val="22"/>
          </w:rPr>
          <m:t>π</m:t>
        </m:r>
      </m:oMath>
      <w:r>
        <w:rPr>
          <w:rFonts w:ascii="Times" w:eastAsiaTheme="minorEastAsia" w:hAnsi="Times"/>
          <w:sz w:val="22"/>
          <w:szCs w:val="22"/>
        </w:rPr>
        <w:t>-pulse</w:t>
      </w:r>
      <w:r>
        <w:rPr>
          <w:rFonts w:ascii="Times" w:eastAsiaTheme="minorEastAsia" w:hAnsi="Times"/>
          <w:sz w:val="22"/>
          <w:szCs w:val="22"/>
        </w:rPr>
        <w:t>.</w:t>
      </w:r>
    </w:p>
    <w:p w14:paraId="7F9D0494" w14:textId="2D000BF8" w:rsidR="00465F99" w:rsidRDefault="00465F99" w:rsidP="00465F99">
      <w:pPr>
        <w:ind w:left="708"/>
        <w:jc w:val="both"/>
        <w:rPr>
          <w:rFonts w:ascii="Times" w:eastAsiaTheme="minorEastAsia" w:hAnsi="Times"/>
          <w:sz w:val="22"/>
          <w:szCs w:val="22"/>
        </w:rPr>
      </w:pPr>
      <w:r>
        <w:rPr>
          <w:rFonts w:ascii="Times" w:eastAsiaTheme="minorEastAsia" w:hAnsi="Times"/>
          <w:sz w:val="22"/>
          <w:szCs w:val="22"/>
        </w:rPr>
        <w:t xml:space="preserve">-Eseguire un esperimento di </w:t>
      </w:r>
      <w:proofErr w:type="spellStart"/>
      <w:r>
        <w:rPr>
          <w:rFonts w:ascii="Times" w:eastAsiaTheme="minorEastAsia" w:hAnsi="Times"/>
          <w:sz w:val="22"/>
          <w:szCs w:val="22"/>
        </w:rPr>
        <w:t>Ramsey</w:t>
      </w:r>
      <w:proofErr w:type="spellEnd"/>
      <w:r>
        <w:rPr>
          <w:rFonts w:ascii="Times" w:eastAsiaTheme="minorEastAsia" w:hAnsi="Times"/>
          <w:sz w:val="22"/>
          <w:szCs w:val="22"/>
        </w:rPr>
        <w:t xml:space="preserve"> in modo da ottenere una stima più precisa della frequenza di risonanza.</w:t>
      </w:r>
    </w:p>
    <w:p w14:paraId="75D7F721" w14:textId="342D8B20" w:rsidR="00465F99" w:rsidRDefault="00DB532B" w:rsidP="00465F99">
      <w:pPr>
        <w:ind w:left="708"/>
        <w:jc w:val="both"/>
        <w:rPr>
          <w:rFonts w:ascii="Times" w:eastAsiaTheme="minorEastAsia" w:hAnsi="Times"/>
          <w:sz w:val="22"/>
          <w:szCs w:val="22"/>
        </w:rPr>
      </w:pPr>
      <w:r>
        <w:rPr>
          <w:rFonts w:ascii="Times" w:eastAsiaTheme="minorEastAsia" w:hAnsi="Times"/>
          <w:sz w:val="22"/>
          <w:szCs w:val="22"/>
        </w:rPr>
        <w:t>-</w:t>
      </w:r>
      <w:r w:rsidR="00465F99">
        <w:rPr>
          <w:rFonts w:ascii="Times" w:eastAsiaTheme="minorEastAsia" w:hAnsi="Times"/>
          <w:sz w:val="22"/>
          <w:szCs w:val="22"/>
        </w:rPr>
        <w:t>Eseguire un</w:t>
      </w:r>
      <w:r>
        <w:rPr>
          <w:rFonts w:ascii="Times" w:eastAsiaTheme="minorEastAsia" w:hAnsi="Times"/>
          <w:sz w:val="22"/>
          <w:szCs w:val="22"/>
        </w:rPr>
        <w:t xml:space="preserve"> </w:t>
      </w:r>
      <w:r w:rsidR="00465F99">
        <w:rPr>
          <w:rFonts w:ascii="Times" w:eastAsiaTheme="minorEastAsia" w:hAnsi="Times"/>
          <w:sz w:val="22"/>
          <w:szCs w:val="22"/>
        </w:rPr>
        <w:t xml:space="preserve">ulteriore esperimento per osservare le oscillazioni </w:t>
      </w:r>
      <w:proofErr w:type="spellStart"/>
      <w:r w:rsidR="00465F99">
        <w:rPr>
          <w:rFonts w:ascii="Times" w:eastAsiaTheme="minorEastAsia" w:hAnsi="Times"/>
          <w:sz w:val="22"/>
          <w:szCs w:val="22"/>
        </w:rPr>
        <w:t>Rabi</w:t>
      </w:r>
      <w:proofErr w:type="spellEnd"/>
      <w:r w:rsidR="00465F99">
        <w:rPr>
          <w:rFonts w:ascii="Times" w:eastAsiaTheme="minorEastAsia" w:hAnsi="Times"/>
          <w:sz w:val="22"/>
          <w:szCs w:val="22"/>
        </w:rPr>
        <w:t xml:space="preserve"> ed estrarre da un nuovo </w:t>
      </w:r>
      <w:proofErr w:type="spellStart"/>
      <w:r w:rsidR="00465F99">
        <w:rPr>
          <w:rFonts w:ascii="Times" w:eastAsiaTheme="minorEastAsia" w:hAnsi="Times"/>
          <w:sz w:val="22"/>
          <w:szCs w:val="22"/>
        </w:rPr>
        <w:t>fit</w:t>
      </w:r>
      <w:proofErr w:type="spellEnd"/>
      <w:r w:rsidR="00465F99">
        <w:rPr>
          <w:rFonts w:ascii="Times" w:eastAsiaTheme="minorEastAsia" w:hAnsi="Times"/>
          <w:sz w:val="22"/>
          <w:szCs w:val="22"/>
        </w:rPr>
        <w:t xml:space="preserve"> l’ampiezza definitiva dell’impulso </w:t>
      </w:r>
      <w:r w:rsidR="000A5FF5">
        <w:rPr>
          <w:rFonts w:ascii="Times" w:eastAsiaTheme="minorEastAsia" w:hAnsi="Times"/>
          <w:sz w:val="22"/>
          <w:szCs w:val="22"/>
        </w:rPr>
        <w:t>necessario per passare dallo stato |0&gt; allo stato |1&gt;.</w:t>
      </w:r>
    </w:p>
    <w:p w14:paraId="3E086C4C" w14:textId="4B147E98" w:rsidR="00DB532B" w:rsidRDefault="00DB532B" w:rsidP="00465F99">
      <w:pPr>
        <w:ind w:left="708"/>
        <w:jc w:val="both"/>
        <w:rPr>
          <w:rFonts w:ascii="Times" w:eastAsiaTheme="minorEastAsia" w:hAnsi="Times"/>
          <w:sz w:val="22"/>
          <w:szCs w:val="22"/>
        </w:rPr>
      </w:pPr>
      <w:r>
        <w:rPr>
          <w:rFonts w:ascii="Times" w:eastAsiaTheme="minorEastAsia" w:hAnsi="Times"/>
          <w:sz w:val="22"/>
          <w:szCs w:val="22"/>
        </w:rPr>
        <w:t>Anche per questo terzo metodo sono stati eseguiti 30 volte set di 1000 circuiti ripetuti.</w:t>
      </w:r>
    </w:p>
    <w:p w14:paraId="6C4973B8" w14:textId="1EE0C909" w:rsidR="00DB532B" w:rsidRDefault="00DB532B" w:rsidP="00DB532B">
      <w:pPr>
        <w:jc w:val="both"/>
        <w:rPr>
          <w:rFonts w:ascii="Times" w:eastAsiaTheme="minorEastAsia" w:hAnsi="Times"/>
          <w:sz w:val="22"/>
          <w:szCs w:val="22"/>
        </w:rPr>
      </w:pPr>
    </w:p>
    <w:p w14:paraId="308D1232" w14:textId="32D7E871" w:rsidR="00DB532B" w:rsidRDefault="00DB532B" w:rsidP="00DB532B">
      <w:pPr>
        <w:jc w:val="both"/>
        <w:rPr>
          <w:rFonts w:ascii="Times" w:eastAsiaTheme="minorEastAsia" w:hAnsi="Times"/>
          <w:sz w:val="22"/>
          <w:szCs w:val="22"/>
        </w:rPr>
      </w:pPr>
      <w:r>
        <w:rPr>
          <w:rFonts w:ascii="Times" w:eastAsiaTheme="minorEastAsia" w:hAnsi="Times"/>
          <w:sz w:val="22"/>
          <w:szCs w:val="22"/>
        </w:rPr>
        <w:t>In tabella di riportano i risultati dei tre esperimenti; in particolare si mostrano i valori medi del numero di volte in cui si è ottenuto |1&gt; su un set di 1000 esecuzioni.</w:t>
      </w:r>
    </w:p>
    <w:p w14:paraId="1FFCF791" w14:textId="46B23836" w:rsidR="00DB532B" w:rsidRDefault="00DB532B" w:rsidP="00DB532B">
      <w:pPr>
        <w:jc w:val="both"/>
        <w:rPr>
          <w:rFonts w:ascii="Times" w:eastAsiaTheme="minorEastAsia" w:hAnsi="Times"/>
          <w:sz w:val="22"/>
          <w:szCs w:val="22"/>
        </w:rPr>
      </w:pPr>
    </w:p>
    <w:tbl>
      <w:tblPr>
        <w:tblStyle w:val="Grigliatabella"/>
        <w:tblW w:w="0" w:type="auto"/>
        <w:jc w:val="center"/>
        <w:tblLook w:val="04A0" w:firstRow="1" w:lastRow="0" w:firstColumn="1" w:lastColumn="0" w:noHBand="0" w:noVBand="1"/>
      </w:tblPr>
      <w:tblGrid>
        <w:gridCol w:w="2691"/>
        <w:gridCol w:w="2691"/>
        <w:gridCol w:w="2692"/>
      </w:tblGrid>
      <w:tr w:rsidR="00DB532B" w14:paraId="65EFD2AF" w14:textId="77777777" w:rsidTr="00DB532B">
        <w:trPr>
          <w:trHeight w:val="244"/>
          <w:jc w:val="center"/>
        </w:trPr>
        <w:tc>
          <w:tcPr>
            <w:tcW w:w="2691" w:type="dxa"/>
          </w:tcPr>
          <w:p w14:paraId="5E541A2D" w14:textId="3EB4F5D7" w:rsidR="00DB532B" w:rsidRDefault="00DB532B" w:rsidP="00DB532B">
            <w:pPr>
              <w:jc w:val="center"/>
              <w:rPr>
                <w:rFonts w:ascii="Times" w:eastAsiaTheme="minorEastAsia" w:hAnsi="Times"/>
                <w:sz w:val="22"/>
                <w:szCs w:val="22"/>
              </w:rPr>
            </w:pPr>
            <w:r>
              <w:rPr>
                <w:rFonts w:ascii="Times" w:eastAsiaTheme="minorEastAsia" w:hAnsi="Times"/>
                <w:sz w:val="22"/>
                <w:szCs w:val="22"/>
              </w:rPr>
              <w:t>Metodo 1</w:t>
            </w:r>
          </w:p>
        </w:tc>
        <w:tc>
          <w:tcPr>
            <w:tcW w:w="2691" w:type="dxa"/>
          </w:tcPr>
          <w:p w14:paraId="5B7D05FD" w14:textId="2E2E0577" w:rsidR="00DB532B" w:rsidRDefault="00DB532B" w:rsidP="00DB532B">
            <w:pPr>
              <w:jc w:val="center"/>
              <w:rPr>
                <w:rFonts w:ascii="Times" w:eastAsiaTheme="minorEastAsia" w:hAnsi="Times"/>
                <w:sz w:val="22"/>
                <w:szCs w:val="22"/>
              </w:rPr>
            </w:pPr>
            <w:r>
              <w:rPr>
                <w:rFonts w:ascii="Times" w:eastAsiaTheme="minorEastAsia" w:hAnsi="Times"/>
                <w:sz w:val="22"/>
                <w:szCs w:val="22"/>
              </w:rPr>
              <w:t>Metodo 2</w:t>
            </w:r>
          </w:p>
        </w:tc>
        <w:tc>
          <w:tcPr>
            <w:tcW w:w="2692" w:type="dxa"/>
          </w:tcPr>
          <w:p w14:paraId="665BAC59" w14:textId="6D9E8D7D" w:rsidR="00DB532B" w:rsidRDefault="00DB532B" w:rsidP="00DB532B">
            <w:pPr>
              <w:jc w:val="center"/>
              <w:rPr>
                <w:rFonts w:ascii="Times" w:eastAsiaTheme="minorEastAsia" w:hAnsi="Times"/>
                <w:sz w:val="22"/>
                <w:szCs w:val="22"/>
              </w:rPr>
            </w:pPr>
            <w:r>
              <w:rPr>
                <w:rFonts w:ascii="Times" w:eastAsiaTheme="minorEastAsia" w:hAnsi="Times"/>
                <w:sz w:val="22"/>
                <w:szCs w:val="22"/>
              </w:rPr>
              <w:t>Metodo 3</w:t>
            </w:r>
          </w:p>
        </w:tc>
      </w:tr>
      <w:tr w:rsidR="00DB532B" w14:paraId="51B5FE48" w14:textId="77777777" w:rsidTr="00DB532B">
        <w:trPr>
          <w:trHeight w:val="255"/>
          <w:jc w:val="center"/>
        </w:trPr>
        <w:tc>
          <w:tcPr>
            <w:tcW w:w="2691" w:type="dxa"/>
          </w:tcPr>
          <w:p w14:paraId="3C72632F" w14:textId="59600B1D" w:rsidR="00DB532B" w:rsidRPr="00DB532B" w:rsidRDefault="00DB532B" w:rsidP="00DB532B">
            <w:pPr>
              <w:jc w:val="center"/>
              <w:rPr>
                <w:rFonts w:ascii="Times" w:eastAsiaTheme="minorEastAsia" w:hAnsi="Times"/>
                <w:sz w:val="22"/>
                <w:szCs w:val="22"/>
              </w:rPr>
            </w:pPr>
            <m:oMathPara>
              <m:oMathParaPr>
                <m:jc m:val="center"/>
              </m:oMathParaPr>
              <m:oMath>
                <m:r>
                  <w:rPr>
                    <w:rFonts w:ascii="Cambria Math" w:eastAsiaTheme="minorEastAsia" w:hAnsi="Cambria Math"/>
                    <w:sz w:val="22"/>
                    <w:szCs w:val="22"/>
                  </w:rPr>
                  <m:t>904±</m:t>
                </m:r>
                <m:r>
                  <w:rPr>
                    <w:rFonts w:ascii="Cambria Math" w:eastAsiaTheme="minorEastAsia" w:hAnsi="Cambria Math"/>
                    <w:sz w:val="22"/>
                    <w:szCs w:val="22"/>
                  </w:rPr>
                  <m:t>2</m:t>
                </m:r>
              </m:oMath>
            </m:oMathPara>
          </w:p>
        </w:tc>
        <w:tc>
          <w:tcPr>
            <w:tcW w:w="2691" w:type="dxa"/>
          </w:tcPr>
          <w:p w14:paraId="0B53D33A" w14:textId="4B36548B" w:rsidR="00DB532B" w:rsidRDefault="00DB532B" w:rsidP="00DB532B">
            <w:pPr>
              <w:jc w:val="center"/>
              <w:rPr>
                <w:rFonts w:ascii="Times" w:eastAsiaTheme="minorEastAsia" w:hAnsi="Times"/>
                <w:sz w:val="22"/>
                <w:szCs w:val="22"/>
              </w:rPr>
            </w:pPr>
            <m:oMathPara>
              <m:oMath>
                <m:r>
                  <w:rPr>
                    <w:rFonts w:ascii="Cambria Math" w:eastAsiaTheme="minorEastAsia" w:hAnsi="Cambria Math"/>
                    <w:sz w:val="22"/>
                    <w:szCs w:val="22"/>
                  </w:rPr>
                  <m:t>90</m:t>
                </m:r>
                <m:r>
                  <w:rPr>
                    <w:rFonts w:ascii="Cambria Math" w:eastAsiaTheme="minorEastAsia" w:hAnsi="Cambria Math"/>
                    <w:sz w:val="22"/>
                    <w:szCs w:val="22"/>
                  </w:rPr>
                  <m:t>3</m:t>
                </m:r>
                <m:r>
                  <w:rPr>
                    <w:rFonts w:ascii="Cambria Math" w:eastAsiaTheme="minorEastAsia" w:hAnsi="Cambria Math"/>
                    <w:sz w:val="22"/>
                    <w:szCs w:val="22"/>
                  </w:rPr>
                  <m:t>±</m:t>
                </m:r>
                <m:r>
                  <w:rPr>
                    <w:rFonts w:ascii="Cambria Math" w:eastAsiaTheme="minorEastAsia" w:hAnsi="Cambria Math"/>
                    <w:sz w:val="22"/>
                    <w:szCs w:val="22"/>
                  </w:rPr>
                  <m:t>2</m:t>
                </m:r>
              </m:oMath>
            </m:oMathPara>
          </w:p>
        </w:tc>
        <w:tc>
          <w:tcPr>
            <w:tcW w:w="2692" w:type="dxa"/>
          </w:tcPr>
          <w:p w14:paraId="29DB00AF" w14:textId="4991390A" w:rsidR="00DB532B" w:rsidRDefault="00DB532B" w:rsidP="00DB532B">
            <w:pPr>
              <w:jc w:val="center"/>
              <w:rPr>
                <w:rFonts w:ascii="Times" w:eastAsiaTheme="minorEastAsia" w:hAnsi="Times"/>
                <w:sz w:val="22"/>
                <w:szCs w:val="22"/>
              </w:rPr>
            </w:pPr>
            <m:oMathPara>
              <m:oMath>
                <m:r>
                  <w:rPr>
                    <w:rFonts w:ascii="Cambria Math" w:eastAsiaTheme="minorEastAsia" w:hAnsi="Cambria Math"/>
                    <w:sz w:val="22"/>
                    <w:szCs w:val="22"/>
                  </w:rPr>
                  <m:t>904±</m:t>
                </m:r>
                <m:r>
                  <w:rPr>
                    <w:rFonts w:ascii="Cambria Math" w:eastAsiaTheme="minorEastAsia" w:hAnsi="Cambria Math"/>
                    <w:sz w:val="22"/>
                    <w:szCs w:val="22"/>
                  </w:rPr>
                  <m:t>2</m:t>
                </m:r>
              </m:oMath>
            </m:oMathPara>
          </w:p>
        </w:tc>
      </w:tr>
    </w:tbl>
    <w:p w14:paraId="3E2354D9" w14:textId="77777777" w:rsidR="00DB532B" w:rsidRDefault="00DB532B" w:rsidP="00DB532B">
      <w:pPr>
        <w:jc w:val="center"/>
        <w:rPr>
          <w:rFonts w:ascii="Times" w:eastAsiaTheme="minorEastAsia" w:hAnsi="Times"/>
          <w:sz w:val="22"/>
          <w:szCs w:val="22"/>
        </w:rPr>
      </w:pPr>
    </w:p>
    <w:p w14:paraId="08397240" w14:textId="5399C07B" w:rsidR="00DB532B" w:rsidRDefault="00DB532B" w:rsidP="00DB532B">
      <w:pPr>
        <w:jc w:val="both"/>
        <w:rPr>
          <w:rFonts w:ascii="Times" w:eastAsiaTheme="minorEastAsia" w:hAnsi="Times"/>
          <w:sz w:val="22"/>
          <w:szCs w:val="22"/>
        </w:rPr>
      </w:pPr>
      <w:r>
        <w:rPr>
          <w:rFonts w:ascii="Times" w:eastAsiaTheme="minorEastAsia" w:hAnsi="Times"/>
          <w:sz w:val="22"/>
          <w:szCs w:val="22"/>
        </w:rPr>
        <w:t>Si reputano questi risultati estremamente indicativi delle prestazioni del qubit e della bontà delle calibrazioni giornaliere di IBM. La prima cosa che si vuole osservare è che</w:t>
      </w:r>
      <w:r w:rsidR="00DF42F5">
        <w:rPr>
          <w:rFonts w:ascii="Times" w:eastAsiaTheme="minorEastAsia" w:hAnsi="Times"/>
          <w:sz w:val="22"/>
          <w:szCs w:val="22"/>
        </w:rPr>
        <w:t xml:space="preserve"> si ottiene |1&gt; come risultato della misura solo </w:t>
      </w:r>
      <w:r w:rsidR="00DF42F5">
        <w:rPr>
          <w:rFonts w:ascii="Times" w:eastAsiaTheme="minorEastAsia" w:hAnsi="Times"/>
          <w:sz w:val="22"/>
          <w:szCs w:val="22"/>
        </w:rPr>
        <w:lastRenderedPageBreak/>
        <w:t>nel 90% dei casi (circa). Questo è piuttosto sorprendente. Di fatti si è considerato il circuito più semplice da eseguire, in cui compare un unico gate che non ha nemmeno bisogno di essere scomposto in operazioni più elementari</w:t>
      </w:r>
      <w:r w:rsidR="00E25348">
        <w:rPr>
          <w:rFonts w:ascii="Times" w:eastAsiaTheme="minorEastAsia" w:hAnsi="Times"/>
          <w:sz w:val="22"/>
          <w:szCs w:val="22"/>
        </w:rPr>
        <w:t>; ci si poteva aspettare un valore decisamente più prossimo a 100.</w:t>
      </w:r>
    </w:p>
    <w:p w14:paraId="4C7A0813" w14:textId="1F6B0A88" w:rsidR="00E25348" w:rsidRDefault="00E25348" w:rsidP="00DB532B">
      <w:pPr>
        <w:jc w:val="both"/>
        <w:rPr>
          <w:rFonts w:ascii="Times" w:eastAsiaTheme="minorEastAsia" w:hAnsi="Times"/>
          <w:sz w:val="22"/>
          <w:szCs w:val="22"/>
        </w:rPr>
      </w:pPr>
      <w:r>
        <w:rPr>
          <w:rFonts w:ascii="Times" w:eastAsiaTheme="minorEastAsia" w:hAnsi="Times"/>
          <w:sz w:val="22"/>
          <w:szCs w:val="22"/>
        </w:rPr>
        <w:t xml:space="preserve">In seconda battuta, si vuole commentare la perfetta compatibilità dei tre metodi utilizzati. </w:t>
      </w:r>
      <w:r w:rsidR="009B7DC9">
        <w:rPr>
          <w:rFonts w:ascii="Times" w:eastAsiaTheme="minorEastAsia" w:hAnsi="Times"/>
          <w:sz w:val="22"/>
          <w:szCs w:val="22"/>
        </w:rPr>
        <w:t xml:space="preserve">L’unico a sembrare un po’ meno performante rispetto agli altri sembra essere quello che si basa sulla stima “grezza” della frequenza di risonanza; ce lo si poteva aspettare. C’è però un dettaglio che si vorrebbe rimarcare: per svolgere questa tesi non si ha avuto a completa disposizione un qubit, tutti i circuiti inviati al servizio cloud sono stati messi “in coda” con altri di altri utenti e questo va a discapito delle calibrazioni fatte con </w:t>
      </w:r>
      <w:proofErr w:type="spellStart"/>
      <w:r w:rsidR="009B7DC9">
        <w:rPr>
          <w:rFonts w:ascii="Times" w:eastAsiaTheme="minorEastAsia" w:hAnsi="Times"/>
          <w:sz w:val="22"/>
          <w:szCs w:val="22"/>
        </w:rPr>
        <w:t>QiskitPulse</w:t>
      </w:r>
      <w:proofErr w:type="spellEnd"/>
      <w:r w:rsidR="009B7DC9">
        <w:rPr>
          <w:rFonts w:ascii="Times" w:eastAsiaTheme="minorEastAsia" w:hAnsi="Times"/>
          <w:sz w:val="22"/>
          <w:szCs w:val="22"/>
        </w:rPr>
        <w:t xml:space="preserve"> e poi utilizzate nei circuiti. Il caso ideale, che si è descritto a inizio paragrafo, prevede che le esecuzioni dei circuiti siano immediatamente successive alle calibrazioni, il che potrebbe portare una maggiore affidabilità del metodo 3.</w:t>
      </w:r>
    </w:p>
    <w:p w14:paraId="687FC903" w14:textId="63226664" w:rsidR="009B7DC9" w:rsidRPr="00C12634" w:rsidRDefault="009B7DC9" w:rsidP="00DB532B">
      <w:pPr>
        <w:jc w:val="both"/>
        <w:rPr>
          <w:rFonts w:ascii="Times" w:eastAsiaTheme="minorEastAsia" w:hAnsi="Times"/>
          <w:sz w:val="22"/>
          <w:szCs w:val="22"/>
        </w:rPr>
      </w:pPr>
      <w:r>
        <w:rPr>
          <w:rFonts w:ascii="Times" w:eastAsiaTheme="minorEastAsia" w:hAnsi="Times"/>
          <w:sz w:val="22"/>
          <w:szCs w:val="22"/>
        </w:rPr>
        <w:t xml:space="preserve">Altro aspetto non trascurabile per il commento dei risultati è l’errore nella misura dello stato di un qubit. </w:t>
      </w:r>
      <w:r w:rsidR="00C12634">
        <w:rPr>
          <w:rFonts w:ascii="Times" w:eastAsiaTheme="minorEastAsia" w:hAnsi="Times"/>
          <w:sz w:val="22"/>
          <w:szCs w:val="22"/>
        </w:rPr>
        <w:t xml:space="preserve">Nella scheda tecnica del computer </w:t>
      </w:r>
      <w:proofErr w:type="spellStart"/>
      <w:r w:rsidR="00C12634">
        <w:rPr>
          <w:rFonts w:ascii="Times" w:eastAsiaTheme="minorEastAsia" w:hAnsi="Times"/>
          <w:sz w:val="22"/>
          <w:szCs w:val="22"/>
        </w:rPr>
        <w:t>ibmq-armonk</w:t>
      </w:r>
      <w:proofErr w:type="spellEnd"/>
      <w:r w:rsidR="00C12634">
        <w:rPr>
          <w:rFonts w:ascii="Times" w:eastAsiaTheme="minorEastAsia" w:hAnsi="Times"/>
          <w:sz w:val="22"/>
          <w:szCs w:val="22"/>
        </w:rPr>
        <w:t xml:space="preserve"> si legge </w:t>
      </w:r>
      <w:r w:rsidR="00C12634" w:rsidRPr="00C12634">
        <w:rPr>
          <w:rFonts w:ascii="Times" w:eastAsiaTheme="minorEastAsia" w:hAnsi="Times"/>
          <w:i/>
          <w:iCs/>
          <w:sz w:val="22"/>
          <w:szCs w:val="22"/>
        </w:rPr>
        <w:t>“</w:t>
      </w:r>
      <w:proofErr w:type="spellStart"/>
      <w:r w:rsidR="00C12634" w:rsidRPr="00C12634">
        <w:rPr>
          <w:rFonts w:ascii="Times" w:eastAsiaTheme="minorEastAsia" w:hAnsi="Times"/>
          <w:i/>
          <w:iCs/>
          <w:sz w:val="22"/>
          <w:szCs w:val="22"/>
        </w:rPr>
        <w:t>Avg</w:t>
      </w:r>
      <w:proofErr w:type="spellEnd"/>
      <w:r w:rsidR="00C12634" w:rsidRPr="00C12634">
        <w:rPr>
          <w:rFonts w:ascii="Times" w:eastAsiaTheme="minorEastAsia" w:hAnsi="Times"/>
          <w:i/>
          <w:iCs/>
          <w:sz w:val="22"/>
          <w:szCs w:val="22"/>
        </w:rPr>
        <w:t xml:space="preserve">. </w:t>
      </w:r>
      <w:proofErr w:type="spellStart"/>
      <w:r w:rsidR="00C12634" w:rsidRPr="00C12634">
        <w:rPr>
          <w:rFonts w:ascii="Times" w:eastAsiaTheme="minorEastAsia" w:hAnsi="Times"/>
          <w:i/>
          <w:iCs/>
          <w:sz w:val="22"/>
          <w:szCs w:val="22"/>
        </w:rPr>
        <w:t>Readout</w:t>
      </w:r>
      <w:proofErr w:type="spellEnd"/>
      <w:r w:rsidR="00C12634" w:rsidRPr="00C12634">
        <w:rPr>
          <w:rFonts w:ascii="Times" w:eastAsiaTheme="minorEastAsia" w:hAnsi="Times"/>
          <w:i/>
          <w:iCs/>
          <w:sz w:val="22"/>
          <w:szCs w:val="22"/>
        </w:rPr>
        <w:t xml:space="preserve"> </w:t>
      </w:r>
      <w:proofErr w:type="spellStart"/>
      <w:r w:rsidR="00C12634" w:rsidRPr="00C12634">
        <w:rPr>
          <w:rFonts w:ascii="Times" w:eastAsiaTheme="minorEastAsia" w:hAnsi="Times"/>
          <w:i/>
          <w:iCs/>
          <w:sz w:val="22"/>
          <w:szCs w:val="22"/>
        </w:rPr>
        <w:t>Error</w:t>
      </w:r>
      <w:proofErr w:type="spellEnd"/>
      <w:r w:rsidR="00C12634" w:rsidRPr="00C12634">
        <w:rPr>
          <w:rFonts w:ascii="Times" w:eastAsiaTheme="minorEastAsia" w:hAnsi="Times"/>
          <w:i/>
          <w:iCs/>
          <w:sz w:val="22"/>
          <w:szCs w:val="22"/>
        </w:rPr>
        <w:t>: 3.86e-2”</w:t>
      </w:r>
      <w:r w:rsidR="00C12634">
        <w:rPr>
          <w:rFonts w:ascii="Times" w:eastAsiaTheme="minorEastAsia" w:hAnsi="Times"/>
          <w:sz w:val="22"/>
          <w:szCs w:val="22"/>
        </w:rPr>
        <w:t>.</w:t>
      </w:r>
      <w:r w:rsidR="0032410B">
        <w:rPr>
          <w:rFonts w:ascii="Times" w:eastAsiaTheme="minorEastAsia" w:hAnsi="Times"/>
          <w:sz w:val="22"/>
          <w:szCs w:val="22"/>
        </w:rPr>
        <w:t xml:space="preserve"> Il che significa che l’errore di lettura dello stato di un qubit è affetto da un’incertezza relativa nell’ordine del 4%! Il che è ben al disopra delle deviazioni standard dalla media riportate in tabella.</w:t>
      </w:r>
      <w:r w:rsidR="005150D9">
        <w:rPr>
          <w:rFonts w:ascii="Times" w:eastAsiaTheme="minorEastAsia" w:hAnsi="Times"/>
          <w:sz w:val="22"/>
          <w:szCs w:val="22"/>
        </w:rPr>
        <w:t xml:space="preserve"> Per poter dire in che misura i risultati ottenuti siano dovuti all’errata implementazione del gate o all’errore di lettura dello stato, bisognerebbe condurre ulteriori approfondimenti. Questi, però, esulano dallo scopo di questo lavoro interessato al confronto tra gate preimpostati e gate creati dall’utente; i quali sono stati qui confrontati a parità di hardware, dunque a parità di apparato condizioni.</w:t>
      </w:r>
    </w:p>
    <w:p w14:paraId="14786B14" w14:textId="77777777" w:rsidR="00494B1C" w:rsidRDefault="00494B1C" w:rsidP="00494B1C">
      <w:pPr>
        <w:jc w:val="both"/>
        <w:rPr>
          <w:rFonts w:ascii="Times" w:eastAsiaTheme="minorEastAsia" w:hAnsi="Times"/>
          <w:sz w:val="22"/>
          <w:szCs w:val="22"/>
        </w:rPr>
      </w:pPr>
    </w:p>
    <w:p w14:paraId="430A1C65" w14:textId="7E547BAB" w:rsidR="006C68EA" w:rsidRDefault="00224380" w:rsidP="006C68EA">
      <w:pPr>
        <w:jc w:val="both"/>
        <w:rPr>
          <w:rFonts w:ascii="Times" w:eastAsiaTheme="minorEastAsia" w:hAnsi="Times"/>
          <w:b/>
          <w:bCs/>
          <w:sz w:val="22"/>
          <w:szCs w:val="22"/>
        </w:rPr>
      </w:pPr>
      <w:proofErr w:type="spellStart"/>
      <w:r>
        <w:rPr>
          <w:rFonts w:ascii="Times" w:eastAsiaTheme="minorEastAsia" w:hAnsi="Times"/>
          <w:b/>
          <w:bCs/>
          <w:sz w:val="22"/>
          <w:szCs w:val="22"/>
        </w:rPr>
        <w:t>As</w:t>
      </w:r>
      <w:proofErr w:type="spellEnd"/>
      <w:r>
        <w:rPr>
          <w:rFonts w:ascii="Times" w:eastAsiaTheme="minorEastAsia" w:hAnsi="Times"/>
          <w:b/>
          <w:bCs/>
          <w:sz w:val="22"/>
          <w:szCs w:val="22"/>
        </w:rPr>
        <w:t xml:space="preserve"> </w:t>
      </w:r>
      <w:r w:rsidR="00C76348">
        <w:rPr>
          <w:rFonts w:ascii="Times" w:eastAsiaTheme="minorEastAsia" w:hAnsi="Times"/>
          <w:b/>
          <w:bCs/>
          <w:sz w:val="22"/>
          <w:szCs w:val="22"/>
        </w:rPr>
        <w:t>L</w:t>
      </w:r>
      <w:r>
        <w:rPr>
          <w:rFonts w:ascii="Times" w:eastAsiaTheme="minorEastAsia" w:hAnsi="Times"/>
          <w:b/>
          <w:bCs/>
          <w:sz w:val="22"/>
          <w:szCs w:val="22"/>
        </w:rPr>
        <w:t xml:space="preserve">ate </w:t>
      </w:r>
      <w:proofErr w:type="spellStart"/>
      <w:r w:rsidR="00C76348">
        <w:rPr>
          <w:rFonts w:ascii="Times" w:eastAsiaTheme="minorEastAsia" w:hAnsi="Times"/>
          <w:b/>
          <w:bCs/>
          <w:sz w:val="22"/>
          <w:szCs w:val="22"/>
        </w:rPr>
        <w:t>A</w:t>
      </w:r>
      <w:r>
        <w:rPr>
          <w:rFonts w:ascii="Times" w:eastAsiaTheme="minorEastAsia" w:hAnsi="Times"/>
          <w:b/>
          <w:bCs/>
          <w:sz w:val="22"/>
          <w:szCs w:val="22"/>
        </w:rPr>
        <w:t>s</w:t>
      </w:r>
      <w:proofErr w:type="spellEnd"/>
      <w:r>
        <w:rPr>
          <w:rFonts w:ascii="Times" w:eastAsiaTheme="minorEastAsia" w:hAnsi="Times"/>
          <w:b/>
          <w:bCs/>
          <w:sz w:val="22"/>
          <w:szCs w:val="22"/>
        </w:rPr>
        <w:t xml:space="preserve"> </w:t>
      </w:r>
      <w:proofErr w:type="spellStart"/>
      <w:r w:rsidR="00C76348">
        <w:rPr>
          <w:rFonts w:ascii="Times" w:eastAsiaTheme="minorEastAsia" w:hAnsi="Times"/>
          <w:b/>
          <w:bCs/>
          <w:sz w:val="22"/>
          <w:szCs w:val="22"/>
        </w:rPr>
        <w:t>P</w:t>
      </w:r>
      <w:r>
        <w:rPr>
          <w:rFonts w:ascii="Times" w:eastAsiaTheme="minorEastAsia" w:hAnsi="Times"/>
          <w:b/>
          <w:bCs/>
          <w:sz w:val="22"/>
          <w:szCs w:val="22"/>
        </w:rPr>
        <w:t>ossible</w:t>
      </w:r>
      <w:proofErr w:type="spellEnd"/>
      <w:r w:rsidR="00C76348">
        <w:rPr>
          <w:rFonts w:ascii="Times" w:eastAsiaTheme="minorEastAsia" w:hAnsi="Times"/>
          <w:b/>
          <w:bCs/>
          <w:sz w:val="22"/>
          <w:szCs w:val="22"/>
        </w:rPr>
        <w:t xml:space="preserve"> (ALAP)</w:t>
      </w:r>
    </w:p>
    <w:p w14:paraId="6A9BBF9D" w14:textId="4E0A5DDF" w:rsidR="00DE1398" w:rsidRDefault="00C76348" w:rsidP="00401747">
      <w:pPr>
        <w:jc w:val="both"/>
        <w:rPr>
          <w:rFonts w:ascii="Times" w:eastAsiaTheme="minorEastAsia" w:hAnsi="Times"/>
          <w:sz w:val="22"/>
          <w:szCs w:val="22"/>
        </w:rPr>
      </w:pPr>
      <w:r>
        <w:rPr>
          <w:rFonts w:ascii="Times" w:eastAsiaTheme="minorEastAsia" w:hAnsi="Times"/>
          <w:sz w:val="22"/>
          <w:szCs w:val="22"/>
        </w:rPr>
        <w:t>“</w:t>
      </w:r>
      <w:proofErr w:type="spellStart"/>
      <w:r>
        <w:rPr>
          <w:rFonts w:ascii="Times" w:eastAsiaTheme="minorEastAsia" w:hAnsi="Times"/>
          <w:i/>
          <w:iCs/>
          <w:sz w:val="22"/>
          <w:szCs w:val="22"/>
        </w:rPr>
        <w:t>As</w:t>
      </w:r>
      <w:proofErr w:type="spellEnd"/>
      <w:r>
        <w:rPr>
          <w:rFonts w:ascii="Times" w:eastAsiaTheme="minorEastAsia" w:hAnsi="Times"/>
          <w:i/>
          <w:iCs/>
          <w:sz w:val="22"/>
          <w:szCs w:val="22"/>
        </w:rPr>
        <w:t xml:space="preserve"> Late </w:t>
      </w:r>
      <w:proofErr w:type="spellStart"/>
      <w:r>
        <w:rPr>
          <w:rFonts w:ascii="Times" w:eastAsiaTheme="minorEastAsia" w:hAnsi="Times"/>
          <w:i/>
          <w:iCs/>
          <w:sz w:val="22"/>
          <w:szCs w:val="22"/>
        </w:rPr>
        <w:t>As</w:t>
      </w:r>
      <w:proofErr w:type="spellEnd"/>
      <w:r>
        <w:rPr>
          <w:rFonts w:ascii="Times" w:eastAsiaTheme="minorEastAsia" w:hAnsi="Times"/>
          <w:i/>
          <w:iCs/>
          <w:sz w:val="22"/>
          <w:szCs w:val="22"/>
        </w:rPr>
        <w:t xml:space="preserve"> </w:t>
      </w:r>
      <w:proofErr w:type="spellStart"/>
      <w:r>
        <w:rPr>
          <w:rFonts w:ascii="Times" w:eastAsiaTheme="minorEastAsia" w:hAnsi="Times"/>
          <w:i/>
          <w:iCs/>
          <w:sz w:val="22"/>
          <w:szCs w:val="22"/>
        </w:rPr>
        <w:t>Possible</w:t>
      </w:r>
      <w:proofErr w:type="spellEnd"/>
      <w:r>
        <w:rPr>
          <w:rFonts w:ascii="Times" w:eastAsiaTheme="minorEastAsia" w:hAnsi="Times"/>
          <w:i/>
          <w:iCs/>
          <w:sz w:val="22"/>
          <w:szCs w:val="22"/>
        </w:rPr>
        <w:t xml:space="preserve">” </w:t>
      </w:r>
      <w:r>
        <w:rPr>
          <w:rFonts w:ascii="Times" w:eastAsiaTheme="minorEastAsia" w:hAnsi="Times"/>
          <w:sz w:val="22"/>
          <w:szCs w:val="22"/>
        </w:rPr>
        <w:t>è l’approccio alla schedulazione utilizzato di default da Qiskit. Sebbene si possa utilizzare il suo opposto “</w:t>
      </w:r>
      <w:proofErr w:type="spellStart"/>
      <w:r>
        <w:rPr>
          <w:rFonts w:ascii="Times" w:eastAsiaTheme="minorEastAsia" w:hAnsi="Times"/>
          <w:i/>
          <w:iCs/>
          <w:sz w:val="22"/>
          <w:szCs w:val="22"/>
        </w:rPr>
        <w:t>As</w:t>
      </w:r>
      <w:proofErr w:type="spellEnd"/>
      <w:r>
        <w:rPr>
          <w:rFonts w:ascii="Times" w:eastAsiaTheme="minorEastAsia" w:hAnsi="Times"/>
          <w:i/>
          <w:iCs/>
          <w:sz w:val="22"/>
          <w:szCs w:val="22"/>
        </w:rPr>
        <w:t xml:space="preserve"> </w:t>
      </w:r>
      <w:proofErr w:type="spellStart"/>
      <w:r>
        <w:rPr>
          <w:rFonts w:ascii="Times" w:eastAsiaTheme="minorEastAsia" w:hAnsi="Times"/>
          <w:i/>
          <w:iCs/>
          <w:sz w:val="22"/>
          <w:szCs w:val="22"/>
        </w:rPr>
        <w:t>Soon</w:t>
      </w:r>
      <w:proofErr w:type="spellEnd"/>
      <w:r>
        <w:rPr>
          <w:rFonts w:ascii="Times" w:eastAsiaTheme="minorEastAsia" w:hAnsi="Times"/>
          <w:i/>
          <w:iCs/>
          <w:sz w:val="22"/>
          <w:szCs w:val="22"/>
        </w:rPr>
        <w:t xml:space="preserve"> </w:t>
      </w:r>
      <w:proofErr w:type="spellStart"/>
      <w:r>
        <w:rPr>
          <w:rFonts w:ascii="Times" w:eastAsiaTheme="minorEastAsia" w:hAnsi="Times"/>
          <w:i/>
          <w:iCs/>
          <w:sz w:val="22"/>
          <w:szCs w:val="22"/>
        </w:rPr>
        <w:t>As</w:t>
      </w:r>
      <w:proofErr w:type="spellEnd"/>
      <w:r>
        <w:rPr>
          <w:rFonts w:ascii="Times" w:eastAsiaTheme="minorEastAsia" w:hAnsi="Times"/>
          <w:i/>
          <w:iCs/>
          <w:sz w:val="22"/>
          <w:szCs w:val="22"/>
        </w:rPr>
        <w:t xml:space="preserve"> </w:t>
      </w:r>
      <w:proofErr w:type="spellStart"/>
      <w:r>
        <w:rPr>
          <w:rFonts w:ascii="Times" w:eastAsiaTheme="minorEastAsia" w:hAnsi="Times"/>
          <w:i/>
          <w:iCs/>
          <w:sz w:val="22"/>
          <w:szCs w:val="22"/>
        </w:rPr>
        <w:t>Possible</w:t>
      </w:r>
      <w:proofErr w:type="spellEnd"/>
      <w:r>
        <w:rPr>
          <w:rFonts w:ascii="Times" w:eastAsiaTheme="minorEastAsia" w:hAnsi="Times"/>
          <w:i/>
          <w:iCs/>
          <w:sz w:val="22"/>
          <w:szCs w:val="22"/>
        </w:rPr>
        <w:t>”,</w:t>
      </w:r>
      <w:r>
        <w:rPr>
          <w:rFonts w:ascii="Times" w:eastAsiaTheme="minorEastAsia" w:hAnsi="Times"/>
          <w:sz w:val="22"/>
          <w:szCs w:val="22"/>
        </w:rPr>
        <w:t xml:space="preserve"> c’è un ottimo motivo per scegliere l’approccio ALAP: la decoerenza.</w:t>
      </w:r>
      <w:r w:rsidR="00174654">
        <w:rPr>
          <w:rFonts w:ascii="Times" w:eastAsiaTheme="minorEastAsia" w:hAnsi="Times"/>
          <w:sz w:val="22"/>
          <w:szCs w:val="22"/>
        </w:rPr>
        <w:t xml:space="preserve"> L’idea di base è quella che un qubit lasciato allo stato fondamentale ha poche probabilità di cambiare di stato, mentre un qubit in una sovrapposizione di stati o esattamente nello stato |1&gt; è soggetto sia a rilassamento trasverso che longitudinale.</w:t>
      </w:r>
    </w:p>
    <w:p w14:paraId="7EC02440" w14:textId="6BB5BBB3" w:rsidR="00174654" w:rsidRDefault="00174654" w:rsidP="00401747">
      <w:pPr>
        <w:jc w:val="both"/>
        <w:rPr>
          <w:rFonts w:ascii="Times" w:eastAsiaTheme="minorEastAsia" w:hAnsi="Times"/>
          <w:sz w:val="22"/>
          <w:szCs w:val="22"/>
        </w:rPr>
      </w:pPr>
      <w:r>
        <w:rPr>
          <w:rFonts w:ascii="Times" w:eastAsiaTheme="minorEastAsia" w:hAnsi="Times"/>
          <w:sz w:val="22"/>
          <w:szCs w:val="22"/>
        </w:rPr>
        <w:t xml:space="preserve">Chiaramente, questo discorso è valido esclusivamente per circuiti in cui è presente un numero plurale di qubit, in cui è possibile che solo un certo sottogruppo venga utilizzato nella prima parte di algoritmo e solo più tardi vengano “chiamati in causa” i restanti. </w:t>
      </w:r>
    </w:p>
    <w:p w14:paraId="35EEB1D2" w14:textId="21289F6E" w:rsidR="003E0AD3" w:rsidRDefault="003E0AD3" w:rsidP="00401747">
      <w:pPr>
        <w:jc w:val="both"/>
        <w:rPr>
          <w:rFonts w:ascii="Times" w:eastAsiaTheme="minorEastAsia" w:hAnsi="Times"/>
          <w:sz w:val="22"/>
          <w:szCs w:val="22"/>
        </w:rPr>
      </w:pPr>
    </w:p>
    <w:p w14:paraId="2E790625" w14:textId="3983F845" w:rsidR="003E0AD3" w:rsidRPr="00C76348" w:rsidRDefault="003E0AD3" w:rsidP="003E0AD3">
      <w:pPr>
        <w:jc w:val="center"/>
        <w:rPr>
          <w:rFonts w:ascii="Times" w:eastAsiaTheme="minorEastAsia" w:hAnsi="Times"/>
          <w:sz w:val="22"/>
          <w:szCs w:val="22"/>
        </w:rPr>
      </w:pPr>
      <w:r>
        <w:rPr>
          <w:rFonts w:ascii="Times" w:eastAsiaTheme="minorEastAsia" w:hAnsi="Times"/>
          <w:noProof/>
          <w:sz w:val="22"/>
          <w:szCs w:val="22"/>
        </w:rPr>
        <w:drawing>
          <wp:inline distT="0" distB="0" distL="0" distR="0" wp14:anchorId="4E9042F5" wp14:editId="7FB8F572">
            <wp:extent cx="2970131" cy="924465"/>
            <wp:effectExtent l="0" t="0" r="190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691" cy="958566"/>
                    </a:xfrm>
                    <a:prstGeom prst="rect">
                      <a:avLst/>
                    </a:prstGeom>
                  </pic:spPr>
                </pic:pic>
              </a:graphicData>
            </a:graphic>
          </wp:inline>
        </w:drawing>
      </w:r>
      <w:r>
        <w:rPr>
          <w:rFonts w:ascii="Times" w:eastAsiaTheme="minorEastAsia" w:hAnsi="Times"/>
          <w:sz w:val="22"/>
          <w:szCs w:val="22"/>
        </w:rPr>
        <w:tab/>
      </w:r>
      <w:r>
        <w:rPr>
          <w:rFonts w:ascii="Times" w:eastAsiaTheme="minorEastAsia" w:hAnsi="Times"/>
          <w:noProof/>
          <w:sz w:val="22"/>
          <w:szCs w:val="22"/>
        </w:rPr>
        <w:drawing>
          <wp:inline distT="0" distB="0" distL="0" distR="0" wp14:anchorId="16D8478F" wp14:editId="3B18F860">
            <wp:extent cx="2965816" cy="923122"/>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083" cy="968337"/>
                    </a:xfrm>
                    <a:prstGeom prst="rect">
                      <a:avLst/>
                    </a:prstGeom>
                  </pic:spPr>
                </pic:pic>
              </a:graphicData>
            </a:graphic>
          </wp:inline>
        </w:drawing>
      </w:r>
    </w:p>
    <w:p w14:paraId="14469C9F" w14:textId="77777777" w:rsidR="00DE1398" w:rsidRDefault="00DE1398" w:rsidP="00DE1398">
      <w:pPr>
        <w:jc w:val="center"/>
        <w:rPr>
          <w:rFonts w:ascii="Times" w:eastAsiaTheme="minorEastAsia" w:hAnsi="Times"/>
          <w:sz w:val="22"/>
          <w:szCs w:val="22"/>
        </w:rPr>
      </w:pPr>
    </w:p>
    <w:p w14:paraId="24670965" w14:textId="7EA92549" w:rsidR="00DE1398" w:rsidRDefault="003E0AD3" w:rsidP="003E0AD3">
      <w:pPr>
        <w:jc w:val="center"/>
        <w:rPr>
          <w:rFonts w:ascii="Times" w:eastAsiaTheme="minorEastAsia" w:hAnsi="Times"/>
          <w:sz w:val="20"/>
          <w:szCs w:val="20"/>
        </w:rPr>
      </w:pPr>
      <w:r>
        <w:rPr>
          <w:rFonts w:ascii="Times" w:eastAsiaTheme="minorEastAsia" w:hAnsi="Times"/>
          <w:sz w:val="20"/>
          <w:szCs w:val="20"/>
        </w:rPr>
        <w:t>Fig. 3.2: In figura sono rappresentati i due diversi approcci di schedulazione ALAP e ASAP.</w:t>
      </w:r>
    </w:p>
    <w:p w14:paraId="5E89F3EA" w14:textId="1B8159C3" w:rsidR="003E0AD3" w:rsidRDefault="003E0AD3" w:rsidP="003E0AD3">
      <w:pPr>
        <w:jc w:val="center"/>
        <w:rPr>
          <w:rFonts w:ascii="Times" w:eastAsiaTheme="minorEastAsia" w:hAnsi="Times"/>
          <w:sz w:val="20"/>
          <w:szCs w:val="20"/>
        </w:rPr>
      </w:pPr>
      <w:r>
        <w:rPr>
          <w:rFonts w:ascii="Times" w:eastAsiaTheme="minorEastAsia" w:hAnsi="Times"/>
          <w:sz w:val="20"/>
          <w:szCs w:val="20"/>
        </w:rPr>
        <w:t>Importante notare come nel caso destro (ALAP) nessun qubit venga lasciato interagire liberamente</w:t>
      </w:r>
    </w:p>
    <w:p w14:paraId="4C5D437D" w14:textId="5B6E3B49" w:rsidR="003E0AD3" w:rsidRDefault="003E0AD3" w:rsidP="003E0AD3">
      <w:pPr>
        <w:jc w:val="center"/>
        <w:rPr>
          <w:rFonts w:ascii="Times" w:eastAsiaTheme="minorEastAsia" w:hAnsi="Times"/>
          <w:sz w:val="20"/>
          <w:szCs w:val="20"/>
        </w:rPr>
      </w:pPr>
      <w:r>
        <w:rPr>
          <w:rFonts w:ascii="Times" w:eastAsiaTheme="minorEastAsia" w:hAnsi="Times"/>
          <w:sz w:val="20"/>
          <w:szCs w:val="20"/>
        </w:rPr>
        <w:t>con l’ambiente dopo il primo impulso.</w:t>
      </w:r>
    </w:p>
    <w:p w14:paraId="2EE53A66" w14:textId="2AFE3246" w:rsidR="003E0AD3" w:rsidRDefault="003E0AD3" w:rsidP="003E0AD3">
      <w:pPr>
        <w:jc w:val="center"/>
        <w:rPr>
          <w:rFonts w:ascii="Times" w:eastAsiaTheme="minorEastAsia" w:hAnsi="Times"/>
          <w:sz w:val="20"/>
          <w:szCs w:val="20"/>
        </w:rPr>
      </w:pPr>
    </w:p>
    <w:p w14:paraId="74DB6B63" w14:textId="3F450EB4" w:rsidR="003E0AD3" w:rsidRDefault="003E0AD3" w:rsidP="003E0AD3">
      <w:pPr>
        <w:jc w:val="both"/>
        <w:rPr>
          <w:rFonts w:ascii="Times" w:eastAsiaTheme="minorEastAsia" w:hAnsi="Times"/>
          <w:b/>
          <w:bCs/>
          <w:sz w:val="22"/>
          <w:szCs w:val="22"/>
        </w:rPr>
      </w:pPr>
      <w:r>
        <w:rPr>
          <w:rFonts w:ascii="Times" w:eastAsiaTheme="minorEastAsia" w:hAnsi="Times"/>
          <w:b/>
          <w:bCs/>
          <w:sz w:val="22"/>
          <w:szCs w:val="22"/>
        </w:rPr>
        <w:t>Durata di singolo gate</w:t>
      </w:r>
    </w:p>
    <w:p w14:paraId="0163D5E1" w14:textId="791AD91B" w:rsidR="006610CA" w:rsidRDefault="003E0AD3" w:rsidP="003E0AD3">
      <w:pPr>
        <w:jc w:val="both"/>
        <w:rPr>
          <w:rFonts w:ascii="Times" w:eastAsiaTheme="minorEastAsia" w:hAnsi="Times"/>
          <w:sz w:val="22"/>
          <w:szCs w:val="22"/>
        </w:rPr>
      </w:pPr>
      <w:r>
        <w:rPr>
          <w:rFonts w:ascii="Times" w:eastAsiaTheme="minorEastAsia" w:hAnsi="Times"/>
          <w:sz w:val="22"/>
          <w:szCs w:val="22"/>
        </w:rPr>
        <w:t xml:space="preserve">Si riprenda il terzo criterio di </w:t>
      </w:r>
      <w:proofErr w:type="spellStart"/>
      <w:r>
        <w:rPr>
          <w:rFonts w:ascii="Times" w:eastAsiaTheme="minorEastAsia" w:hAnsi="Times"/>
          <w:sz w:val="22"/>
          <w:szCs w:val="22"/>
        </w:rPr>
        <w:t>DeVincenzo</w:t>
      </w:r>
      <w:proofErr w:type="spellEnd"/>
      <w:r>
        <w:rPr>
          <w:rFonts w:ascii="Times" w:eastAsiaTheme="minorEastAsia" w:hAnsi="Times"/>
          <w:sz w:val="22"/>
          <w:szCs w:val="22"/>
        </w:rPr>
        <w:t xml:space="preserve">: </w:t>
      </w:r>
      <w:r>
        <w:rPr>
          <w:rFonts w:ascii="Times" w:eastAsiaTheme="minorEastAsia" w:hAnsi="Times"/>
          <w:i/>
          <w:iCs/>
          <w:sz w:val="22"/>
          <w:szCs w:val="22"/>
        </w:rPr>
        <w:t>“tempi di decoerenza sufficientemente lunghi”</w:t>
      </w:r>
      <w:r w:rsidR="00FA0428">
        <w:rPr>
          <w:rFonts w:ascii="Times" w:eastAsiaTheme="minorEastAsia" w:hAnsi="Times"/>
          <w:sz w:val="22"/>
          <w:szCs w:val="22"/>
        </w:rPr>
        <w:t>. Come gi</w:t>
      </w:r>
      <w:r w:rsidR="008C4D07">
        <w:rPr>
          <w:rFonts w:ascii="Times" w:eastAsiaTheme="minorEastAsia" w:hAnsi="Times"/>
          <w:sz w:val="22"/>
          <w:szCs w:val="22"/>
        </w:rPr>
        <w:t xml:space="preserve">à commentato, </w:t>
      </w:r>
      <w:r w:rsidR="00210E8A">
        <w:rPr>
          <w:rFonts w:ascii="Times" w:eastAsiaTheme="minorEastAsia" w:hAnsi="Times"/>
          <w:sz w:val="22"/>
          <w:szCs w:val="22"/>
        </w:rPr>
        <w:t xml:space="preserve">non c’è alcuna indicazione di tempi tipici i quali possono essere considerati “sufficientemente lunghi” in virtù del fatto che questi vanno messi in relazione con i quantum gate; è necessario, in genere, aver dei tempi di decoerenza T1 e T2 di quattro o cinque ordini di grandezza maggiori della durata di una singola operazione. Dato che T1 e T2, in fin dei conti, sono intrinseci al qubit fisico, viene spontaneo pensare che sia conveniente ridurre la durata di un impulso </w:t>
      </w:r>
      <w:r w:rsidR="006610CA">
        <w:rPr>
          <w:rFonts w:ascii="Times" w:eastAsiaTheme="minorEastAsia" w:hAnsi="Times"/>
          <w:sz w:val="22"/>
          <w:szCs w:val="22"/>
        </w:rPr>
        <w:t>che implementa un gate. Ebbene, questo è quello che si tenta di fare</w:t>
      </w:r>
      <w:r w:rsidR="0048188C">
        <w:rPr>
          <w:rFonts w:ascii="Times" w:eastAsiaTheme="minorEastAsia" w:hAnsi="Times"/>
          <w:sz w:val="22"/>
          <w:szCs w:val="22"/>
        </w:rPr>
        <w:t>;</w:t>
      </w:r>
      <w:r w:rsidR="006610CA">
        <w:rPr>
          <w:rFonts w:ascii="Times" w:eastAsiaTheme="minorEastAsia" w:hAnsi="Times"/>
          <w:sz w:val="22"/>
          <w:szCs w:val="22"/>
        </w:rPr>
        <w:t xml:space="preserve"> ma va fatto considerando un altro aspetto: un impulso troppo breve può non portare a risultati </w:t>
      </w:r>
      <w:proofErr w:type="gramStart"/>
      <w:r w:rsidR="006610CA">
        <w:rPr>
          <w:rFonts w:ascii="Times" w:eastAsiaTheme="minorEastAsia" w:hAnsi="Times"/>
          <w:sz w:val="22"/>
          <w:szCs w:val="22"/>
        </w:rPr>
        <w:t>performanti.[</w:t>
      </w:r>
      <w:proofErr w:type="spellStart"/>
      <w:proofErr w:type="gramEnd"/>
      <w:r w:rsidR="006610CA" w:rsidRPr="00864BAC">
        <w:rPr>
          <w:rFonts w:ascii="Times" w:eastAsiaTheme="minorEastAsia" w:hAnsi="Times"/>
          <w:sz w:val="22"/>
          <w:szCs w:val="22"/>
          <w:highlight w:val="yellow"/>
        </w:rPr>
        <w:t>REF</w:t>
      </w:r>
      <w:r w:rsidR="00864BAC" w:rsidRPr="00864BAC">
        <w:rPr>
          <w:rFonts w:ascii="Times" w:eastAsiaTheme="minorEastAsia" w:hAnsi="Times"/>
          <w:sz w:val="22"/>
          <w:szCs w:val="22"/>
          <w:highlight w:val="yellow"/>
        </w:rPr>
        <w:t>_GatesCalib</w:t>
      </w:r>
      <w:proofErr w:type="spellEnd"/>
      <w:r w:rsidR="00864BAC" w:rsidRPr="00864BAC">
        <w:rPr>
          <w:rFonts w:ascii="Times" w:eastAsiaTheme="minorEastAsia" w:hAnsi="Times"/>
          <w:sz w:val="22"/>
          <w:szCs w:val="22"/>
          <w:highlight w:val="yellow"/>
        </w:rPr>
        <w:t xml:space="preserve"> e un’altra</w:t>
      </w:r>
      <w:r w:rsidR="006610CA" w:rsidRPr="00864BAC">
        <w:rPr>
          <w:rFonts w:ascii="Times" w:eastAsiaTheme="minorEastAsia" w:hAnsi="Times"/>
          <w:sz w:val="22"/>
          <w:szCs w:val="22"/>
          <w:highlight w:val="yellow"/>
        </w:rPr>
        <w:t>]</w:t>
      </w:r>
    </w:p>
    <w:p w14:paraId="054F4ECF" w14:textId="356D6E4E" w:rsidR="00210E8A" w:rsidRPr="003E0AD3" w:rsidRDefault="0048188C" w:rsidP="003E0AD3">
      <w:pPr>
        <w:jc w:val="both"/>
        <w:rPr>
          <w:rFonts w:ascii="Times" w:eastAsiaTheme="minorEastAsia" w:hAnsi="Times"/>
          <w:sz w:val="22"/>
          <w:szCs w:val="22"/>
        </w:rPr>
      </w:pPr>
      <w:r>
        <w:rPr>
          <w:rFonts w:ascii="Times" w:eastAsiaTheme="minorEastAsia" w:hAnsi="Times"/>
          <w:sz w:val="22"/>
          <w:szCs w:val="22"/>
        </w:rPr>
        <w:t xml:space="preserve">Per mostrare ciò, è stato eseguito un esperimento in cui si ripercorre la parametrizzazione dell’impulso </w:t>
      </w:r>
      <m:oMath>
        <m:r>
          <w:rPr>
            <w:rFonts w:ascii="Cambria Math" w:eastAsiaTheme="minorEastAsia" w:hAnsi="Cambria Math"/>
            <w:sz w:val="22"/>
            <w:szCs w:val="22"/>
          </w:rPr>
          <m:t>π</m:t>
        </m:r>
      </m:oMath>
      <w:r>
        <w:rPr>
          <w:rFonts w:ascii="Times" w:eastAsiaTheme="minorEastAsia" w:hAnsi="Times"/>
          <w:sz w:val="22"/>
          <w:szCs w:val="22"/>
        </w:rPr>
        <w:t xml:space="preserve"> per diverse ampiezze temporali della gaussiana che lo rappresenta.</w:t>
      </w:r>
      <w:r w:rsidR="00210E8A">
        <w:rPr>
          <w:rFonts w:ascii="Times" w:eastAsiaTheme="minorEastAsia" w:hAnsi="Times"/>
          <w:sz w:val="22"/>
          <w:szCs w:val="22"/>
        </w:rPr>
        <w:t xml:space="preserve"> </w:t>
      </w:r>
    </w:p>
    <w:p w14:paraId="0784C547" w14:textId="77777777" w:rsidR="00FC1740" w:rsidRDefault="00FC1740" w:rsidP="00744303">
      <w:pPr>
        <w:jc w:val="both"/>
        <w:rPr>
          <w:rFonts w:ascii="Times" w:eastAsiaTheme="minorEastAsia" w:hAnsi="Times"/>
          <w:sz w:val="22"/>
          <w:szCs w:val="22"/>
        </w:rPr>
      </w:pPr>
    </w:p>
    <w:p w14:paraId="35B5110C" w14:textId="0B90E247" w:rsidR="00744303" w:rsidRPr="000D2E43" w:rsidRDefault="00744303" w:rsidP="00FC1740">
      <w:pPr>
        <w:jc w:val="center"/>
        <w:rPr>
          <w:rFonts w:ascii="Times" w:eastAsiaTheme="minorEastAsia" w:hAnsi="Times"/>
          <w:sz w:val="22"/>
          <w:szCs w:val="22"/>
        </w:rPr>
      </w:pPr>
    </w:p>
    <w:sectPr w:rsidR="00744303" w:rsidRPr="000D2E43" w:rsidSect="0098583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741DC"/>
    <w:multiLevelType w:val="hybridMultilevel"/>
    <w:tmpl w:val="C36EF40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6AAF1349"/>
    <w:multiLevelType w:val="hybridMultilevel"/>
    <w:tmpl w:val="FA1A6A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04"/>
    <w:rsid w:val="00025738"/>
    <w:rsid w:val="00063B0E"/>
    <w:rsid w:val="000A5FF5"/>
    <w:rsid w:val="000D2E43"/>
    <w:rsid w:val="00174654"/>
    <w:rsid w:val="00177D04"/>
    <w:rsid w:val="00210E8A"/>
    <w:rsid w:val="00224380"/>
    <w:rsid w:val="0032410B"/>
    <w:rsid w:val="003269D5"/>
    <w:rsid w:val="00362400"/>
    <w:rsid w:val="003E0AD3"/>
    <w:rsid w:val="00401747"/>
    <w:rsid w:val="00465F99"/>
    <w:rsid w:val="0048188C"/>
    <w:rsid w:val="00494B1C"/>
    <w:rsid w:val="005150D9"/>
    <w:rsid w:val="006610CA"/>
    <w:rsid w:val="006648BC"/>
    <w:rsid w:val="006C68EA"/>
    <w:rsid w:val="00700953"/>
    <w:rsid w:val="00744303"/>
    <w:rsid w:val="00776EEE"/>
    <w:rsid w:val="007C1062"/>
    <w:rsid w:val="007D5005"/>
    <w:rsid w:val="007E079A"/>
    <w:rsid w:val="00841819"/>
    <w:rsid w:val="00864BAC"/>
    <w:rsid w:val="008C28AB"/>
    <w:rsid w:val="008C4D07"/>
    <w:rsid w:val="009750E4"/>
    <w:rsid w:val="00985834"/>
    <w:rsid w:val="009B7DC9"/>
    <w:rsid w:val="00A55CD6"/>
    <w:rsid w:val="00A6698B"/>
    <w:rsid w:val="00B700AA"/>
    <w:rsid w:val="00B76BA4"/>
    <w:rsid w:val="00BC5C67"/>
    <w:rsid w:val="00BD4066"/>
    <w:rsid w:val="00C12634"/>
    <w:rsid w:val="00C23265"/>
    <w:rsid w:val="00C76348"/>
    <w:rsid w:val="00D94415"/>
    <w:rsid w:val="00DB532B"/>
    <w:rsid w:val="00DE1398"/>
    <w:rsid w:val="00DF42F5"/>
    <w:rsid w:val="00E25348"/>
    <w:rsid w:val="00E27289"/>
    <w:rsid w:val="00FA0428"/>
    <w:rsid w:val="00FC1740"/>
    <w:rsid w:val="00FE1790"/>
    <w:rsid w:val="00FF79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0F003DA"/>
  <w15:chartTrackingRefBased/>
  <w15:docId w15:val="{6A4ECB87-6433-B24A-80DE-BAC1D545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C1062"/>
    <w:rPr>
      <w:color w:val="808080"/>
    </w:rPr>
  </w:style>
  <w:style w:type="paragraph" w:styleId="Paragrafoelenco">
    <w:name w:val="List Paragraph"/>
    <w:basedOn w:val="Normale"/>
    <w:uiPriority w:val="34"/>
    <w:qFormat/>
    <w:rsid w:val="007E079A"/>
    <w:pPr>
      <w:ind w:left="720"/>
      <w:contextualSpacing/>
    </w:pPr>
  </w:style>
  <w:style w:type="table" w:styleId="Grigliatabella">
    <w:name w:val="Table Grid"/>
    <w:basedOn w:val="Tabellanormale"/>
    <w:uiPriority w:val="39"/>
    <w:rsid w:val="00DB5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2025</Words>
  <Characters>11545</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21</cp:revision>
  <dcterms:created xsi:type="dcterms:W3CDTF">2021-08-27T08:12:00Z</dcterms:created>
  <dcterms:modified xsi:type="dcterms:W3CDTF">2021-09-01T10:09:00Z</dcterms:modified>
</cp:coreProperties>
</file>