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004" w:rsidRPr="003A0004" w:rsidRDefault="003A0004" w:rsidP="003A0004">
      <w:pPr>
        <w:spacing w:after="0" w:line="240" w:lineRule="auto"/>
        <w:rPr>
          <w:sz w:val="24"/>
        </w:rPr>
      </w:pPr>
      <w:r>
        <w:rPr>
          <w:sz w:val="24"/>
        </w:rPr>
        <w:t xml:space="preserve">      </w:t>
      </w:r>
      <w:proofErr w:type="gramStart"/>
      <w:r w:rsidR="005250CB">
        <w:rPr>
          <w:sz w:val="24"/>
        </w:rPr>
        <w:t>Pre Deployment</w:t>
      </w:r>
      <w:proofErr w:type="gramEnd"/>
      <w:r w:rsidR="005250CB">
        <w:rPr>
          <w:sz w:val="24"/>
        </w:rPr>
        <w:t xml:space="preserve"> Instructions</w:t>
      </w:r>
    </w:p>
    <w:p w:rsidR="003A0004" w:rsidRPr="00DA2BF9" w:rsidRDefault="003A0004" w:rsidP="003A0004">
      <w:pPr>
        <w:pStyle w:val="Title"/>
        <w:pBdr>
          <w:top w:val="single" w:sz="48" w:space="1" w:color="auto"/>
        </w:pBdr>
        <w:jc w:val="left"/>
        <w:rPr>
          <w:rFonts w:ascii="GE Inspira" w:hAnsi="GE Inspira"/>
        </w:rPr>
      </w:pPr>
      <w:r w:rsidRPr="00DA2BF9">
        <w:rPr>
          <w:rFonts w:ascii="GE Inspira" w:hAnsi="GE Inspira"/>
        </w:rPr>
        <w:t>TRANS PLM PROGRAM</w:t>
      </w:r>
    </w:p>
    <w:p w:rsidR="003A0004" w:rsidRPr="00DA2BF9" w:rsidRDefault="003A0004" w:rsidP="003A0004">
      <w:pPr>
        <w:pStyle w:val="Title"/>
        <w:pBdr>
          <w:top w:val="single" w:sz="48" w:space="1" w:color="auto"/>
        </w:pBdr>
        <w:jc w:val="left"/>
        <w:rPr>
          <w:rFonts w:ascii="GE Inspira" w:hAnsi="GE Inspira"/>
        </w:rPr>
      </w:pPr>
    </w:p>
    <w:p w:rsidR="003A0004" w:rsidRPr="00DA2BF9" w:rsidRDefault="003A0004" w:rsidP="003A0004">
      <w:pPr>
        <w:pStyle w:val="Title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rPr>
          <w:rFonts w:ascii="GE Inspira" w:hAnsi="GE Inspira"/>
        </w:rPr>
      </w:pPr>
    </w:p>
    <w:p w:rsidR="003A0004" w:rsidRPr="00DA2BF9" w:rsidRDefault="003A0004" w:rsidP="003A0004">
      <w:pPr>
        <w:pStyle w:val="Title2"/>
        <w:rPr>
          <w:rFonts w:ascii="GE Inspira" w:hAnsi="GE Inspira"/>
        </w:rPr>
      </w:pPr>
      <w:r w:rsidRPr="00DA2BF9">
        <w:rPr>
          <w:rFonts w:ascii="GE Inspira" w:hAnsi="GE Inspira"/>
        </w:rPr>
        <w:t>&lt;GE Transportation&gt;</w:t>
      </w:r>
    </w:p>
    <w:p w:rsidR="003A0004" w:rsidRPr="00DA2BF9" w:rsidRDefault="003A0004" w:rsidP="003A0004">
      <w:pPr>
        <w:pStyle w:val="Title3"/>
        <w:rPr>
          <w:rFonts w:ascii="GE Inspira" w:hAnsi="GE Inspira"/>
        </w:rPr>
      </w:pPr>
      <w:r w:rsidRPr="00DA2BF9">
        <w:rPr>
          <w:rFonts w:ascii="GE Inspira" w:hAnsi="GE Inspira"/>
        </w:rPr>
        <w:t>&lt;Locomotive&gt;</w:t>
      </w:r>
    </w:p>
    <w:p w:rsidR="003A0004" w:rsidRPr="00DA2BF9" w:rsidRDefault="003A0004" w:rsidP="003A0004">
      <w:pPr>
        <w:pStyle w:val="BodyText"/>
        <w:pBdr>
          <w:bottom w:val="single" w:sz="8" w:space="1" w:color="auto"/>
        </w:pBdr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  <w:r>
        <w:rPr>
          <w:rStyle w:val="GESymbolText"/>
        </w:rPr>
        <w:t>g</w:t>
      </w:r>
      <w:r w:rsidRPr="00DA2BF9">
        <w:rPr>
          <w:rFonts w:ascii="GE Inspira" w:hAnsi="GE Inspira"/>
        </w:rPr>
        <w:t xml:space="preserve"> is a registered trademark of the General Electric Company in the United States and other countries.</w:t>
      </w:r>
    </w:p>
    <w:p w:rsidR="003A0004" w:rsidRPr="00DA2BF9" w:rsidRDefault="003A0004" w:rsidP="003A0004">
      <w:pPr>
        <w:pStyle w:val="BodyText"/>
        <w:rPr>
          <w:rFonts w:ascii="GE Inspira" w:hAnsi="GE Inspira"/>
        </w:rPr>
      </w:pPr>
      <w:r w:rsidRPr="00DA2BF9">
        <w:rPr>
          <w:rFonts w:ascii="GE Inspira" w:hAnsi="GE Inspira"/>
          <w:b/>
          <w:bCs/>
        </w:rPr>
        <w:t xml:space="preserve">© </w:t>
      </w:r>
      <w:r w:rsidRPr="00DA2BF9">
        <w:rPr>
          <w:rFonts w:ascii="GE Inspira" w:hAnsi="GE Inspira"/>
          <w:b/>
          <w:bCs/>
        </w:rPr>
        <w:fldChar w:fldCharType="begin"/>
      </w:r>
      <w:r w:rsidRPr="00DA2BF9">
        <w:rPr>
          <w:rFonts w:ascii="GE Inspira" w:hAnsi="GE Inspira"/>
          <w:b/>
          <w:bCs/>
        </w:rPr>
        <w:instrText xml:space="preserve"> CREATEDATE \@ "yyyy" \* MERGEFORMAT </w:instrText>
      </w:r>
      <w:r w:rsidRPr="00DA2BF9">
        <w:rPr>
          <w:rFonts w:ascii="GE Inspira" w:hAnsi="GE Inspira"/>
          <w:b/>
          <w:bCs/>
        </w:rPr>
        <w:fldChar w:fldCharType="separate"/>
      </w:r>
      <w:r w:rsidRPr="00DA2BF9">
        <w:rPr>
          <w:rFonts w:ascii="GE Inspira" w:hAnsi="GE Inspira"/>
          <w:b/>
          <w:bCs/>
          <w:noProof/>
        </w:rPr>
        <w:t>2006</w:t>
      </w:r>
      <w:r w:rsidRPr="00DA2BF9">
        <w:rPr>
          <w:rFonts w:ascii="GE Inspira" w:hAnsi="GE Inspira"/>
          <w:b/>
          <w:bCs/>
        </w:rPr>
        <w:fldChar w:fldCharType="end"/>
      </w:r>
      <w:r w:rsidRPr="00DA2BF9">
        <w:rPr>
          <w:rFonts w:ascii="GE Inspira" w:hAnsi="GE Inspira"/>
          <w:b/>
          <w:bCs/>
        </w:rPr>
        <w:t xml:space="preserve"> General Electric Company</w:t>
      </w:r>
      <w:r w:rsidRPr="00DA2BF9">
        <w:rPr>
          <w:rFonts w:ascii="GE Inspira" w:hAnsi="GE Inspira"/>
        </w:rPr>
        <w:t>. All rights reserved.</w:t>
      </w:r>
    </w:p>
    <w:p w:rsidR="003A0004" w:rsidRDefault="003A0004" w:rsidP="00F562A5">
      <w:pPr>
        <w:spacing w:after="0" w:line="240" w:lineRule="auto"/>
        <w:jc w:val="center"/>
        <w:rPr>
          <w:b/>
          <w:sz w:val="24"/>
        </w:rPr>
      </w:pPr>
    </w:p>
    <w:p w:rsidR="003A0004" w:rsidRPr="00DA2BF9" w:rsidRDefault="003A0004" w:rsidP="003A0004">
      <w:pPr>
        <w:pStyle w:val="SectionHeading"/>
        <w:rPr>
          <w:rFonts w:ascii="GE Inspira" w:hAnsi="GE Inspira"/>
        </w:rPr>
      </w:pPr>
      <w:r>
        <w:rPr>
          <w:b w:val="0"/>
          <w:sz w:val="24"/>
        </w:rPr>
        <w:br w:type="page"/>
      </w:r>
      <w:r w:rsidRPr="00DA2BF9">
        <w:rPr>
          <w:rFonts w:ascii="GE Inspira" w:hAnsi="GE Inspira"/>
        </w:rPr>
        <w:lastRenderedPageBreak/>
        <w:t>Authors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400"/>
        <w:gridCol w:w="1419"/>
        <w:gridCol w:w="1402"/>
        <w:gridCol w:w="5129"/>
      </w:tblGrid>
      <w:tr w:rsidR="003A0004" w:rsidRPr="00DA2BF9" w:rsidTr="009F06A5">
        <w:trPr>
          <w:cantSplit/>
          <w:tblHeader/>
        </w:trPr>
        <w:tc>
          <w:tcPr>
            <w:tcW w:w="1400" w:type="dxa"/>
            <w:shd w:val="clear" w:color="auto" w:fill="C0C0C0"/>
          </w:tcPr>
          <w:p w:rsidR="003A0004" w:rsidRPr="00DA2BF9" w:rsidRDefault="003A0004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Name</w:t>
            </w:r>
          </w:p>
        </w:tc>
        <w:tc>
          <w:tcPr>
            <w:tcW w:w="1419" w:type="dxa"/>
            <w:shd w:val="clear" w:color="auto" w:fill="C0C0C0"/>
          </w:tcPr>
          <w:p w:rsidR="003A0004" w:rsidRPr="00DA2BF9" w:rsidRDefault="003A0004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Location</w:t>
            </w:r>
          </w:p>
        </w:tc>
        <w:tc>
          <w:tcPr>
            <w:tcW w:w="1402" w:type="dxa"/>
            <w:shd w:val="clear" w:color="auto" w:fill="C0C0C0"/>
          </w:tcPr>
          <w:p w:rsidR="003A0004" w:rsidRPr="00DA2BF9" w:rsidRDefault="003A0004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Phone</w:t>
            </w:r>
          </w:p>
        </w:tc>
        <w:tc>
          <w:tcPr>
            <w:tcW w:w="5129" w:type="dxa"/>
            <w:shd w:val="clear" w:color="auto" w:fill="C0C0C0"/>
          </w:tcPr>
          <w:p w:rsidR="003A0004" w:rsidRPr="00DA2BF9" w:rsidRDefault="003A0004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Email</w:t>
            </w:r>
          </w:p>
        </w:tc>
      </w:tr>
      <w:tr w:rsidR="003A0004" w:rsidRPr="00DA2BF9" w:rsidTr="009F06A5">
        <w:trPr>
          <w:cantSplit/>
        </w:trPr>
        <w:tc>
          <w:tcPr>
            <w:tcW w:w="1400" w:type="dxa"/>
          </w:tcPr>
          <w:p w:rsidR="003A0004" w:rsidRPr="00DA2BF9" w:rsidRDefault="003A0004" w:rsidP="009F06A5">
            <w:pPr>
              <w:pStyle w:val="TableText8"/>
              <w:rPr>
                <w:rFonts w:ascii="GE Inspira" w:hAnsi="GE Inspira"/>
              </w:rPr>
            </w:pPr>
            <w:proofErr w:type="spellStart"/>
            <w:r>
              <w:rPr>
                <w:rFonts w:ascii="GE Inspira" w:hAnsi="GE Inspira"/>
              </w:rPr>
              <w:t>Qadeer</w:t>
            </w:r>
            <w:proofErr w:type="spellEnd"/>
            <w:r w:rsidR="002C5B27">
              <w:rPr>
                <w:rFonts w:ascii="GE Inspira" w:hAnsi="GE Inspira"/>
              </w:rPr>
              <w:t xml:space="preserve"> Ahmed Shah</w:t>
            </w:r>
          </w:p>
        </w:tc>
        <w:tc>
          <w:tcPr>
            <w:tcW w:w="1419" w:type="dxa"/>
          </w:tcPr>
          <w:p w:rsidR="003A0004" w:rsidRPr="00DA2BF9" w:rsidRDefault="003A0004" w:rsidP="009F06A5">
            <w:pPr>
              <w:pStyle w:val="TableText8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Erie, PA</w:t>
            </w:r>
          </w:p>
        </w:tc>
        <w:tc>
          <w:tcPr>
            <w:tcW w:w="1402" w:type="dxa"/>
          </w:tcPr>
          <w:p w:rsidR="003A0004" w:rsidRPr="00DA2BF9" w:rsidRDefault="003A0004" w:rsidP="009F06A5">
            <w:pPr>
              <w:pStyle w:val="TableText8"/>
              <w:rPr>
                <w:rFonts w:ascii="GE Inspira" w:hAnsi="GE Inspira"/>
              </w:rPr>
            </w:pPr>
          </w:p>
        </w:tc>
        <w:tc>
          <w:tcPr>
            <w:tcW w:w="5129" w:type="dxa"/>
          </w:tcPr>
          <w:p w:rsidR="003A0004" w:rsidRPr="00DA2BF9" w:rsidRDefault="003A0004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Qadeer.shah@</w:t>
            </w:r>
            <w:r w:rsidRPr="00DA2BF9">
              <w:rPr>
                <w:rFonts w:ascii="GE Inspira" w:hAnsi="GE Inspira"/>
              </w:rPr>
              <w:t>ge.com</w:t>
            </w:r>
          </w:p>
        </w:tc>
      </w:tr>
      <w:tr w:rsidR="000C5EC0" w:rsidRPr="00DA2BF9" w:rsidTr="009F06A5">
        <w:trPr>
          <w:cantSplit/>
        </w:trPr>
        <w:tc>
          <w:tcPr>
            <w:tcW w:w="1400" w:type="dxa"/>
          </w:tcPr>
          <w:p w:rsidR="000C5EC0" w:rsidRDefault="000C5EC0" w:rsidP="009F06A5">
            <w:pPr>
              <w:pStyle w:val="TableText8"/>
              <w:rPr>
                <w:rFonts w:ascii="GE Inspira" w:hAnsi="GE Inspira"/>
              </w:rPr>
            </w:pPr>
            <w:proofErr w:type="spellStart"/>
            <w:r>
              <w:rPr>
                <w:rFonts w:ascii="GE Inspira" w:hAnsi="GE Inspira"/>
              </w:rPr>
              <w:t>Anbazhgan</w:t>
            </w:r>
            <w:proofErr w:type="spellEnd"/>
            <w:r>
              <w:rPr>
                <w:rFonts w:ascii="GE Inspira" w:hAnsi="GE Inspira"/>
              </w:rPr>
              <w:t xml:space="preserve"> E</w:t>
            </w:r>
          </w:p>
        </w:tc>
        <w:tc>
          <w:tcPr>
            <w:tcW w:w="1419" w:type="dxa"/>
          </w:tcPr>
          <w:p w:rsidR="000C5EC0" w:rsidRPr="00DA2BF9" w:rsidRDefault="000C5EC0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Houston, TX</w:t>
            </w:r>
          </w:p>
        </w:tc>
        <w:tc>
          <w:tcPr>
            <w:tcW w:w="1402" w:type="dxa"/>
          </w:tcPr>
          <w:p w:rsidR="000C5EC0" w:rsidRPr="00DA2BF9" w:rsidRDefault="000C5EC0" w:rsidP="009F06A5">
            <w:pPr>
              <w:pStyle w:val="TableText8"/>
              <w:rPr>
                <w:rFonts w:ascii="GE Inspira" w:hAnsi="GE Inspira"/>
              </w:rPr>
            </w:pPr>
          </w:p>
        </w:tc>
        <w:tc>
          <w:tcPr>
            <w:tcW w:w="5129" w:type="dxa"/>
          </w:tcPr>
          <w:p w:rsidR="000C5EC0" w:rsidRDefault="000C5EC0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Anbazhagan.ellappan1@ge.com</w:t>
            </w:r>
          </w:p>
        </w:tc>
      </w:tr>
    </w:tbl>
    <w:p w:rsidR="003A0004" w:rsidRDefault="003A0004">
      <w:pPr>
        <w:rPr>
          <w:b/>
          <w:sz w:val="24"/>
        </w:rPr>
      </w:pPr>
    </w:p>
    <w:p w:rsidR="0036575A" w:rsidRPr="00DA2BF9" w:rsidRDefault="0036575A" w:rsidP="0036575A">
      <w:pPr>
        <w:pStyle w:val="SectionHeading"/>
        <w:rPr>
          <w:rFonts w:ascii="GE Inspira" w:hAnsi="GE Inspira"/>
        </w:rPr>
      </w:pPr>
      <w:r w:rsidRPr="00DA2BF9">
        <w:rPr>
          <w:rFonts w:ascii="GE Inspira" w:hAnsi="GE Inspira"/>
        </w:rPr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375"/>
        <w:gridCol w:w="990"/>
        <w:gridCol w:w="5326"/>
        <w:gridCol w:w="1899"/>
      </w:tblGrid>
      <w:tr w:rsidR="0036575A" w:rsidRPr="00DA2BF9" w:rsidTr="009F06A5">
        <w:trPr>
          <w:cantSplit/>
          <w:tblHeader/>
        </w:trPr>
        <w:tc>
          <w:tcPr>
            <w:tcW w:w="1375" w:type="dxa"/>
            <w:shd w:val="clear" w:color="auto" w:fill="C0C0C0"/>
          </w:tcPr>
          <w:p w:rsidR="0036575A" w:rsidRPr="00DA2BF9" w:rsidRDefault="0036575A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Date</w:t>
            </w:r>
          </w:p>
        </w:tc>
        <w:tc>
          <w:tcPr>
            <w:tcW w:w="990" w:type="dxa"/>
            <w:shd w:val="clear" w:color="auto" w:fill="C0C0C0"/>
          </w:tcPr>
          <w:p w:rsidR="0036575A" w:rsidRPr="00DA2BF9" w:rsidRDefault="0036575A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Author</w:t>
            </w:r>
          </w:p>
        </w:tc>
        <w:tc>
          <w:tcPr>
            <w:tcW w:w="5326" w:type="dxa"/>
            <w:shd w:val="clear" w:color="auto" w:fill="C0C0C0"/>
          </w:tcPr>
          <w:p w:rsidR="0036575A" w:rsidRPr="00DA2BF9" w:rsidRDefault="0036575A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Description</w:t>
            </w:r>
          </w:p>
        </w:tc>
        <w:tc>
          <w:tcPr>
            <w:tcW w:w="1899" w:type="dxa"/>
            <w:shd w:val="clear" w:color="auto" w:fill="C0C0C0"/>
          </w:tcPr>
          <w:p w:rsidR="0036575A" w:rsidRPr="00DA2BF9" w:rsidRDefault="0036575A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Revision #</w:t>
            </w:r>
          </w:p>
        </w:tc>
      </w:tr>
      <w:tr w:rsidR="003F56D6" w:rsidRPr="00DA2BF9" w:rsidTr="009F06A5">
        <w:trPr>
          <w:cantSplit/>
        </w:trPr>
        <w:tc>
          <w:tcPr>
            <w:tcW w:w="1375" w:type="dxa"/>
          </w:tcPr>
          <w:p w:rsidR="003F56D6" w:rsidRDefault="00435966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26</w:t>
            </w:r>
            <w:r w:rsidR="003F56D6">
              <w:rPr>
                <w:rFonts w:ascii="GE Inspira" w:hAnsi="GE Inspira"/>
              </w:rPr>
              <w:t>-Jan-2017</w:t>
            </w:r>
          </w:p>
        </w:tc>
        <w:tc>
          <w:tcPr>
            <w:tcW w:w="990" w:type="dxa"/>
          </w:tcPr>
          <w:p w:rsidR="003F56D6" w:rsidRDefault="003F56D6" w:rsidP="009F06A5">
            <w:pPr>
              <w:pStyle w:val="TableText8"/>
              <w:jc w:val="center"/>
              <w:rPr>
                <w:rFonts w:ascii="GE Inspira" w:hAnsi="GE Inspira"/>
              </w:rPr>
            </w:pPr>
            <w:proofErr w:type="spellStart"/>
            <w:r>
              <w:rPr>
                <w:rFonts w:ascii="GE Inspira" w:hAnsi="GE Inspira"/>
              </w:rPr>
              <w:t>Anbu</w:t>
            </w:r>
            <w:proofErr w:type="spellEnd"/>
          </w:p>
        </w:tc>
        <w:tc>
          <w:tcPr>
            <w:tcW w:w="5326" w:type="dxa"/>
          </w:tcPr>
          <w:p w:rsidR="003F56D6" w:rsidRDefault="003F56D6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Pre-deployment instruction for T4X config/</w:t>
            </w:r>
            <w:proofErr w:type="spellStart"/>
            <w:r>
              <w:rPr>
                <w:rFonts w:ascii="GE Inspira" w:hAnsi="GE Inspira"/>
              </w:rPr>
              <w:t>env</w:t>
            </w:r>
            <w:proofErr w:type="spellEnd"/>
            <w:r>
              <w:rPr>
                <w:rFonts w:ascii="GE Inspira" w:hAnsi="GE Inspira"/>
              </w:rPr>
              <w:t xml:space="preserve"> files</w:t>
            </w:r>
          </w:p>
        </w:tc>
        <w:tc>
          <w:tcPr>
            <w:tcW w:w="1899" w:type="dxa"/>
          </w:tcPr>
          <w:p w:rsidR="003F56D6" w:rsidRDefault="003F56D6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1</w:t>
            </w:r>
          </w:p>
        </w:tc>
      </w:tr>
      <w:tr w:rsidR="000C3578" w:rsidRPr="00DA2BF9" w:rsidTr="009F06A5">
        <w:trPr>
          <w:cantSplit/>
        </w:trPr>
        <w:tc>
          <w:tcPr>
            <w:tcW w:w="1375" w:type="dxa"/>
          </w:tcPr>
          <w:p w:rsidR="000C3578" w:rsidRDefault="000C3578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02-Feb-2017</w:t>
            </w:r>
          </w:p>
        </w:tc>
        <w:tc>
          <w:tcPr>
            <w:tcW w:w="990" w:type="dxa"/>
          </w:tcPr>
          <w:p w:rsidR="000C3578" w:rsidRDefault="000C3578" w:rsidP="009F06A5">
            <w:pPr>
              <w:pStyle w:val="TableText8"/>
              <w:jc w:val="center"/>
              <w:rPr>
                <w:rFonts w:ascii="GE Inspira" w:hAnsi="GE Inspira"/>
              </w:rPr>
            </w:pPr>
            <w:proofErr w:type="spellStart"/>
            <w:r>
              <w:rPr>
                <w:rFonts w:ascii="GE Inspira" w:hAnsi="GE Inspira"/>
              </w:rPr>
              <w:t>Anbu</w:t>
            </w:r>
            <w:proofErr w:type="spellEnd"/>
          </w:p>
        </w:tc>
        <w:tc>
          <w:tcPr>
            <w:tcW w:w="5326" w:type="dxa"/>
          </w:tcPr>
          <w:p w:rsidR="000C3578" w:rsidRDefault="000C3578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 xml:space="preserve">Added </w:t>
            </w:r>
            <w:r w:rsidRPr="000C3578">
              <w:rPr>
                <w:rFonts w:ascii="GE Inspira" w:hAnsi="GE Inspira"/>
              </w:rPr>
              <w:t>Pre-Requisites</w:t>
            </w:r>
            <w:r>
              <w:rPr>
                <w:rFonts w:ascii="GE Inspira" w:hAnsi="GE Inspira"/>
              </w:rPr>
              <w:t xml:space="preserve"> section</w:t>
            </w:r>
          </w:p>
        </w:tc>
        <w:tc>
          <w:tcPr>
            <w:tcW w:w="1899" w:type="dxa"/>
          </w:tcPr>
          <w:p w:rsidR="000C3578" w:rsidRDefault="004A601A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2</w:t>
            </w:r>
            <w:bookmarkStart w:id="0" w:name="_GoBack"/>
            <w:bookmarkEnd w:id="0"/>
          </w:p>
        </w:tc>
      </w:tr>
    </w:tbl>
    <w:p w:rsidR="003A0004" w:rsidRDefault="003A0004">
      <w:pPr>
        <w:rPr>
          <w:b/>
          <w:sz w:val="24"/>
        </w:rPr>
      </w:pPr>
    </w:p>
    <w:p w:rsidR="0036575A" w:rsidRDefault="0036575A" w:rsidP="00F562A5">
      <w:pPr>
        <w:spacing w:after="0" w:line="240" w:lineRule="auto"/>
        <w:jc w:val="center"/>
        <w:rPr>
          <w:b/>
          <w:sz w:val="24"/>
        </w:rPr>
      </w:pPr>
    </w:p>
    <w:p w:rsidR="0036575A" w:rsidRDefault="0036575A" w:rsidP="00F562A5">
      <w:pPr>
        <w:spacing w:after="0" w:line="240" w:lineRule="auto"/>
        <w:jc w:val="center"/>
        <w:rPr>
          <w:b/>
          <w:sz w:val="24"/>
        </w:rPr>
      </w:pPr>
    </w:p>
    <w:p w:rsidR="0036575A" w:rsidRDefault="0036575A" w:rsidP="00F562A5">
      <w:pPr>
        <w:spacing w:after="0" w:line="240" w:lineRule="auto"/>
        <w:jc w:val="center"/>
        <w:rPr>
          <w:b/>
          <w:sz w:val="24"/>
        </w:rPr>
      </w:pPr>
    </w:p>
    <w:p w:rsidR="0036575A" w:rsidRDefault="0036575A" w:rsidP="00F562A5">
      <w:pPr>
        <w:spacing w:after="0" w:line="240" w:lineRule="auto"/>
        <w:jc w:val="center"/>
        <w:rPr>
          <w:b/>
          <w:sz w:val="24"/>
        </w:rPr>
      </w:pPr>
    </w:p>
    <w:p w:rsidR="0036575A" w:rsidRDefault="0036575A" w:rsidP="00F562A5">
      <w:pPr>
        <w:spacing w:after="0" w:line="240" w:lineRule="auto"/>
        <w:jc w:val="center"/>
        <w:rPr>
          <w:b/>
          <w:sz w:val="24"/>
        </w:rPr>
      </w:pPr>
    </w:p>
    <w:p w:rsidR="0036575A" w:rsidRDefault="0036575A">
      <w:pPr>
        <w:rPr>
          <w:b/>
          <w:sz w:val="24"/>
        </w:rPr>
      </w:pPr>
      <w:r>
        <w:rPr>
          <w:b/>
          <w:sz w:val="24"/>
        </w:rPr>
        <w:br w:type="page"/>
      </w:r>
    </w:p>
    <w:p w:rsidR="00A94FB7" w:rsidRPr="000C5A27" w:rsidRDefault="00F562A5" w:rsidP="00F562A5">
      <w:pPr>
        <w:spacing w:after="0" w:line="240" w:lineRule="auto"/>
        <w:jc w:val="center"/>
        <w:rPr>
          <w:b/>
          <w:sz w:val="36"/>
        </w:rPr>
      </w:pPr>
      <w:r w:rsidRPr="000C5A27">
        <w:rPr>
          <w:b/>
          <w:sz w:val="36"/>
        </w:rPr>
        <w:lastRenderedPageBreak/>
        <w:t>Building with Ant</w:t>
      </w:r>
    </w:p>
    <w:p w:rsidR="00946115" w:rsidRDefault="00946115" w:rsidP="00F562A5">
      <w:pPr>
        <w:spacing w:after="0" w:line="240" w:lineRule="auto"/>
        <w:jc w:val="center"/>
        <w:rPr>
          <w:b/>
          <w:sz w:val="24"/>
        </w:rPr>
      </w:pPr>
    </w:p>
    <w:p w:rsidR="00946115" w:rsidRDefault="00946115" w:rsidP="00F562A5">
      <w:pPr>
        <w:spacing w:after="0" w:line="240" w:lineRule="auto"/>
        <w:jc w:val="center"/>
        <w:rPr>
          <w:b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8815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6115" w:rsidRDefault="00946115">
          <w:pPr>
            <w:pStyle w:val="TOCHeading"/>
          </w:pPr>
          <w:r>
            <w:t>Contents</w:t>
          </w:r>
        </w:p>
        <w:p w:rsidR="00821D42" w:rsidRDefault="009461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99857" w:history="1">
            <w:r w:rsidR="00821D42" w:rsidRPr="001330C1">
              <w:rPr>
                <w:rStyle w:val="Hyperlink"/>
                <w:noProof/>
              </w:rPr>
              <w:t>Purpose:</w:t>
            </w:r>
            <w:r w:rsidR="00821D42">
              <w:rPr>
                <w:noProof/>
                <w:webHidden/>
              </w:rPr>
              <w:tab/>
            </w:r>
            <w:r w:rsidR="00821D42">
              <w:rPr>
                <w:noProof/>
                <w:webHidden/>
              </w:rPr>
              <w:fldChar w:fldCharType="begin"/>
            </w:r>
            <w:r w:rsidR="00821D42">
              <w:rPr>
                <w:noProof/>
                <w:webHidden/>
              </w:rPr>
              <w:instrText xml:space="preserve"> PAGEREF _Toc473799857 \h </w:instrText>
            </w:r>
            <w:r w:rsidR="00821D42">
              <w:rPr>
                <w:noProof/>
                <w:webHidden/>
              </w:rPr>
            </w:r>
            <w:r w:rsidR="00821D42">
              <w:rPr>
                <w:noProof/>
                <w:webHidden/>
              </w:rPr>
              <w:fldChar w:fldCharType="separate"/>
            </w:r>
            <w:r w:rsidR="00821D42">
              <w:rPr>
                <w:noProof/>
                <w:webHidden/>
              </w:rPr>
              <w:t>4</w:t>
            </w:r>
            <w:r w:rsidR="00821D42">
              <w:rPr>
                <w:noProof/>
                <w:webHidden/>
              </w:rPr>
              <w:fldChar w:fldCharType="end"/>
            </w:r>
          </w:hyperlink>
        </w:p>
        <w:p w:rsidR="00821D42" w:rsidRDefault="004A60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99858" w:history="1">
            <w:r w:rsidR="00821D42" w:rsidRPr="001330C1">
              <w:rPr>
                <w:rStyle w:val="Hyperlink"/>
                <w:noProof/>
              </w:rPr>
              <w:t>Pre-Requisites:</w:t>
            </w:r>
            <w:r w:rsidR="00821D42">
              <w:rPr>
                <w:noProof/>
                <w:webHidden/>
              </w:rPr>
              <w:tab/>
            </w:r>
            <w:r w:rsidR="00821D42">
              <w:rPr>
                <w:noProof/>
                <w:webHidden/>
              </w:rPr>
              <w:fldChar w:fldCharType="begin"/>
            </w:r>
            <w:r w:rsidR="00821D42">
              <w:rPr>
                <w:noProof/>
                <w:webHidden/>
              </w:rPr>
              <w:instrText xml:space="preserve"> PAGEREF _Toc473799858 \h </w:instrText>
            </w:r>
            <w:r w:rsidR="00821D42">
              <w:rPr>
                <w:noProof/>
                <w:webHidden/>
              </w:rPr>
            </w:r>
            <w:r w:rsidR="00821D42">
              <w:rPr>
                <w:noProof/>
                <w:webHidden/>
              </w:rPr>
              <w:fldChar w:fldCharType="separate"/>
            </w:r>
            <w:r w:rsidR="00821D42">
              <w:rPr>
                <w:noProof/>
                <w:webHidden/>
              </w:rPr>
              <w:t>4</w:t>
            </w:r>
            <w:r w:rsidR="00821D42">
              <w:rPr>
                <w:noProof/>
                <w:webHidden/>
              </w:rPr>
              <w:fldChar w:fldCharType="end"/>
            </w:r>
          </w:hyperlink>
        </w:p>
        <w:p w:rsidR="00821D42" w:rsidRDefault="004A60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99859" w:history="1">
            <w:r w:rsidR="00821D42" w:rsidRPr="001330C1">
              <w:rPr>
                <w:rStyle w:val="Hyperlink"/>
                <w:noProof/>
              </w:rPr>
              <w:t>Changes:</w:t>
            </w:r>
            <w:r w:rsidR="00821D42">
              <w:rPr>
                <w:noProof/>
                <w:webHidden/>
              </w:rPr>
              <w:tab/>
            </w:r>
            <w:r w:rsidR="00821D42">
              <w:rPr>
                <w:noProof/>
                <w:webHidden/>
              </w:rPr>
              <w:fldChar w:fldCharType="begin"/>
            </w:r>
            <w:r w:rsidR="00821D42">
              <w:rPr>
                <w:noProof/>
                <w:webHidden/>
              </w:rPr>
              <w:instrText xml:space="preserve"> PAGEREF _Toc473799859 \h </w:instrText>
            </w:r>
            <w:r w:rsidR="00821D42">
              <w:rPr>
                <w:noProof/>
                <w:webHidden/>
              </w:rPr>
            </w:r>
            <w:r w:rsidR="00821D42">
              <w:rPr>
                <w:noProof/>
                <w:webHidden/>
              </w:rPr>
              <w:fldChar w:fldCharType="separate"/>
            </w:r>
            <w:r w:rsidR="00821D42">
              <w:rPr>
                <w:noProof/>
                <w:webHidden/>
              </w:rPr>
              <w:t>4</w:t>
            </w:r>
            <w:r w:rsidR="00821D42">
              <w:rPr>
                <w:noProof/>
                <w:webHidden/>
              </w:rPr>
              <w:fldChar w:fldCharType="end"/>
            </w:r>
          </w:hyperlink>
        </w:p>
        <w:p w:rsidR="00821D42" w:rsidRDefault="004A60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99860" w:history="1">
            <w:r w:rsidR="00821D42" w:rsidRPr="001330C1">
              <w:rPr>
                <w:rStyle w:val="Hyperlink"/>
                <w:noProof/>
              </w:rPr>
              <w:t>T4O Mapping Files</w:t>
            </w:r>
            <w:r w:rsidR="00821D42">
              <w:rPr>
                <w:noProof/>
                <w:webHidden/>
              </w:rPr>
              <w:tab/>
            </w:r>
            <w:r w:rsidR="00821D42">
              <w:rPr>
                <w:noProof/>
                <w:webHidden/>
              </w:rPr>
              <w:fldChar w:fldCharType="begin"/>
            </w:r>
            <w:r w:rsidR="00821D42">
              <w:rPr>
                <w:noProof/>
                <w:webHidden/>
              </w:rPr>
              <w:instrText xml:space="preserve"> PAGEREF _Toc473799860 \h </w:instrText>
            </w:r>
            <w:r w:rsidR="00821D42">
              <w:rPr>
                <w:noProof/>
                <w:webHidden/>
              </w:rPr>
            </w:r>
            <w:r w:rsidR="00821D42">
              <w:rPr>
                <w:noProof/>
                <w:webHidden/>
              </w:rPr>
              <w:fldChar w:fldCharType="separate"/>
            </w:r>
            <w:r w:rsidR="00821D42">
              <w:rPr>
                <w:noProof/>
                <w:webHidden/>
              </w:rPr>
              <w:t>4</w:t>
            </w:r>
            <w:r w:rsidR="00821D42">
              <w:rPr>
                <w:noProof/>
                <w:webHidden/>
              </w:rPr>
              <w:fldChar w:fldCharType="end"/>
            </w:r>
          </w:hyperlink>
        </w:p>
        <w:p w:rsidR="008B2771" w:rsidRDefault="00946115" w:rsidP="008B277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B2771" w:rsidRDefault="008B277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946115" w:rsidRDefault="00946115" w:rsidP="008B277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0A5500" w:rsidRDefault="00D916B5" w:rsidP="00946115">
      <w:pPr>
        <w:pStyle w:val="Heading1"/>
      </w:pPr>
      <w:bookmarkStart w:id="1" w:name="_Toc473799857"/>
      <w:r>
        <w:t>Purpose</w:t>
      </w:r>
      <w:r w:rsidR="000A5500">
        <w:t>:</w:t>
      </w:r>
      <w:bookmarkEnd w:id="1"/>
    </w:p>
    <w:p w:rsidR="00EA7919" w:rsidRDefault="00EA7919" w:rsidP="000A5500">
      <w:pPr>
        <w:spacing w:after="0" w:line="240" w:lineRule="auto"/>
      </w:pPr>
    </w:p>
    <w:p w:rsidR="000A5500" w:rsidRDefault="00D916B5" w:rsidP="00D916B5">
      <w:pPr>
        <w:spacing w:after="0" w:line="240" w:lineRule="auto"/>
      </w:pPr>
      <w:r>
        <w:t>The following updates/changes are essential to be performed prior to deployment through ant script for successful deployment</w:t>
      </w:r>
    </w:p>
    <w:p w:rsidR="000A5500" w:rsidRDefault="000A5500" w:rsidP="000A5500">
      <w:pPr>
        <w:spacing w:after="0" w:line="240" w:lineRule="auto"/>
      </w:pPr>
    </w:p>
    <w:p w:rsidR="00FC23F8" w:rsidRDefault="00FC23F8" w:rsidP="00FC23F8">
      <w:pPr>
        <w:pStyle w:val="Heading1"/>
      </w:pPr>
      <w:bookmarkStart w:id="2" w:name="_Toc473799858"/>
      <w:r>
        <w:t>Pre-Requisites:</w:t>
      </w:r>
      <w:bookmarkEnd w:id="2"/>
    </w:p>
    <w:p w:rsidR="00FC23F8" w:rsidRDefault="009F2A79" w:rsidP="009F2A79">
      <w:pPr>
        <w:pStyle w:val="ListParagraph"/>
        <w:numPr>
          <w:ilvl w:val="0"/>
          <w:numId w:val="7"/>
        </w:numPr>
      </w:pPr>
      <w:r>
        <w:t xml:space="preserve">Environment is already installed with </w:t>
      </w:r>
      <w:r w:rsidRPr="009F2A79">
        <w:t>t4oebs</w:t>
      </w:r>
      <w:r>
        <w:t xml:space="preserve"> template</w:t>
      </w:r>
    </w:p>
    <w:p w:rsidR="009F2A79" w:rsidRDefault="009F2A79" w:rsidP="009F2A79">
      <w:pPr>
        <w:pStyle w:val="ListParagraph"/>
        <w:numPr>
          <w:ilvl w:val="0"/>
          <w:numId w:val="7"/>
        </w:numPr>
      </w:pPr>
      <w:r>
        <w:t xml:space="preserve">BGS and GS are installed and up and running with OOTB configuration. </w:t>
      </w:r>
    </w:p>
    <w:p w:rsidR="009F2A79" w:rsidRDefault="009F2A79" w:rsidP="009F2A79">
      <w:pPr>
        <w:pStyle w:val="ListParagraph"/>
        <w:numPr>
          <w:ilvl w:val="0"/>
          <w:numId w:val="7"/>
        </w:numPr>
      </w:pPr>
      <w:proofErr w:type="spellStart"/>
      <w:r>
        <w:t>Teamcenter</w:t>
      </w:r>
      <w:proofErr w:type="spellEnd"/>
      <w:r>
        <w:t xml:space="preserve"> client is updated with T4O EBS plugins and T4O Gateway menu is visible in my </w:t>
      </w:r>
      <w:proofErr w:type="spellStart"/>
      <w:r>
        <w:t>Teamcenter</w:t>
      </w:r>
      <w:proofErr w:type="spellEnd"/>
      <w:r>
        <w:t>.</w:t>
      </w:r>
    </w:p>
    <w:p w:rsidR="00FC23F8" w:rsidRDefault="009F2A79" w:rsidP="000A5500">
      <w:pPr>
        <w:pStyle w:val="ListParagraph"/>
        <w:numPr>
          <w:ilvl w:val="0"/>
          <w:numId w:val="7"/>
        </w:numPr>
        <w:spacing w:after="0" w:line="240" w:lineRule="auto"/>
      </w:pPr>
      <w:r>
        <w:t>Admin should have checklist of the environment details including username, password and other credentials.</w:t>
      </w:r>
    </w:p>
    <w:p w:rsidR="00FC23F8" w:rsidRDefault="00FC23F8" w:rsidP="000A5500">
      <w:pPr>
        <w:spacing w:after="0" w:line="240" w:lineRule="auto"/>
      </w:pPr>
    </w:p>
    <w:p w:rsidR="000A5500" w:rsidRDefault="00D916B5" w:rsidP="00946115">
      <w:pPr>
        <w:pStyle w:val="Heading1"/>
      </w:pPr>
      <w:bookmarkStart w:id="3" w:name="_Toc473799859"/>
      <w:r>
        <w:t>Changes:</w:t>
      </w:r>
      <w:bookmarkEnd w:id="3"/>
    </w:p>
    <w:p w:rsidR="00AC300C" w:rsidRPr="00AC300C" w:rsidRDefault="00AC300C" w:rsidP="00AC300C">
      <w:pPr>
        <w:pStyle w:val="Heading2"/>
      </w:pPr>
      <w:bookmarkStart w:id="4" w:name="_Toc473799860"/>
      <w:r w:rsidRPr="00AC300C">
        <w:t>T4O Mapping Files</w:t>
      </w:r>
      <w:bookmarkEnd w:id="4"/>
    </w:p>
    <w:p w:rsidR="00491D25" w:rsidRDefault="0042555A" w:rsidP="00AC300C">
      <w:pPr>
        <w:pStyle w:val="ListParagraph"/>
        <w:numPr>
          <w:ilvl w:val="0"/>
          <w:numId w:val="6"/>
        </w:numPr>
      </w:pPr>
      <w:r>
        <w:t>Update value for Active Connection for EBS in</w:t>
      </w:r>
      <w:r w:rsidR="00D916B5">
        <w:t xml:space="preserve"> </w:t>
      </w:r>
      <w:r w:rsidR="003F56D6" w:rsidRPr="003F56D6">
        <w:t>t4o_mapping_config.sd</w:t>
      </w:r>
      <w:r w:rsidR="003F56D6">
        <w:t xml:space="preserve"> file</w:t>
      </w:r>
    </w:p>
    <w:p w:rsidR="00AE251C" w:rsidRDefault="00AE251C" w:rsidP="00D10B44">
      <w:pPr>
        <w:ind w:firstLine="360"/>
      </w:pPr>
      <w:r>
        <w:t xml:space="preserve">File location: </w:t>
      </w:r>
      <w:r w:rsidRPr="00AE251C">
        <w:t>post-</w:t>
      </w:r>
      <w:proofErr w:type="spellStart"/>
      <w:r w:rsidRPr="00AE251C">
        <w:t>bmide</w:t>
      </w:r>
      <w:proofErr w:type="spellEnd"/>
      <w:r w:rsidRPr="00AE251C">
        <w:t>/code/t4x/t4o/t4o_apps/</w:t>
      </w:r>
      <w:proofErr w:type="spellStart"/>
      <w:r w:rsidRPr="00AE251C">
        <w:t>var</w:t>
      </w:r>
      <w:proofErr w:type="spellEnd"/>
      <w:r w:rsidRPr="00AE251C">
        <w:t>/</w:t>
      </w:r>
      <w:proofErr w:type="spellStart"/>
      <w:r w:rsidRPr="00AE251C">
        <w:t>mmap</w:t>
      </w:r>
      <w:proofErr w:type="spellEnd"/>
      <w:r w:rsidRPr="00AE251C">
        <w:t>/t4o_mapping_config</w:t>
      </w:r>
    </w:p>
    <w:p w:rsidR="00AE251C" w:rsidRDefault="00AE251C" w:rsidP="00D10B44">
      <w:pPr>
        <w:ind w:firstLine="360"/>
      </w:pPr>
      <w:r>
        <w:t xml:space="preserve">File Name: </w:t>
      </w:r>
      <w:r w:rsidRPr="003F56D6">
        <w:t>t4o_mapping_config.sd</w:t>
      </w:r>
    </w:p>
    <w:p w:rsidR="003E59EC" w:rsidRDefault="003E59EC" w:rsidP="00D10B44">
      <w:pPr>
        <w:ind w:firstLine="360"/>
      </w:pPr>
      <w:r>
        <w:t xml:space="preserve">Change: Value of Oracle System ID </w:t>
      </w:r>
    </w:p>
    <w:p w:rsidR="00833DED" w:rsidRDefault="00833DED" w:rsidP="00833DED">
      <w:r>
        <w:t>AS-IS:</w:t>
      </w:r>
    </w:p>
    <w:p w:rsidR="00833DED" w:rsidRDefault="00C14DA2" w:rsidP="00833DED">
      <w:r>
        <w:rPr>
          <w:noProof/>
        </w:rPr>
        <w:drawing>
          <wp:inline distT="0" distB="0" distL="0" distR="0">
            <wp:extent cx="6190289" cy="170497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487B2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084" cy="170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1C" w:rsidRDefault="00833DED" w:rsidP="006B7F5B">
      <w:r>
        <w:t>TO-BE</w:t>
      </w:r>
      <w:r w:rsidR="000C5EC0">
        <w:t>(Sample)</w:t>
      </w:r>
      <w:r w:rsidR="00AE251C">
        <w:t>:</w:t>
      </w:r>
    </w:p>
    <w:p w:rsidR="006B7F5B" w:rsidRDefault="009A746F" w:rsidP="006B7F5B">
      <w:r>
        <w:rPr>
          <w:noProof/>
        </w:rPr>
        <w:lastRenderedPageBreak/>
        <w:drawing>
          <wp:inline distT="0" distB="0" distL="0" distR="0">
            <wp:extent cx="6176430" cy="1819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489A8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447" cy="182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24" w:rsidRDefault="00664E24" w:rsidP="006B7F5B"/>
    <w:p w:rsidR="0042555A" w:rsidRDefault="0042555A" w:rsidP="00D10B44">
      <w:pPr>
        <w:pStyle w:val="ListParagraph"/>
        <w:numPr>
          <w:ilvl w:val="0"/>
          <w:numId w:val="6"/>
        </w:numPr>
      </w:pPr>
      <w:r>
        <w:t>Update Connection parameters values with encrypted values.</w:t>
      </w:r>
    </w:p>
    <w:p w:rsidR="003E59EC" w:rsidRDefault="00AE251C" w:rsidP="00D10B44">
      <w:pPr>
        <w:ind w:firstLine="360"/>
      </w:pPr>
      <w:r>
        <w:t xml:space="preserve">File location: </w:t>
      </w:r>
      <w:r w:rsidRPr="00AE251C">
        <w:t>post-</w:t>
      </w:r>
      <w:proofErr w:type="spellStart"/>
      <w:r w:rsidRPr="00AE251C">
        <w:t>bmide</w:t>
      </w:r>
      <w:proofErr w:type="spellEnd"/>
      <w:r w:rsidRPr="00AE251C">
        <w:t>/code/t4x/t4o/t4o_apps/</w:t>
      </w:r>
      <w:proofErr w:type="spellStart"/>
      <w:r w:rsidRPr="00AE251C">
        <w:t>var</w:t>
      </w:r>
      <w:proofErr w:type="spellEnd"/>
      <w:r w:rsidRPr="00AE251C">
        <w:t>/</w:t>
      </w:r>
      <w:proofErr w:type="spellStart"/>
      <w:r w:rsidRPr="00AE251C">
        <w:t>mmap</w:t>
      </w:r>
      <w:proofErr w:type="spellEnd"/>
      <w:r w:rsidRPr="00AE251C">
        <w:t>/t4o_mapping_config</w:t>
      </w:r>
    </w:p>
    <w:p w:rsidR="00AE251C" w:rsidRDefault="00AE251C" w:rsidP="00D10B44">
      <w:pPr>
        <w:ind w:firstLine="360"/>
      </w:pPr>
      <w:r>
        <w:t xml:space="preserve">File Name: </w:t>
      </w:r>
      <w:r w:rsidRPr="003F56D6">
        <w:t>t4o_mapping_config.sd</w:t>
      </w:r>
    </w:p>
    <w:p w:rsidR="003E59EC" w:rsidRDefault="003E59EC" w:rsidP="00D10B44">
      <w:pPr>
        <w:ind w:firstLine="360"/>
      </w:pPr>
      <w:r>
        <w:t>Change: T4O Functional User credentials (User name, password and Group)</w:t>
      </w:r>
    </w:p>
    <w:p w:rsidR="000C5EC0" w:rsidRDefault="000C5EC0" w:rsidP="00D10B44">
      <w:pPr>
        <w:ind w:firstLine="360"/>
      </w:pPr>
      <w:r>
        <w:t xml:space="preserve">Encryption: Encryption can be performed from </w:t>
      </w:r>
      <w:r w:rsidR="009807C9">
        <w:t>B</w:t>
      </w:r>
      <w:r>
        <w:t>GS client.</w:t>
      </w:r>
      <w:r w:rsidR="009807C9">
        <w:t xml:space="preserve"> Script name is “T4x Password Crypt”</w:t>
      </w:r>
    </w:p>
    <w:p w:rsidR="00AE251C" w:rsidRDefault="00AE251C" w:rsidP="00AE251C">
      <w:r>
        <w:t>AS-IS:</w:t>
      </w:r>
    </w:p>
    <w:p w:rsidR="00AE251C" w:rsidRDefault="00C14DA2" w:rsidP="00AE251C">
      <w:r>
        <w:rPr>
          <w:noProof/>
        </w:rPr>
        <w:drawing>
          <wp:inline distT="0" distB="0" distL="0" distR="0">
            <wp:extent cx="6293224" cy="2000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48F9B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942" cy="20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24" w:rsidRDefault="00664E24" w:rsidP="00AE251C"/>
    <w:p w:rsidR="00AE251C" w:rsidRDefault="00AE251C" w:rsidP="00AE251C">
      <w:r>
        <w:t>TO-BE</w:t>
      </w:r>
      <w:r w:rsidR="0025586E">
        <w:t>(Sample)</w:t>
      </w:r>
      <w:r>
        <w:t>:</w:t>
      </w:r>
    </w:p>
    <w:p w:rsidR="006B7F5B" w:rsidRDefault="009A746F" w:rsidP="006B7F5B">
      <w:r>
        <w:rPr>
          <w:noProof/>
        </w:rPr>
        <w:lastRenderedPageBreak/>
        <w:drawing>
          <wp:inline distT="0" distB="0" distL="0" distR="0">
            <wp:extent cx="6353175" cy="28609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4845F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583" cy="286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24" w:rsidRDefault="00664E24" w:rsidP="006B7F5B"/>
    <w:p w:rsidR="003F56D6" w:rsidRDefault="003F56D6" w:rsidP="00D10B44">
      <w:pPr>
        <w:pStyle w:val="ListParagraph"/>
        <w:numPr>
          <w:ilvl w:val="0"/>
          <w:numId w:val="6"/>
        </w:numPr>
      </w:pPr>
      <w:r>
        <w:t xml:space="preserve">Update </w:t>
      </w:r>
      <w:r w:rsidR="0042555A">
        <w:t xml:space="preserve">Oracle System ID value in </w:t>
      </w:r>
      <w:r w:rsidRPr="003F56D6">
        <w:t>GET_t4o_ebs_config_env.sd</w:t>
      </w:r>
      <w:r w:rsidR="0042555A">
        <w:t xml:space="preserve"> file</w:t>
      </w:r>
    </w:p>
    <w:p w:rsidR="0042555A" w:rsidRDefault="0042555A" w:rsidP="00D10B44">
      <w:pPr>
        <w:ind w:firstLine="360"/>
      </w:pPr>
      <w:r>
        <w:t xml:space="preserve">File location: </w:t>
      </w:r>
      <w:r w:rsidRPr="00AE251C">
        <w:t>post-</w:t>
      </w:r>
      <w:proofErr w:type="spellStart"/>
      <w:r w:rsidRPr="00AE251C">
        <w:t>bmide</w:t>
      </w:r>
      <w:proofErr w:type="spellEnd"/>
      <w:r w:rsidRPr="00AE251C">
        <w:t>/code/t4x/t4o/t4o_apps/</w:t>
      </w:r>
      <w:proofErr w:type="spellStart"/>
      <w:r w:rsidRPr="00AE251C">
        <w:t>var</w:t>
      </w:r>
      <w:proofErr w:type="spellEnd"/>
      <w:r w:rsidRPr="00AE251C">
        <w:t>/</w:t>
      </w:r>
      <w:proofErr w:type="spellStart"/>
      <w:r w:rsidRPr="00AE251C">
        <w:t>mmap</w:t>
      </w:r>
      <w:proofErr w:type="spellEnd"/>
      <w:r w:rsidRPr="00AE251C">
        <w:t>/t4o_mapping_config</w:t>
      </w:r>
    </w:p>
    <w:p w:rsidR="0042555A" w:rsidRDefault="0042555A" w:rsidP="00D10B44">
      <w:pPr>
        <w:ind w:firstLine="360"/>
      </w:pPr>
      <w:r>
        <w:t xml:space="preserve">File Name: </w:t>
      </w:r>
      <w:r w:rsidRPr="003F56D6">
        <w:t>t4o_mapping_config.sd</w:t>
      </w:r>
    </w:p>
    <w:p w:rsidR="003E59EC" w:rsidRDefault="003E59EC" w:rsidP="00D10B44">
      <w:pPr>
        <w:ind w:firstLine="360"/>
      </w:pPr>
      <w:r>
        <w:t xml:space="preserve">Change: Value of Oracle System ID </w:t>
      </w:r>
    </w:p>
    <w:p w:rsidR="0042555A" w:rsidRDefault="0042555A" w:rsidP="0042555A">
      <w:r>
        <w:t>AS-IS:</w:t>
      </w:r>
    </w:p>
    <w:p w:rsidR="0042555A" w:rsidRDefault="00F944E5" w:rsidP="0042555A">
      <w:r>
        <w:rPr>
          <w:noProof/>
        </w:rPr>
        <w:drawing>
          <wp:inline distT="0" distB="0" distL="0" distR="0">
            <wp:extent cx="6325317" cy="2009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48279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979" cy="201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24" w:rsidRDefault="00664E24" w:rsidP="0042555A"/>
    <w:p w:rsidR="0042555A" w:rsidRDefault="0042555A" w:rsidP="0042555A">
      <w:r>
        <w:t>TO-BE</w:t>
      </w:r>
      <w:r w:rsidR="0025586E">
        <w:t>(Sample)</w:t>
      </w:r>
      <w:r>
        <w:t>:</w:t>
      </w:r>
    </w:p>
    <w:p w:rsidR="00664E24" w:rsidRDefault="00DA3BA9" w:rsidP="0042555A">
      <w:r>
        <w:rPr>
          <w:noProof/>
        </w:rPr>
        <w:lastRenderedPageBreak/>
        <w:drawing>
          <wp:inline distT="0" distB="0" distL="0" distR="0">
            <wp:extent cx="6268919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FCC60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613" cy="167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5A" w:rsidRDefault="0042555A" w:rsidP="00D10B44">
      <w:pPr>
        <w:pStyle w:val="ListParagraph"/>
        <w:numPr>
          <w:ilvl w:val="0"/>
          <w:numId w:val="6"/>
        </w:numPr>
      </w:pPr>
      <w:r>
        <w:t xml:space="preserve">Update JDBC URL and respective credential with respect to Oracle System in </w:t>
      </w:r>
      <w:r w:rsidRPr="003F56D6">
        <w:t>GET_t4o_ebs_config_env.sd</w:t>
      </w:r>
      <w:r>
        <w:t xml:space="preserve"> file</w:t>
      </w:r>
    </w:p>
    <w:p w:rsidR="00DA3BA9" w:rsidRDefault="00DA3BA9" w:rsidP="00D10B44">
      <w:pPr>
        <w:ind w:firstLine="360"/>
      </w:pPr>
      <w:r>
        <w:t>File Location:</w:t>
      </w:r>
      <w:r w:rsidR="004847E6">
        <w:t xml:space="preserve"> </w:t>
      </w:r>
      <w:r w:rsidR="004847E6" w:rsidRPr="00AE251C">
        <w:t>post-</w:t>
      </w:r>
      <w:proofErr w:type="spellStart"/>
      <w:r w:rsidR="004847E6" w:rsidRPr="00AE251C">
        <w:t>bmide</w:t>
      </w:r>
      <w:proofErr w:type="spellEnd"/>
      <w:r w:rsidR="004847E6" w:rsidRPr="00AE251C">
        <w:t>/code/t4x/t4o/t4o_apps/</w:t>
      </w:r>
      <w:proofErr w:type="spellStart"/>
      <w:r w:rsidR="004847E6" w:rsidRPr="00AE251C">
        <w:t>var</w:t>
      </w:r>
      <w:proofErr w:type="spellEnd"/>
      <w:r w:rsidR="004847E6" w:rsidRPr="00AE251C">
        <w:t>/</w:t>
      </w:r>
      <w:proofErr w:type="spellStart"/>
      <w:r w:rsidR="004847E6" w:rsidRPr="00AE251C">
        <w:t>mmap</w:t>
      </w:r>
      <w:proofErr w:type="spellEnd"/>
      <w:r w:rsidR="004847E6" w:rsidRPr="00AE251C">
        <w:t>/t4o_mapping_config</w:t>
      </w:r>
    </w:p>
    <w:p w:rsidR="00DA3BA9" w:rsidRDefault="00DA3BA9" w:rsidP="00D10B44">
      <w:pPr>
        <w:ind w:firstLine="360"/>
      </w:pPr>
      <w:r>
        <w:t>File Name:</w:t>
      </w:r>
      <w:r w:rsidR="004847E6">
        <w:t xml:space="preserve"> </w:t>
      </w:r>
      <w:r w:rsidR="004847E6" w:rsidRPr="003F56D6">
        <w:t>GET_t4o_ebs_config_env.sd</w:t>
      </w:r>
    </w:p>
    <w:p w:rsidR="003E59EC" w:rsidRDefault="003E59EC" w:rsidP="00D10B44">
      <w:pPr>
        <w:ind w:left="360"/>
        <w:rPr>
          <w:rFonts w:ascii="Consolas" w:hAnsi="Consolas" w:cs="Consolas"/>
          <w:sz w:val="20"/>
          <w:szCs w:val="20"/>
        </w:rPr>
      </w:pPr>
      <w:r>
        <w:t xml:space="preserve">Change: JDBC URL and its connection </w:t>
      </w:r>
      <w:r w:rsidR="00D10B44">
        <w:rPr>
          <w:rFonts w:ascii="Consolas" w:hAnsi="Consolas" w:cs="Consolas"/>
          <w:sz w:val="20"/>
          <w:szCs w:val="20"/>
        </w:rPr>
        <w:t>parameters</w:t>
      </w:r>
    </w:p>
    <w:p w:rsidR="00A375D0" w:rsidRDefault="00A375D0" w:rsidP="00A375D0">
      <w:pPr>
        <w:ind w:firstLine="360"/>
      </w:pPr>
      <w:r>
        <w:t>Encryption: Encryption can be performed from BGS client. Script name is “T4x Password Crypt”</w:t>
      </w:r>
    </w:p>
    <w:p w:rsidR="00A375D0" w:rsidRPr="000223AF" w:rsidRDefault="00A375D0" w:rsidP="00D10B44">
      <w:pPr>
        <w:ind w:left="360"/>
        <w:rPr>
          <w:rFonts w:ascii="Consolas" w:hAnsi="Consolas" w:cs="Consolas"/>
          <w:sz w:val="20"/>
          <w:szCs w:val="20"/>
        </w:rPr>
      </w:pPr>
    </w:p>
    <w:p w:rsidR="004847E6" w:rsidRDefault="004847E6" w:rsidP="00DA3BA9">
      <w:pPr>
        <w:ind w:left="360"/>
        <w:rPr>
          <w:noProof/>
        </w:rPr>
      </w:pPr>
      <w:r>
        <w:t>AS-IS:</w:t>
      </w:r>
    </w:p>
    <w:p w:rsidR="00AC300C" w:rsidRDefault="00AC300C" w:rsidP="00DA3BA9">
      <w:pPr>
        <w:ind w:left="360"/>
      </w:pPr>
      <w:r>
        <w:rPr>
          <w:noProof/>
        </w:rPr>
        <w:drawing>
          <wp:inline distT="0" distB="0" distL="0" distR="0">
            <wp:extent cx="5943600" cy="2132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8C80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24" w:rsidRDefault="00664E24" w:rsidP="00DA3BA9">
      <w:pPr>
        <w:ind w:left="360"/>
      </w:pPr>
    </w:p>
    <w:p w:rsidR="004847E6" w:rsidRDefault="004847E6" w:rsidP="00DA3BA9">
      <w:pPr>
        <w:ind w:left="360"/>
      </w:pPr>
      <w:r>
        <w:t>TO-BE</w:t>
      </w:r>
      <w:r w:rsidR="0025586E">
        <w:t>(Sample)</w:t>
      </w:r>
      <w:r>
        <w:t>:</w:t>
      </w:r>
    </w:p>
    <w:p w:rsidR="004847E6" w:rsidRDefault="002D2C5D" w:rsidP="00DA3BA9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2124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485BD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24" w:rsidRDefault="00664E24" w:rsidP="00DA3BA9">
      <w:pPr>
        <w:ind w:left="360"/>
      </w:pPr>
    </w:p>
    <w:p w:rsidR="0042555A" w:rsidRDefault="0042555A" w:rsidP="00D10B44">
      <w:pPr>
        <w:pStyle w:val="ListParagraph"/>
        <w:numPr>
          <w:ilvl w:val="0"/>
          <w:numId w:val="6"/>
        </w:numPr>
      </w:pPr>
      <w:r>
        <w:t xml:space="preserve">Update EBS Oracle connection credentials in </w:t>
      </w:r>
      <w:r w:rsidRPr="003F56D6">
        <w:t>GET_t4o_ebs_config_env.sd</w:t>
      </w:r>
      <w:r>
        <w:t xml:space="preserve"> file</w:t>
      </w:r>
    </w:p>
    <w:p w:rsidR="004847E6" w:rsidRDefault="004847E6" w:rsidP="004847E6">
      <w:pPr>
        <w:ind w:left="360"/>
      </w:pPr>
      <w:r>
        <w:t xml:space="preserve">File Location: </w:t>
      </w:r>
      <w:r w:rsidRPr="00AE251C">
        <w:t>post-</w:t>
      </w:r>
      <w:proofErr w:type="spellStart"/>
      <w:r w:rsidRPr="00AE251C">
        <w:t>bmide</w:t>
      </w:r>
      <w:proofErr w:type="spellEnd"/>
      <w:r w:rsidRPr="00AE251C">
        <w:t>/code/t4x/t4o/t4o_apps/</w:t>
      </w:r>
      <w:proofErr w:type="spellStart"/>
      <w:r w:rsidRPr="00AE251C">
        <w:t>var</w:t>
      </w:r>
      <w:proofErr w:type="spellEnd"/>
      <w:r w:rsidRPr="00AE251C">
        <w:t>/</w:t>
      </w:r>
      <w:proofErr w:type="spellStart"/>
      <w:r w:rsidRPr="00AE251C">
        <w:t>mmap</w:t>
      </w:r>
      <w:proofErr w:type="spellEnd"/>
      <w:r w:rsidRPr="00AE251C">
        <w:t>/t4o_mapping_config</w:t>
      </w:r>
    </w:p>
    <w:p w:rsidR="004847E6" w:rsidRDefault="004847E6" w:rsidP="004847E6">
      <w:pPr>
        <w:ind w:firstLine="360"/>
      </w:pPr>
      <w:r>
        <w:t xml:space="preserve">File Name: </w:t>
      </w:r>
      <w:r w:rsidRPr="003F56D6">
        <w:t>GET_t4o_ebs_config_env.sd</w:t>
      </w:r>
    </w:p>
    <w:p w:rsidR="000223AF" w:rsidRDefault="000223AF" w:rsidP="004847E6">
      <w:pPr>
        <w:ind w:firstLine="360"/>
      </w:pPr>
      <w:r>
        <w:t xml:space="preserve">Change: Change EBS Connection </w:t>
      </w:r>
      <w:r w:rsidR="00D10B44">
        <w:t>parameters.</w:t>
      </w:r>
    </w:p>
    <w:p w:rsidR="00A375D0" w:rsidRDefault="00A375D0" w:rsidP="00A375D0">
      <w:pPr>
        <w:ind w:firstLine="360"/>
      </w:pPr>
      <w:r>
        <w:t>Encryption: Encryption can be performed from BGS client. Script name is “T4x Password Crypt”</w:t>
      </w:r>
    </w:p>
    <w:p w:rsidR="00664E24" w:rsidRDefault="00664E24" w:rsidP="004847E6">
      <w:pPr>
        <w:ind w:left="360"/>
      </w:pPr>
    </w:p>
    <w:p w:rsidR="00664E24" w:rsidRDefault="00664E24" w:rsidP="004847E6">
      <w:pPr>
        <w:ind w:left="360"/>
      </w:pPr>
    </w:p>
    <w:p w:rsidR="00664E24" w:rsidRDefault="00664E24" w:rsidP="004847E6">
      <w:pPr>
        <w:ind w:left="360"/>
      </w:pPr>
    </w:p>
    <w:p w:rsidR="00491D25" w:rsidRDefault="004847E6" w:rsidP="004847E6">
      <w:pPr>
        <w:ind w:left="360"/>
      </w:pPr>
      <w:r>
        <w:t>AS-IS:</w:t>
      </w:r>
    </w:p>
    <w:p w:rsidR="004847E6" w:rsidRDefault="00AC300C" w:rsidP="004847E6">
      <w:pPr>
        <w:ind w:left="360"/>
      </w:pPr>
      <w:r>
        <w:rPr>
          <w:noProof/>
        </w:rPr>
        <w:drawing>
          <wp:inline distT="0" distB="0" distL="0" distR="0">
            <wp:extent cx="59436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84EC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E6" w:rsidRDefault="004847E6" w:rsidP="004847E6">
      <w:pPr>
        <w:ind w:left="360"/>
      </w:pPr>
      <w:r>
        <w:t>TO-BE</w:t>
      </w:r>
      <w:r w:rsidR="0025586E">
        <w:t>(Sample)</w:t>
      </w:r>
      <w:r>
        <w:t>:</w:t>
      </w:r>
    </w:p>
    <w:p w:rsidR="00EA7919" w:rsidRDefault="0025586E" w:rsidP="00F92175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2076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48D2F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LogoFo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D4D2D"/>
    <w:multiLevelType w:val="hybridMultilevel"/>
    <w:tmpl w:val="CFD6E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0DE1"/>
    <w:multiLevelType w:val="hybridMultilevel"/>
    <w:tmpl w:val="8A8A7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A13D3"/>
    <w:multiLevelType w:val="hybridMultilevel"/>
    <w:tmpl w:val="9B12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9615C"/>
    <w:multiLevelType w:val="hybridMultilevel"/>
    <w:tmpl w:val="05A27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36FF4"/>
    <w:multiLevelType w:val="hybridMultilevel"/>
    <w:tmpl w:val="BDE0C4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1A5937"/>
    <w:multiLevelType w:val="hybridMultilevel"/>
    <w:tmpl w:val="C8A60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4218D"/>
    <w:multiLevelType w:val="hybridMultilevel"/>
    <w:tmpl w:val="E9483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500"/>
    <w:rsid w:val="000223AF"/>
    <w:rsid w:val="00031D53"/>
    <w:rsid w:val="00037BAC"/>
    <w:rsid w:val="000A5500"/>
    <w:rsid w:val="000C3578"/>
    <w:rsid w:val="000C5A27"/>
    <w:rsid w:val="000C5EC0"/>
    <w:rsid w:val="00142008"/>
    <w:rsid w:val="0015207A"/>
    <w:rsid w:val="001542C9"/>
    <w:rsid w:val="001C141D"/>
    <w:rsid w:val="001E1997"/>
    <w:rsid w:val="00205460"/>
    <w:rsid w:val="00234670"/>
    <w:rsid w:val="00242838"/>
    <w:rsid w:val="0025586E"/>
    <w:rsid w:val="002C5B27"/>
    <w:rsid w:val="002D2C5D"/>
    <w:rsid w:val="003258FB"/>
    <w:rsid w:val="00336A24"/>
    <w:rsid w:val="0036575A"/>
    <w:rsid w:val="003A0004"/>
    <w:rsid w:val="003E59EC"/>
    <w:rsid w:val="003F56D6"/>
    <w:rsid w:val="00412491"/>
    <w:rsid w:val="0042555A"/>
    <w:rsid w:val="00435966"/>
    <w:rsid w:val="00470C02"/>
    <w:rsid w:val="004847E6"/>
    <w:rsid w:val="00491D25"/>
    <w:rsid w:val="00495ADB"/>
    <w:rsid w:val="004A28A9"/>
    <w:rsid w:val="004A601A"/>
    <w:rsid w:val="004D4087"/>
    <w:rsid w:val="0050400C"/>
    <w:rsid w:val="005250CB"/>
    <w:rsid w:val="00545182"/>
    <w:rsid w:val="005B432E"/>
    <w:rsid w:val="005C4770"/>
    <w:rsid w:val="005D5F64"/>
    <w:rsid w:val="005F5715"/>
    <w:rsid w:val="006069A0"/>
    <w:rsid w:val="00633952"/>
    <w:rsid w:val="00664E24"/>
    <w:rsid w:val="006A7409"/>
    <w:rsid w:val="006B7F5B"/>
    <w:rsid w:val="006F2BF5"/>
    <w:rsid w:val="00765399"/>
    <w:rsid w:val="00777BCD"/>
    <w:rsid w:val="007D660E"/>
    <w:rsid w:val="007F7602"/>
    <w:rsid w:val="00821D42"/>
    <w:rsid w:val="00833DED"/>
    <w:rsid w:val="008743A7"/>
    <w:rsid w:val="0089519F"/>
    <w:rsid w:val="008B2771"/>
    <w:rsid w:val="00946115"/>
    <w:rsid w:val="00946204"/>
    <w:rsid w:val="009807C9"/>
    <w:rsid w:val="009A746F"/>
    <w:rsid w:val="009F2A79"/>
    <w:rsid w:val="00A375D0"/>
    <w:rsid w:val="00A37F56"/>
    <w:rsid w:val="00A80D50"/>
    <w:rsid w:val="00A94FB7"/>
    <w:rsid w:val="00AA7A80"/>
    <w:rsid w:val="00AC300C"/>
    <w:rsid w:val="00AE251C"/>
    <w:rsid w:val="00B30F57"/>
    <w:rsid w:val="00C14DA2"/>
    <w:rsid w:val="00C90521"/>
    <w:rsid w:val="00D05C49"/>
    <w:rsid w:val="00D10B44"/>
    <w:rsid w:val="00D80369"/>
    <w:rsid w:val="00D82277"/>
    <w:rsid w:val="00D916B5"/>
    <w:rsid w:val="00DA3BA9"/>
    <w:rsid w:val="00E86BE3"/>
    <w:rsid w:val="00EA7919"/>
    <w:rsid w:val="00F30131"/>
    <w:rsid w:val="00F562A5"/>
    <w:rsid w:val="00F92175"/>
    <w:rsid w:val="00F944E5"/>
    <w:rsid w:val="00FC23F8"/>
    <w:rsid w:val="00FC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B65A"/>
  <w15:chartTrackingRefBased/>
  <w15:docId w15:val="{A128EB5B-6272-4147-A57A-6B7200CC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1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611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1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611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3A000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A0004"/>
    <w:rPr>
      <w:rFonts w:ascii="Times New Roman" w:eastAsia="Times New Roman" w:hAnsi="Times New Roman" w:cs="Times New Roman"/>
      <w:sz w:val="24"/>
      <w:szCs w:val="24"/>
    </w:rPr>
  </w:style>
  <w:style w:type="paragraph" w:customStyle="1" w:styleId="Attribute">
    <w:name w:val="Attribute"/>
    <w:basedOn w:val="Normal"/>
    <w:rsid w:val="003A0004"/>
    <w:pPr>
      <w:spacing w:after="0" w:line="240" w:lineRule="auto"/>
      <w:ind w:left="2520" w:hanging="2160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A0004"/>
    <w:pPr>
      <w:spacing w:after="0" w:line="240" w:lineRule="auto"/>
      <w:jc w:val="right"/>
    </w:pPr>
    <w:rPr>
      <w:rFonts w:ascii="Times New Roman" w:eastAsia="Times New Roman" w:hAnsi="Times New Roman" w:cs="Arial"/>
      <w:b/>
      <w:bCs/>
      <w:i/>
      <w:kern w:val="32"/>
      <w:sz w:val="56"/>
      <w:szCs w:val="32"/>
    </w:rPr>
  </w:style>
  <w:style w:type="character" w:customStyle="1" w:styleId="TitleChar">
    <w:name w:val="Title Char"/>
    <w:basedOn w:val="DefaultParagraphFont"/>
    <w:link w:val="Title"/>
    <w:rsid w:val="003A0004"/>
    <w:rPr>
      <w:rFonts w:ascii="Times New Roman" w:eastAsia="Times New Roman" w:hAnsi="Times New Roman" w:cs="Arial"/>
      <w:b/>
      <w:bCs/>
      <w:i/>
      <w:kern w:val="32"/>
      <w:sz w:val="56"/>
      <w:szCs w:val="32"/>
    </w:rPr>
  </w:style>
  <w:style w:type="paragraph" w:customStyle="1" w:styleId="Title2">
    <w:name w:val="Title 2"/>
    <w:basedOn w:val="Title"/>
    <w:rsid w:val="003A0004"/>
    <w:pPr>
      <w:jc w:val="left"/>
    </w:pPr>
    <w:rPr>
      <w:sz w:val="48"/>
    </w:rPr>
  </w:style>
  <w:style w:type="paragraph" w:customStyle="1" w:styleId="Title3">
    <w:name w:val="Title 3"/>
    <w:basedOn w:val="Title2"/>
    <w:rsid w:val="003A0004"/>
    <w:rPr>
      <w:b w:val="0"/>
      <w:sz w:val="36"/>
    </w:rPr>
  </w:style>
  <w:style w:type="character" w:customStyle="1" w:styleId="GESymbolText">
    <w:name w:val="GE Symbol Text"/>
    <w:rsid w:val="003A0004"/>
    <w:rPr>
      <w:rFonts w:ascii="GELogoFont" w:hAnsi="GELogoFont"/>
      <w:sz w:val="48"/>
    </w:rPr>
  </w:style>
  <w:style w:type="paragraph" w:customStyle="1" w:styleId="TableHeading">
    <w:name w:val="Table Heading"/>
    <w:basedOn w:val="Normal"/>
    <w:rsid w:val="003A0004"/>
    <w:pPr>
      <w:spacing w:before="60" w:after="6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ableText8">
    <w:name w:val="Table Text 8"/>
    <w:basedOn w:val="Normal"/>
    <w:rsid w:val="003A0004"/>
    <w:pPr>
      <w:spacing w:after="0" w:line="60" w:lineRule="atLeast"/>
    </w:pPr>
    <w:rPr>
      <w:rFonts w:ascii="Times New Roman" w:eastAsia="Times New Roman" w:hAnsi="Times New Roman" w:cs="Arial"/>
      <w:iCs/>
      <w:sz w:val="16"/>
      <w:szCs w:val="20"/>
    </w:rPr>
  </w:style>
  <w:style w:type="paragraph" w:customStyle="1" w:styleId="SectionHeading">
    <w:name w:val="Section Heading"/>
    <w:basedOn w:val="BodyText"/>
    <w:rsid w:val="003A0004"/>
    <w:pPr>
      <w:spacing w:before="120" w:after="60"/>
    </w:pPr>
    <w:rPr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C30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10B4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A204-0429-4089-A688-BB7237884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9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Qadeer (GE Transportation, Non-GE)</dc:creator>
  <cp:keywords/>
  <dc:description/>
  <cp:lastModifiedBy>Ellappan, Anbazhagan (GE Transportation, Non-GE)</cp:lastModifiedBy>
  <cp:revision>65</cp:revision>
  <cp:lastPrinted>2017-01-25T16:04:00Z</cp:lastPrinted>
  <dcterms:created xsi:type="dcterms:W3CDTF">2016-10-08T17:24:00Z</dcterms:created>
  <dcterms:modified xsi:type="dcterms:W3CDTF">2017-02-02T18:21:00Z</dcterms:modified>
</cp:coreProperties>
</file>