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40FD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高可用的分布式配置中心</w:t>
      </w:r>
    </w:p>
    <w:p w:rsidR="00000000" w:rsidRDefault="00B40FD7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B40FD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9:47</w:t>
      </w:r>
    </w:p>
    <w:p w:rsidR="00000000" w:rsidRDefault="00B40FD7">
      <w:pPr>
        <w:pStyle w:val="a3"/>
        <w:spacing w:before="0" w:beforeAutospacing="0" w:after="0" w:afterAutospacing="0"/>
        <w:ind w:left="35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上一篇文章讲述了一个服务如何从配置中心读取文件，配置中心如何从远程</w:t>
      </w:r>
      <w:r>
        <w:rPr>
          <w:rFonts w:ascii="微软雅黑" w:eastAsia="微软雅黑" w:hAnsi="微软雅黑" w:cs="Calibri" w:hint="eastAsia"/>
          <w:sz w:val="22"/>
          <w:szCs w:val="22"/>
        </w:rPr>
        <w:t>git</w:t>
      </w:r>
      <w:r>
        <w:rPr>
          <w:rFonts w:ascii="微软雅黑" w:eastAsia="微软雅黑" w:hAnsi="微软雅黑" w:cs="Calibri" w:hint="eastAsia"/>
          <w:sz w:val="22"/>
          <w:szCs w:val="22"/>
        </w:rPr>
        <w:t>读取配置文件，当服务实例很多时，都从配置中心读取文件，这时可以考虑将配置中心做成一个微服务，将其集群化，从而达到高可用，架构图如下</w:t>
      </w:r>
    </w:p>
    <w:p w:rsidR="00000000" w:rsidRDefault="00B40FD7">
      <w:pPr>
        <w:pStyle w:val="a3"/>
        <w:spacing w:before="0" w:beforeAutospacing="0" w:after="0" w:afterAutospacing="0"/>
        <w:ind w:left="35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9144000" cy="7953375"/>
            <wp:effectExtent l="0" t="0" r="0" b="0"/>
            <wp:docPr id="1" name="图片 1" descr="Azur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0FD7">
      <w:pPr>
        <w:pStyle w:val="a3"/>
        <w:spacing w:before="0" w:beforeAutospacing="0" w:after="0" w:afterAutospacing="0"/>
        <w:ind w:left="35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40FD7">
      <w:pPr>
        <w:pStyle w:val="a3"/>
        <w:spacing w:before="0" w:after="0"/>
        <w:ind w:left="35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B40FD7">
      <w:pPr>
        <w:pStyle w:val="a3"/>
        <w:spacing w:before="0" w:beforeAutospacing="0" w:after="0" w:afterAutospacing="0"/>
        <w:ind w:left="35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40FD7">
      <w:pPr>
        <w:pStyle w:val="a3"/>
        <w:spacing w:before="0" w:beforeAutospacing="0" w:after="0" w:afterAutospacing="0"/>
        <w:ind w:left="35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40FD7">
      <w:pPr>
        <w:pStyle w:val="a3"/>
        <w:spacing w:before="0" w:beforeAutospacing="0" w:after="0" w:afterAutospacing="0"/>
        <w:ind w:left="35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hyperlink r:id="rId8" w:anchor="分布式配置中心&amp;section-id={B46804C8-2079-4343-A399-0DFB75448724}&amp;page-id={BE904DEA-0438-4CFE-85D3-C11F61149F21}&amp;end&amp;base-path=https://d.docs.live.net/6599c42f24631913/文档/总结/SpringCloud.one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分布式配置中心</w:t>
        </w:r>
      </w:hyperlink>
      <w:r>
        <w:rPr>
          <w:rFonts w:ascii="微软雅黑" w:eastAsia="微软雅黑" w:hAnsi="微软雅黑" w:cs="Calibri" w:hint="eastAsia"/>
          <w:sz w:val="22"/>
          <w:szCs w:val="22"/>
        </w:rPr>
        <w:t>中已经加入了</w:t>
      </w:r>
      <w:r>
        <w:rPr>
          <w:rFonts w:ascii="微软雅黑" w:eastAsia="微软雅黑" w:hAnsi="微软雅黑" w:cs="Calibri" w:hint="eastAsia"/>
          <w:sz w:val="22"/>
          <w:szCs w:val="22"/>
        </w:rPr>
        <w:t>eureka</w:t>
      </w:r>
      <w:r>
        <w:rPr>
          <w:rFonts w:ascii="微软雅黑" w:eastAsia="微软雅黑" w:hAnsi="微软雅黑" w:cs="Calibri" w:hint="eastAsia"/>
          <w:sz w:val="22"/>
          <w:szCs w:val="22"/>
        </w:rPr>
        <w:t>服务注册中心，所以本文不再多做描述</w:t>
      </w:r>
    </w:p>
    <w:p w:rsidR="00000000" w:rsidRDefault="00B40FD7">
      <w:pPr>
        <w:pStyle w:val="a3"/>
        <w:spacing w:before="0" w:beforeAutospacing="0" w:after="0" w:afterAutospacing="0"/>
        <w:ind w:left="35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唯一值得一提的是需要在</w:t>
      </w:r>
      <w:r>
        <w:rPr>
          <w:rFonts w:ascii="微软雅黑" w:eastAsia="微软雅黑" w:hAnsi="微软雅黑" w:cs="Calibri" w:hint="eastAsia"/>
          <w:sz w:val="22"/>
          <w:szCs w:val="22"/>
        </w:rPr>
        <w:t>bootstrap.properties</w:t>
      </w:r>
      <w:r>
        <w:rPr>
          <w:rFonts w:ascii="微软雅黑" w:eastAsia="微软雅黑" w:hAnsi="微软雅黑" w:cs="Calibri" w:hint="eastAsia"/>
          <w:sz w:val="22"/>
          <w:szCs w:val="22"/>
        </w:rPr>
        <w:t>中加入两个属性</w:t>
      </w:r>
    </w:p>
    <w:p w:rsidR="00000000" w:rsidRDefault="00B40FD7">
      <w:pPr>
        <w:pStyle w:val="a3"/>
        <w:spacing w:before="0" w:beforeAutospacing="0" w:after="0" w:afterAutospacing="0"/>
        <w:ind w:left="35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spring</w:t>
      </w:r>
      <w:r>
        <w:rPr>
          <w:rFonts w:ascii="Consolas" w:hAnsi="Consolas" w:cs="Calibri"/>
          <w:color w:val="009900"/>
          <w:sz w:val="21"/>
          <w:szCs w:val="21"/>
        </w:rPr>
        <w:t>.cloud.config.discovery.enabled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=true </w:t>
      </w:r>
    </w:p>
    <w:p w:rsidR="00000000" w:rsidRDefault="00B40FD7">
      <w:pPr>
        <w:pStyle w:val="a3"/>
        <w:spacing w:before="0" w:beforeAutospacing="0" w:after="0" w:afterAutospacing="0"/>
        <w:ind w:left="35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spring</w:t>
      </w:r>
      <w:r>
        <w:rPr>
          <w:rFonts w:ascii="Consolas" w:hAnsi="Consolas" w:cs="Calibri"/>
          <w:color w:val="009900"/>
          <w:sz w:val="21"/>
          <w:szCs w:val="21"/>
        </w:rPr>
        <w:t>.cloud.config.discovery.serviceId</w:t>
      </w:r>
      <w:r>
        <w:rPr>
          <w:rFonts w:ascii="微软雅黑" w:eastAsia="微软雅黑" w:hAnsi="微软雅黑" w:cs="Calibri" w:hint="eastAsia"/>
          <w:sz w:val="22"/>
          <w:szCs w:val="22"/>
        </w:rPr>
        <w:t>=config-server</w:t>
      </w:r>
    </w:p>
    <w:p w:rsidR="00000000" w:rsidRDefault="00B40FD7">
      <w:pPr>
        <w:pStyle w:val="a3"/>
        <w:spacing w:before="0" w:beforeAutospacing="0" w:after="0" w:afterAutospacing="0"/>
        <w:ind w:left="35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40FD7">
      <w:pPr>
        <w:numPr>
          <w:ilvl w:val="1"/>
          <w:numId w:val="1"/>
        </w:numPr>
        <w:spacing w:before="120"/>
        <w:ind w:left="350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 xml:space="preserve">spring.cloud.config.discovery.enabled 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是从配置中心读取文件。</w:t>
      </w:r>
    </w:p>
    <w:p w:rsidR="00000000" w:rsidRDefault="00B40FD7">
      <w:pPr>
        <w:numPr>
          <w:ilvl w:val="1"/>
          <w:numId w:val="1"/>
        </w:numPr>
        <w:spacing w:before="120"/>
        <w:ind w:left="350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 xml:space="preserve">spring.cloud.config.discovery.serviceId 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配置中心的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servieId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，即服务名。</w:t>
      </w:r>
    </w:p>
    <w:p w:rsidR="00000000" w:rsidRDefault="00B40FD7">
      <w:pPr>
        <w:pStyle w:val="a3"/>
        <w:spacing w:before="0" w:beforeAutospacing="0" w:after="0" w:afterAutospacing="0"/>
        <w:ind w:left="35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40FD7">
      <w:pPr>
        <w:pStyle w:val="a3"/>
        <w:spacing w:before="0" w:after="0"/>
        <w:ind w:left="35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B40FD7">
      <w:pPr>
        <w:pStyle w:val="a3"/>
        <w:spacing w:before="0" w:beforeAutospacing="0" w:after="0" w:afterAutospacing="0"/>
        <w:ind w:left="35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40FD7">
      <w:pPr>
        <w:pStyle w:val="a3"/>
        <w:spacing w:before="0" w:beforeAutospacing="0" w:after="0" w:afterAutospacing="0"/>
        <w:ind w:left="35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FD7" w:rsidRDefault="00B40FD7" w:rsidP="00B40FD7">
      <w:r>
        <w:separator/>
      </w:r>
    </w:p>
  </w:endnote>
  <w:endnote w:type="continuationSeparator" w:id="0">
    <w:p w:rsidR="00B40FD7" w:rsidRDefault="00B40FD7" w:rsidP="00B40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-apple-system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FD7" w:rsidRDefault="00B40FD7" w:rsidP="00B40FD7">
      <w:r>
        <w:separator/>
      </w:r>
    </w:p>
  </w:footnote>
  <w:footnote w:type="continuationSeparator" w:id="0">
    <w:p w:rsidR="00B40FD7" w:rsidRDefault="00B40FD7" w:rsidP="00B40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70E5C"/>
    <w:multiLevelType w:val="multilevel"/>
    <w:tmpl w:val="FEEE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D7"/>
    <w:rsid w:val="00B4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2B81F23-46FA-4C62-A1DB-8E39DA71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B40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40FD7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40F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40FD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涛</dc:creator>
  <cp:keywords/>
  <dc:description/>
  <cp:lastModifiedBy>齐 涛</cp:lastModifiedBy>
  <cp:revision>2</cp:revision>
  <dcterms:created xsi:type="dcterms:W3CDTF">2018-05-09T00:51:00Z</dcterms:created>
  <dcterms:modified xsi:type="dcterms:W3CDTF">2018-05-09T00:51:00Z</dcterms:modified>
</cp:coreProperties>
</file>