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32E" w:rsidRDefault="007F232E">
      <w:r>
        <w:rPr>
          <w:rFonts w:hint="eastAsia"/>
        </w:rPr>
        <w:t>一、全家安心计划</w:t>
      </w:r>
    </w:p>
    <w:tbl>
      <w:tblPr>
        <w:tblW w:w="10240" w:type="dxa"/>
        <w:tblCellMar>
          <w:left w:w="0" w:type="dxa"/>
          <w:right w:w="0" w:type="dxa"/>
        </w:tblCellMar>
        <w:tblLook w:val="04A0"/>
      </w:tblPr>
      <w:tblGrid>
        <w:gridCol w:w="960"/>
        <w:gridCol w:w="1680"/>
        <w:gridCol w:w="7600"/>
      </w:tblGrid>
      <w:tr w:rsidR="007F232E" w:rsidRPr="007F232E" w:rsidTr="007F232E">
        <w:trPr>
          <w:trHeight w:val="498"/>
        </w:trPr>
        <w:tc>
          <w:tcPr>
            <w:tcW w:w="10240" w:type="dxa"/>
            <w:gridSpan w:val="3"/>
            <w:tcBorders>
              <w:top w:val="nil"/>
              <w:left w:val="nil"/>
              <w:bottom w:val="single" w:sz="12" w:space="0" w:color="009999"/>
              <w:right w:val="nil"/>
            </w:tcBorders>
            <w:shd w:val="clear" w:color="auto" w:fill="33CCCC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大树智康全家安心计划</w:t>
            </w:r>
          </w:p>
        </w:tc>
      </w:tr>
      <w:tr w:rsidR="007F232E" w:rsidRPr="007F232E" w:rsidTr="007F232E">
        <w:trPr>
          <w:trHeight w:val="413"/>
        </w:trPr>
        <w:tc>
          <w:tcPr>
            <w:tcW w:w="960" w:type="dxa"/>
            <w:vMerge w:val="restart"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7F232E" w:rsidRPr="007F232E" w:rsidRDefault="007F232E" w:rsidP="007F232E">
            <w:r w:rsidRPr="007F232E">
              <w:rPr>
                <w:rFonts w:hint="eastAsia"/>
                <w:b/>
                <w:bCs/>
              </w:rPr>
              <w:t>私人</w:t>
            </w:r>
            <w:r w:rsidRPr="007F232E">
              <w:rPr>
                <w:rFonts w:hint="eastAsia"/>
                <w:b/>
                <w:bCs/>
              </w:rPr>
              <w:t xml:space="preserve"> </w:t>
            </w:r>
          </w:p>
          <w:p w:rsidR="00BB114D" w:rsidRPr="007F232E" w:rsidRDefault="007F232E" w:rsidP="007F232E">
            <w:r w:rsidRPr="007F232E">
              <w:rPr>
                <w:rFonts w:hint="eastAsia"/>
                <w:b/>
                <w:bCs/>
              </w:rPr>
              <w:t>医生</w:t>
            </w:r>
            <w:r w:rsidRPr="007F232E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680" w:type="dxa"/>
            <w:vMerge w:val="restart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定制体检</w:t>
            </w:r>
          </w:p>
        </w:tc>
        <w:tc>
          <w:tcPr>
            <w:tcW w:w="7600" w:type="dxa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终身免费使用魔法树屋的体检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0" w:type="auto"/>
            <w:vMerge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专享定制专项体检方案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医疗咨询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7*24</w:t>
            </w:r>
            <w:r w:rsidRPr="007F232E">
              <w:rPr>
                <w:rFonts w:hint="eastAsia"/>
              </w:rPr>
              <w:t>小时电话医生轻松问诊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紧急救援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无限次数紧急救援服务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就医绿色通道</w:t>
            </w:r>
            <w:r w:rsidRPr="007F232E">
              <w:rPr>
                <w:rFonts w:hint="eastAsia"/>
              </w:rPr>
              <w:t xml:space="preserve"> 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三甲医院名医预约和陪诊。</w:t>
            </w:r>
          </w:p>
        </w:tc>
      </w:tr>
      <w:tr w:rsidR="007F232E" w:rsidRPr="007F232E" w:rsidTr="007F232E">
        <w:trPr>
          <w:trHeight w:val="53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慢病管理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针对三高人群、心脏病等慢性病的预防、治疗、督导结合的综合管理方案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康复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专业级康复设备，调节生理病理状况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医生坐诊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一对一私人医生定制健康咨询指导</w:t>
            </w:r>
          </w:p>
        </w:tc>
      </w:tr>
      <w:tr w:rsidR="007F232E" w:rsidRPr="007F232E" w:rsidTr="007F232E">
        <w:trPr>
          <w:trHeight w:val="413"/>
        </w:trPr>
        <w:tc>
          <w:tcPr>
            <w:tcW w:w="960" w:type="dxa"/>
            <w:vMerge w:val="restart"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7F232E" w:rsidRPr="007F232E" w:rsidRDefault="007F232E" w:rsidP="007F232E">
            <w:r w:rsidRPr="007F232E">
              <w:rPr>
                <w:rFonts w:hint="eastAsia"/>
                <w:b/>
                <w:bCs/>
              </w:rPr>
              <w:t>贴心</w:t>
            </w:r>
            <w:r w:rsidRPr="007F232E">
              <w:rPr>
                <w:rFonts w:hint="eastAsia"/>
                <w:b/>
                <w:bCs/>
              </w:rPr>
              <w:t xml:space="preserve"> </w:t>
            </w:r>
          </w:p>
          <w:p w:rsidR="00BB114D" w:rsidRPr="007F232E" w:rsidRDefault="007F232E" w:rsidP="007F232E">
            <w:r w:rsidRPr="007F232E">
              <w:rPr>
                <w:rFonts w:hint="eastAsia"/>
                <w:b/>
                <w:bCs/>
              </w:rPr>
              <w:t>秘书</w:t>
            </w:r>
            <w:r w:rsidRPr="007F232E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680" w:type="dxa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老年社交</w:t>
            </w:r>
          </w:p>
        </w:tc>
        <w:tc>
          <w:tcPr>
            <w:tcW w:w="7600" w:type="dxa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成为大树智康专属老年人社交平台的尊享会员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主动关爱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享受健康专员定期主动的致电关怀，让亲人时刻感觉被关怀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情亲互动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通过智能机器人小宝的陪伴，让与家人随时团圆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老年大学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尊享潮流知识技能培训，让老年生活充实有意义。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宗教信仰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参加组织联系社区周边的教堂、寺院等关系网络及相关活动。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精神慰藉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尊享健康专员定期主动给予亲人专业心理咨询。</w:t>
            </w:r>
          </w:p>
        </w:tc>
      </w:tr>
      <w:tr w:rsidR="007F232E" w:rsidRPr="007F232E" w:rsidTr="007F232E">
        <w:trPr>
          <w:trHeight w:val="595"/>
        </w:trPr>
        <w:tc>
          <w:tcPr>
            <w:tcW w:w="960" w:type="dxa"/>
            <w:vMerge w:val="restart"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7F232E" w:rsidRPr="007F232E" w:rsidRDefault="007F232E" w:rsidP="007F232E">
            <w:r w:rsidRPr="007F232E">
              <w:rPr>
                <w:rFonts w:hint="eastAsia"/>
                <w:b/>
                <w:bCs/>
              </w:rPr>
              <w:t>私人</w:t>
            </w:r>
            <w:r w:rsidRPr="007F232E">
              <w:rPr>
                <w:rFonts w:hint="eastAsia"/>
                <w:b/>
                <w:bCs/>
              </w:rPr>
              <w:t xml:space="preserve"> </w:t>
            </w:r>
          </w:p>
          <w:p w:rsidR="00BB114D" w:rsidRPr="007F232E" w:rsidRDefault="007F232E" w:rsidP="007F232E">
            <w:r w:rsidRPr="007F232E">
              <w:rPr>
                <w:rFonts w:hint="eastAsia"/>
                <w:b/>
                <w:bCs/>
              </w:rPr>
              <w:t>管家</w:t>
            </w:r>
            <w:r w:rsidRPr="007F232E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680" w:type="dxa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生活服务</w:t>
            </w:r>
          </w:p>
        </w:tc>
        <w:tc>
          <w:tcPr>
            <w:tcW w:w="7600" w:type="dxa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帮您找厨师，找宝洁，修空调，疏通管道，陪同购物，找保洁，租车拼车，上门理发…全方位协助衣食住行问题</w:t>
            </w:r>
          </w:p>
        </w:tc>
      </w:tr>
      <w:tr w:rsidR="007F232E" w:rsidRPr="007F232E" w:rsidTr="007F232E">
        <w:trPr>
          <w:trHeight w:val="413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168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生活资讯</w:t>
            </w:r>
          </w:p>
        </w:tc>
        <w:tc>
          <w:tcPr>
            <w:tcW w:w="760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帮您问天气、问航班、法律援助…帮您解答任何生活疑问</w:t>
            </w:r>
          </w:p>
        </w:tc>
      </w:tr>
    </w:tbl>
    <w:p w:rsidR="00A432EC" w:rsidRDefault="00A432EC"/>
    <w:p w:rsidR="007F232E" w:rsidRDefault="007F232E">
      <w:r>
        <w:rPr>
          <w:rFonts w:hint="eastAsia"/>
        </w:rPr>
        <w:t>二、全球定制计划</w:t>
      </w:r>
    </w:p>
    <w:p w:rsidR="007F232E" w:rsidRDefault="007F232E">
      <w:r>
        <w:rPr>
          <w:rFonts w:hint="eastAsia"/>
        </w:rPr>
        <w:t>大树智康，</w:t>
      </w:r>
      <w:r w:rsidR="007F324B">
        <w:rPr>
          <w:rFonts w:hint="eastAsia"/>
        </w:rPr>
        <w:t>一步触及</w:t>
      </w:r>
      <w:r w:rsidRPr="007F232E">
        <w:rPr>
          <w:rFonts w:hint="eastAsia"/>
        </w:rPr>
        <w:t>世界水平的医疗护理</w:t>
      </w:r>
    </w:p>
    <w:tbl>
      <w:tblPr>
        <w:tblW w:w="11440" w:type="dxa"/>
        <w:tblCellMar>
          <w:left w:w="0" w:type="dxa"/>
          <w:right w:w="0" w:type="dxa"/>
        </w:tblCellMar>
        <w:tblLook w:val="04A0"/>
      </w:tblPr>
      <w:tblGrid>
        <w:gridCol w:w="2137"/>
        <w:gridCol w:w="3154"/>
        <w:gridCol w:w="6149"/>
      </w:tblGrid>
      <w:tr w:rsidR="007F232E" w:rsidRPr="007F232E" w:rsidTr="007F232E">
        <w:trPr>
          <w:trHeight w:val="510"/>
        </w:trPr>
        <w:tc>
          <w:tcPr>
            <w:tcW w:w="2140" w:type="dxa"/>
            <w:vMerge w:val="restart"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shd w:val="clear" w:color="auto" w:fill="31859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  <w:b/>
                <w:bCs/>
              </w:rPr>
              <w:t>家庭安心高端定制服务</w:t>
            </w:r>
          </w:p>
        </w:tc>
        <w:tc>
          <w:tcPr>
            <w:tcW w:w="3160" w:type="dxa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个性化改造</w:t>
            </w:r>
          </w:p>
        </w:tc>
        <w:tc>
          <w:tcPr>
            <w:tcW w:w="6160" w:type="dxa"/>
            <w:tcBorders>
              <w:top w:val="single" w:sz="12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帮您适老化、适幼化家庭改造设计</w:t>
            </w:r>
          </w:p>
        </w:tc>
      </w:tr>
      <w:tr w:rsidR="007F232E" w:rsidRPr="007F232E" w:rsidTr="007F232E">
        <w:trPr>
          <w:trHeight w:val="510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3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指定名医体检</w:t>
            </w:r>
          </w:p>
        </w:tc>
        <w:tc>
          <w:tcPr>
            <w:tcW w:w="6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提供国内优秀专科医院全方位体检的优惠预约通道。</w:t>
            </w:r>
          </w:p>
        </w:tc>
      </w:tr>
      <w:tr w:rsidR="007F232E" w:rsidRPr="007F232E" w:rsidTr="007F232E">
        <w:trPr>
          <w:trHeight w:val="510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3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海外高端体检</w:t>
            </w:r>
          </w:p>
        </w:tc>
        <w:tc>
          <w:tcPr>
            <w:tcW w:w="6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提供国外癌症筛查、旅游体检、精准医疗、基因检测等项目优惠预约通道。</w:t>
            </w:r>
          </w:p>
        </w:tc>
      </w:tr>
      <w:tr w:rsidR="007F232E" w:rsidRPr="007F232E" w:rsidTr="007F232E">
        <w:trPr>
          <w:trHeight w:val="510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3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就医绿色通道</w:t>
            </w:r>
          </w:p>
        </w:tc>
        <w:tc>
          <w:tcPr>
            <w:tcW w:w="6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三甲医院名医（业主指定专家医生）预约和陪诊。</w:t>
            </w:r>
          </w:p>
        </w:tc>
      </w:tr>
      <w:tr w:rsidR="007F232E" w:rsidRPr="007F232E" w:rsidTr="007F232E">
        <w:trPr>
          <w:trHeight w:val="510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3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国内外二次诊疗</w:t>
            </w:r>
          </w:p>
        </w:tc>
        <w:tc>
          <w:tcPr>
            <w:tcW w:w="6160" w:type="dxa"/>
            <w:tcBorders>
              <w:top w:val="dotted" w:sz="4" w:space="0" w:color="009999"/>
              <w:left w:val="nil"/>
              <w:bottom w:val="dotted" w:sz="4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安排</w:t>
            </w:r>
            <w:r>
              <w:rPr>
                <w:rFonts w:hint="eastAsia"/>
              </w:rPr>
              <w:t>国内</w:t>
            </w:r>
            <w:r w:rsidRPr="007F232E">
              <w:rPr>
                <w:rFonts w:hint="eastAsia"/>
              </w:rPr>
              <w:t>外的二次诊疗</w:t>
            </w:r>
          </w:p>
        </w:tc>
      </w:tr>
      <w:tr w:rsidR="007F232E" w:rsidRPr="007F232E" w:rsidTr="007F232E">
        <w:trPr>
          <w:trHeight w:val="510"/>
        </w:trPr>
        <w:tc>
          <w:tcPr>
            <w:tcW w:w="0" w:type="auto"/>
            <w:vMerge/>
            <w:tcBorders>
              <w:top w:val="single" w:sz="12" w:space="0" w:color="009999"/>
              <w:left w:val="nil"/>
              <w:bottom w:val="single" w:sz="12" w:space="0" w:color="009999"/>
              <w:right w:val="nil"/>
            </w:tcBorders>
            <w:vAlign w:val="center"/>
            <w:hideMark/>
          </w:tcPr>
          <w:p w:rsidR="007F232E" w:rsidRPr="007F232E" w:rsidRDefault="007F232E" w:rsidP="007F232E"/>
        </w:tc>
        <w:tc>
          <w:tcPr>
            <w:tcW w:w="316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护理</w:t>
            </w:r>
          </w:p>
        </w:tc>
        <w:tc>
          <w:tcPr>
            <w:tcW w:w="6160" w:type="dxa"/>
            <w:tcBorders>
              <w:top w:val="dotted" w:sz="4" w:space="0" w:color="009999"/>
              <w:left w:val="nil"/>
              <w:bottom w:val="single" w:sz="12" w:space="0" w:color="009999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114D" w:rsidRPr="007F232E" w:rsidRDefault="007F232E" w:rsidP="007F232E">
            <w:r w:rsidRPr="007F232E">
              <w:rPr>
                <w:rFonts w:hint="eastAsia"/>
              </w:rPr>
              <w:t>安排专业护理人员上门护理</w:t>
            </w:r>
          </w:p>
        </w:tc>
      </w:tr>
    </w:tbl>
    <w:p w:rsidR="007F232E" w:rsidRPr="007F232E" w:rsidRDefault="007F232E"/>
    <w:sectPr w:rsidR="007F232E" w:rsidRPr="007F232E" w:rsidSect="00A43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3BA" w:rsidRDefault="00AE53BA" w:rsidP="00691B7A">
      <w:r>
        <w:separator/>
      </w:r>
    </w:p>
  </w:endnote>
  <w:endnote w:type="continuationSeparator" w:id="1">
    <w:p w:rsidR="00AE53BA" w:rsidRDefault="00AE53BA" w:rsidP="00691B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3BA" w:rsidRDefault="00AE53BA" w:rsidP="00691B7A">
      <w:r>
        <w:separator/>
      </w:r>
    </w:p>
  </w:footnote>
  <w:footnote w:type="continuationSeparator" w:id="1">
    <w:p w:rsidR="00AE53BA" w:rsidRDefault="00AE53BA" w:rsidP="00691B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32E"/>
    <w:rsid w:val="00691B7A"/>
    <w:rsid w:val="007F232E"/>
    <w:rsid w:val="007F324B"/>
    <w:rsid w:val="00A432EC"/>
    <w:rsid w:val="00AE53BA"/>
    <w:rsid w:val="00BB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1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1B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1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1B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2016-10-19T09:49:00Z</dcterms:created>
  <dcterms:modified xsi:type="dcterms:W3CDTF">2016-10-19T09:49:00Z</dcterms:modified>
</cp:coreProperties>
</file>