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480" w:after="320"/>
        <w:jc w:val="center"/>
      </w:pPr>
      <w:r>
        <w:rPr>
          <w:rFonts w:ascii="Calibri" w:hAnsi="Calibri" w:eastAsia="STHeiti"/>
          <w:b/>
          <w:color w:val="B8860B"/>
          <w:sz w:val="21"/>
        </w:rPr>
        <w:t>集团业财确认材料 · 图解版</w:t>
      </w:r>
    </w:p>
    <w:p>
      <w:pPr>
        <w:spacing w:after="200"/>
        <w:jc w:val="center"/>
      </w:pPr>
      <w:r>
        <w:rPr>
          <w:rFonts w:ascii="Calibri" w:hAnsi="Calibri" w:eastAsia="STHeiti"/>
          <w:b/>
          <w:color w:val="17324D"/>
          <w:sz w:val="60"/>
        </w:rPr>
        <w:t>订单完整生命周期</w:t>
        <w:br/>
        <w:t>与业财计算图解</w:t>
      </w:r>
    </w:p>
    <w:p>
      <w:pPr>
        <w:spacing w:after="560"/>
        <w:jc w:val="center"/>
      </w:pPr>
      <w:r>
        <w:rPr>
          <w:rFonts w:ascii="Calibri" w:hAnsi="Calibri" w:eastAsia="STHeiti"/>
          <w:color w:val="1F4D78"/>
          <w:sz w:val="27"/>
        </w:rPr>
        <w:t>从订单生成、收付款和履约，一直贯穿到结算、调整与NC（集团现用财务核算系统）承接</w:t>
      </w:r>
    </w:p>
    <w:p>
      <w:pPr>
        <w:spacing w:after="480"/>
        <w:pBdr>
          <w:bottom w:val="single" w:sz="12" w:space="5" w:color="B8860B"/>
        </w:pBdr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50" w:type="dxa"/>
              <w:start w:w="180" w:type="dxa"/>
              <w:bottom w:w="150" w:type="dxa"/>
              <w:end w:w="180" w:type="dxa"/>
            </w:tcMar>
            <w:tcBorders>
              <w:top w:val="single" w:sz="4" w:color="C9D3DE"/>
              <w:start w:val="single" w:sz="4" w:color="C9D3DE"/>
              <w:bottom w:val="single" w:sz="4" w:color="C9D3DE"/>
              <w:end w:val="single" w:sz="4" w:color="C9D3DE"/>
              <w:insideH w:val="single" w:sz="4" w:color="C9D3DE"/>
              <w:insideV w:val="single" w:sz="4" w:color="C9D3DE"/>
            </w:tcBorders>
            <w:shd w:fill="FFF7E3"/>
          </w:tcPr>
          <w:p>
            <w:pPr>
              <w:spacing w:after="80"/>
            </w:pPr>
            <w:r>
              <w:rPr>
                <w:rFonts w:ascii="Calibri" w:hAnsi="Calibri" w:eastAsia="STHeiti"/>
                <w:b/>
                <w:color w:val="B8860B"/>
                <w:sz w:val="22"/>
              </w:rPr>
              <w:t>本图解的核心结论</w:t>
            </w:r>
          </w:p>
          <w:p>
            <w:pPr>
              <w:spacing w:after="0" w:line="288" w:lineRule="auto"/>
            </w:pPr>
            <w:r>
              <w:rPr>
                <w:rFonts w:ascii="Calibri" w:hAnsi="Calibri" w:eastAsia="STHeiti"/>
                <w:color w:val="17324D"/>
                <w:sz w:val="20"/>
              </w:rPr>
              <w:t>订单生成时算清责任、价格、优惠、预计成本、结算关系和后续计划；后续各环节只根据真实发生的事实进行确认、核销和调整。任何已发生记录都不因订单变化而被覆盖。</w:t>
            </w:r>
          </w:p>
        </w:tc>
      </w:tr>
    </w:tbl>
    <w:p>
      <w:pPr>
        <w:spacing w:after="0"/>
      </w:pPr>
    </w:p>
    <w:p>
      <w:pPr>
        <w:spacing w:before="0" w:after="80" w:line="300" w:lineRule="auto"/>
        <w:jc w:val="center"/>
      </w:pPr>
      <w:r>
        <w:rPr>
          <w:rFonts w:ascii="Calibri" w:hAnsi="Calibri" w:eastAsia="STHeiti"/>
          <w:b w:val="0"/>
          <w:i w:val="0"/>
          <w:color w:val="627184"/>
          <w:sz w:val="20"/>
        </w:rPr>
        <w:t>适用对象：集团财务、业务负责人、产品、销售、计调/团控、采购、履约和系统建设团队</w:t>
      </w:r>
    </w:p>
    <w:p>
      <w:pPr>
        <w:spacing w:before="0" w:after="0" w:line="300" w:lineRule="auto"/>
        <w:jc w:val="center"/>
      </w:pPr>
      <w:r>
        <w:rPr>
          <w:rFonts w:ascii="Calibri" w:hAnsi="Calibri" w:eastAsia="STHeiti"/>
          <w:b/>
          <w:i w:val="0"/>
          <w:color w:val="17324D"/>
          <w:sz w:val="21"/>
        </w:rPr>
        <w:t>2026年8月</w:t>
      </w:r>
    </w:p>
    <w:p>
      <w:r>
        <w:br w:type="page"/>
      </w:r>
    </w:p>
    <w:p>
      <w:pPr>
        <w:pStyle w:val="Heading1"/>
      </w:pPr>
      <w:r>
        <w:t>1. 先看结论：订单出生时建立基准，后续按事实推进</w:t>
      </w:r>
    </w:p>
    <w:p>
      <w:pPr>
        <w:spacing w:before="0" w:after="120" w:line="300" w:lineRule="auto"/>
        <w:jc w:val="left"/>
      </w:pPr>
      <w:r>
        <w:rPr>
          <w:rFonts w:ascii="Calibri" w:hAnsi="Calibri" w:eastAsia="STHeiti"/>
          <w:b w:val="0"/>
          <w:i w:val="0"/>
          <w:color w:val="17324D"/>
          <w:sz w:val="22"/>
        </w:rPr>
        <w:t>这份图解不把全部财务结果提前塞进订单，而是把一个订单在不同阶段“当时能知道什么、由谁确认什么、下一步交给谁”分清楚。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50" w:type="dxa"/>
              <w:start w:w="180" w:type="dxa"/>
              <w:bottom w:w="150" w:type="dxa"/>
              <w:end w:w="180" w:type="dxa"/>
            </w:tcMar>
            <w:tcBorders>
              <w:top w:val="single" w:sz="4" w:color="C9D3DE"/>
              <w:start w:val="single" w:sz="4" w:color="C9D3DE"/>
              <w:bottom w:val="single" w:sz="4" w:color="C9D3DE"/>
              <w:end w:val="single" w:sz="4" w:color="C9D3DE"/>
              <w:insideH w:val="single" w:sz="4" w:color="C9D3DE"/>
              <w:insideV w:val="single" w:sz="4" w:color="C9D3DE"/>
            </w:tcBorders>
            <w:shd w:fill="EFF6FB"/>
          </w:tcPr>
          <w:p>
            <w:pPr>
              <w:spacing w:after="80"/>
            </w:pPr>
            <w:r>
              <w:rPr>
                <w:rFonts w:ascii="Calibri" w:hAnsi="Calibri" w:eastAsia="STHeiti"/>
                <w:b/>
                <w:color w:val="1F4D78"/>
                <w:sz w:val="22"/>
              </w:rPr>
              <w:t>全周期主线</w:t>
            </w:r>
          </w:p>
          <w:p>
            <w:pPr>
              <w:spacing w:after="0" w:line="288" w:lineRule="auto"/>
            </w:pPr>
            <w:r>
              <w:rPr>
                <w:rFonts w:ascii="Calibri" w:hAnsi="Calibri" w:eastAsia="STHeiti"/>
                <w:color w:val="17324D"/>
                <w:sz w:val="20"/>
              </w:rPr>
              <w:t>订单生成时算清基准  →  收款、履约和结算按真实事实确认  →  变更只追加本次增减  →  财务确认后进入NC  →  关账后差异进入允许调整期间。</w:t>
            </w:r>
          </w:p>
        </w:tc>
      </w:tr>
    </w:tbl>
    <w:p>
      <w:pPr>
        <w:spacing w:after="0"/>
      </w:pPr>
    </w:p>
    <w:p>
      <w:pPr>
        <w:pStyle w:val="Heading2"/>
      </w:pPr>
      <w:r>
        <w:t>四类信息不要混在一起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680"/>
        <w:gridCol w:w="4680"/>
      </w:tblGrid>
      <w:tr>
        <w:tc>
          <w:tcPr>
            <w:tcW w:type="dxa" w:w="4680"/>
            <w:tcMar>
              <w:top w:w="170" w:type="dxa"/>
              <w:start w:w="180" w:type="dxa"/>
              <w:bottom w:w="170" w:type="dxa"/>
              <w:end w:w="180" w:type="dxa"/>
            </w:tcMar>
            <w:tcBorders>
              <w:top w:val="single" w:sz="4" w:color="C9D3DE"/>
              <w:start w:val="single" w:sz="4" w:color="C9D3DE"/>
              <w:bottom w:val="single" w:sz="4" w:color="C9D3DE"/>
              <w:end w:val="single" w:sz="4" w:color="C9D3DE"/>
              <w:insideH w:val="single" w:sz="4" w:color="C9D3DE"/>
              <w:insideV w:val="single" w:sz="4" w:color="C9D3DE"/>
            </w:tcBorders>
            <w:shd w:fill="EFF6FB"/>
          </w:tcPr>
          <w:p>
            <w:pPr>
              <w:spacing w:after="100"/>
            </w:pPr>
            <w:r>
              <w:rPr>
                <w:rFonts w:ascii="Calibri" w:hAnsi="Calibri" w:eastAsia="STHeiti"/>
                <w:b/>
                <w:color w:val="1F4D78"/>
                <w:sz w:val="26"/>
              </w:rPr>
              <w:t>已约定</w:t>
            </w:r>
          </w:p>
          <w:p>
            <w:pPr>
              <w:spacing w:after="0" w:line="288" w:lineRule="auto"/>
            </w:pPr>
            <w:r>
              <w:rPr>
                <w:rFonts w:ascii="Calibri" w:hAnsi="Calibri" w:eastAsia="STHeiti"/>
                <w:color w:val="17324D"/>
                <w:sz w:val="20"/>
              </w:rPr>
              <w:t>交易各方、价格、退改、结算和责任已经由合同或业务规则确定。</w:t>
            </w:r>
          </w:p>
        </w:tc>
        <w:tc>
          <w:tcPr>
            <w:tcW w:type="dxa" w:w="4680"/>
            <w:tcMar>
              <w:top w:w="170" w:type="dxa"/>
              <w:start w:w="180" w:type="dxa"/>
              <w:bottom w:w="170" w:type="dxa"/>
              <w:end w:w="180" w:type="dxa"/>
            </w:tcMar>
            <w:tcBorders>
              <w:top w:val="single" w:sz="4" w:color="C9D3DE"/>
              <w:start w:val="single" w:sz="4" w:color="C9D3DE"/>
              <w:bottom w:val="single" w:sz="4" w:color="C9D3DE"/>
              <w:end w:val="single" w:sz="4" w:color="C9D3DE"/>
              <w:insideH w:val="single" w:sz="4" w:color="C9D3DE"/>
              <w:insideV w:val="single" w:sz="4" w:color="C9D3DE"/>
            </w:tcBorders>
            <w:shd w:fill="FFF7E3"/>
          </w:tcPr>
          <w:p>
            <w:pPr>
              <w:spacing w:after="100"/>
            </w:pPr>
            <w:r>
              <w:rPr>
                <w:rFonts w:ascii="Calibri" w:hAnsi="Calibri" w:eastAsia="STHeiti"/>
                <w:b/>
                <w:color w:val="B8860B"/>
                <w:sz w:val="26"/>
              </w:rPr>
              <w:t>预计</w:t>
            </w:r>
          </w:p>
          <w:p>
            <w:pPr>
              <w:spacing w:after="0" w:line="288" w:lineRule="auto"/>
            </w:pPr>
            <w:r>
              <w:rPr>
                <w:rFonts w:ascii="Calibri" w:hAnsi="Calibri" w:eastAsia="STHeiti"/>
                <w:color w:val="17324D"/>
                <w:sz w:val="20"/>
              </w:rPr>
              <w:t>预计成本、预计佣金、内部结算和预计贡献用于经营测算，不等于正式财务确认。</w:t>
            </w:r>
          </w:p>
        </w:tc>
      </w:tr>
      <w:tr>
        <w:tc>
          <w:tcPr>
            <w:tcW w:type="dxa" w:w="4680"/>
            <w:tcMar>
              <w:top w:w="170" w:type="dxa"/>
              <w:start w:w="180" w:type="dxa"/>
              <w:bottom w:w="170" w:type="dxa"/>
              <w:end w:w="180" w:type="dxa"/>
            </w:tcMar>
            <w:tcBorders>
              <w:top w:val="single" w:sz="4" w:color="C9D3DE"/>
              <w:start w:val="single" w:sz="4" w:color="C9D3DE"/>
              <w:bottom w:val="single" w:sz="4" w:color="C9D3DE"/>
              <w:end w:val="single" w:sz="4" w:color="C9D3DE"/>
              <w:insideH w:val="single" w:sz="4" w:color="C9D3DE"/>
              <w:insideV w:val="single" w:sz="4" w:color="C9D3DE"/>
            </w:tcBorders>
            <w:shd w:fill="EAF5EE"/>
          </w:tcPr>
          <w:p>
            <w:pPr>
              <w:spacing w:after="100"/>
            </w:pPr>
            <w:r>
              <w:rPr>
                <w:rFonts w:ascii="Calibri" w:hAnsi="Calibri" w:eastAsia="STHeiti"/>
                <w:b/>
                <w:color w:val="2F6B4F"/>
                <w:sz w:val="26"/>
              </w:rPr>
              <w:t>计划</w:t>
            </w:r>
          </w:p>
          <w:p>
            <w:pPr>
              <w:spacing w:after="0" w:line="288" w:lineRule="auto"/>
            </w:pPr>
            <w:r>
              <w:rPr>
                <w:rFonts w:ascii="Calibri" w:hAnsi="Calibri" w:eastAsia="STHeiti"/>
                <w:color w:val="17324D"/>
                <w:sz w:val="20"/>
              </w:rPr>
              <w:t>定金尾款、渠道月结、供应商付款和后续确认事项是未来要执行的安排。</w:t>
            </w:r>
          </w:p>
        </w:tc>
        <w:tc>
          <w:tcPr>
            <w:tcW w:type="dxa" w:w="4680"/>
            <w:tcMar>
              <w:top w:w="170" w:type="dxa"/>
              <w:start w:w="180" w:type="dxa"/>
              <w:bottom w:w="170" w:type="dxa"/>
              <w:end w:w="180" w:type="dxa"/>
            </w:tcMar>
            <w:tcBorders>
              <w:top w:val="single" w:sz="4" w:color="C9D3DE"/>
              <w:start w:val="single" w:sz="4" w:color="C9D3DE"/>
              <w:bottom w:val="single" w:sz="4" w:color="C9D3DE"/>
              <w:end w:val="single" w:sz="4" w:color="C9D3DE"/>
              <w:insideH w:val="single" w:sz="4" w:color="C9D3DE"/>
              <w:insideV w:val="single" w:sz="4" w:color="C9D3DE"/>
            </w:tcBorders>
            <w:shd w:fill="FDEEEE"/>
          </w:tcPr>
          <w:p>
            <w:pPr>
              <w:spacing w:after="100"/>
            </w:pPr>
            <w:r>
              <w:rPr>
                <w:rFonts w:ascii="Calibri" w:hAnsi="Calibri" w:eastAsia="STHeiti"/>
                <w:b/>
                <w:color w:val="9B1C1C"/>
                <w:sz w:val="26"/>
              </w:rPr>
              <w:t>实际/已确认</w:t>
            </w:r>
          </w:p>
          <w:p>
            <w:pPr>
              <w:spacing w:after="0" w:line="288" w:lineRule="auto"/>
            </w:pPr>
            <w:r>
              <w:rPr>
                <w:rFonts w:ascii="Calibri" w:hAnsi="Calibri" w:eastAsia="STHeiti"/>
                <w:color w:val="17324D"/>
                <w:sz w:val="20"/>
              </w:rPr>
              <w:t>真实到账、资源使用、供应商账单、退款、应收应付、收入成本和NC结果。</w:t>
            </w:r>
          </w:p>
        </w:tc>
      </w:tr>
    </w:tbl>
    <w:p>
      <w:pPr>
        <w:spacing w:before="0" w:after="0" w:line="300" w:lineRule="auto"/>
        <w:jc w:val="left"/>
      </w:pPr>
      <w:r>
        <w:rPr>
          <w:rFonts w:ascii="Calibri" w:hAnsi="Calibri" w:eastAsia="STHeiti"/>
          <w:b/>
          <w:i w:val="0"/>
          <w:color w:val="9B1C1C"/>
          <w:sz w:val="21"/>
        </w:rPr>
        <w:t>判断规则：没有真实发生，就只能保存约定、预计、计划或触发条件，不能写成“已收、已付、已确认、已入账”。</w:t>
      </w:r>
    </w:p>
    <w:p>
      <w:r>
        <w:br w:type="page"/>
      </w:r>
    </w:p>
    <w:p>
      <w:pPr>
        <w:pStyle w:val="Heading1"/>
      </w:pPr>
      <w:r>
        <w:t>2. 一张总图：从订单上游一直走到NC和关账</w:t>
      </w:r>
    </w:p>
    <w:p>
      <w:pPr>
        <w:spacing w:after="140"/>
        <w:jc w:val="center"/>
      </w:pPr>
      <w:r>
        <w:drawing>
          <wp:inline xmlns:a="http://schemas.openxmlformats.org/drawingml/2006/main" xmlns:pic="http://schemas.openxmlformats.org/drawingml/2006/picture">
            <wp:extent cx="5897880" cy="3800856"/>
            <wp:docPr id="1" name="Picture 1" descr="订单从规则准备、报价下单、订单生成、收款履约、结算、财务确认到NC和关账的完整流程图" title="订单从规则准备、报价下单、订单生成、收款履约、结算、财务确认到NC和关账的完整流程图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ifecycl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8008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关键交接关系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500"/>
        <w:gridCol w:w="6860"/>
      </w:tblGrid>
      <w:tr>
        <w:trPr>
          <w:tblHeader w:val="true"/>
          <w:cantSplit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9D3DE"/>
              <w:start w:val="single" w:sz="4" w:color="C9D3DE"/>
              <w:bottom w:val="single" w:sz="4" w:color="C9D3DE"/>
              <w:end w:val="single" w:sz="4" w:color="C9D3DE"/>
              <w:insideH w:val="single" w:sz="4" w:color="C9D3DE"/>
              <w:insideV w:val="single" w:sz="4" w:color="C9D3DE"/>
            </w:tcBorders>
            <w:shd w:fill="E8EEF5"/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STHeiti"/>
                <w:b/>
                <w:color w:val="1F4D78"/>
                <w:sz w:val="18"/>
              </w:rPr>
              <w:t>交接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9D3DE"/>
              <w:start w:val="single" w:sz="4" w:color="C9D3DE"/>
              <w:bottom w:val="single" w:sz="4" w:color="C9D3DE"/>
              <w:end w:val="single" w:sz="4" w:color="C9D3DE"/>
              <w:insideH w:val="single" w:sz="4" w:color="C9D3DE"/>
              <w:insideV w:val="single" w:sz="4" w:color="C9D3DE"/>
            </w:tcBorders>
            <w:shd w:fill="E8EEF5"/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STHeiti"/>
                <w:b/>
                <w:color w:val="1F4D78"/>
                <w:sz w:val="18"/>
              </w:rPr>
              <w:t>交付内容</w:t>
            </w:r>
          </w:p>
        </w:tc>
      </w:tr>
      <w:tr>
        <w:trPr>
          <w:cantSplit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9D3DE"/>
              <w:start w:val="single" w:sz="4" w:color="C9D3DE"/>
              <w:bottom w:val="single" w:sz="4" w:color="C9D3DE"/>
              <w:end w:val="single" w:sz="4" w:color="C9D3DE"/>
              <w:insideH w:val="single" w:sz="4" w:color="C9D3DE"/>
              <w:insideV w:val="single" w:sz="4" w:color="C9D3DE"/>
            </w:tcBorders>
            <w:shd w:fill="FFFFFF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STHeiti"/>
                <w:b w:val="0"/>
                <w:color w:val="17324D"/>
                <w:sz w:val="18"/>
              </w:rPr>
              <w:t>产品/运营/计调 → 销售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9D3DE"/>
              <w:start w:val="single" w:sz="4" w:color="C9D3DE"/>
              <w:bottom w:val="single" w:sz="4" w:color="C9D3DE"/>
              <w:end w:val="single" w:sz="4" w:color="C9D3DE"/>
              <w:insideH w:val="single" w:sz="4" w:color="C9D3DE"/>
              <w:insideV w:val="single" w:sz="4" w:color="C9D3DE"/>
            </w:tcBorders>
            <w:shd w:fill="FFFFFF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STHeiti"/>
                <w:b w:val="0"/>
                <w:color w:val="17324D"/>
                <w:sz w:val="18"/>
              </w:rPr>
              <w:t>提供可售产品、团期、价格、库存、资源和退改结算规则</w:t>
            </w:r>
          </w:p>
        </w:tc>
      </w:tr>
      <w:tr>
        <w:trPr>
          <w:cantSplit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9D3DE"/>
              <w:start w:val="single" w:sz="4" w:color="C9D3DE"/>
              <w:bottom w:val="single" w:sz="4" w:color="C9D3DE"/>
              <w:end w:val="single" w:sz="4" w:color="C9D3DE"/>
              <w:insideH w:val="single" w:sz="4" w:color="C9D3DE"/>
              <w:insideV w:val="single" w:sz="4" w:color="C9D3DE"/>
            </w:tcBorders>
            <w:shd w:fill="FAFBFC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STHeiti"/>
                <w:b w:val="0"/>
                <w:color w:val="17324D"/>
                <w:sz w:val="18"/>
              </w:rPr>
              <w:t>销售 → 订单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9D3DE"/>
              <w:start w:val="single" w:sz="4" w:color="C9D3DE"/>
              <w:bottom w:val="single" w:sz="4" w:color="C9D3DE"/>
              <w:end w:val="single" w:sz="4" w:color="C9D3DE"/>
              <w:insideH w:val="single" w:sz="4" w:color="C9D3DE"/>
              <w:insideV w:val="single" w:sz="4" w:color="C9D3DE"/>
            </w:tcBorders>
            <w:shd w:fill="FAFBFC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STHeiti"/>
                <w:b w:val="0"/>
                <w:color w:val="17324D"/>
                <w:sz w:val="18"/>
              </w:rPr>
              <w:t>确认客户、出行人、合同、成交金额、优惠和付款约定</w:t>
            </w:r>
          </w:p>
        </w:tc>
      </w:tr>
      <w:tr>
        <w:trPr>
          <w:cantSplit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9D3DE"/>
              <w:start w:val="single" w:sz="4" w:color="C9D3DE"/>
              <w:bottom w:val="single" w:sz="4" w:color="C9D3DE"/>
              <w:end w:val="single" w:sz="4" w:color="C9D3DE"/>
              <w:insideH w:val="single" w:sz="4" w:color="C9D3DE"/>
              <w:insideV w:val="single" w:sz="4" w:color="C9D3DE"/>
            </w:tcBorders>
            <w:shd w:fill="FFFFFF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STHeiti"/>
                <w:b w:val="0"/>
                <w:color w:val="17324D"/>
                <w:sz w:val="18"/>
              </w:rPr>
              <w:t>订单 → 履约/财务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9D3DE"/>
              <w:start w:val="single" w:sz="4" w:color="C9D3DE"/>
              <w:bottom w:val="single" w:sz="4" w:color="C9D3DE"/>
              <w:end w:val="single" w:sz="4" w:color="C9D3DE"/>
              <w:insideH w:val="single" w:sz="4" w:color="C9D3DE"/>
              <w:insideV w:val="single" w:sz="4" w:color="C9D3DE"/>
            </w:tcBorders>
            <w:shd w:fill="FFFFFF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STHeiti"/>
                <w:b w:val="0"/>
                <w:color w:val="17324D"/>
                <w:sz w:val="18"/>
              </w:rPr>
              <w:t>交付业财计算基准、收款计划、成本预计、内部结算和后续确认事项</w:t>
            </w:r>
          </w:p>
        </w:tc>
      </w:tr>
      <w:tr>
        <w:trPr>
          <w:cantSplit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9D3DE"/>
              <w:start w:val="single" w:sz="4" w:color="C9D3DE"/>
              <w:bottom w:val="single" w:sz="4" w:color="C9D3DE"/>
              <w:end w:val="single" w:sz="4" w:color="C9D3DE"/>
              <w:insideH w:val="single" w:sz="4" w:color="C9D3DE"/>
              <w:insideV w:val="single" w:sz="4" w:color="C9D3DE"/>
            </w:tcBorders>
            <w:shd w:fill="FAFBFC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STHeiti"/>
                <w:b w:val="0"/>
                <w:color w:val="17324D"/>
                <w:sz w:val="18"/>
              </w:rPr>
              <w:t>履约/财务 → NC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9D3DE"/>
              <w:start w:val="single" w:sz="4" w:color="C9D3DE"/>
              <w:bottom w:val="single" w:sz="4" w:color="C9D3DE"/>
              <w:end w:val="single" w:sz="4" w:color="C9D3DE"/>
              <w:insideH w:val="single" w:sz="4" w:color="C9D3DE"/>
              <w:insideV w:val="single" w:sz="4" w:color="C9D3DE"/>
            </w:tcBorders>
            <w:shd w:fill="FAFBFC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STHeiti"/>
                <w:b w:val="0"/>
                <w:color w:val="17324D"/>
                <w:sz w:val="18"/>
              </w:rPr>
              <w:t>只交付已经完成业务或财务确认的收入、成本、往来、收付和调整结果</w:t>
            </w:r>
          </w:p>
        </w:tc>
      </w:tr>
    </w:tbl>
    <w:p>
      <w:r>
        <w:br w:type="page"/>
      </w:r>
    </w:p>
    <w:p>
      <w:pPr>
        <w:pStyle w:val="Heading1"/>
      </w:pPr>
      <w:r>
        <w:t>3. 订单生成时，系统要完成的八项底层业财计算</w:t>
      </w:r>
    </w:p>
    <w:p>
      <w:pPr>
        <w:spacing w:after="140"/>
        <w:jc w:val="center"/>
      </w:pPr>
      <w:r>
        <w:drawing>
          <wp:inline xmlns:a="http://schemas.openxmlformats.org/drawingml/2006/main" xmlns:pic="http://schemas.openxmlformats.org/drawingml/2006/picture">
            <wp:extent cx="5897880" cy="3473196"/>
            <wp:docPr id="2" name="Picture 2" descr="订单生成时一次完成的八项业财计算，包括责任、价格、收款、预计成本、佣金、内部结算、经营结果和后续计划" title="订单生成时一次完成的八项业财计算，包括责任、价格、收款、预计成本、佣金、内部结算、经营结果和后续计划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irth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473196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50" w:type="dxa"/>
              <w:start w:w="180" w:type="dxa"/>
              <w:bottom w:w="150" w:type="dxa"/>
              <w:end w:w="180" w:type="dxa"/>
            </w:tcMar>
            <w:tcBorders>
              <w:top w:val="single" w:sz="4" w:color="C9D3DE"/>
              <w:start w:val="single" w:sz="4" w:color="C9D3DE"/>
              <w:bottom w:val="single" w:sz="4" w:color="C9D3DE"/>
              <w:end w:val="single" w:sz="4" w:color="C9D3DE"/>
              <w:insideH w:val="single" w:sz="4" w:color="C9D3DE"/>
              <w:insideV w:val="single" w:sz="4" w:color="C9D3DE"/>
            </w:tcBorders>
            <w:shd w:fill="E8EEF5"/>
          </w:tcPr>
          <w:p>
            <w:pPr>
              <w:spacing w:after="80"/>
            </w:pPr>
            <w:r>
              <w:rPr>
                <w:rFonts w:ascii="Calibri" w:hAnsi="Calibri" w:eastAsia="STHeiti"/>
                <w:b/>
                <w:color w:val="1F4D78"/>
                <w:sz w:val="22"/>
              </w:rPr>
              <w:t>提交前必须能回答</w:t>
            </w:r>
          </w:p>
          <w:p>
            <w:pPr>
              <w:spacing w:after="0" w:line="288" w:lineRule="auto"/>
            </w:pPr>
            <w:r>
              <w:rPr>
                <w:rFonts w:ascii="Calibri" w:hAnsi="Calibri" w:eastAsia="STHeiti"/>
                <w:color w:val="17324D"/>
                <w:sz w:val="20"/>
              </w:rPr>
              <w:t>谁与客户签约？谁提供产品或服务？谁采购并承担成本？客户的钱由谁收？优惠和佣金由谁承担？是否涉及集团内部结算？每个法人的预计结果能否单独解释？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4. 三条链：业务责任、资金流转和财务确认不能混为一条</w:t>
      </w:r>
    </w:p>
    <w:p>
      <w:pPr>
        <w:spacing w:after="140"/>
        <w:jc w:val="center"/>
      </w:pPr>
      <w:r>
        <w:drawing>
          <wp:inline xmlns:a="http://schemas.openxmlformats.org/drawingml/2006/main" xmlns:pic="http://schemas.openxmlformats.org/drawingml/2006/picture">
            <wp:extent cx="5897880" cy="3637026"/>
            <wp:docPr id="3" name="Picture 3" descr="业务责任链、资金流转链和财务确认链三条并行链路图" title="业务责任链、资金流转链和财务确认链三条并行链路图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ree_chain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6370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三条链各自解决什么问题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STHeiti"/>
          <w:color w:val="17324D"/>
          <w:sz w:val="21"/>
        </w:rPr>
        <w:t>业务责任链决定收入、成本和客户责任归属。集团集中收钱或平台代收，不会因此改变业务归属。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STHeiti"/>
          <w:color w:val="17324D"/>
          <w:sz w:val="21"/>
        </w:rPr>
        <w:t>资金流转链记录钱实际在哪里、如何认款、如何清算、如何退款和支付，不能用资金位置替代业务责任。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STHeiti"/>
          <w:color w:val="17324D"/>
          <w:sz w:val="21"/>
        </w:rPr>
        <w:t>财务确认链以真实到账、履约、账单、验收、结算和审批为依据，形成应收、应付、收入、成本和NC结果。</w:t>
      </w:r>
    </w:p>
    <w:p>
      <w:r>
        <w:br w:type="page"/>
      </w:r>
    </w:p>
    <w:p>
      <w:pPr>
        <w:pStyle w:val="Heading1"/>
      </w:pPr>
      <w:r>
        <w:t>5. 阶段真实口径：每一步能确认什么、不能提前确认什么</w:t>
      </w:r>
    </w:p>
    <w:p>
      <w:pPr>
        <w:spacing w:before="0" w:after="120" w:line="300" w:lineRule="auto"/>
        <w:jc w:val="left"/>
      </w:pPr>
      <w:r>
        <w:rPr>
          <w:rFonts w:ascii="Calibri" w:hAnsi="Calibri" w:eastAsia="STHeiti"/>
          <w:b w:val="0"/>
          <w:i w:val="0"/>
          <w:color w:val="17324D"/>
          <w:sz w:val="21"/>
        </w:rPr>
        <w:t>下面这张表是全周期的边界表。它既用于业务流程确认，也用于判断订单详情页应展示“金额”、还是只展示“计划、状态和关联入口”。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250"/>
        <w:gridCol w:w="2600"/>
        <w:gridCol w:w="2300"/>
        <w:gridCol w:w="1350"/>
        <w:gridCol w:w="1860"/>
      </w:tblGrid>
      <w:tr>
        <w:trPr>
          <w:tblHeader w:val="true"/>
          <w:cantSplit/>
        </w:trPr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9D3DE"/>
              <w:start w:val="single" w:sz="4" w:color="C9D3DE"/>
              <w:bottom w:val="single" w:sz="4" w:color="C9D3DE"/>
              <w:end w:val="single" w:sz="4" w:color="C9D3DE"/>
              <w:insideH w:val="single" w:sz="4" w:color="C9D3DE"/>
              <w:insideV w:val="single" w:sz="4" w:color="C9D3DE"/>
            </w:tcBorders>
            <w:shd w:fill="E8EEF5"/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STHeiti"/>
                <w:b/>
                <w:color w:val="1F4D78"/>
                <w:sz w:val="18"/>
              </w:rPr>
              <w:t>阶段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9D3DE"/>
              <w:start w:val="single" w:sz="4" w:color="C9D3DE"/>
              <w:bottom w:val="single" w:sz="4" w:color="C9D3DE"/>
              <w:end w:val="single" w:sz="4" w:color="C9D3DE"/>
              <w:insideH w:val="single" w:sz="4" w:color="C9D3DE"/>
              <w:insideV w:val="single" w:sz="4" w:color="C9D3DE"/>
            </w:tcBorders>
            <w:shd w:fill="E8EEF5"/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STHeiti"/>
                <w:b/>
                <w:color w:val="1F4D78"/>
                <w:sz w:val="18"/>
              </w:rPr>
              <w:t>当时可以确认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9D3DE"/>
              <w:start w:val="single" w:sz="4" w:color="C9D3DE"/>
              <w:bottom w:val="single" w:sz="4" w:color="C9D3DE"/>
              <w:end w:val="single" w:sz="4" w:color="C9D3DE"/>
              <w:insideH w:val="single" w:sz="4" w:color="C9D3DE"/>
              <w:insideV w:val="single" w:sz="4" w:color="C9D3DE"/>
            </w:tcBorders>
            <w:shd w:fill="E8EEF5"/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STHeiti"/>
                <w:b/>
                <w:color w:val="1F4D78"/>
                <w:sz w:val="18"/>
              </w:rPr>
              <w:t>不能提前确认</w:t>
            </w:r>
          </w:p>
        </w:tc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9D3DE"/>
              <w:start w:val="single" w:sz="4" w:color="C9D3DE"/>
              <w:bottom w:val="single" w:sz="4" w:color="C9D3DE"/>
              <w:end w:val="single" w:sz="4" w:color="C9D3DE"/>
              <w:insideH w:val="single" w:sz="4" w:color="C9D3DE"/>
              <w:insideV w:val="single" w:sz="4" w:color="C9D3DE"/>
            </w:tcBorders>
            <w:shd w:fill="E8EEF5"/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STHeiti"/>
                <w:b/>
                <w:color w:val="1F4D78"/>
                <w:sz w:val="18"/>
              </w:rPr>
              <w:t>主要确认角色</w:t>
            </w:r>
          </w:p>
        </w:tc>
        <w:tc>
          <w:tcPr>
            <w:tcW w:type="dxa" w:w="18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9D3DE"/>
              <w:start w:val="single" w:sz="4" w:color="C9D3DE"/>
              <w:bottom w:val="single" w:sz="4" w:color="C9D3DE"/>
              <w:end w:val="single" w:sz="4" w:color="C9D3DE"/>
              <w:insideH w:val="single" w:sz="4" w:color="C9D3DE"/>
              <w:insideV w:val="single" w:sz="4" w:color="C9D3DE"/>
            </w:tcBorders>
            <w:shd w:fill="E8EEF5"/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STHeiti"/>
                <w:b/>
                <w:color w:val="1F4D78"/>
                <w:sz w:val="18"/>
              </w:rPr>
              <w:t>下游去向</w:t>
            </w:r>
          </w:p>
        </w:tc>
      </w:tr>
      <w:tr>
        <w:trPr>
          <w:cantSplit/>
        </w:trPr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9D3DE"/>
              <w:start w:val="single" w:sz="4" w:color="C9D3DE"/>
              <w:bottom w:val="single" w:sz="4" w:color="C9D3DE"/>
              <w:end w:val="single" w:sz="4" w:color="C9D3DE"/>
              <w:insideH w:val="single" w:sz="4" w:color="C9D3DE"/>
              <w:insideV w:val="single" w:sz="4" w:color="C9D3DE"/>
            </w:tcBorders>
            <w:shd w:fill="FFFFFF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STHeiti"/>
                <w:b w:val="0"/>
                <w:color w:val="17324D"/>
                <w:sz w:val="16"/>
              </w:rPr>
              <w:t>订单生成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9D3DE"/>
              <w:start w:val="single" w:sz="4" w:color="C9D3DE"/>
              <w:bottom w:val="single" w:sz="4" w:color="C9D3DE"/>
              <w:end w:val="single" w:sz="4" w:color="C9D3DE"/>
              <w:insideH w:val="single" w:sz="4" w:color="C9D3DE"/>
              <w:insideV w:val="single" w:sz="4" w:color="C9D3DE"/>
            </w:tcBorders>
            <w:shd w:fill="FFFFFF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STHeiti"/>
                <w:b w:val="0"/>
                <w:color w:val="17324D"/>
                <w:sz w:val="16"/>
              </w:rPr>
              <w:t>交易各方、成交价、优惠、预计成本、内部结算、后续计划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9D3DE"/>
              <w:start w:val="single" w:sz="4" w:color="C9D3DE"/>
              <w:bottom w:val="single" w:sz="4" w:color="C9D3DE"/>
              <w:end w:val="single" w:sz="4" w:color="C9D3DE"/>
              <w:insideH w:val="single" w:sz="4" w:color="C9D3DE"/>
              <w:insideV w:val="single" w:sz="4" w:color="C9D3DE"/>
            </w:tcBorders>
            <w:shd w:fill="FFFFFF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STHeiti"/>
                <w:b w:val="0"/>
                <w:color w:val="17324D"/>
                <w:sz w:val="16"/>
              </w:rPr>
              <w:t>实际到账、实际成本、正式应收应付、收入和NC</w:t>
            </w:r>
          </w:p>
        </w:tc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9D3DE"/>
              <w:start w:val="single" w:sz="4" w:color="C9D3DE"/>
              <w:bottom w:val="single" w:sz="4" w:color="C9D3DE"/>
              <w:end w:val="single" w:sz="4" w:color="C9D3DE"/>
              <w:insideH w:val="single" w:sz="4" w:color="C9D3DE"/>
              <w:insideV w:val="single" w:sz="4" w:color="C9D3DE"/>
            </w:tcBorders>
            <w:shd w:fill="FFFFFF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STHeiti"/>
                <w:b w:val="0"/>
                <w:color w:val="17324D"/>
                <w:sz w:val="16"/>
              </w:rPr>
              <w:t>销售/系统规则</w:t>
            </w:r>
          </w:p>
        </w:tc>
        <w:tc>
          <w:tcPr>
            <w:tcW w:type="dxa" w:w="18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9D3DE"/>
              <w:start w:val="single" w:sz="4" w:color="C9D3DE"/>
              <w:bottom w:val="single" w:sz="4" w:color="C9D3DE"/>
              <w:end w:val="single" w:sz="4" w:color="C9D3DE"/>
              <w:insideH w:val="single" w:sz="4" w:color="C9D3DE"/>
              <w:insideV w:val="single" w:sz="4" w:color="C9D3DE"/>
            </w:tcBorders>
            <w:shd w:fill="FFFFFF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STHeiti"/>
                <w:b w:val="0"/>
                <w:color w:val="17324D"/>
                <w:sz w:val="16"/>
              </w:rPr>
              <w:t>收款、履约、结算</w:t>
            </w:r>
          </w:p>
        </w:tc>
      </w:tr>
      <w:tr>
        <w:trPr>
          <w:cantSplit/>
        </w:trPr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9D3DE"/>
              <w:start w:val="single" w:sz="4" w:color="C9D3DE"/>
              <w:bottom w:val="single" w:sz="4" w:color="C9D3DE"/>
              <w:end w:val="single" w:sz="4" w:color="C9D3DE"/>
              <w:insideH w:val="single" w:sz="4" w:color="C9D3DE"/>
              <w:insideV w:val="single" w:sz="4" w:color="C9D3DE"/>
            </w:tcBorders>
            <w:shd w:fill="FAFBFC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STHeiti"/>
                <w:b w:val="0"/>
                <w:color w:val="17324D"/>
                <w:sz w:val="16"/>
              </w:rPr>
              <w:t>真实到账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9D3DE"/>
              <w:start w:val="single" w:sz="4" w:color="C9D3DE"/>
              <w:bottom w:val="single" w:sz="4" w:color="C9D3DE"/>
              <w:end w:val="single" w:sz="4" w:color="C9D3DE"/>
              <w:insideH w:val="single" w:sz="4" w:color="C9D3DE"/>
              <w:insideV w:val="single" w:sz="4" w:color="C9D3DE"/>
            </w:tcBorders>
            <w:shd w:fill="FAFBFC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STHeiti"/>
                <w:b w:val="0"/>
                <w:color w:val="17324D"/>
                <w:sz w:val="16"/>
              </w:rPr>
              <w:t>到账金额、付款人、收款账户、代收关系和认款结果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9D3DE"/>
              <w:start w:val="single" w:sz="4" w:color="C9D3DE"/>
              <w:bottom w:val="single" w:sz="4" w:color="C9D3DE"/>
              <w:end w:val="single" w:sz="4" w:color="C9D3DE"/>
              <w:insideH w:val="single" w:sz="4" w:color="C9D3DE"/>
              <w:insideV w:val="single" w:sz="4" w:color="C9D3DE"/>
            </w:tcBorders>
            <w:shd w:fill="FAFBFC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STHeiti"/>
                <w:b w:val="0"/>
                <w:color w:val="17324D"/>
                <w:sz w:val="16"/>
              </w:rPr>
              <w:t>未到账尾款、未执行退款</w:t>
            </w:r>
          </w:p>
        </w:tc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9D3DE"/>
              <w:start w:val="single" w:sz="4" w:color="C9D3DE"/>
              <w:bottom w:val="single" w:sz="4" w:color="C9D3DE"/>
              <w:end w:val="single" w:sz="4" w:color="C9D3DE"/>
              <w:insideH w:val="single" w:sz="4" w:color="C9D3DE"/>
              <w:insideV w:val="single" w:sz="4" w:color="C9D3DE"/>
            </w:tcBorders>
            <w:shd w:fill="FAFBFC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STHeiti"/>
                <w:b w:val="0"/>
                <w:color w:val="17324D"/>
                <w:sz w:val="16"/>
              </w:rPr>
              <w:t>资金/财务</w:t>
            </w:r>
          </w:p>
        </w:tc>
        <w:tc>
          <w:tcPr>
            <w:tcW w:type="dxa" w:w="18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9D3DE"/>
              <w:start w:val="single" w:sz="4" w:color="C9D3DE"/>
              <w:bottom w:val="single" w:sz="4" w:color="C9D3DE"/>
              <w:end w:val="single" w:sz="4" w:color="C9D3DE"/>
              <w:insideH w:val="single" w:sz="4" w:color="C9D3DE"/>
              <w:insideV w:val="single" w:sz="4" w:color="C9D3DE"/>
            </w:tcBorders>
            <w:shd w:fill="FAFBFC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STHeiti"/>
                <w:b w:val="0"/>
                <w:color w:val="17324D"/>
                <w:sz w:val="16"/>
              </w:rPr>
              <w:t>收款、预收、渠道清算</w:t>
            </w:r>
          </w:p>
        </w:tc>
      </w:tr>
      <w:tr>
        <w:trPr>
          <w:cantSplit/>
        </w:trPr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9D3DE"/>
              <w:start w:val="single" w:sz="4" w:color="C9D3DE"/>
              <w:bottom w:val="single" w:sz="4" w:color="C9D3DE"/>
              <w:end w:val="single" w:sz="4" w:color="C9D3DE"/>
              <w:insideH w:val="single" w:sz="4" w:color="C9D3DE"/>
              <w:insideV w:val="single" w:sz="4" w:color="C9D3DE"/>
            </w:tcBorders>
            <w:shd w:fill="FFFFFF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STHeiti"/>
                <w:b w:val="0"/>
                <w:color w:val="17324D"/>
                <w:sz w:val="16"/>
              </w:rPr>
              <w:t>履约执行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9D3DE"/>
              <w:start w:val="single" w:sz="4" w:color="C9D3DE"/>
              <w:bottom w:val="single" w:sz="4" w:color="C9D3DE"/>
              <w:end w:val="single" w:sz="4" w:color="C9D3DE"/>
              <w:insideH w:val="single" w:sz="4" w:color="C9D3DE"/>
              <w:insideV w:val="single" w:sz="4" w:color="C9D3DE"/>
            </w:tcBorders>
            <w:shd w:fill="FFFFFF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STHeiti"/>
                <w:b w:val="0"/>
                <w:color w:val="17324D"/>
                <w:sz w:val="16"/>
              </w:rPr>
              <w:t>出票、出行、入住、资源使用、验收、取消和退改事实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9D3DE"/>
              <w:start w:val="single" w:sz="4" w:color="C9D3DE"/>
              <w:bottom w:val="single" w:sz="4" w:color="C9D3DE"/>
              <w:end w:val="single" w:sz="4" w:color="C9D3DE"/>
              <w:insideH w:val="single" w:sz="4" w:color="C9D3DE"/>
              <w:insideV w:val="single" w:sz="4" w:color="C9D3DE"/>
            </w:tcBorders>
            <w:shd w:fill="FFFFFF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STHeiti"/>
                <w:b w:val="0"/>
                <w:color w:val="17324D"/>
                <w:sz w:val="16"/>
              </w:rPr>
              <w:t>尚未发生的服务和成本</w:t>
            </w:r>
          </w:p>
        </w:tc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9D3DE"/>
              <w:start w:val="single" w:sz="4" w:color="C9D3DE"/>
              <w:bottom w:val="single" w:sz="4" w:color="C9D3DE"/>
              <w:end w:val="single" w:sz="4" w:color="C9D3DE"/>
              <w:insideH w:val="single" w:sz="4" w:color="C9D3DE"/>
              <w:insideV w:val="single" w:sz="4" w:color="C9D3DE"/>
            </w:tcBorders>
            <w:shd w:fill="FFFFFF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STHeiti"/>
                <w:b w:val="0"/>
                <w:color w:val="17324D"/>
                <w:sz w:val="16"/>
              </w:rPr>
              <w:t>计调/团控/履约</w:t>
            </w:r>
          </w:p>
        </w:tc>
        <w:tc>
          <w:tcPr>
            <w:tcW w:type="dxa" w:w="18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9D3DE"/>
              <w:start w:val="single" w:sz="4" w:color="C9D3DE"/>
              <w:bottom w:val="single" w:sz="4" w:color="C9D3DE"/>
              <w:end w:val="single" w:sz="4" w:color="C9D3DE"/>
              <w:insideH w:val="single" w:sz="4" w:color="C9D3DE"/>
              <w:insideV w:val="single" w:sz="4" w:color="C9D3DE"/>
            </w:tcBorders>
            <w:shd w:fill="FFFFFF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STHeiti"/>
                <w:b w:val="0"/>
                <w:color w:val="17324D"/>
                <w:sz w:val="16"/>
              </w:rPr>
              <w:t>收入条件、成本确认</w:t>
            </w:r>
          </w:p>
        </w:tc>
      </w:tr>
      <w:tr>
        <w:trPr>
          <w:cantSplit/>
        </w:trPr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9D3DE"/>
              <w:start w:val="single" w:sz="4" w:color="C9D3DE"/>
              <w:bottom w:val="single" w:sz="4" w:color="C9D3DE"/>
              <w:end w:val="single" w:sz="4" w:color="C9D3DE"/>
              <w:insideH w:val="single" w:sz="4" w:color="C9D3DE"/>
              <w:insideV w:val="single" w:sz="4" w:color="C9D3DE"/>
            </w:tcBorders>
            <w:shd w:fill="FAFBFC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STHeiti"/>
                <w:b w:val="0"/>
                <w:color w:val="17324D"/>
                <w:sz w:val="16"/>
              </w:rPr>
              <w:t>渠道结算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9D3DE"/>
              <w:start w:val="single" w:sz="4" w:color="C9D3DE"/>
              <w:bottom w:val="single" w:sz="4" w:color="C9D3DE"/>
              <w:end w:val="single" w:sz="4" w:color="C9D3DE"/>
              <w:insideH w:val="single" w:sz="4" w:color="C9D3DE"/>
              <w:insideV w:val="single" w:sz="4" w:color="C9D3DE"/>
            </w:tcBorders>
            <w:shd w:fill="FAFBFC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STHeiti"/>
                <w:b w:val="0"/>
                <w:color w:val="17324D"/>
                <w:sz w:val="16"/>
              </w:rPr>
              <w:t>有效交易、佣金、补贴、退款、拒付和保证金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9D3DE"/>
              <w:start w:val="single" w:sz="4" w:color="C9D3DE"/>
              <w:bottom w:val="single" w:sz="4" w:color="C9D3DE"/>
              <w:end w:val="single" w:sz="4" w:color="C9D3DE"/>
              <w:insideH w:val="single" w:sz="4" w:color="C9D3DE"/>
              <w:insideV w:val="single" w:sz="4" w:color="C9D3DE"/>
            </w:tcBorders>
            <w:shd w:fill="FAFBFC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STHeiti"/>
                <w:b w:val="0"/>
                <w:color w:val="17324D"/>
                <w:sz w:val="16"/>
              </w:rPr>
              <w:t>订单阶段估算的月度净到账</w:t>
            </w:r>
          </w:p>
        </w:tc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9D3DE"/>
              <w:start w:val="single" w:sz="4" w:color="C9D3DE"/>
              <w:bottom w:val="single" w:sz="4" w:color="C9D3DE"/>
              <w:end w:val="single" w:sz="4" w:color="C9D3DE"/>
              <w:insideH w:val="single" w:sz="4" w:color="C9D3DE"/>
              <w:insideV w:val="single" w:sz="4" w:color="C9D3DE"/>
            </w:tcBorders>
            <w:shd w:fill="FAFBFC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STHeiti"/>
                <w:b w:val="0"/>
                <w:color w:val="17324D"/>
                <w:sz w:val="16"/>
              </w:rPr>
              <w:t>渠道运营/财务</w:t>
            </w:r>
          </w:p>
        </w:tc>
        <w:tc>
          <w:tcPr>
            <w:tcW w:type="dxa" w:w="18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9D3DE"/>
              <w:start w:val="single" w:sz="4" w:color="C9D3DE"/>
              <w:bottom w:val="single" w:sz="4" w:color="C9D3DE"/>
              <w:end w:val="single" w:sz="4" w:color="C9D3DE"/>
              <w:insideH w:val="single" w:sz="4" w:color="C9D3DE"/>
              <w:insideV w:val="single" w:sz="4" w:color="C9D3DE"/>
            </w:tcBorders>
            <w:shd w:fill="FAFBFC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STHeiti"/>
                <w:b w:val="0"/>
                <w:color w:val="17324D"/>
                <w:sz w:val="16"/>
              </w:rPr>
              <w:t>渠道应收、费用、到账</w:t>
            </w:r>
          </w:p>
        </w:tc>
      </w:tr>
      <w:tr>
        <w:trPr>
          <w:cantSplit/>
        </w:trPr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9D3DE"/>
              <w:start w:val="single" w:sz="4" w:color="C9D3DE"/>
              <w:bottom w:val="single" w:sz="4" w:color="C9D3DE"/>
              <w:end w:val="single" w:sz="4" w:color="C9D3DE"/>
              <w:insideH w:val="single" w:sz="4" w:color="C9D3DE"/>
              <w:insideV w:val="single" w:sz="4" w:color="C9D3DE"/>
            </w:tcBorders>
            <w:shd w:fill="FFFFFF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STHeiti"/>
                <w:b w:val="0"/>
                <w:color w:val="17324D"/>
                <w:sz w:val="16"/>
              </w:rPr>
              <w:t>供应商结算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9D3DE"/>
              <w:start w:val="single" w:sz="4" w:color="C9D3DE"/>
              <w:bottom w:val="single" w:sz="4" w:color="C9D3DE"/>
              <w:end w:val="single" w:sz="4" w:color="C9D3DE"/>
              <w:insideH w:val="single" w:sz="4" w:color="C9D3DE"/>
              <w:insideV w:val="single" w:sz="4" w:color="C9D3DE"/>
            </w:tcBorders>
            <w:shd w:fill="FFFFFF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STHeiti"/>
                <w:b w:val="0"/>
                <w:color w:val="17324D"/>
                <w:sz w:val="16"/>
              </w:rPr>
              <w:t>实际服务、账单、争议、预付冲抵和最终结算额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9D3DE"/>
              <w:start w:val="single" w:sz="4" w:color="C9D3DE"/>
              <w:bottom w:val="single" w:sz="4" w:color="C9D3DE"/>
              <w:end w:val="single" w:sz="4" w:color="C9D3DE"/>
              <w:insideH w:val="single" w:sz="4" w:color="C9D3DE"/>
              <w:insideV w:val="single" w:sz="4" w:color="C9D3DE"/>
            </w:tcBorders>
            <w:shd w:fill="FFFFFF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STHeiti"/>
                <w:b w:val="0"/>
                <w:color w:val="17324D"/>
                <w:sz w:val="16"/>
              </w:rPr>
              <w:t>仅凭预计成本形成最终应付</w:t>
            </w:r>
          </w:p>
        </w:tc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9D3DE"/>
              <w:start w:val="single" w:sz="4" w:color="C9D3DE"/>
              <w:bottom w:val="single" w:sz="4" w:color="C9D3DE"/>
              <w:end w:val="single" w:sz="4" w:color="C9D3DE"/>
              <w:insideH w:val="single" w:sz="4" w:color="C9D3DE"/>
              <w:insideV w:val="single" w:sz="4" w:color="C9D3DE"/>
            </w:tcBorders>
            <w:shd w:fill="FFFFFF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STHeiti"/>
                <w:b w:val="0"/>
                <w:color w:val="17324D"/>
                <w:sz w:val="16"/>
              </w:rPr>
              <w:t>采购/履约/财务</w:t>
            </w:r>
          </w:p>
        </w:tc>
        <w:tc>
          <w:tcPr>
            <w:tcW w:type="dxa" w:w="18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9D3DE"/>
              <w:start w:val="single" w:sz="4" w:color="C9D3DE"/>
              <w:bottom w:val="single" w:sz="4" w:color="C9D3DE"/>
              <w:end w:val="single" w:sz="4" w:color="C9D3DE"/>
              <w:insideH w:val="single" w:sz="4" w:color="C9D3DE"/>
              <w:insideV w:val="single" w:sz="4" w:color="C9D3DE"/>
            </w:tcBorders>
            <w:shd w:fill="FFFFFF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STHeiti"/>
                <w:b w:val="0"/>
                <w:color w:val="17324D"/>
                <w:sz w:val="16"/>
              </w:rPr>
              <w:t>成本、应付、付款</w:t>
            </w:r>
          </w:p>
        </w:tc>
      </w:tr>
      <w:tr>
        <w:trPr>
          <w:cantSplit/>
        </w:trPr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9D3DE"/>
              <w:start w:val="single" w:sz="4" w:color="C9D3DE"/>
              <w:bottom w:val="single" w:sz="4" w:color="C9D3DE"/>
              <w:end w:val="single" w:sz="4" w:color="C9D3DE"/>
              <w:insideH w:val="single" w:sz="4" w:color="C9D3DE"/>
              <w:insideV w:val="single" w:sz="4" w:color="C9D3DE"/>
            </w:tcBorders>
            <w:shd w:fill="FAFBFC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STHeiti"/>
                <w:b w:val="0"/>
                <w:color w:val="17324D"/>
                <w:sz w:val="16"/>
              </w:rPr>
              <w:t>内部结算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9D3DE"/>
              <w:start w:val="single" w:sz="4" w:color="C9D3DE"/>
              <w:bottom w:val="single" w:sz="4" w:color="C9D3DE"/>
              <w:end w:val="single" w:sz="4" w:color="C9D3DE"/>
              <w:insideH w:val="single" w:sz="4" w:color="C9D3DE"/>
              <w:insideV w:val="single" w:sz="4" w:color="C9D3DE"/>
            </w:tcBorders>
            <w:shd w:fill="FAFBFC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STHeiti"/>
                <w:b w:val="0"/>
                <w:color w:val="17324D"/>
                <w:sz w:val="16"/>
              </w:rPr>
              <w:t>双方一致的范围、金额、期间和结算依据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9D3DE"/>
              <w:start w:val="single" w:sz="4" w:color="C9D3DE"/>
              <w:bottom w:val="single" w:sz="4" w:color="C9D3DE"/>
              <w:end w:val="single" w:sz="4" w:color="C9D3DE"/>
              <w:insideH w:val="single" w:sz="4" w:color="C9D3DE"/>
              <w:insideV w:val="single" w:sz="4" w:color="C9D3DE"/>
            </w:tcBorders>
            <w:shd w:fill="FAFBFC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STHeiti"/>
                <w:b w:val="0"/>
                <w:color w:val="17324D"/>
                <w:sz w:val="16"/>
              </w:rPr>
              <w:t>单方预计直接成为双方正式往来</w:t>
            </w:r>
          </w:p>
        </w:tc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9D3DE"/>
              <w:start w:val="single" w:sz="4" w:color="C9D3DE"/>
              <w:bottom w:val="single" w:sz="4" w:color="C9D3DE"/>
              <w:end w:val="single" w:sz="4" w:color="C9D3DE"/>
              <w:insideH w:val="single" w:sz="4" w:color="C9D3DE"/>
              <w:insideV w:val="single" w:sz="4" w:color="C9D3DE"/>
            </w:tcBorders>
            <w:shd w:fill="FAFBFC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STHeiti"/>
                <w:b w:val="0"/>
                <w:color w:val="17324D"/>
                <w:sz w:val="16"/>
              </w:rPr>
              <w:t>双方业务/财务</w:t>
            </w:r>
          </w:p>
        </w:tc>
        <w:tc>
          <w:tcPr>
            <w:tcW w:type="dxa" w:w="18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9D3DE"/>
              <w:start w:val="single" w:sz="4" w:color="C9D3DE"/>
              <w:bottom w:val="single" w:sz="4" w:color="C9D3DE"/>
              <w:end w:val="single" w:sz="4" w:color="C9D3DE"/>
              <w:insideH w:val="single" w:sz="4" w:color="C9D3DE"/>
              <w:insideV w:val="single" w:sz="4" w:color="C9D3DE"/>
            </w:tcBorders>
            <w:shd w:fill="FAFBFC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STHeiti"/>
                <w:b w:val="0"/>
                <w:color w:val="17324D"/>
                <w:sz w:val="16"/>
              </w:rPr>
              <w:t>内部应收应付、抵销</w:t>
            </w:r>
          </w:p>
        </w:tc>
      </w:tr>
      <w:tr>
        <w:trPr>
          <w:cantSplit/>
        </w:trPr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9D3DE"/>
              <w:start w:val="single" w:sz="4" w:color="C9D3DE"/>
              <w:bottom w:val="single" w:sz="4" w:color="C9D3DE"/>
              <w:end w:val="single" w:sz="4" w:color="C9D3DE"/>
              <w:insideH w:val="single" w:sz="4" w:color="C9D3DE"/>
              <w:insideV w:val="single" w:sz="4" w:color="C9D3DE"/>
            </w:tcBorders>
            <w:shd w:fill="FFFFFF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STHeiti"/>
                <w:b w:val="0"/>
                <w:color w:val="17324D"/>
                <w:sz w:val="16"/>
              </w:rPr>
              <w:t>财务收付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9D3DE"/>
              <w:start w:val="single" w:sz="4" w:color="C9D3DE"/>
              <w:bottom w:val="single" w:sz="4" w:color="C9D3DE"/>
              <w:end w:val="single" w:sz="4" w:color="C9D3DE"/>
              <w:insideH w:val="single" w:sz="4" w:color="C9D3DE"/>
              <w:insideV w:val="single" w:sz="4" w:color="C9D3DE"/>
            </w:tcBorders>
            <w:shd w:fill="FFFFFF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STHeiti"/>
                <w:b w:val="0"/>
                <w:color w:val="17324D"/>
                <w:sz w:val="16"/>
              </w:rPr>
              <w:t>应收应付、付款、退款、核销、发票和差异处理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9D3DE"/>
              <w:start w:val="single" w:sz="4" w:color="C9D3DE"/>
              <w:bottom w:val="single" w:sz="4" w:color="C9D3DE"/>
              <w:end w:val="single" w:sz="4" w:color="C9D3DE"/>
              <w:insideH w:val="single" w:sz="4" w:color="C9D3DE"/>
              <w:insideV w:val="single" w:sz="4" w:color="C9D3DE"/>
            </w:tcBorders>
            <w:shd w:fill="FFFFFF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STHeiti"/>
                <w:b w:val="0"/>
                <w:color w:val="17324D"/>
                <w:sz w:val="16"/>
              </w:rPr>
              <w:t>未审批或未执行的金额</w:t>
            </w:r>
          </w:p>
        </w:tc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9D3DE"/>
              <w:start w:val="single" w:sz="4" w:color="C9D3DE"/>
              <w:bottom w:val="single" w:sz="4" w:color="C9D3DE"/>
              <w:end w:val="single" w:sz="4" w:color="C9D3DE"/>
              <w:insideH w:val="single" w:sz="4" w:color="C9D3DE"/>
              <w:insideV w:val="single" w:sz="4" w:color="C9D3DE"/>
            </w:tcBorders>
            <w:shd w:fill="FFFFFF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STHeiti"/>
                <w:b w:val="0"/>
                <w:color w:val="17324D"/>
                <w:sz w:val="16"/>
              </w:rPr>
              <w:t>财务</w:t>
            </w:r>
          </w:p>
        </w:tc>
        <w:tc>
          <w:tcPr>
            <w:tcW w:type="dxa" w:w="18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9D3DE"/>
              <w:start w:val="single" w:sz="4" w:color="C9D3DE"/>
              <w:bottom w:val="single" w:sz="4" w:color="C9D3DE"/>
              <w:end w:val="single" w:sz="4" w:color="C9D3DE"/>
              <w:insideH w:val="single" w:sz="4" w:color="C9D3DE"/>
              <w:insideV w:val="single" w:sz="4" w:color="C9D3DE"/>
            </w:tcBorders>
            <w:shd w:fill="FFFFFF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STHeiti"/>
                <w:b w:val="0"/>
                <w:color w:val="17324D"/>
                <w:sz w:val="16"/>
              </w:rPr>
              <w:t>NC、资金余额</w:t>
            </w:r>
          </w:p>
        </w:tc>
      </w:tr>
      <w:tr>
        <w:trPr>
          <w:cantSplit/>
        </w:trPr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9D3DE"/>
              <w:start w:val="single" w:sz="4" w:color="C9D3DE"/>
              <w:bottom w:val="single" w:sz="4" w:color="C9D3DE"/>
              <w:end w:val="single" w:sz="4" w:color="C9D3DE"/>
              <w:insideH w:val="single" w:sz="4" w:color="C9D3DE"/>
              <w:insideV w:val="single" w:sz="4" w:color="C9D3DE"/>
            </w:tcBorders>
            <w:shd w:fill="FAFBFC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STHeiti"/>
                <w:b w:val="0"/>
                <w:color w:val="17324D"/>
                <w:sz w:val="16"/>
              </w:rPr>
              <w:t>NC与关账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9D3DE"/>
              <w:start w:val="single" w:sz="4" w:color="C9D3DE"/>
              <w:bottom w:val="single" w:sz="4" w:color="C9D3DE"/>
              <w:end w:val="single" w:sz="4" w:color="C9D3DE"/>
              <w:insideH w:val="single" w:sz="4" w:color="C9D3DE"/>
              <w:insideV w:val="single" w:sz="4" w:color="C9D3DE"/>
            </w:tcBorders>
            <w:shd w:fill="FAFBFC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STHeiti"/>
                <w:b w:val="0"/>
                <w:color w:val="17324D"/>
                <w:sz w:val="16"/>
              </w:rPr>
              <w:t>已确认的会计结果、凭证、期间和关账状态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9D3DE"/>
              <w:start w:val="single" w:sz="4" w:color="C9D3DE"/>
              <w:bottom w:val="single" w:sz="4" w:color="C9D3DE"/>
              <w:end w:val="single" w:sz="4" w:color="C9D3DE"/>
              <w:insideH w:val="single" w:sz="4" w:color="C9D3DE"/>
              <w:insideV w:val="single" w:sz="4" w:color="C9D3DE"/>
            </w:tcBorders>
            <w:shd w:fill="FAFBFC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STHeiti"/>
                <w:b w:val="0"/>
                <w:color w:val="17324D"/>
                <w:sz w:val="16"/>
              </w:rPr>
              <w:t>回写覆盖已关账期间</w:t>
            </w:r>
          </w:p>
        </w:tc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9D3DE"/>
              <w:start w:val="single" w:sz="4" w:color="C9D3DE"/>
              <w:bottom w:val="single" w:sz="4" w:color="C9D3DE"/>
              <w:end w:val="single" w:sz="4" w:color="C9D3DE"/>
              <w:insideH w:val="single" w:sz="4" w:color="C9D3DE"/>
              <w:insideV w:val="single" w:sz="4" w:color="C9D3DE"/>
            </w:tcBorders>
            <w:shd w:fill="FAFBFC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STHeiti"/>
                <w:b w:val="0"/>
                <w:color w:val="17324D"/>
                <w:sz w:val="16"/>
              </w:rPr>
              <w:t>集团财务</w:t>
            </w:r>
          </w:p>
        </w:tc>
        <w:tc>
          <w:tcPr>
            <w:tcW w:type="dxa" w:w="18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9D3DE"/>
              <w:start w:val="single" w:sz="4" w:color="C9D3DE"/>
              <w:bottom w:val="single" w:sz="4" w:color="C9D3DE"/>
              <w:end w:val="single" w:sz="4" w:color="C9D3DE"/>
              <w:insideH w:val="single" w:sz="4" w:color="C9D3DE"/>
              <w:insideV w:val="single" w:sz="4" w:color="C9D3DE"/>
            </w:tcBorders>
            <w:shd w:fill="FAFBFC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STHeiti"/>
                <w:b w:val="0"/>
                <w:color w:val="17324D"/>
                <w:sz w:val="16"/>
              </w:rPr>
              <w:t>当前期调整、审计追溯</w:t>
            </w:r>
          </w:p>
        </w:tc>
      </w:tr>
    </w:tbl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50" w:type="dxa"/>
              <w:start w:w="180" w:type="dxa"/>
              <w:bottom w:w="150" w:type="dxa"/>
              <w:end w:w="180" w:type="dxa"/>
            </w:tcMar>
            <w:tcBorders>
              <w:top w:val="single" w:sz="4" w:color="C9D3DE"/>
              <w:start w:val="single" w:sz="4" w:color="C9D3DE"/>
              <w:bottom w:val="single" w:sz="4" w:color="C9D3DE"/>
              <w:end w:val="single" w:sz="4" w:color="C9D3DE"/>
              <w:insideH w:val="single" w:sz="4" w:color="C9D3DE"/>
              <w:insideV w:val="single" w:sz="4" w:color="C9D3DE"/>
            </w:tcBorders>
            <w:shd w:fill="FFF7E3"/>
          </w:tcPr>
          <w:p>
            <w:pPr>
              <w:spacing w:after="80"/>
            </w:pPr>
            <w:r>
              <w:rPr>
                <w:rFonts w:ascii="Calibri" w:hAnsi="Calibri" w:eastAsia="STHeiti"/>
                <w:b/>
                <w:color w:val="B8860B"/>
                <w:sz w:val="22"/>
              </w:rPr>
              <w:t>NC承接原则</w:t>
            </w:r>
          </w:p>
          <w:p>
            <w:pPr>
              <w:spacing w:after="0" w:line="288" w:lineRule="auto"/>
            </w:pPr>
            <w:r>
              <w:rPr>
                <w:rFonts w:ascii="Calibri" w:hAnsi="Calibri" w:eastAsia="STHeiti"/>
                <w:color w:val="17324D"/>
                <w:sz w:val="20"/>
              </w:rPr>
              <w:t>NC只接收已经经过业务或财务确认的结果。订单预计、预算金额和待确认事项可以为后续提供依据，但不能直接替代正式会计确认。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6. 不同业务类型，在订单生成时重点算什么</w:t>
      </w:r>
    </w:p>
    <w:p>
      <w:pPr>
        <w:spacing w:before="0" w:after="120" w:line="300" w:lineRule="auto"/>
        <w:jc w:val="left"/>
      </w:pPr>
      <w:r>
        <w:rPr>
          <w:rFonts w:ascii="Calibri" w:hAnsi="Calibri" w:eastAsia="STHeiti"/>
          <w:b w:val="0"/>
          <w:i w:val="0"/>
          <w:color w:val="17324D"/>
          <w:sz w:val="22"/>
        </w:rPr>
        <w:t>所有订单使用同一套底表结构，但不同业务只启用与自己有关的计算。系统不需要为每种产品重做一套订单，只需要按业务事实选择不同的责任、金额和结算规则。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3900"/>
        <w:gridCol w:w="3760"/>
      </w:tblGrid>
      <w:tr>
        <w:trPr>
          <w:tblHeader w:val="true"/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9D3DE"/>
              <w:start w:val="single" w:sz="4" w:color="C9D3DE"/>
              <w:bottom w:val="single" w:sz="4" w:color="C9D3DE"/>
              <w:end w:val="single" w:sz="4" w:color="C9D3DE"/>
              <w:insideH w:val="single" w:sz="4" w:color="C9D3DE"/>
              <w:insideV w:val="single" w:sz="4" w:color="C9D3DE"/>
            </w:tcBorders>
            <w:shd w:fill="E8EEF5"/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STHeiti"/>
                <w:b/>
                <w:color w:val="1F4D78"/>
                <w:sz w:val="18"/>
              </w:rPr>
              <w:t>业务类型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9D3DE"/>
              <w:start w:val="single" w:sz="4" w:color="C9D3DE"/>
              <w:bottom w:val="single" w:sz="4" w:color="C9D3DE"/>
              <w:end w:val="single" w:sz="4" w:color="C9D3DE"/>
              <w:insideH w:val="single" w:sz="4" w:color="C9D3DE"/>
              <w:insideV w:val="single" w:sz="4" w:color="C9D3DE"/>
            </w:tcBorders>
            <w:shd w:fill="E8EEF5"/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STHeiti"/>
                <w:b/>
                <w:color w:val="1F4D78"/>
                <w:sz w:val="18"/>
              </w:rPr>
              <w:t>订单生成时算清</w:t>
            </w:r>
          </w:p>
        </w:tc>
        <w:tc>
          <w:tcPr>
            <w:tcW w:type="dxa" w:w="37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9D3DE"/>
              <w:start w:val="single" w:sz="4" w:color="C9D3DE"/>
              <w:bottom w:val="single" w:sz="4" w:color="C9D3DE"/>
              <w:end w:val="single" w:sz="4" w:color="C9D3DE"/>
              <w:insideH w:val="single" w:sz="4" w:color="C9D3DE"/>
              <w:insideV w:val="single" w:sz="4" w:color="C9D3DE"/>
            </w:tcBorders>
            <w:shd w:fill="E8EEF5"/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STHeiti"/>
                <w:b/>
                <w:color w:val="1F4D78"/>
                <w:sz w:val="18"/>
              </w:rPr>
              <w:t>后续按事实确认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9D3DE"/>
              <w:start w:val="single" w:sz="4" w:color="C9D3DE"/>
              <w:bottom w:val="single" w:sz="4" w:color="C9D3DE"/>
              <w:end w:val="single" w:sz="4" w:color="C9D3DE"/>
              <w:insideH w:val="single" w:sz="4" w:color="C9D3DE"/>
              <w:insideV w:val="single" w:sz="4" w:color="C9D3DE"/>
            </w:tcBorders>
            <w:shd w:fill="FFFFFF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STHeiti"/>
                <w:b w:val="0"/>
                <w:color w:val="17324D"/>
                <w:sz w:val="17"/>
              </w:rPr>
              <w:t>自营跟团/研学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9D3DE"/>
              <w:start w:val="single" w:sz="4" w:color="C9D3DE"/>
              <w:bottom w:val="single" w:sz="4" w:color="C9D3DE"/>
              <w:end w:val="single" w:sz="4" w:color="C9D3DE"/>
              <w:insideH w:val="single" w:sz="4" w:color="C9D3DE"/>
              <w:insideV w:val="single" w:sz="4" w:color="C9D3DE"/>
            </w:tcBorders>
            <w:shd w:fill="FFFFFF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STHeiti"/>
                <w:b w:val="0"/>
                <w:color w:val="17324D"/>
                <w:sz w:val="17"/>
              </w:rPr>
              <w:t>客户价格、团期占用、资源预计成本、收款计划、预计贡献</w:t>
            </w:r>
          </w:p>
        </w:tc>
        <w:tc>
          <w:tcPr>
            <w:tcW w:type="dxa" w:w="37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9D3DE"/>
              <w:start w:val="single" w:sz="4" w:color="C9D3DE"/>
              <w:bottom w:val="single" w:sz="4" w:color="C9D3DE"/>
              <w:end w:val="single" w:sz="4" w:color="C9D3DE"/>
              <w:insideH w:val="single" w:sz="4" w:color="C9D3DE"/>
              <w:insideV w:val="single" w:sz="4" w:color="C9D3DE"/>
            </w:tcBorders>
            <w:shd w:fill="FFFFFF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STHeiti"/>
                <w:b w:val="0"/>
                <w:color w:val="17324D"/>
                <w:sz w:val="17"/>
              </w:rPr>
              <w:t>回团或服务完成后确认实际成本和收入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9D3DE"/>
              <w:start w:val="single" w:sz="4" w:color="C9D3DE"/>
              <w:bottom w:val="single" w:sz="4" w:color="C9D3DE"/>
              <w:end w:val="single" w:sz="4" w:color="C9D3DE"/>
              <w:insideH w:val="single" w:sz="4" w:color="C9D3DE"/>
              <w:insideV w:val="single" w:sz="4" w:color="C9D3DE"/>
            </w:tcBorders>
            <w:shd w:fill="FAFBFC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STHeiti"/>
                <w:b w:val="0"/>
                <w:color w:val="17324D"/>
                <w:sz w:val="17"/>
              </w:rPr>
              <w:t>体系外采购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9D3DE"/>
              <w:start w:val="single" w:sz="4" w:color="C9D3DE"/>
              <w:bottom w:val="single" w:sz="4" w:color="C9D3DE"/>
              <w:end w:val="single" w:sz="4" w:color="C9D3DE"/>
              <w:insideH w:val="single" w:sz="4" w:color="C9D3DE"/>
              <w:insideV w:val="single" w:sz="4" w:color="C9D3DE"/>
            </w:tcBorders>
            <w:shd w:fill="FAFBFC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STHeiti"/>
                <w:b w:val="0"/>
                <w:color w:val="17324D"/>
                <w:sz w:val="17"/>
              </w:rPr>
              <w:t>客户交易、外部供应商预计结算、渠道佣金、退改责任</w:t>
            </w:r>
          </w:p>
        </w:tc>
        <w:tc>
          <w:tcPr>
            <w:tcW w:type="dxa" w:w="37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9D3DE"/>
              <w:start w:val="single" w:sz="4" w:color="C9D3DE"/>
              <w:bottom w:val="single" w:sz="4" w:color="C9D3DE"/>
              <w:end w:val="single" w:sz="4" w:color="C9D3DE"/>
              <w:insideH w:val="single" w:sz="4" w:color="C9D3DE"/>
              <w:insideV w:val="single" w:sz="4" w:color="C9D3DE"/>
            </w:tcBorders>
            <w:shd w:fill="FAFBFC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STHeiti"/>
                <w:b w:val="0"/>
                <w:color w:val="17324D"/>
                <w:sz w:val="17"/>
              </w:rPr>
              <w:t>供应商账单、返还、最终应付和付款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9D3DE"/>
              <w:start w:val="single" w:sz="4" w:color="C9D3DE"/>
              <w:bottom w:val="single" w:sz="4" w:color="C9D3DE"/>
              <w:end w:val="single" w:sz="4" w:color="C9D3DE"/>
              <w:insideH w:val="single" w:sz="4" w:color="C9D3DE"/>
              <w:insideV w:val="single" w:sz="4" w:color="C9D3DE"/>
            </w:tcBorders>
            <w:shd w:fill="FFFFFF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STHeiti"/>
                <w:b w:val="0"/>
                <w:color w:val="17324D"/>
                <w:sz w:val="17"/>
              </w:rPr>
              <w:t>集团内采购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9D3DE"/>
              <w:start w:val="single" w:sz="4" w:color="C9D3DE"/>
              <w:bottom w:val="single" w:sz="4" w:color="C9D3DE"/>
              <w:end w:val="single" w:sz="4" w:color="C9D3DE"/>
              <w:insideH w:val="single" w:sz="4" w:color="C9D3DE"/>
              <w:insideV w:val="single" w:sz="4" w:color="C9D3DE"/>
            </w:tcBorders>
            <w:shd w:fill="FFFFFF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STHeiti"/>
                <w:b w:val="0"/>
                <w:color w:val="17324D"/>
                <w:sz w:val="17"/>
              </w:rPr>
              <w:t>对客交易、内部结算价、双方预计结果、提供方外部成本</w:t>
            </w:r>
          </w:p>
        </w:tc>
        <w:tc>
          <w:tcPr>
            <w:tcW w:type="dxa" w:w="37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9D3DE"/>
              <w:start w:val="single" w:sz="4" w:color="C9D3DE"/>
              <w:bottom w:val="single" w:sz="4" w:color="C9D3DE"/>
              <w:end w:val="single" w:sz="4" w:color="C9D3DE"/>
              <w:insideH w:val="single" w:sz="4" w:color="C9D3DE"/>
              <w:insideV w:val="single" w:sz="4" w:color="C9D3DE"/>
            </w:tcBorders>
            <w:shd w:fill="FFFFFF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STHeiti"/>
                <w:b w:val="0"/>
                <w:color w:val="17324D"/>
                <w:sz w:val="17"/>
              </w:rPr>
              <w:t>双方正式内部结算和集团抵销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9D3DE"/>
              <w:start w:val="single" w:sz="4" w:color="C9D3DE"/>
              <w:bottom w:val="single" w:sz="4" w:color="C9D3DE"/>
              <w:end w:val="single" w:sz="4" w:color="C9D3DE"/>
              <w:insideH w:val="single" w:sz="4" w:color="C9D3DE"/>
              <w:insideV w:val="single" w:sz="4" w:color="C9D3DE"/>
            </w:tcBorders>
            <w:shd w:fill="FAFBFC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STHeiti"/>
                <w:b w:val="0"/>
                <w:color w:val="17324D"/>
                <w:sz w:val="17"/>
              </w:rPr>
              <w:t>自由行/单项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9D3DE"/>
              <w:start w:val="single" w:sz="4" w:color="C9D3DE"/>
              <w:bottom w:val="single" w:sz="4" w:color="C9D3DE"/>
              <w:end w:val="single" w:sz="4" w:color="C9D3DE"/>
              <w:insideH w:val="single" w:sz="4" w:color="C9D3DE"/>
              <w:insideV w:val="single" w:sz="4" w:color="C9D3DE"/>
            </w:tcBorders>
            <w:shd w:fill="FAFBFC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STHeiti"/>
                <w:b w:val="0"/>
                <w:color w:val="17324D"/>
                <w:sz w:val="17"/>
              </w:rPr>
              <w:t>逐项服务、出行日期、采购批次、主要责任方或代理方</w:t>
            </w:r>
          </w:p>
        </w:tc>
        <w:tc>
          <w:tcPr>
            <w:tcW w:type="dxa" w:w="37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9D3DE"/>
              <w:start w:val="single" w:sz="4" w:color="C9D3DE"/>
              <w:bottom w:val="single" w:sz="4" w:color="C9D3DE"/>
              <w:end w:val="single" w:sz="4" w:color="C9D3DE"/>
              <w:insideH w:val="single" w:sz="4" w:color="C9D3DE"/>
              <w:insideV w:val="single" w:sz="4" w:color="C9D3DE"/>
            </w:tcBorders>
            <w:shd w:fill="FAFBFC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STHeiti"/>
                <w:b w:val="0"/>
                <w:color w:val="17324D"/>
                <w:sz w:val="17"/>
              </w:rPr>
              <w:t>实际使用、未用资源和采购调价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9D3DE"/>
              <w:start w:val="single" w:sz="4" w:color="C9D3DE"/>
              <w:bottom w:val="single" w:sz="4" w:color="C9D3DE"/>
              <w:end w:val="single" w:sz="4" w:color="C9D3DE"/>
              <w:insideH w:val="single" w:sz="4" w:color="C9D3DE"/>
              <w:insideV w:val="single" w:sz="4" w:color="C9D3DE"/>
            </w:tcBorders>
            <w:shd w:fill="FFFFFF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STHeiti"/>
                <w:b w:val="0"/>
                <w:color w:val="17324D"/>
                <w:sz w:val="17"/>
              </w:rPr>
              <w:t>邮轮/专列/包机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9D3DE"/>
              <w:start w:val="single" w:sz="4" w:color="C9D3DE"/>
              <w:bottom w:val="single" w:sz="4" w:color="C9D3DE"/>
              <w:end w:val="single" w:sz="4" w:color="C9D3DE"/>
              <w:insideH w:val="single" w:sz="4" w:color="C9D3DE"/>
              <w:insideV w:val="single" w:sz="4" w:color="C9D3DE"/>
            </w:tcBorders>
            <w:shd w:fill="FFFFFF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STHeiti"/>
                <w:b w:val="0"/>
                <w:color w:val="17324D"/>
                <w:sz w:val="17"/>
              </w:rPr>
              <w:t>舱房、铺位或机位占用，固定资源预计分摊</w:t>
            </w:r>
          </w:p>
        </w:tc>
        <w:tc>
          <w:tcPr>
            <w:tcW w:type="dxa" w:w="37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9D3DE"/>
              <w:start w:val="single" w:sz="4" w:color="C9D3DE"/>
              <w:bottom w:val="single" w:sz="4" w:color="C9D3DE"/>
              <w:end w:val="single" w:sz="4" w:color="C9D3DE"/>
              <w:insideH w:val="single" w:sz="4" w:color="C9D3DE"/>
              <w:insideV w:val="single" w:sz="4" w:color="C9D3DE"/>
            </w:tcBorders>
            <w:shd w:fill="FFFFFF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STHeiti"/>
                <w:b w:val="0"/>
                <w:color w:val="17324D"/>
                <w:sz w:val="17"/>
              </w:rPr>
              <w:t>截止日后的实际使用、可退资源和未售损耗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9D3DE"/>
              <w:start w:val="single" w:sz="4" w:color="C9D3DE"/>
              <w:bottom w:val="single" w:sz="4" w:color="C9D3DE"/>
              <w:end w:val="single" w:sz="4" w:color="C9D3DE"/>
              <w:insideH w:val="single" w:sz="4" w:color="C9D3DE"/>
              <w:insideV w:val="single" w:sz="4" w:color="C9D3DE"/>
            </w:tcBorders>
            <w:shd w:fill="FAFBFC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STHeiti"/>
                <w:b w:val="0"/>
                <w:color w:val="17324D"/>
                <w:sz w:val="17"/>
              </w:rPr>
              <w:t>航空机票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9D3DE"/>
              <w:start w:val="single" w:sz="4" w:color="C9D3DE"/>
              <w:bottom w:val="single" w:sz="4" w:color="C9D3DE"/>
              <w:end w:val="single" w:sz="4" w:color="C9D3DE"/>
              <w:insideH w:val="single" w:sz="4" w:color="C9D3DE"/>
              <w:insideV w:val="single" w:sz="4" w:color="C9D3DE"/>
            </w:tcBorders>
            <w:shd w:fill="FAFBFC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STHeiti"/>
                <w:b w:val="0"/>
                <w:color w:val="17324D"/>
                <w:sz w:val="17"/>
              </w:rPr>
              <w:t>客户价、内部供票价、外部采购价、乘机人和航段</w:t>
            </w:r>
          </w:p>
        </w:tc>
        <w:tc>
          <w:tcPr>
            <w:tcW w:type="dxa" w:w="37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9D3DE"/>
              <w:start w:val="single" w:sz="4" w:color="C9D3DE"/>
              <w:bottom w:val="single" w:sz="4" w:color="C9D3DE"/>
              <w:end w:val="single" w:sz="4" w:color="C9D3DE"/>
              <w:insideH w:val="single" w:sz="4" w:color="C9D3DE"/>
              <w:insideV w:val="single" w:sz="4" w:color="C9D3DE"/>
            </w:tcBorders>
            <w:shd w:fill="FAFBFC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STHeiti"/>
                <w:b w:val="0"/>
                <w:color w:val="17324D"/>
                <w:sz w:val="17"/>
              </w:rPr>
              <w:t>票号、出票成本、退改费和票损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9D3DE"/>
              <w:start w:val="single" w:sz="4" w:color="C9D3DE"/>
              <w:bottom w:val="single" w:sz="4" w:color="C9D3DE"/>
              <w:end w:val="single" w:sz="4" w:color="C9D3DE"/>
              <w:insideH w:val="single" w:sz="4" w:color="C9D3DE"/>
              <w:insideV w:val="single" w:sz="4" w:color="C9D3DE"/>
            </w:tcBorders>
            <w:shd w:fill="FFFFFF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STHeiti"/>
                <w:b w:val="0"/>
                <w:color w:val="17324D"/>
                <w:sz w:val="17"/>
              </w:rPr>
              <w:t>会奖/MICE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9D3DE"/>
              <w:start w:val="single" w:sz="4" w:color="C9D3DE"/>
              <w:bottom w:val="single" w:sz="4" w:color="C9D3DE"/>
              <w:end w:val="single" w:sz="4" w:color="C9D3DE"/>
              <w:insideH w:val="single" w:sz="4" w:color="C9D3DE"/>
              <w:insideV w:val="single" w:sz="4" w:color="C9D3DE"/>
            </w:tcBorders>
            <w:shd w:fill="FFFFFF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STHeiti"/>
                <w:b w:val="0"/>
                <w:color w:val="17324D"/>
                <w:sz w:val="17"/>
              </w:rPr>
              <w:t>合同总额、阶段收款、项目预算、验收和变更规则</w:t>
            </w:r>
          </w:p>
        </w:tc>
        <w:tc>
          <w:tcPr>
            <w:tcW w:type="dxa" w:w="37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9D3DE"/>
              <w:start w:val="single" w:sz="4" w:color="C9D3DE"/>
              <w:bottom w:val="single" w:sz="4" w:color="C9D3DE"/>
              <w:end w:val="single" w:sz="4" w:color="C9D3DE"/>
              <w:insideH w:val="single" w:sz="4" w:color="C9D3DE"/>
              <w:insideV w:val="single" w:sz="4" w:color="C9D3DE"/>
            </w:tcBorders>
            <w:shd w:fill="FFFFFF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STHeiti"/>
                <w:b w:val="0"/>
                <w:color w:val="17324D"/>
                <w:sz w:val="17"/>
              </w:rPr>
              <w:t>进度收入、实际项目成本和最终验收</w:t>
            </w:r>
          </w:p>
        </w:tc>
      </w:tr>
    </w:tbl>
    <w:p>
      <w:pPr>
        <w:pStyle w:val="Heading2"/>
      </w:pPr>
      <w:r>
        <w:t>收款与特殊金额的分流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STHeiti"/>
          <w:color w:val="17324D"/>
          <w:sz w:val="21"/>
        </w:rPr>
        <w:t>门店扣佣上缴：客户全额、门店留佣、预计净上缴分别记录，不能虚构公司已收到客户全额银行款。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STHeiti"/>
          <w:color w:val="17324D"/>
          <w:sz w:val="21"/>
        </w:rPr>
        <w:t>平台月结：订单保存代收、佣金、补贴、保证金和账期规则，最终以平台账单、退款和拒付为准。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STHeiti"/>
          <w:color w:val="17324D"/>
          <w:sz w:val="21"/>
        </w:rPr>
        <w:t>押金、保证金、预存和纯代收款：与普通销售价分开；冻结不等于扣款，收取不等于收入。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STHeiti"/>
          <w:color w:val="17324D"/>
          <w:sz w:val="21"/>
        </w:rPr>
        <w:t>外币：订单保存原币和测算汇率；收款、履约、付款、退款和期末重估分别按实际时点处理。</w:t>
      </w:r>
    </w:p>
    <w:p>
      <w:r>
        <w:br w:type="page"/>
      </w:r>
    </w:p>
    <w:p>
      <w:pPr>
        <w:pStyle w:val="Heading1"/>
      </w:pPr>
      <w:r>
        <w:t>7. 变更、取消和关账后差异怎样进入完整周期</w:t>
      </w:r>
    </w:p>
    <w:p>
      <w:pPr>
        <w:spacing w:after="140"/>
        <w:jc w:val="center"/>
      </w:pPr>
      <w:r>
        <w:drawing>
          <wp:inline xmlns:a="http://schemas.openxmlformats.org/drawingml/2006/main" xmlns:pic="http://schemas.openxmlformats.org/drawingml/2006/picture">
            <wp:extent cx="5897880" cy="3768090"/>
            <wp:docPr id="4" name="Picture 4" descr="订单变更时判断是否已有实际事实，据此选择重算新版本或新增调整记录的决策流程" title="订单变更时判断是否已有实际事实，据此选择重算新版本或新增调整记录的决策流程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n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76809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rPr>
          <w:tblHeader w:val="true"/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9D3DE"/>
              <w:start w:val="single" w:sz="4" w:color="C9D3DE"/>
              <w:bottom w:val="single" w:sz="4" w:color="C9D3DE"/>
              <w:end w:val="single" w:sz="4" w:color="C9D3DE"/>
              <w:insideH w:val="single" w:sz="4" w:color="C9D3DE"/>
              <w:insideV w:val="single" w:sz="4" w:color="C9D3DE"/>
            </w:tcBorders>
            <w:shd w:fill="E8EEF5"/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STHeiti"/>
                <w:b/>
                <w:color w:val="1F4D78"/>
                <w:sz w:val="18"/>
              </w:rPr>
              <w:t>变化类型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9D3DE"/>
              <w:start w:val="single" w:sz="4" w:color="C9D3DE"/>
              <w:bottom w:val="single" w:sz="4" w:color="C9D3DE"/>
              <w:end w:val="single" w:sz="4" w:color="C9D3DE"/>
              <w:insideH w:val="single" w:sz="4" w:color="C9D3DE"/>
              <w:insideV w:val="single" w:sz="4" w:color="C9D3DE"/>
            </w:tcBorders>
            <w:shd w:fill="E8EEF5"/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STHeiti"/>
                <w:b/>
                <w:color w:val="1F4D78"/>
                <w:sz w:val="18"/>
              </w:rPr>
              <w:t>正确处理方式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9D3DE"/>
              <w:start w:val="single" w:sz="4" w:color="C9D3DE"/>
              <w:bottom w:val="single" w:sz="4" w:color="C9D3DE"/>
              <w:end w:val="single" w:sz="4" w:color="C9D3DE"/>
              <w:insideH w:val="single" w:sz="4" w:color="C9D3DE"/>
              <w:insideV w:val="single" w:sz="4" w:color="C9D3DE"/>
            </w:tcBorders>
            <w:shd w:fill="FFFFFF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STHeiti"/>
                <w:b w:val="0"/>
                <w:color w:val="17324D"/>
                <w:sz w:val="18"/>
              </w:rPr>
              <w:t>客户取消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9D3DE"/>
              <w:start w:val="single" w:sz="4" w:color="C9D3DE"/>
              <w:bottom w:val="single" w:sz="4" w:color="C9D3DE"/>
              <w:end w:val="single" w:sz="4" w:color="C9D3DE"/>
              <w:insideH w:val="single" w:sz="4" w:color="C9D3DE"/>
              <w:insideV w:val="single" w:sz="4" w:color="C9D3DE"/>
            </w:tcBorders>
            <w:shd w:fill="FFFFFF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STHeiti"/>
                <w:b w:val="0"/>
                <w:color w:val="17324D"/>
                <w:sz w:val="18"/>
              </w:rPr>
              <w:t>保留原订单和退改责任；实际退款、供应商退回和未退损失分别形成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9D3DE"/>
              <w:start w:val="single" w:sz="4" w:color="C9D3DE"/>
              <w:bottom w:val="single" w:sz="4" w:color="C9D3DE"/>
              <w:end w:val="single" w:sz="4" w:color="C9D3DE"/>
              <w:insideH w:val="single" w:sz="4" w:color="C9D3DE"/>
              <w:insideV w:val="single" w:sz="4" w:color="C9D3DE"/>
            </w:tcBorders>
            <w:shd w:fill="FAFBFC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STHeiti"/>
                <w:b w:val="0"/>
                <w:color w:val="17324D"/>
                <w:sz w:val="18"/>
              </w:rPr>
              <w:t>平台拒付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9D3DE"/>
              <w:start w:val="single" w:sz="4" w:color="C9D3DE"/>
              <w:bottom w:val="single" w:sz="4" w:color="C9D3DE"/>
              <w:end w:val="single" w:sz="4" w:color="C9D3DE"/>
              <w:insideH w:val="single" w:sz="4" w:color="C9D3DE"/>
              <w:insideV w:val="single" w:sz="4" w:color="C9D3DE"/>
            </w:tcBorders>
            <w:shd w:fill="FAFBFC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STHeiti"/>
                <w:b w:val="0"/>
                <w:color w:val="17324D"/>
                <w:sz w:val="18"/>
              </w:rPr>
              <w:t>先保留原收款，再记录扣回、申诉、损失或应收恢复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9D3DE"/>
              <w:start w:val="single" w:sz="4" w:color="C9D3DE"/>
              <w:bottom w:val="single" w:sz="4" w:color="C9D3DE"/>
              <w:end w:val="single" w:sz="4" w:color="C9D3DE"/>
              <w:insideH w:val="single" w:sz="4" w:color="C9D3DE"/>
              <w:insideV w:val="single" w:sz="4" w:color="C9D3DE"/>
            </w:tcBorders>
            <w:shd w:fill="FFFFFF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STHeiti"/>
                <w:b w:val="0"/>
                <w:color w:val="17324D"/>
                <w:sz w:val="18"/>
              </w:rPr>
              <w:t>补价/补成本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9D3DE"/>
              <w:start w:val="single" w:sz="4" w:color="C9D3DE"/>
              <w:bottom w:val="single" w:sz="4" w:color="C9D3DE"/>
              <w:end w:val="single" w:sz="4" w:color="C9D3DE"/>
              <w:insideH w:val="single" w:sz="4" w:color="C9D3DE"/>
              <w:insideV w:val="single" w:sz="4" w:color="C9D3DE"/>
            </w:tcBorders>
            <w:shd w:fill="FFFFFF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STHeiti"/>
                <w:b w:val="0"/>
                <w:color w:val="17324D"/>
                <w:sz w:val="18"/>
              </w:rPr>
              <w:t>分别记录本次增加金额，不改写原收入、原成本和原会计期间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9D3DE"/>
              <w:start w:val="single" w:sz="4" w:color="C9D3DE"/>
              <w:bottom w:val="single" w:sz="4" w:color="C9D3DE"/>
              <w:end w:val="single" w:sz="4" w:color="C9D3DE"/>
              <w:insideH w:val="single" w:sz="4" w:color="C9D3DE"/>
              <w:insideV w:val="single" w:sz="4" w:color="C9D3DE"/>
            </w:tcBorders>
            <w:shd w:fill="FAFBFC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STHeiti"/>
                <w:b w:val="0"/>
                <w:color w:val="17324D"/>
                <w:sz w:val="18"/>
              </w:rPr>
              <w:t>已关账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9D3DE"/>
              <w:start w:val="single" w:sz="4" w:color="C9D3DE"/>
              <w:bottom w:val="single" w:sz="4" w:color="C9D3DE"/>
              <w:end w:val="single" w:sz="4" w:color="C9D3DE"/>
              <w:insideH w:val="single" w:sz="4" w:color="C9D3DE"/>
              <w:insideV w:val="single" w:sz="4" w:color="C9D3DE"/>
            </w:tcBorders>
            <w:shd w:fill="FAFBFC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STHeiti"/>
                <w:b w:val="0"/>
                <w:color w:val="17324D"/>
                <w:sz w:val="18"/>
              </w:rPr>
              <w:t>差异进入当前允许调整期间，并保留原期间、原凭证和调整依据</w:t>
            </w:r>
          </w:p>
        </w:tc>
      </w:tr>
    </w:tbl>
    <w:p>
      <w:r>
        <w:br w:type="page"/>
      </w:r>
    </w:p>
    <w:p>
      <w:pPr>
        <w:pStyle w:val="Heading1"/>
      </w:pPr>
      <w:r>
        <w:t>8. 数字示例：一笔跨法人的订单怎样贯穿全周期</w:t>
      </w:r>
    </w:p>
    <w:p>
      <w:pPr>
        <w:spacing w:after="140"/>
        <w:jc w:val="center"/>
      </w:pPr>
      <w:r>
        <w:drawing>
          <wp:inline xmlns:a="http://schemas.openxmlformats.org/drawingml/2006/main" xmlns:pic="http://schemas.openxmlformats.org/drawingml/2006/picture">
            <wp:extent cx="5897880" cy="3374898"/>
            <wp:docPr id="5" name="Picture 5" descr="客户、销售法人A、提供法人B和外部供应商之间的金额及预计贡献示例" title="客户、销售法人A、提供法人B和外部供应商之间的金额及预计贡献示例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ampl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374898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rPr>
          <w:tblHeader w:val="true"/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9D3DE"/>
              <w:start w:val="single" w:sz="4" w:color="C9D3DE"/>
              <w:bottom w:val="single" w:sz="4" w:color="C9D3DE"/>
              <w:end w:val="single" w:sz="4" w:color="C9D3DE"/>
              <w:insideH w:val="single" w:sz="4" w:color="C9D3DE"/>
              <w:insideV w:val="single" w:sz="4" w:color="C9D3DE"/>
            </w:tcBorders>
            <w:shd w:fill="E8EEF5"/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STHeiti"/>
                <w:b/>
                <w:color w:val="1F4D78"/>
                <w:sz w:val="18"/>
              </w:rPr>
              <w:t>时间点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9D3DE"/>
              <w:start w:val="single" w:sz="4" w:color="C9D3DE"/>
              <w:bottom w:val="single" w:sz="4" w:color="C9D3DE"/>
              <w:end w:val="single" w:sz="4" w:color="C9D3DE"/>
              <w:insideH w:val="single" w:sz="4" w:color="C9D3DE"/>
              <w:insideV w:val="single" w:sz="4" w:color="C9D3DE"/>
            </w:tcBorders>
            <w:shd w:fill="E8EEF5"/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STHeiti"/>
                <w:b/>
                <w:color w:val="1F4D78"/>
                <w:sz w:val="18"/>
              </w:rPr>
              <w:t>当时新增的事实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9D3DE"/>
              <w:start w:val="single" w:sz="4" w:color="C9D3DE"/>
              <w:bottom w:val="single" w:sz="4" w:color="C9D3DE"/>
              <w:end w:val="single" w:sz="4" w:color="C9D3DE"/>
              <w:insideH w:val="single" w:sz="4" w:color="C9D3DE"/>
              <w:insideV w:val="single" w:sz="4" w:color="C9D3DE"/>
            </w:tcBorders>
            <w:shd w:fill="FFFFFF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STHeiti"/>
                <w:b w:val="0"/>
                <w:color w:val="17324D"/>
                <w:sz w:val="17"/>
              </w:rPr>
              <w:t>T0 订单生成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9D3DE"/>
              <w:start w:val="single" w:sz="4" w:color="C9D3DE"/>
              <w:bottom w:val="single" w:sz="4" w:color="C9D3DE"/>
              <w:end w:val="single" w:sz="4" w:color="C9D3DE"/>
              <w:insideH w:val="single" w:sz="4" w:color="C9D3DE"/>
              <w:insideV w:val="single" w:sz="4" w:color="C9D3DE"/>
            </w:tcBorders>
            <w:shd w:fill="FFFFFF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STHeiti"/>
                <w:b w:val="0"/>
                <w:color w:val="17324D"/>
                <w:sz w:val="17"/>
              </w:rPr>
              <w:t>保存客户成交10,000、内部结算8,000、外部预计成本7,760和各方预计结果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9D3DE"/>
              <w:start w:val="single" w:sz="4" w:color="C9D3DE"/>
              <w:bottom w:val="single" w:sz="4" w:color="C9D3DE"/>
              <w:end w:val="single" w:sz="4" w:color="C9D3DE"/>
              <w:insideH w:val="single" w:sz="4" w:color="C9D3DE"/>
              <w:insideV w:val="single" w:sz="4" w:color="C9D3DE"/>
            </w:tcBorders>
            <w:shd w:fill="FAFBFC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STHeiti"/>
                <w:b w:val="0"/>
                <w:color w:val="17324D"/>
                <w:sz w:val="17"/>
              </w:rPr>
              <w:t>T1 实际到账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9D3DE"/>
              <w:start w:val="single" w:sz="4" w:color="C9D3DE"/>
              <w:bottom w:val="single" w:sz="4" w:color="C9D3DE"/>
              <w:end w:val="single" w:sz="4" w:color="C9D3DE"/>
              <w:insideH w:val="single" w:sz="4" w:color="C9D3DE"/>
              <w:insideV w:val="single" w:sz="4" w:color="C9D3DE"/>
            </w:tcBorders>
            <w:shd w:fill="FAFBFC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STHeiti"/>
                <w:b w:val="0"/>
                <w:color w:val="17324D"/>
                <w:sz w:val="17"/>
              </w:rPr>
              <w:t>财务按真实到账确认收款；若由其他主体代收，另行清算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9D3DE"/>
              <w:start w:val="single" w:sz="4" w:color="C9D3DE"/>
              <w:bottom w:val="single" w:sz="4" w:color="C9D3DE"/>
              <w:end w:val="single" w:sz="4" w:color="C9D3DE"/>
              <w:insideH w:val="single" w:sz="4" w:color="C9D3DE"/>
              <w:insideV w:val="single" w:sz="4" w:color="C9D3DE"/>
            </w:tcBorders>
            <w:shd w:fill="FFFFFF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STHeiti"/>
                <w:b w:val="0"/>
                <w:color w:val="17324D"/>
                <w:sz w:val="17"/>
              </w:rPr>
              <w:t>T2 履约完成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9D3DE"/>
              <w:start w:val="single" w:sz="4" w:color="C9D3DE"/>
              <w:bottom w:val="single" w:sz="4" w:color="C9D3DE"/>
              <w:end w:val="single" w:sz="4" w:color="C9D3DE"/>
              <w:insideH w:val="single" w:sz="4" w:color="C9D3DE"/>
              <w:insideV w:val="single" w:sz="4" w:color="C9D3DE"/>
            </w:tcBorders>
            <w:shd w:fill="FFFFFF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STHeiti"/>
                <w:b w:val="0"/>
                <w:color w:val="17324D"/>
                <w:sz w:val="17"/>
              </w:rPr>
              <w:t>根据实际出行、服务或验收，判断收入和成本确认条件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9D3DE"/>
              <w:start w:val="single" w:sz="4" w:color="C9D3DE"/>
              <w:bottom w:val="single" w:sz="4" w:color="C9D3DE"/>
              <w:end w:val="single" w:sz="4" w:color="C9D3DE"/>
              <w:insideH w:val="single" w:sz="4" w:color="C9D3DE"/>
              <w:insideV w:val="single" w:sz="4" w:color="C9D3DE"/>
            </w:tcBorders>
            <w:shd w:fill="FAFBFC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STHeiti"/>
                <w:b w:val="0"/>
                <w:color w:val="17324D"/>
                <w:sz w:val="17"/>
              </w:rPr>
              <w:t>T3 内部结算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9D3DE"/>
              <w:start w:val="single" w:sz="4" w:color="C9D3DE"/>
              <w:bottom w:val="single" w:sz="4" w:color="C9D3DE"/>
              <w:end w:val="single" w:sz="4" w:color="C9D3DE"/>
              <w:insideH w:val="single" w:sz="4" w:color="C9D3DE"/>
              <w:insideV w:val="single" w:sz="4" w:color="C9D3DE"/>
            </w:tcBorders>
            <w:shd w:fill="FAFBFC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STHeiti"/>
                <w:b w:val="0"/>
                <w:color w:val="17324D"/>
                <w:sz w:val="17"/>
              </w:rPr>
              <w:t>A形成内部应付8,000，B形成内部应收8,000，双方金额和期间一致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9D3DE"/>
              <w:start w:val="single" w:sz="4" w:color="C9D3DE"/>
              <w:bottom w:val="single" w:sz="4" w:color="C9D3DE"/>
              <w:end w:val="single" w:sz="4" w:color="C9D3DE"/>
              <w:insideH w:val="single" w:sz="4" w:color="C9D3DE"/>
              <w:insideV w:val="single" w:sz="4" w:color="C9D3DE"/>
            </w:tcBorders>
            <w:shd w:fill="FFFFFF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STHeiti"/>
                <w:b w:val="0"/>
                <w:color w:val="17324D"/>
                <w:sz w:val="17"/>
              </w:rPr>
              <w:t>T4 供应商结算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9D3DE"/>
              <w:start w:val="single" w:sz="4" w:color="C9D3DE"/>
              <w:bottom w:val="single" w:sz="4" w:color="C9D3DE"/>
              <w:end w:val="single" w:sz="4" w:color="C9D3DE"/>
              <w:insideH w:val="single" w:sz="4" w:color="C9D3DE"/>
              <w:insideV w:val="single" w:sz="4" w:color="C9D3DE"/>
            </w:tcBorders>
            <w:shd w:fill="FFFFFF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STHeiti"/>
                <w:b w:val="0"/>
                <w:color w:val="17324D"/>
                <w:sz w:val="17"/>
              </w:rPr>
              <w:t>B按实际服务和账单确认外部成本及应付；7,760只是订单阶段预计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9D3DE"/>
              <w:start w:val="single" w:sz="4" w:color="C9D3DE"/>
              <w:bottom w:val="single" w:sz="4" w:color="C9D3DE"/>
              <w:end w:val="single" w:sz="4" w:color="C9D3DE"/>
              <w:insideH w:val="single" w:sz="4" w:color="C9D3DE"/>
              <w:insideV w:val="single" w:sz="4" w:color="C9D3DE"/>
            </w:tcBorders>
            <w:shd w:fill="FAFBFC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STHeiti"/>
                <w:b w:val="0"/>
                <w:color w:val="17324D"/>
                <w:sz w:val="17"/>
              </w:rPr>
              <w:t>T5 收付与核销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9D3DE"/>
              <w:start w:val="single" w:sz="4" w:color="C9D3DE"/>
              <w:bottom w:val="single" w:sz="4" w:color="C9D3DE"/>
              <w:end w:val="single" w:sz="4" w:color="C9D3DE"/>
              <w:insideH w:val="single" w:sz="4" w:color="C9D3DE"/>
              <w:insideV w:val="single" w:sz="4" w:color="C9D3DE"/>
            </w:tcBorders>
            <w:shd w:fill="FAFBFC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STHeiti"/>
                <w:b w:val="0"/>
                <w:color w:val="17324D"/>
                <w:sz w:val="17"/>
              </w:rPr>
              <w:t>按实际付款、预付冲抵、退款和抵销分别核销往来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9D3DE"/>
              <w:start w:val="single" w:sz="4" w:color="C9D3DE"/>
              <w:bottom w:val="single" w:sz="4" w:color="C9D3DE"/>
              <w:end w:val="single" w:sz="4" w:color="C9D3DE"/>
              <w:insideH w:val="single" w:sz="4" w:color="C9D3DE"/>
              <w:insideV w:val="single" w:sz="4" w:color="C9D3DE"/>
            </w:tcBorders>
            <w:shd w:fill="FFFFFF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STHeiti"/>
                <w:b w:val="0"/>
                <w:color w:val="17324D"/>
                <w:sz w:val="17"/>
              </w:rPr>
              <w:t>T6 NC与关账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9D3DE"/>
              <w:start w:val="single" w:sz="4" w:color="C9D3DE"/>
              <w:bottom w:val="single" w:sz="4" w:color="C9D3DE"/>
              <w:end w:val="single" w:sz="4" w:color="C9D3DE"/>
              <w:insideH w:val="single" w:sz="4" w:color="C9D3DE"/>
              <w:insideV w:val="single" w:sz="4" w:color="C9D3DE"/>
            </w:tcBorders>
            <w:shd w:fill="FFFFFF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STHeiti"/>
                <w:b w:val="0"/>
                <w:color w:val="17324D"/>
                <w:sz w:val="17"/>
              </w:rPr>
              <w:t>各法人已确认结果分别进入NC；集团合并时抵销内部交易8,000</w:t>
            </w:r>
          </w:p>
        </w:tc>
      </w:tr>
    </w:tbl>
    <w:p>
      <w:r>
        <w:br w:type="page"/>
      </w:r>
    </w:p>
    <w:p>
      <w:pPr>
        <w:pStyle w:val="Heading1"/>
      </w:pPr>
      <w:r>
        <w:t>9. 订单详情页应该记录什么，哪些留给后续模块</w:t>
      </w:r>
    </w:p>
    <w:p>
      <w:pPr>
        <w:spacing w:before="0" w:after="120" w:line="300" w:lineRule="auto"/>
        <w:jc w:val="left"/>
      </w:pPr>
      <w:r>
        <w:rPr>
          <w:rFonts w:ascii="Calibri" w:hAnsi="Calibri" w:eastAsia="STHeiti"/>
          <w:b w:val="0"/>
          <w:i w:val="0"/>
          <w:color w:val="17324D"/>
          <w:sz w:val="22"/>
        </w:rPr>
        <w:t>订单详情页是全周期的“总览和反查入口”，不是替代财务、履约和结算模块。它要让销售、计调和财务都能快速判断这笔订单的责任、金额口径、当前进度和下游去向。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50"/>
        <w:gridCol w:w="4800"/>
        <w:gridCol w:w="2810"/>
      </w:tblGrid>
      <w:tr>
        <w:trPr>
          <w:tblHeader w:val="true"/>
          <w:cantSplit/>
        </w:trPr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9D3DE"/>
              <w:start w:val="single" w:sz="4" w:color="C9D3DE"/>
              <w:bottom w:val="single" w:sz="4" w:color="C9D3DE"/>
              <w:end w:val="single" w:sz="4" w:color="C9D3DE"/>
              <w:insideH w:val="single" w:sz="4" w:color="C9D3DE"/>
              <w:insideV w:val="single" w:sz="4" w:color="C9D3DE"/>
            </w:tcBorders>
            <w:shd w:fill="E8EEF5"/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STHeiti"/>
                <w:b/>
                <w:color w:val="1F4D78"/>
                <w:sz w:val="18"/>
              </w:rPr>
              <w:t>订单详情区</w:t>
            </w:r>
          </w:p>
        </w:tc>
        <w:tc>
          <w:tcPr>
            <w:tcW w:type="dxa" w:w="48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9D3DE"/>
              <w:start w:val="single" w:sz="4" w:color="C9D3DE"/>
              <w:bottom w:val="single" w:sz="4" w:color="C9D3DE"/>
              <w:end w:val="single" w:sz="4" w:color="C9D3DE"/>
              <w:insideH w:val="single" w:sz="4" w:color="C9D3DE"/>
              <w:insideV w:val="single" w:sz="4" w:color="C9D3DE"/>
            </w:tcBorders>
            <w:shd w:fill="E8EEF5"/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STHeiti"/>
                <w:b/>
                <w:color w:val="1F4D78"/>
                <w:sz w:val="18"/>
              </w:rPr>
              <w:t>订单内应记录或展示</w:t>
            </w:r>
          </w:p>
        </w:tc>
        <w:tc>
          <w:tcPr>
            <w:tcW w:type="dxa" w:w="281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9D3DE"/>
              <w:start w:val="single" w:sz="4" w:color="C9D3DE"/>
              <w:bottom w:val="single" w:sz="4" w:color="C9D3DE"/>
              <w:end w:val="single" w:sz="4" w:color="C9D3DE"/>
              <w:insideH w:val="single" w:sz="4" w:color="C9D3DE"/>
              <w:insideV w:val="single" w:sz="4" w:color="C9D3DE"/>
            </w:tcBorders>
            <w:shd w:fill="E8EEF5"/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STHeiti"/>
                <w:b/>
                <w:color w:val="1F4D78"/>
                <w:sz w:val="18"/>
              </w:rPr>
              <w:t>下游承接</w:t>
            </w:r>
          </w:p>
        </w:tc>
      </w:tr>
      <w:tr>
        <w:trPr>
          <w:cantSplit/>
        </w:trPr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9D3DE"/>
              <w:start w:val="single" w:sz="4" w:color="C9D3DE"/>
              <w:bottom w:val="single" w:sz="4" w:color="C9D3DE"/>
              <w:end w:val="single" w:sz="4" w:color="C9D3DE"/>
              <w:insideH w:val="single" w:sz="4" w:color="C9D3DE"/>
              <w:insideV w:val="single" w:sz="4" w:color="C9D3DE"/>
            </w:tcBorders>
            <w:shd w:fill="FFFFFF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STHeiti"/>
                <w:b w:val="0"/>
                <w:color w:val="17324D"/>
                <w:sz w:val="16"/>
              </w:rPr>
              <w:t>责任与交易各方</w:t>
            </w:r>
          </w:p>
        </w:tc>
        <w:tc>
          <w:tcPr>
            <w:tcW w:type="dxa" w:w="48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9D3DE"/>
              <w:start w:val="single" w:sz="4" w:color="C9D3DE"/>
              <w:bottom w:val="single" w:sz="4" w:color="C9D3DE"/>
              <w:end w:val="single" w:sz="4" w:color="C9D3DE"/>
              <w:insideH w:val="single" w:sz="4" w:color="C9D3DE"/>
              <w:insideV w:val="single" w:sz="4" w:color="C9D3DE"/>
            </w:tcBorders>
            <w:shd w:fill="FFFFFF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STHeiti"/>
                <w:b w:val="0"/>
                <w:color w:val="17324D"/>
                <w:sz w:val="16"/>
              </w:rPr>
              <w:t>签约法人、履约法人、采购法人、收款主体、渠道、供应商、内部提供方</w:t>
            </w:r>
          </w:p>
        </w:tc>
        <w:tc>
          <w:tcPr>
            <w:tcW w:type="dxa" w:w="281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9D3DE"/>
              <w:start w:val="single" w:sz="4" w:color="C9D3DE"/>
              <w:bottom w:val="single" w:sz="4" w:color="C9D3DE"/>
              <w:end w:val="single" w:sz="4" w:color="C9D3DE"/>
              <w:insideH w:val="single" w:sz="4" w:color="C9D3DE"/>
              <w:insideV w:val="single" w:sz="4" w:color="C9D3DE"/>
            </w:tcBorders>
            <w:shd w:fill="FFFFFF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STHeiti"/>
                <w:b w:val="0"/>
                <w:color w:val="17324D"/>
                <w:sz w:val="16"/>
              </w:rPr>
              <w:t>各主体下游单据和结算记录</w:t>
            </w:r>
          </w:p>
        </w:tc>
      </w:tr>
      <w:tr>
        <w:trPr>
          <w:cantSplit/>
        </w:trPr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9D3DE"/>
              <w:start w:val="single" w:sz="4" w:color="C9D3DE"/>
              <w:bottom w:val="single" w:sz="4" w:color="C9D3DE"/>
              <w:end w:val="single" w:sz="4" w:color="C9D3DE"/>
              <w:insideH w:val="single" w:sz="4" w:color="C9D3DE"/>
              <w:insideV w:val="single" w:sz="4" w:color="C9D3DE"/>
            </w:tcBorders>
            <w:shd w:fill="FAFBFC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STHeiti"/>
                <w:b w:val="0"/>
                <w:color w:val="17324D"/>
                <w:sz w:val="16"/>
              </w:rPr>
              <w:t>客户成交</w:t>
            </w:r>
          </w:p>
        </w:tc>
        <w:tc>
          <w:tcPr>
            <w:tcW w:type="dxa" w:w="48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9D3DE"/>
              <w:start w:val="single" w:sz="4" w:color="C9D3DE"/>
              <w:bottom w:val="single" w:sz="4" w:color="C9D3DE"/>
              <w:end w:val="single" w:sz="4" w:color="C9D3DE"/>
              <w:insideH w:val="single" w:sz="4" w:color="C9D3DE"/>
              <w:insideV w:val="single" w:sz="4" w:color="C9D3DE"/>
            </w:tcBorders>
            <w:shd w:fill="FAFBFC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STHeiti"/>
                <w:b w:val="0"/>
                <w:color w:val="17324D"/>
                <w:sz w:val="16"/>
              </w:rPr>
              <w:t>价格项目、加减价、优惠承担、现金应付、押金/保证金/代收款</w:t>
            </w:r>
          </w:p>
        </w:tc>
        <w:tc>
          <w:tcPr>
            <w:tcW w:type="dxa" w:w="281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9D3DE"/>
              <w:start w:val="single" w:sz="4" w:color="C9D3DE"/>
              <w:bottom w:val="single" w:sz="4" w:color="C9D3DE"/>
              <w:end w:val="single" w:sz="4" w:color="C9D3DE"/>
              <w:insideH w:val="single" w:sz="4" w:color="C9D3DE"/>
              <w:insideV w:val="single" w:sz="4" w:color="C9D3DE"/>
            </w:tcBorders>
            <w:shd w:fill="FAFBFC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STHeiti"/>
                <w:b w:val="0"/>
                <w:color w:val="17324D"/>
                <w:sz w:val="16"/>
              </w:rPr>
              <w:t>售后退款和第三方补偿</w:t>
            </w:r>
          </w:p>
        </w:tc>
      </w:tr>
      <w:tr>
        <w:trPr>
          <w:cantSplit/>
        </w:trPr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9D3DE"/>
              <w:start w:val="single" w:sz="4" w:color="C9D3DE"/>
              <w:bottom w:val="single" w:sz="4" w:color="C9D3DE"/>
              <w:end w:val="single" w:sz="4" w:color="C9D3DE"/>
              <w:insideH w:val="single" w:sz="4" w:color="C9D3DE"/>
              <w:insideV w:val="single" w:sz="4" w:color="C9D3DE"/>
            </w:tcBorders>
            <w:shd w:fill="FFFFFF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STHeiti"/>
                <w:b w:val="0"/>
                <w:color w:val="17324D"/>
                <w:sz w:val="16"/>
              </w:rPr>
              <w:t>收款安排</w:t>
            </w:r>
          </w:p>
        </w:tc>
        <w:tc>
          <w:tcPr>
            <w:tcW w:type="dxa" w:w="48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9D3DE"/>
              <w:start w:val="single" w:sz="4" w:color="C9D3DE"/>
              <w:bottom w:val="single" w:sz="4" w:color="C9D3DE"/>
              <w:end w:val="single" w:sz="4" w:color="C9D3DE"/>
              <w:insideH w:val="single" w:sz="4" w:color="C9D3DE"/>
              <w:insideV w:val="single" w:sz="4" w:color="C9D3DE"/>
            </w:tcBorders>
            <w:shd w:fill="FFFFFF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STHeiti"/>
                <w:b w:val="0"/>
                <w:color w:val="17324D"/>
                <w:sz w:val="16"/>
              </w:rPr>
              <w:t>定金尾款、付款人、收款方式、代收/预存/授信规则和计划</w:t>
            </w:r>
          </w:p>
        </w:tc>
        <w:tc>
          <w:tcPr>
            <w:tcW w:type="dxa" w:w="281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9D3DE"/>
              <w:start w:val="single" w:sz="4" w:color="C9D3DE"/>
              <w:bottom w:val="single" w:sz="4" w:color="C9D3DE"/>
              <w:end w:val="single" w:sz="4" w:color="C9D3DE"/>
              <w:insideH w:val="single" w:sz="4" w:color="C9D3DE"/>
              <w:insideV w:val="single" w:sz="4" w:color="C9D3DE"/>
            </w:tcBorders>
            <w:shd w:fill="FFFFFF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STHeiti"/>
                <w:b w:val="0"/>
                <w:color w:val="17324D"/>
                <w:sz w:val="16"/>
              </w:rPr>
              <w:t>真实到账、认款、核销和清算</w:t>
            </w:r>
          </w:p>
        </w:tc>
      </w:tr>
      <w:tr>
        <w:trPr>
          <w:cantSplit/>
        </w:trPr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9D3DE"/>
              <w:start w:val="single" w:sz="4" w:color="C9D3DE"/>
              <w:bottom w:val="single" w:sz="4" w:color="C9D3DE"/>
              <w:end w:val="single" w:sz="4" w:color="C9D3DE"/>
              <w:insideH w:val="single" w:sz="4" w:color="C9D3DE"/>
              <w:insideV w:val="single" w:sz="4" w:color="C9D3DE"/>
            </w:tcBorders>
            <w:shd w:fill="FAFBFC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STHeiti"/>
                <w:b w:val="0"/>
                <w:color w:val="17324D"/>
                <w:sz w:val="16"/>
              </w:rPr>
              <w:t>预计成本</w:t>
            </w:r>
          </w:p>
        </w:tc>
        <w:tc>
          <w:tcPr>
            <w:tcW w:type="dxa" w:w="48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9D3DE"/>
              <w:start w:val="single" w:sz="4" w:color="C9D3DE"/>
              <w:bottom w:val="single" w:sz="4" w:color="C9D3DE"/>
              <w:end w:val="single" w:sz="4" w:color="C9D3DE"/>
              <w:insideH w:val="single" w:sz="4" w:color="C9D3DE"/>
              <w:insideV w:val="single" w:sz="4" w:color="C9D3DE"/>
            </w:tcBorders>
            <w:shd w:fill="FAFBFC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STHeiti"/>
                <w:b w:val="0"/>
                <w:color w:val="17324D"/>
                <w:sz w:val="16"/>
              </w:rPr>
              <w:t>资源、供应商、采购法人、币种、预计金额和成本完整度</w:t>
            </w:r>
          </w:p>
        </w:tc>
        <w:tc>
          <w:tcPr>
            <w:tcW w:type="dxa" w:w="281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9D3DE"/>
              <w:start w:val="single" w:sz="4" w:color="C9D3DE"/>
              <w:bottom w:val="single" w:sz="4" w:color="C9D3DE"/>
              <w:end w:val="single" w:sz="4" w:color="C9D3DE"/>
              <w:insideH w:val="single" w:sz="4" w:color="C9D3DE"/>
              <w:insideV w:val="single" w:sz="4" w:color="C9D3DE"/>
            </w:tcBorders>
            <w:shd w:fill="FAFBFC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STHeiti"/>
                <w:b w:val="0"/>
                <w:color w:val="17324D"/>
                <w:sz w:val="16"/>
              </w:rPr>
              <w:t>实际成本、供应商账单和应付</w:t>
            </w:r>
          </w:p>
        </w:tc>
      </w:tr>
      <w:tr>
        <w:trPr>
          <w:cantSplit/>
        </w:trPr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9D3DE"/>
              <w:start w:val="single" w:sz="4" w:color="C9D3DE"/>
              <w:bottom w:val="single" w:sz="4" w:color="C9D3DE"/>
              <w:end w:val="single" w:sz="4" w:color="C9D3DE"/>
              <w:insideH w:val="single" w:sz="4" w:color="C9D3DE"/>
              <w:insideV w:val="single" w:sz="4" w:color="C9D3DE"/>
            </w:tcBorders>
            <w:shd w:fill="FFFFFF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STHeiti"/>
                <w:b w:val="0"/>
                <w:color w:val="17324D"/>
                <w:sz w:val="16"/>
              </w:rPr>
              <w:t>佣金与分配</w:t>
            </w:r>
          </w:p>
        </w:tc>
        <w:tc>
          <w:tcPr>
            <w:tcW w:type="dxa" w:w="48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9D3DE"/>
              <w:start w:val="single" w:sz="4" w:color="C9D3DE"/>
              <w:bottom w:val="single" w:sz="4" w:color="C9D3DE"/>
              <w:end w:val="single" w:sz="4" w:color="C9D3DE"/>
              <w:insideH w:val="single" w:sz="4" w:color="C9D3DE"/>
              <w:insideV w:val="single" w:sz="4" w:color="C9D3DE"/>
            </w:tcBorders>
            <w:shd w:fill="FFFFFF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STHeiti"/>
                <w:b w:val="0"/>
                <w:color w:val="17324D"/>
                <w:sz w:val="16"/>
              </w:rPr>
              <w:t>渠道佣金、门店佣金、员工预计提成、公司优惠、部门贡献</w:t>
            </w:r>
          </w:p>
        </w:tc>
        <w:tc>
          <w:tcPr>
            <w:tcW w:type="dxa" w:w="281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9D3DE"/>
              <w:start w:val="single" w:sz="4" w:color="C9D3DE"/>
              <w:bottom w:val="single" w:sz="4" w:color="C9D3DE"/>
              <w:end w:val="single" w:sz="4" w:color="C9D3DE"/>
              <w:insideH w:val="single" w:sz="4" w:color="C9D3DE"/>
              <w:insideV w:val="single" w:sz="4" w:color="C9D3DE"/>
            </w:tcBorders>
            <w:shd w:fill="FFFFFF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STHeiti"/>
                <w:b w:val="0"/>
                <w:color w:val="17324D"/>
                <w:sz w:val="16"/>
              </w:rPr>
              <w:t>佣金确认、审批、应付和支付</w:t>
            </w:r>
          </w:p>
        </w:tc>
      </w:tr>
      <w:tr>
        <w:trPr>
          <w:cantSplit/>
        </w:trPr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9D3DE"/>
              <w:start w:val="single" w:sz="4" w:color="C9D3DE"/>
              <w:bottom w:val="single" w:sz="4" w:color="C9D3DE"/>
              <w:end w:val="single" w:sz="4" w:color="C9D3DE"/>
              <w:insideH w:val="single" w:sz="4" w:color="C9D3DE"/>
              <w:insideV w:val="single" w:sz="4" w:color="C9D3DE"/>
            </w:tcBorders>
            <w:shd w:fill="FAFBFC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STHeiti"/>
                <w:b w:val="0"/>
                <w:color w:val="17324D"/>
                <w:sz w:val="16"/>
              </w:rPr>
              <w:t>集团内部结算</w:t>
            </w:r>
          </w:p>
        </w:tc>
        <w:tc>
          <w:tcPr>
            <w:tcW w:type="dxa" w:w="48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9D3DE"/>
              <w:start w:val="single" w:sz="4" w:color="C9D3DE"/>
              <w:bottom w:val="single" w:sz="4" w:color="C9D3DE"/>
              <w:end w:val="single" w:sz="4" w:color="C9D3DE"/>
              <w:insideH w:val="single" w:sz="4" w:color="C9D3DE"/>
              <w:insideV w:val="single" w:sz="4" w:color="C9D3DE"/>
            </w:tcBorders>
            <w:shd w:fill="FAFBFC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STHeiti"/>
                <w:b w:val="0"/>
                <w:color w:val="17324D"/>
                <w:sz w:val="16"/>
              </w:rPr>
              <w:t>提供方、接收方、结算范围、预计结算价和双方对应金额</w:t>
            </w:r>
          </w:p>
        </w:tc>
        <w:tc>
          <w:tcPr>
            <w:tcW w:type="dxa" w:w="281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9D3DE"/>
              <w:start w:val="single" w:sz="4" w:color="C9D3DE"/>
              <w:bottom w:val="single" w:sz="4" w:color="C9D3DE"/>
              <w:end w:val="single" w:sz="4" w:color="C9D3DE"/>
              <w:insideH w:val="single" w:sz="4" w:color="C9D3DE"/>
              <w:insideV w:val="single" w:sz="4" w:color="C9D3DE"/>
            </w:tcBorders>
            <w:shd w:fill="FAFBFC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STHeiti"/>
                <w:b w:val="0"/>
                <w:color w:val="17324D"/>
                <w:sz w:val="16"/>
              </w:rPr>
              <w:t>正式内部结算、双方往来和集团抵销</w:t>
            </w:r>
          </w:p>
        </w:tc>
      </w:tr>
      <w:tr>
        <w:trPr>
          <w:cantSplit/>
        </w:trPr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9D3DE"/>
              <w:start w:val="single" w:sz="4" w:color="C9D3DE"/>
              <w:bottom w:val="single" w:sz="4" w:color="C9D3DE"/>
              <w:end w:val="single" w:sz="4" w:color="C9D3DE"/>
              <w:insideH w:val="single" w:sz="4" w:color="C9D3DE"/>
              <w:insideV w:val="single" w:sz="4" w:color="C9D3DE"/>
            </w:tcBorders>
            <w:shd w:fill="FFFFFF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STHeiti"/>
                <w:b w:val="0"/>
                <w:color w:val="17324D"/>
                <w:sz w:val="16"/>
              </w:rPr>
              <w:t>预计经营结果</w:t>
            </w:r>
          </w:p>
        </w:tc>
        <w:tc>
          <w:tcPr>
            <w:tcW w:type="dxa" w:w="48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9D3DE"/>
              <w:start w:val="single" w:sz="4" w:color="C9D3DE"/>
              <w:bottom w:val="single" w:sz="4" w:color="C9D3DE"/>
              <w:end w:val="single" w:sz="4" w:color="C9D3DE"/>
              <w:insideH w:val="single" w:sz="4" w:color="C9D3DE"/>
              <w:insideV w:val="single" w:sz="4" w:color="C9D3DE"/>
            </w:tcBorders>
            <w:shd w:fill="FFFFFF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STHeiti"/>
                <w:b w:val="0"/>
                <w:color w:val="17324D"/>
                <w:sz w:val="16"/>
              </w:rPr>
              <w:t>各法人预计贡献、集团抵销后的预计结果；按权限展示</w:t>
            </w:r>
          </w:p>
        </w:tc>
        <w:tc>
          <w:tcPr>
            <w:tcW w:type="dxa" w:w="281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9D3DE"/>
              <w:start w:val="single" w:sz="4" w:color="C9D3DE"/>
              <w:bottom w:val="single" w:sz="4" w:color="C9D3DE"/>
              <w:end w:val="single" w:sz="4" w:color="C9D3DE"/>
              <w:insideH w:val="single" w:sz="4" w:color="C9D3DE"/>
              <w:insideV w:val="single" w:sz="4" w:color="C9D3DE"/>
            </w:tcBorders>
            <w:shd w:fill="FFFFFF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STHeiti"/>
                <w:b w:val="0"/>
                <w:color w:val="17324D"/>
                <w:sz w:val="16"/>
              </w:rPr>
              <w:t>正式收入、成本和管理核算</w:t>
            </w:r>
          </w:p>
        </w:tc>
      </w:tr>
      <w:tr>
        <w:trPr>
          <w:cantSplit/>
        </w:trPr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9D3DE"/>
              <w:start w:val="single" w:sz="4" w:color="C9D3DE"/>
              <w:bottom w:val="single" w:sz="4" w:color="C9D3DE"/>
              <w:end w:val="single" w:sz="4" w:color="C9D3DE"/>
              <w:insideH w:val="single" w:sz="4" w:color="C9D3DE"/>
              <w:insideV w:val="single" w:sz="4" w:color="C9D3DE"/>
            </w:tcBorders>
            <w:shd w:fill="FAFBFC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STHeiti"/>
                <w:b w:val="0"/>
                <w:color w:val="17324D"/>
                <w:sz w:val="16"/>
              </w:rPr>
              <w:t>版本与变化</w:t>
            </w:r>
          </w:p>
        </w:tc>
        <w:tc>
          <w:tcPr>
            <w:tcW w:type="dxa" w:w="48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9D3DE"/>
              <w:start w:val="single" w:sz="4" w:color="C9D3DE"/>
              <w:bottom w:val="single" w:sz="4" w:color="C9D3DE"/>
              <w:end w:val="single" w:sz="4" w:color="C9D3DE"/>
              <w:insideH w:val="single" w:sz="4" w:color="C9D3DE"/>
              <w:insideV w:val="single" w:sz="4" w:color="C9D3DE"/>
            </w:tcBorders>
            <w:shd w:fill="FAFBFC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STHeiti"/>
                <w:b w:val="0"/>
                <w:color w:val="17324D"/>
                <w:sz w:val="16"/>
              </w:rPr>
              <w:t>初始基准、当前版本、每次变更原因和本次增减</w:t>
            </w:r>
          </w:p>
        </w:tc>
        <w:tc>
          <w:tcPr>
            <w:tcW w:type="dxa" w:w="281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9D3DE"/>
              <w:start w:val="single" w:sz="4" w:color="C9D3DE"/>
              <w:bottom w:val="single" w:sz="4" w:color="C9D3DE"/>
              <w:end w:val="single" w:sz="4" w:color="C9D3DE"/>
              <w:insideH w:val="single" w:sz="4" w:color="C9D3DE"/>
              <w:insideV w:val="single" w:sz="4" w:color="C9D3DE"/>
            </w:tcBorders>
            <w:shd w:fill="FAFBFC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STHeiti"/>
                <w:b w:val="0"/>
                <w:color w:val="17324D"/>
                <w:sz w:val="16"/>
              </w:rPr>
              <w:t>售后、退款、调整和跨期记录</w:t>
            </w:r>
          </w:p>
        </w:tc>
      </w:tr>
      <w:tr>
        <w:trPr>
          <w:cantSplit/>
        </w:trPr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9D3DE"/>
              <w:start w:val="single" w:sz="4" w:color="C9D3DE"/>
              <w:bottom w:val="single" w:sz="4" w:color="C9D3DE"/>
              <w:end w:val="single" w:sz="4" w:color="C9D3DE"/>
              <w:insideH w:val="single" w:sz="4" w:color="C9D3DE"/>
              <w:insideV w:val="single" w:sz="4" w:color="C9D3DE"/>
            </w:tcBorders>
            <w:shd w:fill="FFFFFF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STHeiti"/>
                <w:b w:val="0"/>
                <w:color w:val="17324D"/>
                <w:sz w:val="16"/>
              </w:rPr>
              <w:t>全周期状态</w:t>
            </w:r>
          </w:p>
        </w:tc>
        <w:tc>
          <w:tcPr>
            <w:tcW w:type="dxa" w:w="48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9D3DE"/>
              <w:start w:val="single" w:sz="4" w:color="C9D3DE"/>
              <w:bottom w:val="single" w:sz="4" w:color="C9D3DE"/>
              <w:end w:val="single" w:sz="4" w:color="C9D3DE"/>
              <w:insideH w:val="single" w:sz="4" w:color="C9D3DE"/>
              <w:insideV w:val="single" w:sz="4" w:color="C9D3DE"/>
            </w:tcBorders>
            <w:shd w:fill="FFFFFF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STHeiti"/>
                <w:b w:val="0"/>
                <w:color w:val="17324D"/>
                <w:sz w:val="16"/>
              </w:rPr>
              <w:t>收款、履约、渠道结算、供应商结算、应付、付款、发票、NC状态</w:t>
            </w:r>
          </w:p>
        </w:tc>
        <w:tc>
          <w:tcPr>
            <w:tcW w:type="dxa" w:w="281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9D3DE"/>
              <w:start w:val="single" w:sz="4" w:color="C9D3DE"/>
              <w:bottom w:val="single" w:sz="4" w:color="C9D3DE"/>
              <w:end w:val="single" w:sz="4" w:color="C9D3DE"/>
              <w:insideH w:val="single" w:sz="4" w:color="C9D3DE"/>
              <w:insideV w:val="single" w:sz="4" w:color="C9D3DE"/>
            </w:tcBorders>
            <w:shd w:fill="FFFFFF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STHeiti"/>
                <w:b w:val="0"/>
                <w:color w:val="17324D"/>
                <w:sz w:val="16"/>
              </w:rPr>
              <w:t>点击进入相应业务或财务模块处理</w:t>
            </w:r>
          </w:p>
        </w:tc>
      </w:tr>
    </w:tbl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50" w:type="dxa"/>
              <w:start w:w="180" w:type="dxa"/>
              <w:bottom w:w="150" w:type="dxa"/>
              <w:end w:w="180" w:type="dxa"/>
            </w:tcMar>
            <w:tcBorders>
              <w:top w:val="single" w:sz="4" w:color="C9D3DE"/>
              <w:start w:val="single" w:sz="4" w:color="C9D3DE"/>
              <w:bottom w:val="single" w:sz="4" w:color="C9D3DE"/>
              <w:end w:val="single" w:sz="4" w:color="C9D3DE"/>
              <w:insideH w:val="single" w:sz="4" w:color="C9D3DE"/>
              <w:insideV w:val="single" w:sz="4" w:color="C9D3DE"/>
            </w:tcBorders>
            <w:shd w:fill="FFF7E3"/>
          </w:tcPr>
          <w:p>
            <w:pPr>
              <w:spacing w:after="80"/>
            </w:pPr>
            <w:r>
              <w:rPr>
                <w:rFonts w:ascii="Calibri" w:hAnsi="Calibri" w:eastAsia="STHeiti"/>
                <w:b/>
                <w:color w:val="B8860B"/>
                <w:sz w:val="22"/>
              </w:rPr>
              <w:t>页面边界</w:t>
            </w:r>
          </w:p>
          <w:p>
            <w:pPr>
              <w:spacing w:after="0" w:line="288" w:lineRule="auto"/>
            </w:pPr>
            <w:r>
              <w:rPr>
                <w:rFonts w:ascii="Calibri" w:hAnsi="Calibri" w:eastAsia="STHeiti"/>
                <w:color w:val="17324D"/>
                <w:sz w:val="20"/>
              </w:rPr>
              <w:t>订单详情页展示摘要、状态、差异、版本和关联入口；实际成本明细、供应商账单、正式应收应付、付款执行、发票和NC凭证仍在各自模块确认和处理。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10. 25种财务场景如何落在完整生命周期里</w:t>
      </w:r>
    </w:p>
    <w:p>
      <w:pPr>
        <w:spacing w:after="140"/>
        <w:jc w:val="center"/>
      </w:pPr>
      <w:r>
        <w:drawing>
          <wp:inline xmlns:a="http://schemas.openxmlformats.org/drawingml/2006/main" xmlns:pic="http://schemas.openxmlformats.org/drawingml/2006/picture">
            <wp:extent cx="5897880" cy="3669792"/>
            <wp:docPr id="6" name="Picture 6" descr="25种财务场景按订单生成、收款资金、履约成本、售后异常和结算调整分组的生命周期地图" title="25种财务场景按订单生成、收款资金、履约成本、售后异常和结算调整分组的生命周期地图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enario_map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6697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STHeiti"/>
          <w:color w:val="17324D"/>
          <w:sz w:val="21"/>
        </w:rPr>
        <w:t>订单生成阶段覆盖的场景最多，但这里保存的是合同约定、预计金额、规则、责任和触发条件。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STHeiti"/>
          <w:color w:val="17324D"/>
          <w:sz w:val="21"/>
        </w:rPr>
        <w:t>案例6、7、9、12、16—18、23—25的核心金额主要由后续事实产生，不能在订单出生时预先确认。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STHeiti"/>
          <w:color w:val="17324D"/>
          <w:sz w:val="21"/>
        </w:rPr>
        <w:t>同一场景可能跨多个阶段，例如外币既影响订单测算，也影响实际收款、付款、退款和期末重估。</w:t>
      </w:r>
    </w:p>
    <w:p>
      <w:r>
        <w:br w:type="page"/>
      </w:r>
    </w:p>
    <w:p>
      <w:pPr>
        <w:pStyle w:val="Heading1"/>
      </w:pPr>
      <w:r>
        <w:t>附录A. 25种场景快速核对（1—13）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000"/>
        <w:gridCol w:w="3480"/>
        <w:gridCol w:w="3880"/>
      </w:tblGrid>
      <w:tr>
        <w:trPr>
          <w:tblHeader w:val="true"/>
          <w:cantSplit/>
        </w:trP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9D3DE"/>
              <w:start w:val="single" w:sz="4" w:color="C9D3DE"/>
              <w:bottom w:val="single" w:sz="4" w:color="C9D3DE"/>
              <w:end w:val="single" w:sz="4" w:color="C9D3DE"/>
              <w:insideH w:val="single" w:sz="4" w:color="C9D3DE"/>
              <w:insideV w:val="single" w:sz="4" w:color="C9D3DE"/>
            </w:tcBorders>
            <w:shd w:fill="E8EEF5"/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STHeiti"/>
                <w:b/>
                <w:color w:val="1F4D78"/>
                <w:sz w:val="18"/>
              </w:rPr>
              <w:t>场景</w:t>
            </w:r>
          </w:p>
        </w:tc>
        <w:tc>
          <w:tcPr>
            <w:tcW w:type="dxa" w:w="348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9D3DE"/>
              <w:start w:val="single" w:sz="4" w:color="C9D3DE"/>
              <w:bottom w:val="single" w:sz="4" w:color="C9D3DE"/>
              <w:end w:val="single" w:sz="4" w:color="C9D3DE"/>
              <w:insideH w:val="single" w:sz="4" w:color="C9D3DE"/>
              <w:insideV w:val="single" w:sz="4" w:color="C9D3DE"/>
            </w:tcBorders>
            <w:shd w:fill="E8EEF5"/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STHeiti"/>
                <w:b/>
                <w:color w:val="1F4D78"/>
                <w:sz w:val="18"/>
              </w:rPr>
              <w:t>订单生成时</w:t>
            </w:r>
          </w:p>
        </w:tc>
        <w:tc>
          <w:tcPr>
            <w:tcW w:type="dxa" w:w="388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9D3DE"/>
              <w:start w:val="single" w:sz="4" w:color="C9D3DE"/>
              <w:bottom w:val="single" w:sz="4" w:color="C9D3DE"/>
              <w:end w:val="single" w:sz="4" w:color="C9D3DE"/>
              <w:insideH w:val="single" w:sz="4" w:color="C9D3DE"/>
              <w:insideV w:val="single" w:sz="4" w:color="C9D3DE"/>
            </w:tcBorders>
            <w:shd w:fill="E8EEF5"/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STHeiti"/>
                <w:b/>
                <w:color w:val="1F4D78"/>
                <w:sz w:val="18"/>
              </w:rPr>
              <w:t>后续发生后</w:t>
            </w:r>
          </w:p>
        </w:tc>
      </w:tr>
      <w:tr>
        <w:trPr>
          <w:cantSplit/>
        </w:trP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9D3DE"/>
              <w:start w:val="single" w:sz="4" w:color="C9D3DE"/>
              <w:bottom w:val="single" w:sz="4" w:color="C9D3DE"/>
              <w:end w:val="single" w:sz="4" w:color="C9D3DE"/>
              <w:insideH w:val="single" w:sz="4" w:color="C9D3DE"/>
              <w:insideV w:val="single" w:sz="4" w:color="C9D3DE"/>
            </w:tcBorders>
            <w:shd w:fill="FFFFFF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STHeiti"/>
                <w:b w:val="0"/>
                <w:color w:val="17324D"/>
                <w:sz w:val="16"/>
              </w:rPr>
              <w:t>1 外采返佣</w:t>
            </w:r>
          </w:p>
        </w:tc>
        <w:tc>
          <w:tcPr>
            <w:tcW w:type="dxa" w:w="348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9D3DE"/>
              <w:start w:val="single" w:sz="4" w:color="C9D3DE"/>
              <w:bottom w:val="single" w:sz="4" w:color="C9D3DE"/>
              <w:end w:val="single" w:sz="4" w:color="C9D3DE"/>
              <w:insideH w:val="single" w:sz="4" w:color="C9D3DE"/>
              <w:insideV w:val="single" w:sz="4" w:color="C9D3DE"/>
            </w:tcBorders>
            <w:shd w:fill="FFFFFF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STHeiti"/>
                <w:b w:val="0"/>
                <w:color w:val="17324D"/>
                <w:sz w:val="16"/>
              </w:rPr>
              <w:t>成交、预计供应商结算、返还规则、门店佣金</w:t>
            </w:r>
          </w:p>
        </w:tc>
        <w:tc>
          <w:tcPr>
            <w:tcW w:type="dxa" w:w="388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9D3DE"/>
              <w:start w:val="single" w:sz="4" w:color="C9D3DE"/>
              <w:bottom w:val="single" w:sz="4" w:color="C9D3DE"/>
              <w:end w:val="single" w:sz="4" w:color="C9D3DE"/>
              <w:insideH w:val="single" w:sz="4" w:color="C9D3DE"/>
              <w:insideV w:val="single" w:sz="4" w:color="C9D3DE"/>
            </w:tcBorders>
            <w:shd w:fill="FFFFFF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STHeiti"/>
                <w:b w:val="0"/>
                <w:color w:val="17324D"/>
                <w:sz w:val="16"/>
              </w:rPr>
              <w:t>真实收款、实际成本、返还、佣金应付/付款</w:t>
            </w:r>
          </w:p>
        </w:tc>
      </w:tr>
      <w:tr>
        <w:trPr>
          <w:cantSplit/>
        </w:trP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9D3DE"/>
              <w:start w:val="single" w:sz="4" w:color="C9D3DE"/>
              <w:bottom w:val="single" w:sz="4" w:color="C9D3DE"/>
              <w:end w:val="single" w:sz="4" w:color="C9D3DE"/>
              <w:insideH w:val="single" w:sz="4" w:color="C9D3DE"/>
              <w:insideV w:val="single" w:sz="4" w:color="C9D3DE"/>
            </w:tcBorders>
            <w:shd w:fill="FAFBFC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STHeiti"/>
                <w:b w:val="0"/>
                <w:color w:val="17324D"/>
                <w:sz w:val="16"/>
              </w:rPr>
              <w:t>2 门店扣佣上缴</w:t>
            </w:r>
          </w:p>
        </w:tc>
        <w:tc>
          <w:tcPr>
            <w:tcW w:type="dxa" w:w="348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9D3DE"/>
              <w:start w:val="single" w:sz="4" w:color="C9D3DE"/>
              <w:bottom w:val="single" w:sz="4" w:color="C9D3DE"/>
              <w:end w:val="single" w:sz="4" w:color="C9D3DE"/>
              <w:insideH w:val="single" w:sz="4" w:color="C9D3DE"/>
              <w:insideV w:val="single" w:sz="4" w:color="C9D3DE"/>
            </w:tcBorders>
            <w:shd w:fill="FAFBFC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STHeiti"/>
                <w:b w:val="0"/>
                <w:color w:val="17324D"/>
                <w:sz w:val="16"/>
              </w:rPr>
              <w:t>客户全额、门店佣金、预计净上缴、预计成本</w:t>
            </w:r>
          </w:p>
        </w:tc>
        <w:tc>
          <w:tcPr>
            <w:tcW w:type="dxa" w:w="388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9D3DE"/>
              <w:start w:val="single" w:sz="4" w:color="C9D3DE"/>
              <w:bottom w:val="single" w:sz="4" w:color="C9D3DE"/>
              <w:end w:val="single" w:sz="4" w:color="C9D3DE"/>
              <w:insideH w:val="single" w:sz="4" w:color="C9D3DE"/>
              <w:insideV w:val="single" w:sz="4" w:color="C9D3DE"/>
            </w:tcBorders>
            <w:shd w:fill="FAFBFC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STHeiti"/>
                <w:b w:val="0"/>
                <w:color w:val="17324D"/>
                <w:sz w:val="16"/>
              </w:rPr>
              <w:t>门店实收、公司到账、佣金抵销、实际成本</w:t>
            </w:r>
          </w:p>
        </w:tc>
      </w:tr>
      <w:tr>
        <w:trPr>
          <w:cantSplit/>
        </w:trP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9D3DE"/>
              <w:start w:val="single" w:sz="4" w:color="C9D3DE"/>
              <w:bottom w:val="single" w:sz="4" w:color="C9D3DE"/>
              <w:end w:val="single" w:sz="4" w:color="C9D3DE"/>
              <w:insideH w:val="single" w:sz="4" w:color="C9D3DE"/>
              <w:insideV w:val="single" w:sz="4" w:color="C9D3DE"/>
            </w:tcBorders>
            <w:shd w:fill="FFFFFF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STHeiti"/>
                <w:b w:val="0"/>
                <w:color w:val="17324D"/>
                <w:sz w:val="16"/>
              </w:rPr>
              <w:t>3 集团内销售供给</w:t>
            </w:r>
          </w:p>
        </w:tc>
        <w:tc>
          <w:tcPr>
            <w:tcW w:type="dxa" w:w="348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9D3DE"/>
              <w:start w:val="single" w:sz="4" w:color="C9D3DE"/>
              <w:bottom w:val="single" w:sz="4" w:color="C9D3DE"/>
              <w:end w:val="single" w:sz="4" w:color="C9D3DE"/>
              <w:insideH w:val="single" w:sz="4" w:color="C9D3DE"/>
              <w:insideV w:val="single" w:sz="4" w:color="C9D3DE"/>
            </w:tcBorders>
            <w:shd w:fill="FFFFFF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STHeiti"/>
                <w:b w:val="0"/>
                <w:color w:val="17324D"/>
                <w:sz w:val="16"/>
              </w:rPr>
              <w:t>对客价、内部结算价、双方预计结果、外部预计成本</w:t>
            </w:r>
          </w:p>
        </w:tc>
        <w:tc>
          <w:tcPr>
            <w:tcW w:type="dxa" w:w="388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9D3DE"/>
              <w:start w:val="single" w:sz="4" w:color="C9D3DE"/>
              <w:bottom w:val="single" w:sz="4" w:color="C9D3DE"/>
              <w:end w:val="single" w:sz="4" w:color="C9D3DE"/>
              <w:insideH w:val="single" w:sz="4" w:color="C9D3DE"/>
              <w:insideV w:val="single" w:sz="4" w:color="C9D3DE"/>
            </w:tcBorders>
            <w:shd w:fill="FFFFFF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STHeiti"/>
                <w:b w:val="0"/>
                <w:color w:val="17324D"/>
                <w:sz w:val="16"/>
              </w:rPr>
              <w:t>正式内部结算、收付和集团抵销</w:t>
            </w:r>
          </w:p>
        </w:tc>
      </w:tr>
      <w:tr>
        <w:trPr>
          <w:cantSplit/>
        </w:trP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9D3DE"/>
              <w:start w:val="single" w:sz="4" w:color="C9D3DE"/>
              <w:bottom w:val="single" w:sz="4" w:color="C9D3DE"/>
              <w:end w:val="single" w:sz="4" w:color="C9D3DE"/>
              <w:insideH w:val="single" w:sz="4" w:color="C9D3DE"/>
              <w:insideV w:val="single" w:sz="4" w:color="C9D3DE"/>
            </w:tcBorders>
            <w:shd w:fill="FAFBFC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STHeiti"/>
                <w:b w:val="0"/>
                <w:color w:val="17324D"/>
                <w:sz w:val="16"/>
              </w:rPr>
              <w:t>4 平台月结</w:t>
            </w:r>
          </w:p>
        </w:tc>
        <w:tc>
          <w:tcPr>
            <w:tcW w:type="dxa" w:w="348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9D3DE"/>
              <w:start w:val="single" w:sz="4" w:color="C9D3DE"/>
              <w:bottom w:val="single" w:sz="4" w:color="C9D3DE"/>
              <w:end w:val="single" w:sz="4" w:color="C9D3DE"/>
              <w:insideH w:val="single" w:sz="4" w:color="C9D3DE"/>
              <w:insideV w:val="single" w:sz="4" w:color="C9D3DE"/>
            </w:tcBorders>
            <w:shd w:fill="FAFBFC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STHeiti"/>
                <w:b w:val="0"/>
                <w:color w:val="17324D"/>
                <w:sz w:val="16"/>
              </w:rPr>
              <w:t>代收、佣金、补贴、账期、退款责任</w:t>
            </w:r>
          </w:p>
        </w:tc>
        <w:tc>
          <w:tcPr>
            <w:tcW w:type="dxa" w:w="388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9D3DE"/>
              <w:start w:val="single" w:sz="4" w:color="C9D3DE"/>
              <w:bottom w:val="single" w:sz="4" w:color="C9D3DE"/>
              <w:end w:val="single" w:sz="4" w:color="C9D3DE"/>
              <w:insideH w:val="single" w:sz="4" w:color="C9D3DE"/>
              <w:insideV w:val="single" w:sz="4" w:color="C9D3DE"/>
            </w:tcBorders>
            <w:shd w:fill="FAFBFC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STHeiti"/>
                <w:b w:val="0"/>
                <w:color w:val="17324D"/>
                <w:sz w:val="16"/>
              </w:rPr>
              <w:t>有效交易、平台账单、退款、拒付、净到账</w:t>
            </w:r>
          </w:p>
        </w:tc>
      </w:tr>
      <w:tr>
        <w:trPr>
          <w:cantSplit/>
        </w:trP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9D3DE"/>
              <w:start w:val="single" w:sz="4" w:color="C9D3DE"/>
              <w:bottom w:val="single" w:sz="4" w:color="C9D3DE"/>
              <w:end w:val="single" w:sz="4" w:color="C9D3DE"/>
              <w:insideH w:val="single" w:sz="4" w:color="C9D3DE"/>
              <w:insideV w:val="single" w:sz="4" w:color="C9D3DE"/>
            </w:tcBorders>
            <w:shd w:fill="FFFFFF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STHeiti"/>
                <w:b w:val="0"/>
                <w:color w:val="17324D"/>
                <w:sz w:val="16"/>
              </w:rPr>
              <w:t>5 会奖项目</w:t>
            </w:r>
          </w:p>
        </w:tc>
        <w:tc>
          <w:tcPr>
            <w:tcW w:type="dxa" w:w="348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9D3DE"/>
              <w:start w:val="single" w:sz="4" w:color="C9D3DE"/>
              <w:bottom w:val="single" w:sz="4" w:color="C9D3DE"/>
              <w:end w:val="single" w:sz="4" w:color="C9D3DE"/>
              <w:insideH w:val="single" w:sz="4" w:color="C9D3DE"/>
              <w:insideV w:val="single" w:sz="4" w:color="C9D3DE"/>
            </w:tcBorders>
            <w:shd w:fill="FFFFFF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STHeiti"/>
                <w:b w:val="0"/>
                <w:color w:val="17324D"/>
                <w:sz w:val="16"/>
              </w:rPr>
              <w:t>合同额、阶段收款、项目预算、验收与变更规则</w:t>
            </w:r>
          </w:p>
        </w:tc>
        <w:tc>
          <w:tcPr>
            <w:tcW w:type="dxa" w:w="388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9D3DE"/>
              <w:start w:val="single" w:sz="4" w:color="C9D3DE"/>
              <w:bottom w:val="single" w:sz="4" w:color="C9D3DE"/>
              <w:end w:val="single" w:sz="4" w:color="C9D3DE"/>
              <w:insideH w:val="single" w:sz="4" w:color="C9D3DE"/>
              <w:insideV w:val="single" w:sz="4" w:color="C9D3DE"/>
            </w:tcBorders>
            <w:shd w:fill="FFFFFF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STHeiti"/>
                <w:b w:val="0"/>
                <w:color w:val="17324D"/>
                <w:sz w:val="16"/>
              </w:rPr>
              <w:t>变更、实际成本、验收、已收和待收</w:t>
            </w:r>
          </w:p>
        </w:tc>
      </w:tr>
      <w:tr>
        <w:trPr>
          <w:cantSplit/>
        </w:trP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9D3DE"/>
              <w:start w:val="single" w:sz="4" w:color="C9D3DE"/>
              <w:bottom w:val="single" w:sz="4" w:color="C9D3DE"/>
              <w:end w:val="single" w:sz="4" w:color="C9D3DE"/>
              <w:insideH w:val="single" w:sz="4" w:color="C9D3DE"/>
              <w:insideV w:val="single" w:sz="4" w:color="C9D3DE"/>
            </w:tcBorders>
            <w:shd w:fill="FAFBFC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STHeiti"/>
                <w:b w:val="0"/>
                <w:color w:val="17324D"/>
                <w:sz w:val="16"/>
              </w:rPr>
              <w:t>6 外币供应商</w:t>
            </w:r>
          </w:p>
        </w:tc>
        <w:tc>
          <w:tcPr>
            <w:tcW w:type="dxa" w:w="348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9D3DE"/>
              <w:start w:val="single" w:sz="4" w:color="C9D3DE"/>
              <w:bottom w:val="single" w:sz="4" w:color="C9D3DE"/>
              <w:end w:val="single" w:sz="4" w:color="C9D3DE"/>
              <w:insideH w:val="single" w:sz="4" w:color="C9D3DE"/>
              <w:insideV w:val="single" w:sz="4" w:color="C9D3DE"/>
            </w:tcBorders>
            <w:shd w:fill="FAFBFC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STHeiti"/>
                <w:b w:val="0"/>
                <w:color w:val="17324D"/>
                <w:sz w:val="16"/>
              </w:rPr>
              <w:t>原币合同、测算汇率、预计本位币成本</w:t>
            </w:r>
          </w:p>
        </w:tc>
        <w:tc>
          <w:tcPr>
            <w:tcW w:type="dxa" w:w="388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9D3DE"/>
              <w:start w:val="single" w:sz="4" w:color="C9D3DE"/>
              <w:bottom w:val="single" w:sz="4" w:color="C9D3DE"/>
              <w:end w:val="single" w:sz="4" w:color="C9D3DE"/>
              <w:insideH w:val="single" w:sz="4" w:color="C9D3DE"/>
              <w:insideV w:val="single" w:sz="4" w:color="C9D3DE"/>
            </w:tcBorders>
            <w:shd w:fill="FAFBFC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STHeiti"/>
                <w:b w:val="0"/>
                <w:color w:val="17324D"/>
                <w:sz w:val="16"/>
              </w:rPr>
              <w:t>履约/付款汇率、手续费、汇兑差额</w:t>
            </w:r>
          </w:p>
        </w:tc>
      </w:tr>
      <w:tr>
        <w:trPr>
          <w:cantSplit/>
        </w:trP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9D3DE"/>
              <w:start w:val="single" w:sz="4" w:color="C9D3DE"/>
              <w:bottom w:val="single" w:sz="4" w:color="C9D3DE"/>
              <w:end w:val="single" w:sz="4" w:color="C9D3DE"/>
              <w:insideH w:val="single" w:sz="4" w:color="C9D3DE"/>
              <w:insideV w:val="single" w:sz="4" w:color="C9D3DE"/>
            </w:tcBorders>
            <w:shd w:fill="FFFFFF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STHeiti"/>
                <w:b w:val="0"/>
                <w:color w:val="17324D"/>
                <w:sz w:val="16"/>
              </w:rPr>
              <w:t>7 客户取消</w:t>
            </w:r>
          </w:p>
        </w:tc>
        <w:tc>
          <w:tcPr>
            <w:tcW w:type="dxa" w:w="348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9D3DE"/>
              <w:start w:val="single" w:sz="4" w:color="C9D3DE"/>
              <w:bottom w:val="single" w:sz="4" w:color="C9D3DE"/>
              <w:end w:val="single" w:sz="4" w:color="C9D3DE"/>
              <w:insideH w:val="single" w:sz="4" w:color="C9D3DE"/>
              <w:insideV w:val="single" w:sz="4" w:color="C9D3DE"/>
            </w:tcBorders>
            <w:shd w:fill="FFFFFF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STHeiti"/>
                <w:b w:val="0"/>
                <w:color w:val="17324D"/>
                <w:sz w:val="16"/>
              </w:rPr>
              <w:t>退改责任、退款规则、预计最大损失</w:t>
            </w:r>
          </w:p>
        </w:tc>
        <w:tc>
          <w:tcPr>
            <w:tcW w:type="dxa" w:w="388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9D3DE"/>
              <w:start w:val="single" w:sz="4" w:color="C9D3DE"/>
              <w:bottom w:val="single" w:sz="4" w:color="C9D3DE"/>
              <w:end w:val="single" w:sz="4" w:color="C9D3DE"/>
              <w:insideH w:val="single" w:sz="4" w:color="C9D3DE"/>
              <w:insideV w:val="single" w:sz="4" w:color="C9D3DE"/>
            </w:tcBorders>
            <w:shd w:fill="FFFFFF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STHeiti"/>
                <w:b w:val="0"/>
                <w:color w:val="17324D"/>
                <w:sz w:val="16"/>
              </w:rPr>
              <w:t>客户退款、供应商退回、未退损失</w:t>
            </w:r>
          </w:p>
        </w:tc>
      </w:tr>
      <w:tr>
        <w:trPr>
          <w:cantSplit/>
        </w:trP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9D3DE"/>
              <w:start w:val="single" w:sz="4" w:color="C9D3DE"/>
              <w:bottom w:val="single" w:sz="4" w:color="C9D3DE"/>
              <w:end w:val="single" w:sz="4" w:color="C9D3DE"/>
              <w:insideH w:val="single" w:sz="4" w:color="C9D3DE"/>
              <w:insideV w:val="single" w:sz="4" w:color="C9D3DE"/>
            </w:tcBorders>
            <w:shd w:fill="FAFBFC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STHeiti"/>
                <w:b w:val="0"/>
                <w:color w:val="17324D"/>
                <w:sz w:val="16"/>
              </w:rPr>
              <w:t>8 集中代收代付</w:t>
            </w:r>
          </w:p>
        </w:tc>
        <w:tc>
          <w:tcPr>
            <w:tcW w:type="dxa" w:w="348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9D3DE"/>
              <w:start w:val="single" w:sz="4" w:color="C9D3DE"/>
              <w:bottom w:val="single" w:sz="4" w:color="C9D3DE"/>
              <w:end w:val="single" w:sz="4" w:color="C9D3DE"/>
              <w:insideH w:val="single" w:sz="4" w:color="C9D3DE"/>
              <w:insideV w:val="single" w:sz="4" w:color="C9D3DE"/>
            </w:tcBorders>
            <w:shd w:fill="FAFBFC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STHeiti"/>
                <w:b w:val="0"/>
                <w:color w:val="17324D"/>
                <w:sz w:val="16"/>
              </w:rPr>
              <w:t>业务主体、资金主体、代收代付范围和清算路径</w:t>
            </w:r>
          </w:p>
        </w:tc>
        <w:tc>
          <w:tcPr>
            <w:tcW w:type="dxa" w:w="388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9D3DE"/>
              <w:start w:val="single" w:sz="4" w:color="C9D3DE"/>
              <w:bottom w:val="single" w:sz="4" w:color="C9D3DE"/>
              <w:end w:val="single" w:sz="4" w:color="C9D3DE"/>
              <w:insideH w:val="single" w:sz="4" w:color="C9D3DE"/>
              <w:insideV w:val="single" w:sz="4" w:color="C9D3DE"/>
            </w:tcBorders>
            <w:shd w:fill="FAFBFC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STHeiti"/>
                <w:b w:val="0"/>
                <w:color w:val="17324D"/>
                <w:sz w:val="16"/>
              </w:rPr>
              <w:t>真实代收代付及各主体资金余额</w:t>
            </w:r>
          </w:p>
        </w:tc>
      </w:tr>
      <w:tr>
        <w:trPr>
          <w:cantSplit/>
        </w:trP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9D3DE"/>
              <w:start w:val="single" w:sz="4" w:color="C9D3DE"/>
              <w:bottom w:val="single" w:sz="4" w:color="C9D3DE"/>
              <w:end w:val="single" w:sz="4" w:color="C9D3DE"/>
              <w:insideH w:val="single" w:sz="4" w:color="C9D3DE"/>
              <w:insideV w:val="single" w:sz="4" w:color="C9D3DE"/>
            </w:tcBorders>
            <w:shd w:fill="FFFFFF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STHeiti"/>
                <w:b w:val="0"/>
                <w:color w:val="17324D"/>
                <w:sz w:val="16"/>
              </w:rPr>
              <w:t>9 多订单分款</w:t>
            </w:r>
          </w:p>
        </w:tc>
        <w:tc>
          <w:tcPr>
            <w:tcW w:type="dxa" w:w="348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9D3DE"/>
              <w:start w:val="single" w:sz="4" w:color="C9D3DE"/>
              <w:bottom w:val="single" w:sz="4" w:color="C9D3DE"/>
              <w:end w:val="single" w:sz="4" w:color="C9D3DE"/>
              <w:insideH w:val="single" w:sz="4" w:color="C9D3DE"/>
              <w:insideV w:val="single" w:sz="4" w:color="C9D3DE"/>
            </w:tcBorders>
            <w:shd w:fill="FFFFFF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STHeiti"/>
                <w:b w:val="0"/>
                <w:color w:val="17324D"/>
                <w:sz w:val="16"/>
              </w:rPr>
              <w:t>每单应收计划、付款人和收款渠道</w:t>
            </w:r>
          </w:p>
        </w:tc>
        <w:tc>
          <w:tcPr>
            <w:tcW w:type="dxa" w:w="388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9D3DE"/>
              <w:start w:val="single" w:sz="4" w:color="C9D3DE"/>
              <w:bottom w:val="single" w:sz="4" w:color="C9D3DE"/>
              <w:end w:val="single" w:sz="4" w:color="C9D3DE"/>
              <w:insideH w:val="single" w:sz="4" w:color="C9D3DE"/>
              <w:insideV w:val="single" w:sz="4" w:color="C9D3DE"/>
            </w:tcBorders>
            <w:shd w:fill="FFFFFF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STHeiti"/>
                <w:b w:val="0"/>
                <w:color w:val="17324D"/>
                <w:sz w:val="16"/>
              </w:rPr>
              <w:t>一笔到账如何拆分认款、核销</w:t>
            </w:r>
          </w:p>
        </w:tc>
      </w:tr>
      <w:tr>
        <w:trPr>
          <w:cantSplit/>
        </w:trP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9D3DE"/>
              <w:start w:val="single" w:sz="4" w:color="C9D3DE"/>
              <w:bottom w:val="single" w:sz="4" w:color="C9D3DE"/>
              <w:end w:val="single" w:sz="4" w:color="C9D3DE"/>
              <w:insideH w:val="single" w:sz="4" w:color="C9D3DE"/>
              <w:insideV w:val="single" w:sz="4" w:color="C9D3DE"/>
            </w:tcBorders>
            <w:shd w:fill="FAFBFC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STHeiti"/>
                <w:b w:val="0"/>
                <w:color w:val="17324D"/>
                <w:sz w:val="16"/>
              </w:rPr>
              <w:t>10 外币客户款/保证金</w:t>
            </w:r>
          </w:p>
        </w:tc>
        <w:tc>
          <w:tcPr>
            <w:tcW w:type="dxa" w:w="348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9D3DE"/>
              <w:start w:val="single" w:sz="4" w:color="C9D3DE"/>
              <w:bottom w:val="single" w:sz="4" w:color="C9D3DE"/>
              <w:end w:val="single" w:sz="4" w:color="C9D3DE"/>
              <w:insideH w:val="single" w:sz="4" w:color="C9D3DE"/>
              <w:insideV w:val="single" w:sz="4" w:color="C9D3DE"/>
            </w:tcBorders>
            <w:shd w:fill="FAFBFC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STHeiti"/>
                <w:b w:val="0"/>
                <w:color w:val="17324D"/>
                <w:sz w:val="16"/>
              </w:rPr>
              <w:t>外币合同、收款计划、保证金和退扣规则</w:t>
            </w:r>
          </w:p>
        </w:tc>
        <w:tc>
          <w:tcPr>
            <w:tcW w:type="dxa" w:w="388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9D3DE"/>
              <w:start w:val="single" w:sz="4" w:color="C9D3DE"/>
              <w:bottom w:val="single" w:sz="4" w:color="C9D3DE"/>
              <w:end w:val="single" w:sz="4" w:color="C9D3DE"/>
              <w:insideH w:val="single" w:sz="4" w:color="C9D3DE"/>
              <w:insideV w:val="single" w:sz="4" w:color="C9D3DE"/>
            </w:tcBorders>
            <w:shd w:fill="FAFBFC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STHeiti"/>
                <w:b w:val="0"/>
                <w:color w:val="17324D"/>
                <w:sz w:val="16"/>
              </w:rPr>
              <w:t>实际汇率、汇兑影响、实际退扣</w:t>
            </w:r>
          </w:p>
        </w:tc>
      </w:tr>
      <w:tr>
        <w:trPr>
          <w:cantSplit/>
        </w:trP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9D3DE"/>
              <w:start w:val="single" w:sz="4" w:color="C9D3DE"/>
              <w:bottom w:val="single" w:sz="4" w:color="C9D3DE"/>
              <w:end w:val="single" w:sz="4" w:color="C9D3DE"/>
              <w:insideH w:val="single" w:sz="4" w:color="C9D3DE"/>
              <w:insideV w:val="single" w:sz="4" w:color="C9D3DE"/>
            </w:tcBorders>
            <w:shd w:fill="FFFFFF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STHeiti"/>
                <w:b w:val="0"/>
                <w:color w:val="17324D"/>
                <w:sz w:val="16"/>
              </w:rPr>
              <w:t>11 多方优惠</w:t>
            </w:r>
          </w:p>
        </w:tc>
        <w:tc>
          <w:tcPr>
            <w:tcW w:type="dxa" w:w="348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9D3DE"/>
              <w:start w:val="single" w:sz="4" w:color="C9D3DE"/>
              <w:bottom w:val="single" w:sz="4" w:color="C9D3DE"/>
              <w:end w:val="single" w:sz="4" w:color="C9D3DE"/>
              <w:insideH w:val="single" w:sz="4" w:color="C9D3DE"/>
              <w:insideV w:val="single" w:sz="4" w:color="C9D3DE"/>
            </w:tcBorders>
            <w:shd w:fill="FFFFFF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STHeiti"/>
                <w:b w:val="0"/>
                <w:color w:val="17324D"/>
                <w:sz w:val="16"/>
              </w:rPr>
              <w:t>各方承担金额、补偿方、结算条件和退款规则</w:t>
            </w:r>
          </w:p>
        </w:tc>
        <w:tc>
          <w:tcPr>
            <w:tcW w:type="dxa" w:w="388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9D3DE"/>
              <w:start w:val="single" w:sz="4" w:color="C9D3DE"/>
              <w:bottom w:val="single" w:sz="4" w:color="C9D3DE"/>
              <w:end w:val="single" w:sz="4" w:color="C9D3DE"/>
              <w:insideH w:val="single" w:sz="4" w:color="C9D3DE"/>
              <w:insideV w:val="single" w:sz="4" w:color="C9D3DE"/>
            </w:tcBorders>
            <w:shd w:fill="FFFFFF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STHeiti"/>
                <w:b w:val="0"/>
                <w:color w:val="17324D"/>
                <w:sz w:val="16"/>
              </w:rPr>
              <w:t>补偿到账、供应商返还和退款反向分担</w:t>
            </w:r>
          </w:p>
        </w:tc>
      </w:tr>
      <w:tr>
        <w:trPr>
          <w:cantSplit/>
        </w:trP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9D3DE"/>
              <w:start w:val="single" w:sz="4" w:color="C9D3DE"/>
              <w:bottom w:val="single" w:sz="4" w:color="C9D3DE"/>
              <w:end w:val="single" w:sz="4" w:color="C9D3DE"/>
              <w:insideH w:val="single" w:sz="4" w:color="C9D3DE"/>
              <w:insideV w:val="single" w:sz="4" w:color="C9D3DE"/>
            </w:tcBorders>
            <w:shd w:fill="FAFBFC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STHeiti"/>
                <w:b w:val="0"/>
                <w:color w:val="17324D"/>
                <w:sz w:val="16"/>
              </w:rPr>
              <w:t>12 长期欠款</w:t>
            </w:r>
          </w:p>
        </w:tc>
        <w:tc>
          <w:tcPr>
            <w:tcW w:type="dxa" w:w="348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9D3DE"/>
              <w:start w:val="single" w:sz="4" w:color="C9D3DE"/>
              <w:bottom w:val="single" w:sz="4" w:color="C9D3DE"/>
              <w:end w:val="single" w:sz="4" w:color="C9D3DE"/>
              <w:insideH w:val="single" w:sz="4" w:color="C9D3DE"/>
              <w:insideV w:val="single" w:sz="4" w:color="C9D3DE"/>
            </w:tcBorders>
            <w:shd w:fill="FAFBFC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STHeiti"/>
                <w:b w:val="0"/>
                <w:color w:val="17324D"/>
                <w:sz w:val="16"/>
              </w:rPr>
              <w:t>账期、信用条件和应收风险归属</w:t>
            </w:r>
          </w:p>
        </w:tc>
        <w:tc>
          <w:tcPr>
            <w:tcW w:type="dxa" w:w="388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9D3DE"/>
              <w:start w:val="single" w:sz="4" w:color="C9D3DE"/>
              <w:bottom w:val="single" w:sz="4" w:color="C9D3DE"/>
              <w:end w:val="single" w:sz="4" w:color="C9D3DE"/>
              <w:insideH w:val="single" w:sz="4" w:color="C9D3DE"/>
              <w:insideV w:val="single" w:sz="4" w:color="C9D3DE"/>
            </w:tcBorders>
            <w:shd w:fill="FAFBFC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STHeiti"/>
                <w:b w:val="0"/>
                <w:color w:val="17324D"/>
                <w:sz w:val="16"/>
              </w:rPr>
              <w:t>逾期、减值、核销和后续收回</w:t>
            </w:r>
          </w:p>
        </w:tc>
      </w:tr>
      <w:tr>
        <w:trPr>
          <w:cantSplit/>
        </w:trP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9D3DE"/>
              <w:start w:val="single" w:sz="4" w:color="C9D3DE"/>
              <w:bottom w:val="single" w:sz="4" w:color="C9D3DE"/>
              <w:end w:val="single" w:sz="4" w:color="C9D3DE"/>
              <w:insideH w:val="single" w:sz="4" w:color="C9D3DE"/>
              <w:insideV w:val="single" w:sz="4" w:color="C9D3DE"/>
            </w:tcBorders>
            <w:shd w:fill="FFFFFF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STHeiti"/>
                <w:b w:val="0"/>
                <w:color w:val="17324D"/>
                <w:sz w:val="16"/>
              </w:rPr>
              <w:t>13 部门贡献</w:t>
            </w:r>
          </w:p>
        </w:tc>
        <w:tc>
          <w:tcPr>
            <w:tcW w:type="dxa" w:w="348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9D3DE"/>
              <w:start w:val="single" w:sz="4" w:color="C9D3DE"/>
              <w:bottom w:val="single" w:sz="4" w:color="C9D3DE"/>
              <w:end w:val="single" w:sz="4" w:color="C9D3DE"/>
              <w:insideH w:val="single" w:sz="4" w:color="C9D3DE"/>
              <w:insideV w:val="single" w:sz="4" w:color="C9D3DE"/>
            </w:tcBorders>
            <w:shd w:fill="FFFFFF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STHeiti"/>
                <w:b w:val="0"/>
                <w:color w:val="17324D"/>
                <w:sz w:val="16"/>
              </w:rPr>
              <w:t>法人交易、门店归属、预计贡献和提成条件</w:t>
            </w:r>
          </w:p>
        </w:tc>
        <w:tc>
          <w:tcPr>
            <w:tcW w:type="dxa" w:w="388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9D3DE"/>
              <w:start w:val="single" w:sz="4" w:color="C9D3DE"/>
              <w:bottom w:val="single" w:sz="4" w:color="C9D3DE"/>
              <w:end w:val="single" w:sz="4" w:color="C9D3DE"/>
              <w:insideH w:val="single" w:sz="4" w:color="C9D3DE"/>
              <w:insideV w:val="single" w:sz="4" w:color="C9D3DE"/>
            </w:tcBorders>
            <w:shd w:fill="FFFFFF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STHeiti"/>
                <w:b w:val="0"/>
                <w:color w:val="17324D"/>
                <w:sz w:val="16"/>
              </w:rPr>
              <w:t>提成审批支付、履约后管理核算</w:t>
            </w:r>
          </w:p>
        </w:tc>
      </w:tr>
    </w:tbl>
    <w:p>
      <w:r>
        <w:br w:type="page"/>
      </w:r>
    </w:p>
    <w:p>
      <w:pPr>
        <w:pStyle w:val="Heading1"/>
      </w:pPr>
      <w:r>
        <w:t>附录B. 25种场景快速核对（14—25）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000"/>
        <w:gridCol w:w="3480"/>
        <w:gridCol w:w="3880"/>
      </w:tblGrid>
      <w:tr>
        <w:trPr>
          <w:tblHeader w:val="true"/>
          <w:cantSplit/>
        </w:trP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9D3DE"/>
              <w:start w:val="single" w:sz="4" w:color="C9D3DE"/>
              <w:bottom w:val="single" w:sz="4" w:color="C9D3DE"/>
              <w:end w:val="single" w:sz="4" w:color="C9D3DE"/>
              <w:insideH w:val="single" w:sz="4" w:color="C9D3DE"/>
              <w:insideV w:val="single" w:sz="4" w:color="C9D3DE"/>
            </w:tcBorders>
            <w:shd w:fill="E8EEF5"/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STHeiti"/>
                <w:b/>
                <w:color w:val="1F4D78"/>
                <w:sz w:val="18"/>
              </w:rPr>
              <w:t>场景</w:t>
            </w:r>
          </w:p>
        </w:tc>
        <w:tc>
          <w:tcPr>
            <w:tcW w:type="dxa" w:w="348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9D3DE"/>
              <w:start w:val="single" w:sz="4" w:color="C9D3DE"/>
              <w:bottom w:val="single" w:sz="4" w:color="C9D3DE"/>
              <w:end w:val="single" w:sz="4" w:color="C9D3DE"/>
              <w:insideH w:val="single" w:sz="4" w:color="C9D3DE"/>
              <w:insideV w:val="single" w:sz="4" w:color="C9D3DE"/>
            </w:tcBorders>
            <w:shd w:fill="E8EEF5"/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STHeiti"/>
                <w:b/>
                <w:color w:val="1F4D78"/>
                <w:sz w:val="18"/>
              </w:rPr>
              <w:t>订单生成时</w:t>
            </w:r>
          </w:p>
        </w:tc>
        <w:tc>
          <w:tcPr>
            <w:tcW w:type="dxa" w:w="388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9D3DE"/>
              <w:start w:val="single" w:sz="4" w:color="C9D3DE"/>
              <w:bottom w:val="single" w:sz="4" w:color="C9D3DE"/>
              <w:end w:val="single" w:sz="4" w:color="C9D3DE"/>
              <w:insideH w:val="single" w:sz="4" w:color="C9D3DE"/>
              <w:insideV w:val="single" w:sz="4" w:color="C9D3DE"/>
            </w:tcBorders>
            <w:shd w:fill="E8EEF5"/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STHeiti"/>
                <w:b/>
                <w:color w:val="1F4D78"/>
                <w:sz w:val="18"/>
              </w:rPr>
              <w:t>后续发生后</w:t>
            </w:r>
          </w:p>
        </w:tc>
      </w:tr>
      <w:tr>
        <w:trPr>
          <w:cantSplit/>
        </w:trP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9D3DE"/>
              <w:start w:val="single" w:sz="4" w:color="C9D3DE"/>
              <w:bottom w:val="single" w:sz="4" w:color="C9D3DE"/>
              <w:end w:val="single" w:sz="4" w:color="C9D3DE"/>
              <w:insideH w:val="single" w:sz="4" w:color="C9D3DE"/>
              <w:insideV w:val="single" w:sz="4" w:color="C9D3DE"/>
            </w:tcBorders>
            <w:shd w:fill="FFFFFF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STHeiti"/>
                <w:b w:val="0"/>
                <w:color w:val="17324D"/>
                <w:sz w:val="16"/>
              </w:rPr>
              <w:t>14 加盟预存</w:t>
            </w:r>
          </w:p>
        </w:tc>
        <w:tc>
          <w:tcPr>
            <w:tcW w:type="dxa" w:w="348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9D3DE"/>
              <w:start w:val="single" w:sz="4" w:color="C9D3DE"/>
              <w:bottom w:val="single" w:sz="4" w:color="C9D3DE"/>
              <w:end w:val="single" w:sz="4" w:color="C9D3DE"/>
              <w:insideH w:val="single" w:sz="4" w:color="C9D3DE"/>
              <w:insideV w:val="single" w:sz="4" w:color="C9D3DE"/>
            </w:tcBorders>
            <w:shd w:fill="FFFFFF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STHeiti"/>
                <w:b w:val="0"/>
                <w:color w:val="17324D"/>
                <w:sz w:val="16"/>
              </w:rPr>
              <w:t>本单冻结/扣减金额、账户和条件</w:t>
            </w:r>
          </w:p>
        </w:tc>
        <w:tc>
          <w:tcPr>
            <w:tcW w:type="dxa" w:w="388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9D3DE"/>
              <w:start w:val="single" w:sz="4" w:color="C9D3DE"/>
              <w:bottom w:val="single" w:sz="4" w:color="C9D3DE"/>
              <w:end w:val="single" w:sz="4" w:color="C9D3DE"/>
              <w:insideH w:val="single" w:sz="4" w:color="C9D3DE"/>
              <w:insideV w:val="single" w:sz="4" w:color="C9D3DE"/>
            </w:tcBorders>
            <w:shd w:fill="FFFFFF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STHeiti"/>
                <w:b w:val="0"/>
                <w:color w:val="17324D"/>
                <w:sz w:val="16"/>
              </w:rPr>
              <w:t>实际冻结、扣减、解冻和退款</w:t>
            </w:r>
          </w:p>
        </w:tc>
      </w:tr>
      <w:tr>
        <w:trPr>
          <w:cantSplit/>
        </w:trP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9D3DE"/>
              <w:start w:val="single" w:sz="4" w:color="C9D3DE"/>
              <w:bottom w:val="single" w:sz="4" w:color="C9D3DE"/>
              <w:end w:val="single" w:sz="4" w:color="C9D3DE"/>
              <w:insideH w:val="single" w:sz="4" w:color="C9D3DE"/>
              <w:insideV w:val="single" w:sz="4" w:color="C9D3DE"/>
            </w:tcBorders>
            <w:shd w:fill="FAFBFC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STHeiti"/>
                <w:b w:val="0"/>
                <w:color w:val="17324D"/>
                <w:sz w:val="16"/>
              </w:rPr>
              <w:t>15 分销授信</w:t>
            </w:r>
          </w:p>
        </w:tc>
        <w:tc>
          <w:tcPr>
            <w:tcW w:type="dxa" w:w="348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9D3DE"/>
              <w:start w:val="single" w:sz="4" w:color="C9D3DE"/>
              <w:bottom w:val="single" w:sz="4" w:color="C9D3DE"/>
              <w:end w:val="single" w:sz="4" w:color="C9D3DE"/>
              <w:insideH w:val="single" w:sz="4" w:color="C9D3DE"/>
              <w:insideV w:val="single" w:sz="4" w:color="C9D3DE"/>
            </w:tcBorders>
            <w:shd w:fill="FAFBFC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STHeiti"/>
                <w:b w:val="0"/>
                <w:color w:val="17324D"/>
                <w:sz w:val="16"/>
              </w:rPr>
              <w:t>预计额度占用、结算价、账期和保证金规则</w:t>
            </w:r>
          </w:p>
        </w:tc>
        <w:tc>
          <w:tcPr>
            <w:tcW w:type="dxa" w:w="388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9D3DE"/>
              <w:start w:val="single" w:sz="4" w:color="C9D3DE"/>
              <w:bottom w:val="single" w:sz="4" w:color="C9D3DE"/>
              <w:end w:val="single" w:sz="4" w:color="C9D3DE"/>
              <w:insideH w:val="single" w:sz="4" w:color="C9D3DE"/>
              <w:insideV w:val="single" w:sz="4" w:color="C9D3DE"/>
            </w:tcBorders>
            <w:shd w:fill="FAFBFC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STHeiti"/>
                <w:b w:val="0"/>
                <w:color w:val="17324D"/>
                <w:sz w:val="16"/>
              </w:rPr>
              <w:t>实际应收、回款、释放和逾期冻结</w:t>
            </w:r>
          </w:p>
        </w:tc>
      </w:tr>
      <w:tr>
        <w:trPr>
          <w:cantSplit/>
        </w:trP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9D3DE"/>
              <w:start w:val="single" w:sz="4" w:color="C9D3DE"/>
              <w:bottom w:val="single" w:sz="4" w:color="C9D3DE"/>
              <w:end w:val="single" w:sz="4" w:color="C9D3DE"/>
              <w:insideH w:val="single" w:sz="4" w:color="C9D3DE"/>
              <w:insideV w:val="single" w:sz="4" w:color="C9D3DE"/>
            </w:tcBorders>
            <w:shd w:fill="FFFFFF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STHeiti"/>
                <w:b w:val="0"/>
                <w:color w:val="17324D"/>
                <w:sz w:val="16"/>
              </w:rPr>
              <w:t>16 平台拒付</w:t>
            </w:r>
          </w:p>
        </w:tc>
        <w:tc>
          <w:tcPr>
            <w:tcW w:type="dxa" w:w="348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9D3DE"/>
              <w:start w:val="single" w:sz="4" w:color="C9D3DE"/>
              <w:bottom w:val="single" w:sz="4" w:color="C9D3DE"/>
              <w:end w:val="single" w:sz="4" w:color="C9D3DE"/>
              <w:insideH w:val="single" w:sz="4" w:color="C9D3DE"/>
              <w:insideV w:val="single" w:sz="4" w:color="C9D3DE"/>
            </w:tcBorders>
            <w:shd w:fill="FFFFFF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STHeiti"/>
                <w:b w:val="0"/>
                <w:color w:val="17324D"/>
                <w:sz w:val="16"/>
              </w:rPr>
              <w:t>拒付、申诉和保证金规则</w:t>
            </w:r>
          </w:p>
        </w:tc>
        <w:tc>
          <w:tcPr>
            <w:tcW w:type="dxa" w:w="388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9D3DE"/>
              <w:start w:val="single" w:sz="4" w:color="C9D3DE"/>
              <w:bottom w:val="single" w:sz="4" w:color="C9D3DE"/>
              <w:end w:val="single" w:sz="4" w:color="C9D3DE"/>
              <w:insideH w:val="single" w:sz="4" w:color="C9D3DE"/>
              <w:insideV w:val="single" w:sz="4" w:color="C9D3DE"/>
            </w:tcBorders>
            <w:shd w:fill="FFFFFF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STHeiti"/>
                <w:b w:val="0"/>
                <w:color w:val="17324D"/>
                <w:sz w:val="16"/>
              </w:rPr>
              <w:t>扣回、损失或应收恢复</w:t>
            </w:r>
          </w:p>
        </w:tc>
      </w:tr>
      <w:tr>
        <w:trPr>
          <w:cantSplit/>
        </w:trP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9D3DE"/>
              <w:start w:val="single" w:sz="4" w:color="C9D3DE"/>
              <w:bottom w:val="single" w:sz="4" w:color="C9D3DE"/>
              <w:end w:val="single" w:sz="4" w:color="C9D3DE"/>
              <w:insideH w:val="single" w:sz="4" w:color="C9D3DE"/>
              <w:insideV w:val="single" w:sz="4" w:color="C9D3DE"/>
            </w:tcBorders>
            <w:shd w:fill="FAFBFC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STHeiti"/>
                <w:b w:val="0"/>
                <w:color w:val="17324D"/>
                <w:sz w:val="16"/>
              </w:rPr>
              <w:t>17 暂估与供应商账单</w:t>
            </w:r>
          </w:p>
        </w:tc>
        <w:tc>
          <w:tcPr>
            <w:tcW w:type="dxa" w:w="348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9D3DE"/>
              <w:start w:val="single" w:sz="4" w:color="C9D3DE"/>
              <w:bottom w:val="single" w:sz="4" w:color="C9D3DE"/>
              <w:end w:val="single" w:sz="4" w:color="C9D3DE"/>
              <w:insideH w:val="single" w:sz="4" w:color="C9D3DE"/>
              <w:insideV w:val="single" w:sz="4" w:color="C9D3DE"/>
            </w:tcBorders>
            <w:shd w:fill="FAFBFC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STHeiti"/>
                <w:b w:val="0"/>
                <w:color w:val="17324D"/>
                <w:sz w:val="16"/>
              </w:rPr>
              <w:t>预计成本、确认依据、账单和预付冲抵规则</w:t>
            </w:r>
          </w:p>
        </w:tc>
        <w:tc>
          <w:tcPr>
            <w:tcW w:type="dxa" w:w="388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9D3DE"/>
              <w:start w:val="single" w:sz="4" w:color="C9D3DE"/>
              <w:bottom w:val="single" w:sz="4" w:color="C9D3DE"/>
              <w:end w:val="single" w:sz="4" w:color="C9D3DE"/>
              <w:insideH w:val="single" w:sz="4" w:color="C9D3DE"/>
              <w:insideV w:val="single" w:sz="4" w:color="C9D3DE"/>
            </w:tcBorders>
            <w:shd w:fill="FAFBFC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STHeiti"/>
                <w:b w:val="0"/>
                <w:color w:val="17324D"/>
                <w:sz w:val="16"/>
              </w:rPr>
              <w:t>实际成本、暂估、账单争议和付款</w:t>
            </w:r>
          </w:p>
        </w:tc>
      </w:tr>
      <w:tr>
        <w:trPr>
          <w:cantSplit/>
        </w:trP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9D3DE"/>
              <w:start w:val="single" w:sz="4" w:color="C9D3DE"/>
              <w:bottom w:val="single" w:sz="4" w:color="C9D3DE"/>
              <w:end w:val="single" w:sz="4" w:color="C9D3DE"/>
              <w:insideH w:val="single" w:sz="4" w:color="C9D3DE"/>
              <w:insideV w:val="single" w:sz="4" w:color="C9D3DE"/>
            </w:tcBorders>
            <w:shd w:fill="FFFFFF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STHeiti"/>
                <w:b w:val="0"/>
                <w:color w:val="17324D"/>
                <w:sz w:val="16"/>
              </w:rPr>
              <w:t>18 员工借款报销</w:t>
            </w:r>
          </w:p>
        </w:tc>
        <w:tc>
          <w:tcPr>
            <w:tcW w:type="dxa" w:w="348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9D3DE"/>
              <w:start w:val="single" w:sz="4" w:color="C9D3DE"/>
              <w:bottom w:val="single" w:sz="4" w:color="C9D3DE"/>
              <w:end w:val="single" w:sz="4" w:color="C9D3DE"/>
              <w:insideH w:val="single" w:sz="4" w:color="C9D3DE"/>
              <w:insideV w:val="single" w:sz="4" w:color="C9D3DE"/>
            </w:tcBorders>
            <w:shd w:fill="FFFFFF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STHeiti"/>
                <w:b w:val="0"/>
                <w:color w:val="17324D"/>
                <w:sz w:val="16"/>
              </w:rPr>
              <w:t>现场费用预算、预计归属团期</w:t>
            </w:r>
          </w:p>
        </w:tc>
        <w:tc>
          <w:tcPr>
            <w:tcW w:type="dxa" w:w="388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9D3DE"/>
              <w:start w:val="single" w:sz="4" w:color="C9D3DE"/>
              <w:bottom w:val="single" w:sz="4" w:color="C9D3DE"/>
              <w:end w:val="single" w:sz="4" w:color="C9D3DE"/>
              <w:insideH w:val="single" w:sz="4" w:color="C9D3DE"/>
              <w:insideV w:val="single" w:sz="4" w:color="C9D3DE"/>
            </w:tcBorders>
            <w:shd w:fill="FFFFFF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STHeiti"/>
                <w:b w:val="0"/>
                <w:color w:val="17324D"/>
                <w:sz w:val="16"/>
              </w:rPr>
              <w:t>借款、实际费用、余款退回和票据审核</w:t>
            </w:r>
          </w:p>
        </w:tc>
      </w:tr>
      <w:tr>
        <w:trPr>
          <w:cantSplit/>
        </w:trP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9D3DE"/>
              <w:start w:val="single" w:sz="4" w:color="C9D3DE"/>
              <w:bottom w:val="single" w:sz="4" w:color="C9D3DE"/>
              <w:end w:val="single" w:sz="4" w:color="C9D3DE"/>
              <w:insideH w:val="single" w:sz="4" w:color="C9D3DE"/>
              <w:insideV w:val="single" w:sz="4" w:color="C9D3DE"/>
            </w:tcBorders>
            <w:shd w:fill="FAFBFC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STHeiti"/>
                <w:b w:val="0"/>
                <w:color w:val="17324D"/>
                <w:sz w:val="16"/>
              </w:rPr>
              <w:t>19 固定资源分摊</w:t>
            </w:r>
          </w:p>
        </w:tc>
        <w:tc>
          <w:tcPr>
            <w:tcW w:type="dxa" w:w="348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9D3DE"/>
              <w:start w:val="single" w:sz="4" w:color="C9D3DE"/>
              <w:bottom w:val="single" w:sz="4" w:color="C9D3DE"/>
              <w:end w:val="single" w:sz="4" w:color="C9D3DE"/>
              <w:insideH w:val="single" w:sz="4" w:color="C9D3DE"/>
              <w:insideV w:val="single" w:sz="4" w:color="C9D3DE"/>
            </w:tcBorders>
            <w:shd w:fill="FAFBFC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STHeiti"/>
                <w:b w:val="0"/>
                <w:color w:val="17324D"/>
                <w:sz w:val="16"/>
              </w:rPr>
              <w:t>资源批次、总量、单位成本、订单占用和预计分摊</w:t>
            </w:r>
          </w:p>
        </w:tc>
        <w:tc>
          <w:tcPr>
            <w:tcW w:type="dxa" w:w="388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9D3DE"/>
              <w:start w:val="single" w:sz="4" w:color="C9D3DE"/>
              <w:bottom w:val="single" w:sz="4" w:color="C9D3DE"/>
              <w:end w:val="single" w:sz="4" w:color="C9D3DE"/>
              <w:insideH w:val="single" w:sz="4" w:color="C9D3DE"/>
              <w:insideV w:val="single" w:sz="4" w:color="C9D3DE"/>
            </w:tcBorders>
            <w:shd w:fill="FAFBFC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STHeiti"/>
                <w:b w:val="0"/>
                <w:color w:val="17324D"/>
                <w:sz w:val="16"/>
              </w:rPr>
              <w:t>实际使用、可退资源和未售损耗</w:t>
            </w:r>
          </w:p>
        </w:tc>
      </w:tr>
      <w:tr>
        <w:trPr>
          <w:cantSplit/>
        </w:trP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9D3DE"/>
              <w:start w:val="single" w:sz="4" w:color="C9D3DE"/>
              <w:bottom w:val="single" w:sz="4" w:color="C9D3DE"/>
              <w:end w:val="single" w:sz="4" w:color="C9D3DE"/>
              <w:insideH w:val="single" w:sz="4" w:color="C9D3DE"/>
              <w:insideV w:val="single" w:sz="4" w:color="C9D3DE"/>
            </w:tcBorders>
            <w:shd w:fill="FFFFFF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STHeiti"/>
                <w:b w:val="0"/>
                <w:color w:val="17324D"/>
                <w:sz w:val="16"/>
              </w:rPr>
              <w:t>20 航空供票退改</w:t>
            </w:r>
          </w:p>
        </w:tc>
        <w:tc>
          <w:tcPr>
            <w:tcW w:type="dxa" w:w="348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9D3DE"/>
              <w:start w:val="single" w:sz="4" w:color="C9D3DE"/>
              <w:bottom w:val="single" w:sz="4" w:color="C9D3DE"/>
              <w:end w:val="single" w:sz="4" w:color="C9D3DE"/>
              <w:insideH w:val="single" w:sz="4" w:color="C9D3DE"/>
              <w:insideV w:val="single" w:sz="4" w:color="C9D3DE"/>
            </w:tcBorders>
            <w:shd w:fill="FFFFFF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STHeiti"/>
                <w:b w:val="0"/>
                <w:color w:val="17324D"/>
                <w:sz w:val="16"/>
              </w:rPr>
              <w:t>客户价、内部供票价、外部采购价和票务关系</w:t>
            </w:r>
          </w:p>
        </w:tc>
        <w:tc>
          <w:tcPr>
            <w:tcW w:type="dxa" w:w="388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9D3DE"/>
              <w:start w:val="single" w:sz="4" w:color="C9D3DE"/>
              <w:bottom w:val="single" w:sz="4" w:color="C9D3DE"/>
              <w:end w:val="single" w:sz="4" w:color="C9D3DE"/>
              <w:insideH w:val="single" w:sz="4" w:color="C9D3DE"/>
              <w:insideV w:val="single" w:sz="4" w:color="C9D3DE"/>
            </w:tcBorders>
            <w:shd w:fill="FFFFFF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STHeiti"/>
                <w:b w:val="0"/>
                <w:color w:val="17324D"/>
                <w:sz w:val="16"/>
              </w:rPr>
              <w:t>出票、票号、退改、内部调价和航司退款</w:t>
            </w:r>
          </w:p>
        </w:tc>
      </w:tr>
      <w:tr>
        <w:trPr>
          <w:cantSplit/>
        </w:trP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9D3DE"/>
              <w:start w:val="single" w:sz="4" w:color="C9D3DE"/>
              <w:bottom w:val="single" w:sz="4" w:color="C9D3DE"/>
              <w:end w:val="single" w:sz="4" w:color="C9D3DE"/>
              <w:insideH w:val="single" w:sz="4" w:color="C9D3DE"/>
              <w:insideV w:val="single" w:sz="4" w:color="C9D3DE"/>
            </w:tcBorders>
            <w:shd w:fill="FAFBFC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STHeiti"/>
                <w:b w:val="0"/>
                <w:color w:val="17324D"/>
                <w:sz w:val="16"/>
              </w:rPr>
              <w:t>21 自由行采购批次</w:t>
            </w:r>
          </w:p>
        </w:tc>
        <w:tc>
          <w:tcPr>
            <w:tcW w:type="dxa" w:w="348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9D3DE"/>
              <w:start w:val="single" w:sz="4" w:color="C9D3DE"/>
              <w:bottom w:val="single" w:sz="4" w:color="C9D3DE"/>
              <w:end w:val="single" w:sz="4" w:color="C9D3DE"/>
              <w:insideH w:val="single" w:sz="4" w:color="C9D3DE"/>
              <w:insideV w:val="single" w:sz="4" w:color="C9D3DE"/>
            </w:tcBorders>
            <w:shd w:fill="FAFBFC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STHeiti"/>
                <w:b w:val="0"/>
                <w:color w:val="17324D"/>
                <w:sz w:val="16"/>
              </w:rPr>
              <w:t>酒店/接送/门票批次占用和预计分摊</w:t>
            </w:r>
          </w:p>
        </w:tc>
        <w:tc>
          <w:tcPr>
            <w:tcW w:type="dxa" w:w="388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9D3DE"/>
              <w:start w:val="single" w:sz="4" w:color="C9D3DE"/>
              <w:bottom w:val="single" w:sz="4" w:color="C9D3DE"/>
              <w:end w:val="single" w:sz="4" w:color="C9D3DE"/>
              <w:insideH w:val="single" w:sz="4" w:color="C9D3DE"/>
              <w:insideV w:val="single" w:sz="4" w:color="C9D3DE"/>
            </w:tcBorders>
            <w:shd w:fill="FAFBFC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STHeiti"/>
                <w:b w:val="0"/>
                <w:color w:val="17324D"/>
                <w:sz w:val="16"/>
              </w:rPr>
              <w:t>实际服务、采购后调、剩余资源和损耗</w:t>
            </w:r>
          </w:p>
        </w:tc>
      </w:tr>
      <w:tr>
        <w:trPr>
          <w:cantSplit/>
        </w:trP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9D3DE"/>
              <w:start w:val="single" w:sz="4" w:color="C9D3DE"/>
              <w:bottom w:val="single" w:sz="4" w:color="C9D3DE"/>
              <w:end w:val="single" w:sz="4" w:color="C9D3DE"/>
              <w:insideH w:val="single" w:sz="4" w:color="C9D3DE"/>
              <w:insideV w:val="single" w:sz="4" w:color="C9D3DE"/>
            </w:tcBorders>
            <w:shd w:fill="FFFFFF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STHeiti"/>
                <w:b w:val="0"/>
                <w:color w:val="17324D"/>
                <w:sz w:val="16"/>
              </w:rPr>
              <w:t>22 主要责任方/代理方</w:t>
            </w:r>
          </w:p>
        </w:tc>
        <w:tc>
          <w:tcPr>
            <w:tcW w:type="dxa" w:w="348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9D3DE"/>
              <w:start w:val="single" w:sz="4" w:color="C9D3DE"/>
              <w:bottom w:val="single" w:sz="4" w:color="C9D3DE"/>
              <w:end w:val="single" w:sz="4" w:color="C9D3DE"/>
              <w:insideH w:val="single" w:sz="4" w:color="C9D3DE"/>
              <w:insideV w:val="single" w:sz="4" w:color="C9D3DE"/>
            </w:tcBorders>
            <w:shd w:fill="FFFFFF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STHeiti"/>
                <w:b w:val="0"/>
                <w:color w:val="17324D"/>
                <w:sz w:val="16"/>
              </w:rPr>
              <w:t>逐服务判断全额或净额，分开服务费和代收款</w:t>
            </w:r>
          </w:p>
        </w:tc>
        <w:tc>
          <w:tcPr>
            <w:tcW w:type="dxa" w:w="388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9D3DE"/>
              <w:start w:val="single" w:sz="4" w:color="C9D3DE"/>
              <w:bottom w:val="single" w:sz="4" w:color="C9D3DE"/>
              <w:end w:val="single" w:sz="4" w:color="C9D3DE"/>
              <w:insideH w:val="single" w:sz="4" w:color="C9D3DE"/>
              <w:insideV w:val="single" w:sz="4" w:color="C9D3DE"/>
            </w:tcBorders>
            <w:shd w:fill="FFFFFF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STHeiti"/>
                <w:b w:val="0"/>
                <w:color w:val="17324D"/>
                <w:sz w:val="16"/>
              </w:rPr>
              <w:t>履约收入、代收负债核销和实际付款</w:t>
            </w:r>
          </w:p>
        </w:tc>
      </w:tr>
      <w:tr>
        <w:trPr>
          <w:cantSplit/>
        </w:trP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9D3DE"/>
              <w:start w:val="single" w:sz="4" w:color="C9D3DE"/>
              <w:bottom w:val="single" w:sz="4" w:color="C9D3DE"/>
              <w:end w:val="single" w:sz="4" w:color="C9D3DE"/>
              <w:insideH w:val="single" w:sz="4" w:color="C9D3DE"/>
              <w:insideV w:val="single" w:sz="4" w:color="C9D3DE"/>
            </w:tcBorders>
            <w:shd w:fill="FAFBFC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STHeiti"/>
                <w:b w:val="0"/>
                <w:color w:val="17324D"/>
                <w:sz w:val="16"/>
              </w:rPr>
              <w:t>23 取消出团与理赔</w:t>
            </w:r>
          </w:p>
        </w:tc>
        <w:tc>
          <w:tcPr>
            <w:tcW w:type="dxa" w:w="348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9D3DE"/>
              <w:start w:val="single" w:sz="4" w:color="C9D3DE"/>
              <w:bottom w:val="single" w:sz="4" w:color="C9D3DE"/>
              <w:end w:val="single" w:sz="4" w:color="C9D3DE"/>
              <w:insideH w:val="single" w:sz="4" w:color="C9D3DE"/>
              <w:insideV w:val="single" w:sz="4" w:color="C9D3DE"/>
            </w:tcBorders>
            <w:shd w:fill="FAFBFC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STHeiti"/>
                <w:b w:val="0"/>
                <w:color w:val="17324D"/>
                <w:sz w:val="16"/>
              </w:rPr>
              <w:t>退款、赔偿、追偿和保险理赔规则</w:t>
            </w:r>
          </w:p>
        </w:tc>
        <w:tc>
          <w:tcPr>
            <w:tcW w:type="dxa" w:w="388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9D3DE"/>
              <w:start w:val="single" w:sz="4" w:color="C9D3DE"/>
              <w:bottom w:val="single" w:sz="4" w:color="C9D3DE"/>
              <w:end w:val="single" w:sz="4" w:color="C9D3DE"/>
              <w:insideH w:val="single" w:sz="4" w:color="C9D3DE"/>
              <w:insideV w:val="single" w:sz="4" w:color="C9D3DE"/>
            </w:tcBorders>
            <w:shd w:fill="FAFBFC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STHeiti"/>
                <w:b w:val="0"/>
                <w:color w:val="17324D"/>
                <w:sz w:val="16"/>
              </w:rPr>
              <w:t>实际退款、赔偿、追回、理赔和净损失</w:t>
            </w:r>
          </w:p>
        </w:tc>
      </w:tr>
      <w:tr>
        <w:trPr>
          <w:cantSplit/>
        </w:trP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9D3DE"/>
              <w:start w:val="single" w:sz="4" w:color="C9D3DE"/>
              <w:bottom w:val="single" w:sz="4" w:color="C9D3DE"/>
              <w:end w:val="single" w:sz="4" w:color="C9D3DE"/>
              <w:insideH w:val="single" w:sz="4" w:color="C9D3DE"/>
              <w:insideV w:val="single" w:sz="4" w:color="C9D3DE"/>
            </w:tcBorders>
            <w:shd w:fill="FFFFFF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STHeiti"/>
                <w:b w:val="0"/>
                <w:color w:val="17324D"/>
                <w:sz w:val="16"/>
              </w:rPr>
              <w:t>24 关账后调整</w:t>
            </w:r>
          </w:p>
        </w:tc>
        <w:tc>
          <w:tcPr>
            <w:tcW w:type="dxa" w:w="348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9D3DE"/>
              <w:start w:val="single" w:sz="4" w:color="C9D3DE"/>
              <w:bottom w:val="single" w:sz="4" w:color="C9D3DE"/>
              <w:end w:val="single" w:sz="4" w:color="C9D3DE"/>
              <w:insideH w:val="single" w:sz="4" w:color="C9D3DE"/>
              <w:insideV w:val="single" w:sz="4" w:color="C9D3DE"/>
            </w:tcBorders>
            <w:shd w:fill="FFFFFF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STHeiti"/>
                <w:b w:val="0"/>
                <w:color w:val="17324D"/>
                <w:sz w:val="16"/>
              </w:rPr>
              <w:t>保留原订单和原结算关联，不预造未来调整</w:t>
            </w:r>
          </w:p>
        </w:tc>
        <w:tc>
          <w:tcPr>
            <w:tcW w:type="dxa" w:w="388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9D3DE"/>
              <w:start w:val="single" w:sz="4" w:color="C9D3DE"/>
              <w:bottom w:val="single" w:sz="4" w:color="C9D3DE"/>
              <w:end w:val="single" w:sz="4" w:color="C9D3DE"/>
              <w:insideH w:val="single" w:sz="4" w:color="C9D3DE"/>
              <w:insideV w:val="single" w:sz="4" w:color="C9D3DE"/>
            </w:tcBorders>
            <w:shd w:fill="FFFFFF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STHeiti"/>
                <w:b w:val="0"/>
                <w:color w:val="17324D"/>
                <w:sz w:val="16"/>
              </w:rPr>
              <w:t>补价、补成本、退款和跨期调整</w:t>
            </w:r>
          </w:p>
        </w:tc>
      </w:tr>
      <w:tr>
        <w:trPr>
          <w:cantSplit/>
        </w:trP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9D3DE"/>
              <w:start w:val="single" w:sz="4" w:color="C9D3DE"/>
              <w:bottom w:val="single" w:sz="4" w:color="C9D3DE"/>
              <w:end w:val="single" w:sz="4" w:color="C9D3DE"/>
              <w:insideH w:val="single" w:sz="4" w:color="C9D3DE"/>
              <w:insideV w:val="single" w:sz="4" w:color="C9D3DE"/>
            </w:tcBorders>
            <w:shd w:fill="FAFBFC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STHeiti"/>
                <w:b w:val="0"/>
                <w:color w:val="17324D"/>
                <w:sz w:val="16"/>
              </w:rPr>
              <w:t>25 应收应付抵销</w:t>
            </w:r>
          </w:p>
        </w:tc>
        <w:tc>
          <w:tcPr>
            <w:tcW w:type="dxa" w:w="348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9D3DE"/>
              <w:start w:val="single" w:sz="4" w:color="C9D3DE"/>
              <w:bottom w:val="single" w:sz="4" w:color="C9D3DE"/>
              <w:end w:val="single" w:sz="4" w:color="C9D3DE"/>
              <w:insideH w:val="single" w:sz="4" w:color="C9D3DE"/>
              <w:insideV w:val="single" w:sz="4" w:color="C9D3DE"/>
            </w:tcBorders>
            <w:shd w:fill="FAFBFC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STHeiti"/>
                <w:b w:val="0"/>
                <w:color w:val="17324D"/>
                <w:sz w:val="16"/>
              </w:rPr>
              <w:t>标明同一往来单位和允许抵销条件</w:t>
            </w:r>
          </w:p>
        </w:tc>
        <w:tc>
          <w:tcPr>
            <w:tcW w:type="dxa" w:w="388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9D3DE"/>
              <w:start w:val="single" w:sz="4" w:color="C9D3DE"/>
              <w:bottom w:val="single" w:sz="4" w:color="C9D3DE"/>
              <w:end w:val="single" w:sz="4" w:color="C9D3DE"/>
              <w:insideH w:val="single" w:sz="4" w:color="C9D3DE"/>
              <w:insideV w:val="single" w:sz="4" w:color="C9D3DE"/>
            </w:tcBorders>
            <w:shd w:fill="FAFBFC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STHeiti"/>
                <w:b w:val="0"/>
                <w:color w:val="17324D"/>
                <w:sz w:val="16"/>
              </w:rPr>
              <w:t>双方往来成立后按协议和审批抵销</w:t>
            </w:r>
          </w:p>
        </w:tc>
      </w:tr>
    </w:tbl>
    <w:p>
      <w:r>
        <w:br w:type="page"/>
      </w:r>
    </w:p>
    <w:p>
      <w:pPr>
        <w:pStyle w:val="Heading1"/>
      </w:pPr>
      <w:r>
        <w:t>附录C. 集团财务与业务的最终确认清单</w:t>
      </w:r>
    </w:p>
    <w:p>
      <w:pPr>
        <w:spacing w:before="0" w:after="120" w:line="300" w:lineRule="auto"/>
        <w:jc w:val="left"/>
      </w:pPr>
      <w:r>
        <w:rPr>
          <w:rFonts w:ascii="Calibri" w:hAnsi="Calibri" w:eastAsia="STHeiti"/>
          <w:b w:val="0"/>
          <w:i w:val="0"/>
          <w:color w:val="17324D"/>
          <w:sz w:val="22"/>
        </w:rPr>
        <w:t>这份图解可以作为订单底表、订单详情页和下游财务承接的共同口径。正式落地前，集团需要把以下事项确认成统一规则。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7460"/>
      </w:tblGrid>
      <w:tr>
        <w:trPr>
          <w:tblHeader w:val="true"/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9D3DE"/>
              <w:start w:val="single" w:sz="4" w:color="C9D3DE"/>
              <w:bottom w:val="single" w:sz="4" w:color="C9D3DE"/>
              <w:end w:val="single" w:sz="4" w:color="C9D3DE"/>
              <w:insideH w:val="single" w:sz="4" w:color="C9D3DE"/>
              <w:insideV w:val="single" w:sz="4" w:color="C9D3DE"/>
            </w:tcBorders>
            <w:shd w:fill="E8EEF5"/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STHeiti"/>
                <w:b/>
                <w:color w:val="1F4D78"/>
                <w:sz w:val="18"/>
              </w:rPr>
              <w:t>确认主题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9D3DE"/>
              <w:start w:val="single" w:sz="4" w:color="C9D3DE"/>
              <w:bottom w:val="single" w:sz="4" w:color="C9D3DE"/>
              <w:end w:val="single" w:sz="4" w:color="C9D3DE"/>
              <w:insideH w:val="single" w:sz="4" w:color="C9D3DE"/>
              <w:insideV w:val="single" w:sz="4" w:color="C9D3DE"/>
            </w:tcBorders>
            <w:shd w:fill="E8EEF5"/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STHeiti"/>
                <w:b/>
                <w:color w:val="1F4D78"/>
                <w:sz w:val="18"/>
              </w:rPr>
              <w:t>需要统一的业务与财务口径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9D3DE"/>
              <w:start w:val="single" w:sz="4" w:color="C9D3DE"/>
              <w:bottom w:val="single" w:sz="4" w:color="C9D3DE"/>
              <w:end w:val="single" w:sz="4" w:color="C9D3DE"/>
              <w:insideH w:val="single" w:sz="4" w:color="C9D3DE"/>
              <w:insideV w:val="single" w:sz="4" w:color="C9D3DE"/>
            </w:tcBorders>
            <w:shd w:fill="FFFFFF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STHeiti"/>
                <w:b w:val="0"/>
                <w:color w:val="17324D"/>
                <w:sz w:val="18"/>
              </w:rPr>
              <w:t>责任主体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9D3DE"/>
              <w:start w:val="single" w:sz="4" w:color="C9D3DE"/>
              <w:bottom w:val="single" w:sz="4" w:color="C9D3DE"/>
              <w:end w:val="single" w:sz="4" w:color="C9D3DE"/>
              <w:insideH w:val="single" w:sz="4" w:color="C9D3DE"/>
              <w:insideV w:val="single" w:sz="4" w:color="C9D3DE"/>
            </w:tcBorders>
            <w:shd w:fill="FFFFFF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STHeiti"/>
                <w:b w:val="0"/>
                <w:color w:val="17324D"/>
                <w:sz w:val="18"/>
              </w:rPr>
              <w:t>每类产品和服务谁是主要责任方、谁是代理方；证明依据和批准人是谁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9D3DE"/>
              <w:start w:val="single" w:sz="4" w:color="C9D3DE"/>
              <w:bottom w:val="single" w:sz="4" w:color="C9D3DE"/>
              <w:end w:val="single" w:sz="4" w:color="C9D3DE"/>
              <w:insideH w:val="single" w:sz="4" w:color="C9D3DE"/>
              <w:insideV w:val="single" w:sz="4" w:color="C9D3DE"/>
            </w:tcBorders>
            <w:shd w:fill="FAFBFC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STHeiti"/>
                <w:b w:val="0"/>
                <w:color w:val="17324D"/>
                <w:sz w:val="18"/>
              </w:rPr>
              <w:t>优惠与返还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9D3DE"/>
              <w:start w:val="single" w:sz="4" w:color="C9D3DE"/>
              <w:bottom w:val="single" w:sz="4" w:color="C9D3DE"/>
              <w:end w:val="single" w:sz="4" w:color="C9D3DE"/>
              <w:insideH w:val="single" w:sz="4" w:color="C9D3DE"/>
              <w:insideV w:val="single" w:sz="4" w:color="C9D3DE"/>
            </w:tcBorders>
            <w:shd w:fill="FAFBFC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STHeiti"/>
                <w:b w:val="0"/>
                <w:color w:val="17324D"/>
                <w:sz w:val="18"/>
              </w:rPr>
              <w:t>公司优惠、渠道补贴、供应商返还分别作为价格折减、费用还是成本调整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9D3DE"/>
              <w:start w:val="single" w:sz="4" w:color="C9D3DE"/>
              <w:bottom w:val="single" w:sz="4" w:color="C9D3DE"/>
              <w:end w:val="single" w:sz="4" w:color="C9D3DE"/>
              <w:insideH w:val="single" w:sz="4" w:color="C9D3DE"/>
              <w:insideV w:val="single" w:sz="4" w:color="C9D3DE"/>
            </w:tcBorders>
            <w:shd w:fill="FFFFFF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STHeiti"/>
                <w:b w:val="0"/>
                <w:color w:val="17324D"/>
                <w:sz w:val="18"/>
              </w:rPr>
              <w:t>收入确认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9D3DE"/>
              <w:start w:val="single" w:sz="4" w:color="C9D3DE"/>
              <w:bottom w:val="single" w:sz="4" w:color="C9D3DE"/>
              <w:end w:val="single" w:sz="4" w:color="C9D3DE"/>
              <w:insideH w:val="single" w:sz="4" w:color="C9D3DE"/>
              <w:insideV w:val="single" w:sz="4" w:color="C9D3DE"/>
            </w:tcBorders>
            <w:shd w:fill="FFFFFF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STHeiti"/>
                <w:b w:val="0"/>
                <w:color w:val="17324D"/>
                <w:sz w:val="18"/>
              </w:rPr>
              <w:t>各类订单在什么业务事实下确认收入，使用什么会计日期，按全额还是净额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9D3DE"/>
              <w:start w:val="single" w:sz="4" w:color="C9D3DE"/>
              <w:bottom w:val="single" w:sz="4" w:color="C9D3DE"/>
              <w:end w:val="single" w:sz="4" w:color="C9D3DE"/>
              <w:insideH w:val="single" w:sz="4" w:color="C9D3DE"/>
              <w:insideV w:val="single" w:sz="4" w:color="C9D3DE"/>
            </w:tcBorders>
            <w:shd w:fill="FAFBFC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STHeiti"/>
                <w:b w:val="0"/>
                <w:color w:val="17324D"/>
                <w:sz w:val="18"/>
              </w:rPr>
              <w:t>成本和应付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9D3DE"/>
              <w:start w:val="single" w:sz="4" w:color="C9D3DE"/>
              <w:bottom w:val="single" w:sz="4" w:color="C9D3DE"/>
              <w:end w:val="single" w:sz="4" w:color="C9D3DE"/>
              <w:insideH w:val="single" w:sz="4" w:color="C9D3DE"/>
              <w:insideV w:val="single" w:sz="4" w:color="C9D3DE"/>
            </w:tcBorders>
            <w:shd w:fill="FAFBFC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STHeiti"/>
                <w:b w:val="0"/>
                <w:color w:val="17324D"/>
                <w:sz w:val="18"/>
              </w:rPr>
              <w:t>实际成本、暂估、供应商应付和预付分别在什么条件下成立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9D3DE"/>
              <w:start w:val="single" w:sz="4" w:color="C9D3DE"/>
              <w:bottom w:val="single" w:sz="4" w:color="C9D3DE"/>
              <w:end w:val="single" w:sz="4" w:color="C9D3DE"/>
              <w:insideH w:val="single" w:sz="4" w:color="C9D3DE"/>
              <w:insideV w:val="single" w:sz="4" w:color="C9D3DE"/>
            </w:tcBorders>
            <w:shd w:fill="FFFFFF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STHeiti"/>
                <w:b w:val="0"/>
                <w:color w:val="17324D"/>
                <w:sz w:val="18"/>
              </w:rPr>
              <w:t>内部结算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9D3DE"/>
              <w:start w:val="single" w:sz="4" w:color="C9D3DE"/>
              <w:bottom w:val="single" w:sz="4" w:color="C9D3DE"/>
              <w:end w:val="single" w:sz="4" w:color="C9D3DE"/>
              <w:insideH w:val="single" w:sz="4" w:color="C9D3DE"/>
              <w:insideV w:val="single" w:sz="4" w:color="C9D3DE"/>
            </w:tcBorders>
            <w:shd w:fill="FFFFFF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STHeiti"/>
                <w:b w:val="0"/>
                <w:color w:val="17324D"/>
                <w:sz w:val="18"/>
              </w:rPr>
              <w:t>何时生效、是否开票、双方期间如何一致、集团怎样抵销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9D3DE"/>
              <w:start w:val="single" w:sz="4" w:color="C9D3DE"/>
              <w:bottom w:val="single" w:sz="4" w:color="C9D3DE"/>
              <w:end w:val="single" w:sz="4" w:color="C9D3DE"/>
              <w:insideH w:val="single" w:sz="4" w:color="C9D3DE"/>
              <w:insideV w:val="single" w:sz="4" w:color="C9D3DE"/>
            </w:tcBorders>
            <w:shd w:fill="FAFBFC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STHeiti"/>
                <w:b w:val="0"/>
                <w:color w:val="17324D"/>
                <w:sz w:val="18"/>
              </w:rPr>
              <w:t>外币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9D3DE"/>
              <w:start w:val="single" w:sz="4" w:color="C9D3DE"/>
              <w:bottom w:val="single" w:sz="4" w:color="C9D3DE"/>
              <w:end w:val="single" w:sz="4" w:color="C9D3DE"/>
              <w:insideH w:val="single" w:sz="4" w:color="C9D3DE"/>
              <w:insideV w:val="single" w:sz="4" w:color="C9D3DE"/>
            </w:tcBorders>
            <w:shd w:fill="FAFBFC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STHeiti"/>
                <w:b w:val="0"/>
                <w:color w:val="17324D"/>
                <w:sz w:val="18"/>
              </w:rPr>
              <w:t>订单测算、收款、履约、付款、退款和期末重估分别使用什么汇率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9D3DE"/>
              <w:start w:val="single" w:sz="4" w:color="C9D3DE"/>
              <w:bottom w:val="single" w:sz="4" w:color="C9D3DE"/>
              <w:end w:val="single" w:sz="4" w:color="C9D3DE"/>
              <w:insideH w:val="single" w:sz="4" w:color="C9D3DE"/>
              <w:insideV w:val="single" w:sz="4" w:color="C9D3DE"/>
            </w:tcBorders>
            <w:shd w:fill="FFFFFF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STHeiti"/>
                <w:b w:val="0"/>
                <w:color w:val="17324D"/>
                <w:sz w:val="18"/>
              </w:rPr>
              <w:t>变更与关账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9D3DE"/>
              <w:start w:val="single" w:sz="4" w:color="C9D3DE"/>
              <w:bottom w:val="single" w:sz="4" w:color="C9D3DE"/>
              <w:end w:val="single" w:sz="4" w:color="C9D3DE"/>
              <w:insideH w:val="single" w:sz="4" w:color="C9D3DE"/>
              <w:insideV w:val="single" w:sz="4" w:color="C9D3DE"/>
            </w:tcBorders>
            <w:shd w:fill="FFFFFF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STHeiti"/>
                <w:b w:val="0"/>
                <w:color w:val="17324D"/>
                <w:sz w:val="18"/>
              </w:rPr>
              <w:t>哪些变化能重算订单版本，哪些必须形成调整；关账后进入哪个允许期间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9D3DE"/>
              <w:start w:val="single" w:sz="4" w:color="C9D3DE"/>
              <w:bottom w:val="single" w:sz="4" w:color="C9D3DE"/>
              <w:end w:val="single" w:sz="4" w:color="C9D3DE"/>
              <w:insideH w:val="single" w:sz="4" w:color="C9D3DE"/>
              <w:insideV w:val="single" w:sz="4" w:color="C9D3DE"/>
            </w:tcBorders>
            <w:shd w:fill="FAFBFC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STHeiti"/>
                <w:b w:val="0"/>
                <w:color w:val="17324D"/>
                <w:sz w:val="18"/>
              </w:rPr>
              <w:t>NC承接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9D3DE"/>
              <w:start w:val="single" w:sz="4" w:color="C9D3DE"/>
              <w:bottom w:val="single" w:sz="4" w:color="C9D3DE"/>
              <w:end w:val="single" w:sz="4" w:color="C9D3DE"/>
              <w:insideH w:val="single" w:sz="4" w:color="C9D3DE"/>
              <w:insideV w:val="single" w:sz="4" w:color="C9D3DE"/>
            </w:tcBorders>
            <w:shd w:fill="FAFBFC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STHeiti"/>
                <w:b w:val="0"/>
                <w:color w:val="17324D"/>
                <w:sz w:val="18"/>
              </w:rPr>
              <w:t>哪些业务或财务确认完成后才能生成NC数据，失败和差异由谁处理</w:t>
            </w:r>
          </w:p>
        </w:tc>
      </w:tr>
    </w:tbl>
    <w:p>
      <w:pPr>
        <w:pStyle w:val="Heading2"/>
      </w:pPr>
      <w:r>
        <w:t>判断一笔订单是否已经算清的六个问题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STHeiti"/>
          <w:color w:val="17324D"/>
          <w:sz w:val="21"/>
        </w:rPr>
        <w:t>谁与客户签约并对客户负责？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STHeiti"/>
          <w:color w:val="17324D"/>
          <w:sz w:val="21"/>
        </w:rPr>
        <w:t>谁提供产品或服务、谁采购并承担外部成本？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STHeiti"/>
          <w:color w:val="17324D"/>
          <w:sz w:val="21"/>
        </w:rPr>
        <w:t>客户的钱由谁收，是否需要代收清算、预存扣减或授信占用？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STHeiti"/>
          <w:color w:val="17324D"/>
          <w:sz w:val="21"/>
        </w:rPr>
        <w:t>成交价、优惠、佣金、押金和代收款是否逐项分开？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STHeiti"/>
          <w:color w:val="17324D"/>
          <w:sz w:val="21"/>
        </w:rPr>
        <w:t>是否涉及集团内部结算，双方对应金额能否一致？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STHeiti"/>
          <w:color w:val="17324D"/>
          <w:sz w:val="21"/>
        </w:rPr>
        <w:t>后续哪一个真实事件会形成收款、履约、结算、应收应付、付款和NC结果？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50" w:type="dxa"/>
              <w:start w:w="180" w:type="dxa"/>
              <w:bottom w:w="150" w:type="dxa"/>
              <w:end w:w="180" w:type="dxa"/>
            </w:tcMar>
            <w:tcBorders>
              <w:top w:val="single" w:sz="4" w:color="C9D3DE"/>
              <w:start w:val="single" w:sz="4" w:color="C9D3DE"/>
              <w:bottom w:val="single" w:sz="4" w:color="C9D3DE"/>
              <w:end w:val="single" w:sz="4" w:color="C9D3DE"/>
              <w:insideH w:val="single" w:sz="4" w:color="C9D3DE"/>
              <w:insideV w:val="single" w:sz="4" w:color="C9D3DE"/>
            </w:tcBorders>
            <w:shd w:fill="EFF6FB"/>
          </w:tcPr>
          <w:p>
            <w:pPr>
              <w:spacing w:after="80"/>
            </w:pPr>
            <w:r>
              <w:rPr>
                <w:rFonts w:ascii="Calibri" w:hAnsi="Calibri" w:eastAsia="STHeiti"/>
                <w:b/>
                <w:color w:val="1F4D78"/>
                <w:sz w:val="22"/>
              </w:rPr>
              <w:t>最终原则</w:t>
            </w:r>
          </w:p>
          <w:p>
            <w:pPr>
              <w:spacing w:after="0" w:line="288" w:lineRule="auto"/>
            </w:pPr>
            <w:r>
              <w:rPr>
                <w:rFonts w:ascii="Calibri" w:hAnsi="Calibri" w:eastAsia="STHeiti"/>
                <w:color w:val="17324D"/>
                <w:sz w:val="20"/>
              </w:rPr>
              <w:t>订单是全周期的起点和索引，不是把未来事实提前做成财务结果的终点。订单出生时越清楚，后续执行越能“照表核对”；后续真实事实越完整，财务与NC结果越能追溯到最初约定。</w:t>
            </w:r>
          </w:p>
        </w:tc>
      </w:tr>
    </w:tbl>
    <w:p>
      <w:pPr>
        <w:spacing w:after="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60"/>
      <w:jc w:val="right"/>
    </w:pPr>
    <w:r/>
    <w:r>
      <w:rPr>
        <w:rFonts w:ascii="Calibri" w:hAnsi="Calibri" w:eastAsia="STHeiti"/>
        <w:color w:val="627184"/>
        <w:sz w:val="17"/>
      </w:rPr>
      <w:t xml:space="preserve">第 </w:t>
      <w:fldChar w:fldCharType="begin"/>
      <w:instrText xml:space="preserve"> PAGE </w:instrText>
      <w:fldChar w:fldCharType="end"/>
    </w:r>
    <w:r>
      <w:rPr>
        <w:rFonts w:ascii="Calibri" w:hAnsi="Calibri" w:eastAsia="STHeiti"/>
        <w:color w:val="627184"/>
        <w:sz w:val="17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360" w:val="right"/>
      </w:tabs>
      <w:spacing w:after="60"/>
      <w:pBdr>
        <w:bottom w:val="single" w:sz="6" w:space="3" w:color="C9D3DE"/>
      </w:pBdr>
    </w:pPr>
    <w:r/>
    <w:r>
      <w:rPr>
        <w:rFonts w:ascii="Calibri" w:hAnsi="Calibri" w:eastAsia="STHeiti"/>
        <w:b/>
        <w:color w:val="627184"/>
        <w:sz w:val="17"/>
      </w:rPr>
      <w:t>凯撒旅游SaaS · 订单业财图解</w:t>
    </w:r>
    <w:r>
      <w:tab/>
    </w:r>
    <w:r>
      <w:rPr>
        <w:rFonts w:ascii="Calibri" w:hAnsi="Calibri" w:eastAsia="STHeiti"/>
        <w:color w:val="627184"/>
        <w:sz w:val="17"/>
      </w:rPr>
      <w:t>集团财务与业务共同确认材料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 w:eastAsia="STHeiti"/>
      <w:color w:val="17324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 w:eastAsia="STHeit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 w:eastAsia="STHeit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 w:eastAsia="STHeit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ind w:left="540" w:hanging="271"/>
      <w:contextualSpacing/>
    </w:pPr>
    <w:rPr>
      <w:rFonts w:ascii="Calibri" w:hAnsi="Calibri" w:eastAsia="STHeiti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订单完整生命周期与业财计算图解</dc:title>
  <dc:subject>从订单生成、收付款、履约、结算到NC承接的完整业务与财务关系</dc:subject>
  <dc:creator>凯撒旅游SaaS项目组</dc:creator>
  <cp:keywords>订单, 业财, 收款, 履约, 结算, NC</cp:keywords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