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Microsoft YaHei" w:hAnsi="Microsoft YaHei" w:eastAsia="Microsoft YaHei"/>
          <w:b/>
          <w:color w:val="0F172A"/>
          <w:sz w:val="44"/>
        </w:rPr>
        <w:t>caesar-system 系统完整重新开发报价说明</w:t>
      </w:r>
    </w:p>
    <w:p>
      <w:pPr>
        <w:jc w:val="center"/>
      </w:pPr>
      <w:r>
        <w:rPr>
          <w:rFonts w:ascii="Microsoft YaHei" w:hAnsi="Microsoft YaHei" w:eastAsia="Microsoft YaHei"/>
          <w:color w:val="475569"/>
          <w:sz w:val="20"/>
        </w:rPr>
        <w:t>菜单页面明细版｜按端口、菜单层级、页面文件与小程序大纲归类｜仅含人天</w:t>
      </w:r>
    </w:p>
    <w:p>
      <w:pPr>
        <w:spacing w:after="80" w:line="259" w:lineRule="auto"/>
        <w:jc w:val="center"/>
      </w:pPr>
      <w:r>
        <w:rPr>
          <w:rFonts w:ascii="Microsoft YaHei" w:hAnsi="Microsoft YaHei" w:eastAsia="Microsoft YaHei"/>
          <w:b w:val="0"/>
          <w:color w:val="64748B"/>
          <w:sz w:val="17"/>
        </w:rPr>
        <w:t>估算日期：2026-07-07</w:t>
      </w:r>
    </w:p>
    <w:p>
      <w:pPr>
        <w:spacing w:before="120" w:after="100"/>
      </w:pPr>
      <w:r>
        <w:rPr>
          <w:rFonts w:ascii="Microsoft YaHei" w:hAnsi="Microsoft YaHei" w:eastAsia="Microsoft YaHei"/>
          <w:b/>
          <w:color w:val="0F172A"/>
          <w:sz w:val="32"/>
        </w:rPr>
        <w:t>估算口径</w:t>
      </w:r>
    </w:p>
    <w:p>
      <w:pPr>
        <w:spacing w:after="40"/>
        <w:ind w:left="198"/>
      </w:pPr>
      <w:r>
        <w:rPr>
          <w:rFonts w:ascii="Microsoft YaHei" w:hAnsi="Microsoft YaHei" w:eastAsia="Microsoft YaHei"/>
          <w:color w:val="334155"/>
          <w:sz w:val="17"/>
        </w:rPr>
        <w:t>• 本版重新按 caesar-system 项目内的菜单 JS、HTML 页面文件和小程序 P0 大纲逐项梳理，不按想象补模块。</w:t>
      </w:r>
    </w:p>
    <w:p>
      <w:pPr>
        <w:spacing w:after="40"/>
        <w:ind w:left="198"/>
      </w:pPr>
      <w:r>
        <w:rPr>
          <w:rFonts w:ascii="Microsoft YaHei" w:hAnsi="Microsoft YaHei" w:eastAsia="Microsoft YaHei"/>
          <w:color w:val="334155"/>
          <w:sz w:val="17"/>
        </w:rPr>
        <w:t>• 人天为 UI、前端、后端、测试的综合开发人天口径；文档不计算金额，不展示单价。</w:t>
      </w:r>
    </w:p>
    <w:p>
      <w:pPr>
        <w:spacing w:after="40"/>
        <w:ind w:left="198"/>
      </w:pPr>
      <w:r>
        <w:rPr>
          <w:rFonts w:ascii="Microsoft YaHei" w:hAnsi="Microsoft YaHei" w:eastAsia="Microsoft YaHei"/>
          <w:color w:val="334155"/>
          <w:sz w:val="17"/>
        </w:rPr>
        <w:t>• 菜单叶子节点作为主页面；未挂菜单但存在的详情、编辑、弹窗、辅助页面归入对应上级菜单或文件目录。</w:t>
      </w:r>
    </w:p>
    <w:p>
      <w:pPr>
        <w:spacing w:after="40"/>
        <w:ind w:left="198"/>
      </w:pPr>
      <w:r>
        <w:rPr>
          <w:rFonts w:ascii="Microsoft YaHei" w:hAnsi="Microsoft YaHei" w:eastAsia="Microsoft YaHei"/>
          <w:color w:val="334155"/>
          <w:sz w:val="17"/>
        </w:rPr>
        <w:t>• 兼容入口、旧入口、重定向入口不作为独立报价行，相关工作量并入真实承接页面。</w:t>
      </w:r>
    </w:p>
    <w:p>
      <w:pPr>
        <w:spacing w:after="40"/>
        <w:ind w:left="198"/>
      </w:pPr>
      <w:r>
        <w:rPr>
          <w:rFonts w:ascii="Microsoft YaHei" w:hAnsi="Microsoft YaHei" w:eastAsia="Microsoft YaHei"/>
          <w:color w:val="334155"/>
          <w:sz w:val="17"/>
        </w:rPr>
        <w:t>• 小程序端当前以 client 原型文件和 docs/miniapp-p0-page-map.md、docs/miniapp-home-product-spec.md 为依据估算。</w:t>
      </w:r>
    </w:p>
    <w:p>
      <w:pPr>
        <w:spacing w:after="40"/>
        <w:ind w:left="198"/>
      </w:pPr>
      <w:r>
        <w:rPr>
          <w:rFonts w:ascii="Microsoft YaHei" w:hAnsi="Microsoft YaHei" w:eastAsia="Microsoft YaHei"/>
          <w:color w:val="334155"/>
          <w:sz w:val="17"/>
        </w:rPr>
        <w:t>• client/index_副本.html 判定为首页副本文件，不作为独立交付页面单独计入。</w:t>
      </w:r>
    </w:p>
    <w:p>
      <w:pPr>
        <w:spacing w:before="120" w:after="100"/>
      </w:pPr>
      <w:r>
        <w:rPr>
          <w:rFonts w:ascii="Microsoft YaHei" w:hAnsi="Microsoft YaHei" w:eastAsia="Microsoft YaHei"/>
          <w:b/>
          <w:color w:val="0F172A"/>
          <w:sz w:val="32"/>
        </w:rPr>
        <w:t>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96"/>
        <w:gridCol w:w="3896"/>
        <w:gridCol w:w="3896"/>
        <w:gridCol w:w="3896"/>
      </w:tblGrid>
      <w:tr>
        <w:trPr>
          <w:tblHeader w:val="true"/>
        </w:trPr>
        <w:tc>
          <w:tcPr>
            <w:tcW w:type="dxa" w:w="2088"/>
            <w:vAlign w:val="center"/>
            <w:shd w:fill="1E3A8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端口</w:t>
            </w:r>
          </w:p>
        </w:tc>
        <w:tc>
          <w:tcPr>
            <w:tcW w:type="dxa" w:w="8928"/>
            <w:vAlign w:val="center"/>
            <w:shd w:fill="1E3A8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梳理依据</w:t>
            </w:r>
          </w:p>
        </w:tc>
        <w:tc>
          <w:tcPr>
            <w:tcW w:type="dxa" w:w="1728"/>
            <w:vAlign w:val="center"/>
            <w:shd w:fill="1E3A8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细分项数量</w:t>
            </w:r>
          </w:p>
        </w:tc>
        <w:tc>
          <w:tcPr>
            <w:tcW w:type="dxa" w:w="1512"/>
            <w:vAlign w:val="center"/>
            <w:shd w:fill="1E3A8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基础人天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6"/>
              </w:rPr>
              <w:t>商户端 Merchant</w:t>
            </w:r>
          </w:p>
        </w:tc>
        <w:tc>
          <w:tcPr>
            <w:tcW w:type="dxa" w:w="8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shared/nav-merchant.js + merchant/**/*.html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129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6"/>
              </w:rPr>
              <w:t>1149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6"/>
              </w:rPr>
              <w:t>运营端 Operator</w:t>
            </w:r>
          </w:p>
        </w:tc>
        <w:tc>
          <w:tcPr>
            <w:tcW w:type="dxa" w:w="8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shared/nav-operator.js + operator/**/*.html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16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6"/>
              </w:rPr>
              <w:t>268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6"/>
              </w:rPr>
              <w:t>管理端 Admin</w:t>
            </w:r>
          </w:p>
        </w:tc>
        <w:tc>
          <w:tcPr>
            <w:tcW w:type="dxa" w:w="8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shared/nav-admin.js + admin/**/*.html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17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6"/>
              </w:rPr>
              <w:t>323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6"/>
              </w:rPr>
              <w:t>供应商端 Supplier</w:t>
            </w:r>
          </w:p>
        </w:tc>
        <w:tc>
          <w:tcPr>
            <w:tcW w:type="dxa" w:w="8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shared/nav-supplier.js + supplier/**/*.html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9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6"/>
              </w:rPr>
              <w:t>263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6"/>
              </w:rPr>
              <w:t>小程序端 Client</w:t>
            </w:r>
          </w:p>
        </w:tc>
        <w:tc>
          <w:tcPr>
            <w:tcW w:type="dxa" w:w="8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client 原型文件 + docs/miniapp-p0-page-map.md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18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6"/>
              </w:rPr>
              <w:t>391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6"/>
              </w:rPr>
              <w:t>全端公共底座</w:t>
            </w:r>
          </w:p>
        </w:tc>
        <w:tc>
          <w:tcPr>
            <w:tcW w:type="dxa" w:w="8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shared/、docs/ 与跨端共用能力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12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6"/>
              </w:rPr>
              <w:t>286</w:t>
            </w:r>
          </w:p>
        </w:tc>
      </w:tr>
      <w:tr>
        <w:tc>
          <w:tcPr>
            <w:tcW w:type="dxa" w:w="2088"/>
            <w:vAlign w:val="center"/>
            <w:shd w:fill="DBEA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16"/>
              </w:rPr>
              <w:t>基础合计</w:t>
            </w:r>
          </w:p>
        </w:tc>
        <w:tc>
          <w:tcPr>
            <w:tcW w:type="dxa" w:w="8928"/>
            <w:vAlign w:val="center"/>
            <w:shd w:fill="DBEA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16"/>
              </w:rPr>
              <w:t>仅统计基础重新开发范围，不含金额换算</w:t>
            </w:r>
          </w:p>
        </w:tc>
        <w:tc>
          <w:tcPr>
            <w:tcW w:type="dxa" w:w="1728"/>
            <w:vAlign w:val="center"/>
            <w:shd w:fill="DBEA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16"/>
              </w:rPr>
              <w:t>201</w:t>
            </w:r>
          </w:p>
        </w:tc>
        <w:tc>
          <w:tcPr>
            <w:tcW w:type="dxa" w:w="1512"/>
            <w:vAlign w:val="center"/>
            <w:shd w:fill="DBEAFE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16"/>
              </w:rPr>
              <w:t>2680</w:t>
            </w:r>
          </w:p>
        </w:tc>
      </w:tr>
    </w:tbl>
    <w:p>
      <w:pPr>
        <w:spacing w:before="60" w:after="100"/>
      </w:pPr>
      <w:r>
        <w:rPr>
          <w:rFonts w:ascii="Microsoft YaHei" w:hAnsi="Microsoft YaHei" w:eastAsia="Microsoft YaHei"/>
          <w:b/>
          <w:color w:val="1E3A8A"/>
          <w:sz w:val="22"/>
        </w:rPr>
        <w:t>商户端 Merchant 模块报价明细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475569"/>
          <w:sz w:val="17"/>
        </w:rPr>
        <w:t>本表按菜单/页面文件归类，合计 1149 人天；复杂度为页面级综合复杂度。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</w:trPr>
        <w:tc>
          <w:tcPr>
            <w:tcW w:type="dxa" w:w="1440"/>
            <w:vAlign w:val="center"/>
            <w:shd w:fill="33415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一级页面</w:t>
            </w:r>
          </w:p>
        </w:tc>
        <w:tc>
          <w:tcPr>
            <w:tcW w:type="dxa" w:w="1800"/>
            <w:vAlign w:val="center"/>
            <w:shd w:fill="33415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二级子页面</w:t>
            </w:r>
          </w:p>
        </w:tc>
        <w:tc>
          <w:tcPr>
            <w:tcW w:type="dxa" w:w="1944"/>
            <w:vAlign w:val="center"/>
            <w:shd w:fill="33415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三级页面</w:t>
            </w:r>
          </w:p>
        </w:tc>
        <w:tc>
          <w:tcPr>
            <w:tcW w:type="dxa" w:w="2808"/>
            <w:vAlign w:val="center"/>
            <w:shd w:fill="33415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文件/大纲依据</w:t>
            </w:r>
          </w:p>
        </w:tc>
        <w:tc>
          <w:tcPr>
            <w:tcW w:type="dxa" w:w="5976"/>
            <w:vAlign w:val="center"/>
            <w:shd w:fill="33415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功能描述</w:t>
            </w:r>
          </w:p>
        </w:tc>
        <w:tc>
          <w:tcPr>
            <w:tcW w:type="dxa" w:w="792"/>
            <w:vAlign w:val="center"/>
            <w:shd w:fill="33415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复杂度</w:t>
            </w:r>
          </w:p>
        </w:tc>
        <w:tc>
          <w:tcPr>
            <w:tcW w:type="dxa" w:w="720"/>
            <w:vAlign w:val="center"/>
            <w:shd w:fill="33415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人天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工作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工作台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工作台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merchant/dashboard.html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依据菜单“工作 / 工作台 / 工作台”，完成页面展示、筛选查询、业务维护和状态流转。主要动作：新建线路、待办事项列表 查看审批。关键字段：输入自然语言指令。</w:t>
            </w:r>
          </w:p>
        </w:tc>
        <w:tc>
          <w:tcPr>
            <w:tcW w:type="dxa" w:w="792"/>
            <w:vAlign w:val="center"/>
            <w:shd w:fill="DBEAFE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资源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基础资源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景点库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merchant/resource/resource-masterdata.html?type=poi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依据菜单“资源 / 基础资源 / 景点库”，完成页面展示、筛选查询、业务维护和状态流转。主要动作：新增景点、批量导入、查询、重置、编辑。关键字段：景点名称、目的地、景点类型、建议游览、开放时间、酒店名称。</w:t>
            </w:r>
          </w:p>
        </w:tc>
        <w:tc>
          <w:tcPr>
            <w:tcW w:type="dxa" w:w="792"/>
            <w:vAlign w:val="center"/>
            <w:shd w:fill="F8FAFC"/>
            <w:shd w:fill="DBEAFE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资源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基础资源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酒店库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merchant/resource/resource-masterdata.html?type=hotel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依据菜单“资源 / 基础资源 / 酒店库”，完成页面展示、筛选查询、业务维护和状态流转。主要动作：新增景点、批量导入、查询、重置、编辑。关键字段：景点名称、目的地、景点类型、建议游览、开放时间、酒店名称。</w:t>
            </w:r>
          </w:p>
        </w:tc>
        <w:tc>
          <w:tcPr>
            <w:tcW w:type="dxa" w:w="792"/>
            <w:vAlign w:val="center"/>
            <w:shd w:fill="DBEAFE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资源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基础资源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餐厅库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merchant/resource/resource-masterdata.html?type=restaurant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依据菜单“资源 / 基础资源 / 餐厅库”，完成页面展示、筛选查询、业务维护和状态流转。主要动作：新增景点、批量导入、查询、重置、编辑。关键字段：景点名称、目的地、景点类型、建议游览、开放时间、酒店名称。</w:t>
            </w:r>
          </w:p>
        </w:tc>
        <w:tc>
          <w:tcPr>
            <w:tcW w:type="dxa" w:w="792"/>
            <w:vAlign w:val="center"/>
            <w:shd w:fill="F8FAFC"/>
            <w:shd w:fill="DBEAFE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资源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基础资源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车型库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merchant/resource/resource-masterdata.html?type=vehicle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依据菜单“资源 / 基础资源 / 车型库”，完成页面展示、筛选查询、业务维护和状态流转。主要动作：新增景点、批量导入、查询、重置、编辑。关键字段：景点名称、目的地、景点类型、建议游览、开放时间、酒店名称。</w:t>
            </w:r>
          </w:p>
        </w:tc>
        <w:tc>
          <w:tcPr>
            <w:tcW w:type="dxa" w:w="792"/>
            <w:vAlign w:val="center"/>
            <w:shd w:fill="DBEAFE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资源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基础资源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别名库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merchant/resource/resource-masterdata.html?type=alias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依据菜单“资源 / 基础资源 / 别名库”，完成页面展示、筛选查询、业务维护和状态流转。主要动作：新增景点、批量导入、查询、重置、编辑。关键字段：景点名称、目的地、景点类型、建议游览、开放时间、酒店名称。</w:t>
            </w:r>
          </w:p>
        </w:tc>
        <w:tc>
          <w:tcPr>
            <w:tcW w:type="dxa" w:w="792"/>
            <w:vAlign w:val="center"/>
            <w:shd w:fill="F8FAFC"/>
            <w:shd w:fill="DBEAFE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资源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航空资源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航空公司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merchant/resource/resource-airlines.html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依据菜单“资源 / 航空资源 / 航空公司”，完成页面展示、筛选查询、业务维护和状态流转。主要动作：新增航空公司、查询、重置、编辑、保存。关键字段：航空公司、航司代码、绑定供应商、默认币种、联系信息、航空公司/航司代码/供应商。</w:t>
            </w:r>
          </w:p>
        </w:tc>
        <w:tc>
          <w:tcPr>
            <w:tcW w:type="dxa" w:w="792"/>
            <w:vAlign w:val="center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资源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航空资源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航线库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merchant/resource/resource-flight-routes.html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依据菜单“资源 / 航空资源 / 航线库”，完成页面展示、筛选查询、业务维护和状态流转。主要动作：新增常用航班、查询、重置、编辑、保存。关键字段：常用航班、航空公司、出发、到达、航段类型、中转/经停。</w:t>
            </w:r>
          </w:p>
        </w:tc>
        <w:tc>
          <w:tcPr>
            <w:tcW w:type="dxa" w:w="792"/>
            <w:vAlign w:val="center"/>
            <w:shd w:fill="F8FAFC"/>
            <w:shd w:fill="DBEAFE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资源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航空资源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航司协议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merchant/resource/resource-flight-block.html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依据菜单“资源 / 航空资源 / 航司协议”，完成页面展示、筛选查询、业务维护和状态流转。主要动作：新增协议、查询、重置、编辑、保存。关键字段：协议名称、航空公司、绑定供应商、适用航班、采购方式、规则摘要。</w:t>
            </w:r>
          </w:p>
        </w:tc>
        <w:tc>
          <w:tcPr>
            <w:tcW w:type="dxa" w:w="792"/>
            <w:vAlign w:val="center"/>
            <w:shd w:fill="DBEAFE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资源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邮轮资源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船公司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merchant/resource/resource-cruise-companies.html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依据菜单“资源 / 邮轮资源 / 船公司”，完成页面展示、筛选查询、业务维护和状态流转。主要动作：新增船公司、查询、重置、编辑、保存。关键字段：船公司、绑定供应商、默认币种、合作方式、协议规则摘要、联系信息。</w:t>
            </w:r>
          </w:p>
        </w:tc>
        <w:tc>
          <w:tcPr>
            <w:tcW w:type="dxa" w:w="792"/>
            <w:vAlign w:val="center"/>
            <w:shd w:fill="F8FAFC"/>
            <w:shd w:fill="DBEAFE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资源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邮轮资源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船只档案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merchant/resource/resource-cruise-ships.html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依据菜单“资源 / 邮轮资源 / 船只档案”，完成页面展示、筛选查询、业务维护和状态流转。主要动作：新增船只、查询、重置、编辑、保存。关键字段：船只、船公司、供应商、母港、吨位/建造、载客量。</w:t>
            </w:r>
          </w:p>
        </w:tc>
        <w:tc>
          <w:tcPr>
            <w:tcW w:type="dxa" w:w="792"/>
            <w:vAlign w:val="center"/>
            <w:shd w:fill="DBEAFE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资源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邮轮资源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邮轮模板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merchant/resource/resource-cruise-routes.html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依据菜单“资源 / 邮轮资源 / 邮轮模板”，完成页面展示、筛选查询、业务维护和状态流转。主要动作：新增模板、查询、重置、编辑、保存。关键字段：模板/航次、船公司/船只、港口、航程天数、停靠港、可采购舱型。</w:t>
            </w:r>
          </w:p>
        </w:tc>
        <w:tc>
          <w:tcPr>
            <w:tcW w:type="dxa" w:w="792"/>
            <w:vAlign w:val="center"/>
            <w:shd w:fill="F8FAFC"/>
            <w:shd w:fill="DBEAFE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资源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专列资源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运营商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merchant/resource/resource-train-operators.html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依据菜单“资源 / 专列资源 / 运营商”，完成页面展示、筛选查询、业务维护和状态流转。主要动作：新增运营商、查询、重置、编辑、保存。关键字段：运营商、绑定供应商、铁路局归属、合作区域、合作方式、协议规则摘要。</w:t>
            </w:r>
          </w:p>
        </w:tc>
        <w:tc>
          <w:tcPr>
            <w:tcW w:type="dxa" w:w="792"/>
            <w:vAlign w:val="center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资源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专列资源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车次库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merchant/resource/resource-train-trips.html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依据菜单“资源 / 专列资源 / 车次库”，完成页面展示、筛选查询、业务维护和状态流转。主要动作：新增车次、查询、重置、编辑、保存。关键字段：车次、运行线路、始发/终到、途经站、运营商、铁路局。</w:t>
            </w:r>
          </w:p>
        </w:tc>
        <w:tc>
          <w:tcPr>
            <w:tcW w:type="dxa" w:w="792"/>
            <w:vAlign w:val="center"/>
            <w:shd w:fill="F8FAFC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资源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专列资源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专列模板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merchant/resource/resource-train-routes.html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依据菜单“资源 / 专列资源 / 专列模板”，完成页面展示、筛选查询、业务维护和状态流转。主要动作：新增模板、查询、重置、编辑、保存。关键字段：模板名称、适用车次、运营商、车厢结构、席别、铺位。</w:t>
            </w:r>
          </w:p>
        </w:tc>
        <w:tc>
          <w:tcPr>
            <w:tcW w:type="dxa" w:w="792"/>
            <w:vAlign w:val="center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资源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产品配置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目的地分类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merchant/product/product-destination-config.html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依据菜单“资源 / 产品配置 / 目的地分类”，完成页面展示、筛选查询、业务维护和状态流转。主要动作：新增分类、搜索、重置、编辑、新增下级。关键字段：分类名称、适用产品类型、线路引用、排序、添加时间、适用类型。</w:t>
            </w:r>
          </w:p>
        </w:tc>
        <w:tc>
          <w:tcPr>
            <w:tcW w:type="dxa" w:w="792"/>
            <w:vAlign w:val="center"/>
            <w:shd w:fill="F8FAFC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资源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产品配置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出发地配置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merchant/product/product-departure-config.html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依据菜单“资源 / 产品配置 / 出发地配置”，完成页面展示、筛选查询、业务维护和状态流转。主要动作：新增出发地、查询、编辑、停用、保存。关键字段：出发地、类型、所属区域、常用口岸/站点、适用产品类型、线路引用。</w:t>
            </w:r>
          </w:p>
        </w:tc>
        <w:tc>
          <w:tcPr>
            <w:tcW w:type="dxa" w:w="792"/>
            <w:vAlign w:val="center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资源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供应商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供应商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merchant/resource/suppliers.html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依据菜单“资源 / 供应商 / 供应商”，完成页面展示、筛选查询、业务维护和状态流转。主要动作：导出列表、新增供应商、查询、重置、编辑。关键字段：供应商名称、类型、服务范围、所在地、联系人、资质有效期。</w:t>
            </w:r>
          </w:p>
        </w:tc>
        <w:tc>
          <w:tcPr>
            <w:tcW w:type="dxa" w:w="792"/>
            <w:vAlign w:val="center"/>
            <w:shd w:fill="F8FAFC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资源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领队资源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领队资源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merchant/resource/resource-tour-leaders.html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依据菜单“资源 / 领队资源 / 领队资源”，完成页面展示、筛选查询、业务维护和状态流转。主要动作：新增领队、查询、重置、编辑、保存。关键字段：领队、语种、可带区域、证件与资质、用工类型、联系方式。</w:t>
            </w:r>
          </w:p>
        </w:tc>
        <w:tc>
          <w:tcPr>
            <w:tcW w:type="dxa" w:w="792"/>
            <w:vAlign w:val="center"/>
            <w:shd w:fill="DBEAFE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产品中心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线路市场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线路市场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merchant/product/product-market.html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依据菜单“产品中心 / 线路市场 / 线路市场”，完成页面展示、筛选查询、业务维护和状态流转。主要动作：查询、重置、保存草稿、提交入库审核、确认下线。关键字段：线路名称、供应来源、旅游类型、主题标签、行程信息、供应商结算价。</w:t>
            </w:r>
          </w:p>
        </w:tc>
        <w:tc>
          <w:tcPr>
            <w:tcW w:type="dxa" w:w="792"/>
            <w:vAlign w:val="center"/>
            <w:shd w:fill="F8FAFC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产品中心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产品管理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旅游线路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merchant/product/products.html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依据菜单“产品中心 / 产品管理 / 旅游线路”，完成页面展示、筛选查询、业务维护和状态流转。主要动作：导出、新建线路、搜索、重置、编辑。关键字段：页面、线路名称、类型、出发地、目的地、行程方案。</w:t>
            </w:r>
          </w:p>
        </w:tc>
        <w:tc>
          <w:tcPr>
            <w:tcW w:type="dxa" w:w="792"/>
            <w:vAlign w:val="center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产品中心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产品管理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研学线路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merchant/product/product-study-products.html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依据菜单“产品中心 / 产品管理 / 研学线路”，完成页面展示、筛选查询、业务维护和状态流转。主要动作：新建研学线路、查询、编辑、查看团期、新增团期。关键字段：项目名称、目的地、教育主题标签组、适合年级、合作机构/基地、团期/名额。</w:t>
            </w:r>
          </w:p>
        </w:tc>
        <w:tc>
          <w:tcPr>
            <w:tcW w:type="dxa" w:w="792"/>
            <w:vAlign w:val="center"/>
            <w:shd w:fill="F8FAFC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产品中心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产品管理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单项服务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merchant/product/product-single-orders.html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依据菜单“产品中心 / 产品管理 / 单项服务”，完成页面展示、筛选查询、业务维护和状态流转。主要动作：新建服务项目、查询、重置、编辑、保存服务项目。关键字段：服务项目、类型、服务费、材料要求、办理时效、默认处理角色。</w:t>
            </w:r>
          </w:p>
        </w:tc>
        <w:tc>
          <w:tcPr>
            <w:tcW w:type="dxa" w:w="792"/>
            <w:vAlign w:val="center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产品中心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产品管理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外采产品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merchant/product/product-outsource-list.html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依据菜单“产品中心 / 产品管理 / 外采产品”，完成页面展示、筛选查询、业务维护和状态流转。主要动作：查询、重置、2个团期 · 审核中2、查看申请、提交上线。关键字段：页面、外采产品/供应商、出发/目的地、已代理团期、价格区间、代理状态。</w:t>
            </w:r>
          </w:p>
        </w:tc>
        <w:tc>
          <w:tcPr>
            <w:tcW w:type="dxa" w:w="792"/>
            <w:vAlign w:val="center"/>
            <w:shd w:fill="F8FAFC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产品中心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团期管理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团期管控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merchant/tour/schedules.html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依据菜单“产品中心 / 团期管理 / 团期管控”，完成页面展示、筛选查询、业务维护和状态流转。主要动作：新建团期、批量导出、导出执行计划、导出名单、搜索。关键字段：团期/线路、日期节点、销售/名额、订单/名单、交通/确认、关键缺口。</w:t>
            </w:r>
          </w:p>
        </w:tc>
        <w:tc>
          <w:tcPr>
            <w:tcW w:type="dxa" w:w="792"/>
            <w:vAlign w:val="center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产品中心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团期管理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成本结算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merchant/tour/fulfillment-cost.html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依据菜单“产品中心 / 团期管理 / 成本结算”，完成页面展示、筛选查询、业务维护和状态流转。主要动作：搜索、重置、我发起的审批、确认批量维护、保存成本。关键字段：页面、团期/线路、日期/人数、收入/成本、毛利、交通应付。</w:t>
            </w:r>
          </w:p>
        </w:tc>
        <w:tc>
          <w:tcPr>
            <w:tcW w:type="dxa" w:w="792"/>
            <w:vAlign w:val="center"/>
            <w:shd w:fill="F8FAFC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产品中心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交通采购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机票切位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merchant/tour/resource-procurement-inventory.html?kind=air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依据菜单“产品中心 / 交通采购 / 机票切位”，完成页面展示、筛选查询、业务维护和状态流转。主要动作：新增机票切位、搜索、重置、新增付款节点、保存合同。关键字段：出发航班、回程航班、出发日期、回程日期、机位、当前待办。</w:t>
            </w:r>
          </w:p>
        </w:tc>
        <w:tc>
          <w:tcPr>
            <w:tcW w:type="dxa" w:w="792"/>
            <w:vAlign w:val="center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产品中心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交通采购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邮轮包舱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merchant/tour/resource-procurement-inventory.html?kind=cruise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依据菜单“产品中心 / 交通采购 / 邮轮包舱”，完成页面展示、筛选查询、业务维护和状态流转。主要动作：新增机票切位、搜索、重置、新增付款节点、保存合同。关键字段：出发航班、回程航班、出发日期、回程日期、机位、当前待办。</w:t>
            </w:r>
          </w:p>
        </w:tc>
        <w:tc>
          <w:tcPr>
            <w:tcW w:type="dxa" w:w="792"/>
            <w:vAlign w:val="center"/>
            <w:shd w:fill="F8FAFC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产品中心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交通采购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专列包铺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merchant/tour/resource-procurement-inventory.html?kind=train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依据菜单“产品中心 / 交通采购 / 专列包铺”，完成页面展示、筛选查询、业务维护和状态流转。主要动作：新增机票切位、搜索、重置、新增付款节点、保存合同。关键字段：出发航班、回程航班、出发日期、回程日期、机位、当前待办。</w:t>
            </w:r>
          </w:p>
        </w:tc>
        <w:tc>
          <w:tcPr>
            <w:tcW w:type="dxa" w:w="792"/>
            <w:vAlign w:val="center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产品中心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单团自组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单团自组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merchant/tour/product-custom-list.html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依据菜单“产品中心 / 单团自组 / 单团自组”，完成页面展示、筛选查询、业务维护和状态流转。主要动作：新建需求、搜索、重置、需求确认、已确认。关键字段：项目/客户、出行需求、报价/合同、收付概况、负责人、项目名称/客户名。</w:t>
            </w:r>
          </w:p>
        </w:tc>
        <w:tc>
          <w:tcPr>
            <w:tcW w:type="dxa" w:w="792"/>
            <w:vAlign w:val="center"/>
            <w:shd w:fill="F8FAFC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产品中心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定价策略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定价策略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merchant/product/product-pricing.html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依据菜单“产品中心 / 定价策略 / 定价策略”，完成页面展示、筛选查询、业务维护和状态流转。主要动作：新增策略、搜索、重置、查看、复制策略。关键字段：策略名称、适用范围、价格规则、毛利底线、有效期、命中对象。</w:t>
            </w:r>
          </w:p>
        </w:tc>
        <w:tc>
          <w:tcPr>
            <w:tcW w:type="dxa" w:w="792"/>
            <w:vAlign w:val="center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销售中心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产品预订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产品预订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merchant/sales/sales-product-quote.html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依据菜单“销售中心 / 产品预订 / 产品预订”，完成页面展示、筛选查询、业务维护和状态流转。主要动作：查询、重置、查看班期。关键字段：线路/产品名称、供货方、产品类型、主题标签、行程信息、起售价。</w:t>
            </w:r>
          </w:p>
        </w:tc>
        <w:tc>
          <w:tcPr>
            <w:tcW w:type="dxa" w:w="792"/>
            <w:vAlign w:val="center"/>
            <w:shd w:fill="F8FAFC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销售中心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意向订单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意向订单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merchant/sales/orders-intent.html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依据菜单“销售中心 / 意向订单 / 意向订单”，完成页面展示、筛选查询、业务维护和状态流转。主要动作：搜索、重置、新建意向订单、新建8、分配。关键字段：意向订单号、客户姓名、联系方式、意向线路、类型/出行意向、预算。</w:t>
            </w:r>
          </w:p>
        </w:tc>
        <w:tc>
          <w:tcPr>
            <w:tcW w:type="dxa" w:w="792"/>
            <w:vAlign w:val="center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销售中心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订单管理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订单管理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merchant/sales/orders.html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依据菜单“销售中心 / 订单管理 / 订单管理”，完成页面展示、筛选查询、业务维护和状态流转。主要动作：新建订单、批量分配销售、导出订单、搜索、重置。关键字段：页面、订单编号、产品类型/线路、方案/团期/出行、联系人/资料、来源/归属。</w:t>
            </w:r>
          </w:p>
        </w:tc>
        <w:tc>
          <w:tcPr>
            <w:tcW w:type="dxa" w:w="792"/>
            <w:vAlign w:val="center"/>
            <w:shd w:fill="F8FAFC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销售中心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收款认领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收款认领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merchant/sales/payment-claim.html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依据菜单“销售中心 / 收款认领 / 收款认领”，完成页面展示、筛选查询、业务维护和状态流转。主要动作：搜索、重置、待认领流水(9)、我提交的(6)、提交认款申请。关键字段：流水/申请、到账金额、付款方/来源、关联订单、认领状态、到账时间。</w:t>
            </w:r>
          </w:p>
        </w:tc>
        <w:tc>
          <w:tcPr>
            <w:tcW w:type="dxa" w:w="792"/>
            <w:vAlign w:val="center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销售中心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合同管理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合同管理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merchant/sales/contracts.html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依据菜单“销售中心 / 合同管理 / 合同管理”，完成页面展示、筛选查询、业务维护和状态流转。主要动作：搜索、重置、未签署、已签署、下载。关键字段：合同/订单、线路/团期、客户/出行人、合同类型、金额/财务、归属门市。</w:t>
            </w:r>
          </w:p>
        </w:tc>
        <w:tc>
          <w:tcPr>
            <w:tcW w:type="dxa" w:w="792"/>
            <w:vAlign w:val="center"/>
            <w:shd w:fill="F8FAFC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销售中心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售后处理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售后处理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merchant/sales/orders-after-sales.html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依据菜单“销售中心 / 售后处理 / 售后处理”，完成页面展示、筛选查询、业务维护和状态流转。主要动作：搜索、重置、审批中、待业务确认、查看。关键字段：售后单/订单、客户/人数、产品/团期、售后类型、金额影响、资源/合同影响。</w:t>
            </w:r>
          </w:p>
        </w:tc>
        <w:tc>
          <w:tcPr>
            <w:tcW w:type="dxa" w:w="792"/>
            <w:vAlign w:val="center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门市中心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门店管理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门店经营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merchant/sales/store/operation.html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依据菜单“门市中心 / 门店管理 / 门店经营”，完成页面展示、筛选查询、业务维护和状态流转。主要动作：查询、导出、收款认领、查看订单、查看预存。关键字段：经营项、本期结果、环比、当前状态、承接入口、产品类型。</w:t>
            </w:r>
          </w:p>
        </w:tc>
        <w:tc>
          <w:tcPr>
            <w:tcW w:type="dxa" w:w="792"/>
            <w:vAlign w:val="center"/>
            <w:shd w:fill="F8FAFC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门市中心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门店管理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门店管理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merchant/sales/store/index.html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依据菜单“门市中心 / 门店管理 / 门店管理”，完成页面展示、筛选查询、业务维护和状态流转。主要动作：新增门店、导出、搜索、重置、待审核。关键字段：门店、类型/归属、负责人、结算规则、预存/授信、可售范围。</w:t>
            </w:r>
          </w:p>
        </w:tc>
        <w:tc>
          <w:tcPr>
            <w:tcW w:type="dxa" w:w="792"/>
            <w:vAlign w:val="center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门市中心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门店管理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门店成员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merchant/sales/store/members.html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依据菜单“门市中心 / 门店管理 / 门店成员”，完成页面展示、筛选查询、业务维护和状态流转。主要动作：搜索、重置、待审批、变更待审批、停用待审核。关键字段：成员、所属门店、门店角色、负责范围、可操作业务、资金/合同权限。</w:t>
            </w:r>
          </w:p>
        </w:tc>
        <w:tc>
          <w:tcPr>
            <w:tcW w:type="dxa" w:w="792"/>
            <w:vAlign w:val="center"/>
            <w:shd w:fill="F8FAFC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门市中心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门店管理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预存余额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merchant/sales/store/predeposit.html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依据菜单“门市中心 / 门店管理 / 预存余额”，完成页面展示、筛选查询、业务维护和状态流转。主要动作：搜索、重置、提交申请。关键字段：门店/账户、可用余额、冻结金额、充值中、扣款复核中、本月充值。</w:t>
            </w:r>
          </w:p>
        </w:tc>
        <w:tc>
          <w:tcPr>
            <w:tcW w:type="dxa" w:w="792"/>
            <w:vAlign w:val="center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门市中心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门店管理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门店对帐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merchant/sales/store/reconciliation.html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依据菜单“门市中心 / 门店管理 / 门店对帐”，完成页面展示、筛选查询、业务维护和状态流转。主要动作：搜索、重置、待门店确认、已确认、查看差异。关键字段：对帐单/周期、门店/账户、期初余额、充值入账、订单扣款、退款转预存。</w:t>
            </w:r>
          </w:p>
        </w:tc>
        <w:tc>
          <w:tcPr>
            <w:tcW w:type="dxa" w:w="792"/>
            <w:vAlign w:val="center"/>
            <w:shd w:fill="F8FAFC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门市中心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呼叫中心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电销意向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merchant/sales/call-center/intents.html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依据菜单“门市中心 / 呼叫中心 / 电销意向”，完成页面展示、筛选查询、业务维护和状态流转。主要动作：新建电销意向、批量分配、搜索、重置、分配。关键字段：客户/电话、意向内容、预算、来源、归属顾问、主状态。</w:t>
            </w:r>
          </w:p>
        </w:tc>
        <w:tc>
          <w:tcPr>
            <w:tcW w:type="dxa" w:w="792"/>
            <w:vAlign w:val="center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门市中心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呼叫中心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电销顾问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merchant/sales/call-center/consultants.html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依据菜单“门市中心 / 呼叫中心 / 电销顾问”，完成页面展示、筛选查询、业务维护和状态流转。主要动作：新增电销顾问、搜索、重置、启用、停用。关键字段：顾问、所属分组、负责业务、负责目的地、今日新增意向、跟进中意向。</w:t>
            </w:r>
          </w:p>
        </w:tc>
        <w:tc>
          <w:tcPr>
            <w:tcW w:type="dxa" w:w="792"/>
            <w:vAlign w:val="center"/>
            <w:shd w:fill="F8FAFC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门市中心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呼叫中心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电销业绩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merchant/sales/call-center/performance.html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依据菜单“门市中心 / 呼叫中心 / 电销业绩”，完成页面展示、筛选查询、业务维护和状态流转。主要动作：查询、导出。关键字段：顾问、分组、新增意向、有效意向、高意向、转意向订单。</w:t>
            </w:r>
          </w:p>
        </w:tc>
        <w:tc>
          <w:tcPr>
            <w:tcW w:type="dxa" w:w="792"/>
            <w:vAlign w:val="center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渠道中心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分销合作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分销渠道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merchant/channel/distributors.html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依据菜单“渠道中心 / 分销合作 / 分销渠道”，完成页面展示、筛选查询、业务维护和状态流转。主要动作：新增分销渠道、查询、重置、停用、编辑档案。关键字段：分销渠道、类型/区域、负责人、合作状态、结算方式、授权范围。</w:t>
            </w:r>
          </w:p>
        </w:tc>
        <w:tc>
          <w:tcPr>
            <w:tcW w:type="dxa" w:w="792"/>
            <w:vAlign w:val="center"/>
            <w:shd w:fill="F8FAFC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渠道中心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分销合作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佣金规则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merchant/channel/commission_rules.html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依据菜单“渠道中心 / 分销合作 / 佣金规则”，完成页面展示、筛选查询、业务维护和状态流转。主要动作：新增规则、查询、重置、编辑规则、停用。关键字段：规则名称、产品/目的地范围、计算方式、佣金规则、绑定分销商、结算节点。</w:t>
            </w:r>
          </w:p>
        </w:tc>
        <w:tc>
          <w:tcPr>
            <w:tcW w:type="dxa" w:w="792"/>
            <w:vAlign w:val="center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渠道中心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分销合作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分销台账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merchant/channel/distribution-orders.html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依据菜单“渠道中心 / 分销合作 / 分销台账”，完成页面展示、筛选查询、业务维护和状态流转。主要动作：查询、重置、查看订单。关键字段：订单号、分销商/分销员、客户/产品、出发日期、订单金额、预估佣金。</w:t>
            </w:r>
          </w:p>
        </w:tc>
        <w:tc>
          <w:tcPr>
            <w:tcW w:type="dxa" w:w="792"/>
            <w:vAlign w:val="center"/>
            <w:shd w:fill="F8FAFC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渠道中心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分销合作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分销对账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merchant/channel/distribution-reconciliation.html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依据菜单“渠道中心 / 分销合作 / 分销对账”，完成页面展示、筛选查询、业务维护和状态流转。主要动作：查询、重置、查看、保存核对、提交财务。关键字段：对账单号、周期、分销商、订单数、销售金额、退款金额。</w:t>
            </w:r>
          </w:p>
        </w:tc>
        <w:tc>
          <w:tcPr>
            <w:tcW w:type="dxa" w:w="792"/>
            <w:vAlign w:val="center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渠道中心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OTA平台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店铺配置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merchant/channel/ota_shops.html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依据菜单“渠道中心 / OTA平台 / 店铺配置”，完成页面展示、筛选查询、业务维护和状态流转。主要动作：新增店铺、查询、重置、同步设置、保存配置。关键字段：平台/店铺、店铺账号、负责人、结算方式、默认类目、默认退改规则。</w:t>
            </w:r>
          </w:p>
        </w:tc>
        <w:tc>
          <w:tcPr>
            <w:tcW w:type="dxa" w:w="792"/>
            <w:vAlign w:val="center"/>
            <w:shd w:fill="F8FAFC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渠道中心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OTA平台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商品映射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merchant/channel/ota_products.html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依据菜单“渠道中心 / OTA平台 / 商品映射”，完成页面展示、筛选查询、业务维护和状态流转。主要动作：新增映射、批量同步、查询、重置、同步。关键字段：页面、系统产品、团期/出行日期、OTA平台、平台类目、平台商品。</w:t>
            </w:r>
          </w:p>
        </w:tc>
        <w:tc>
          <w:tcPr>
            <w:tcW w:type="dxa" w:w="792"/>
            <w:vAlign w:val="center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渠道中心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OTA平台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平台对账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merchant/channel/ota_reconcile.html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依据菜单“渠道中心 / OTA平台 / 平台对账”，完成页面展示、筛选查询、业务维护和状态流转。主要动作：查询、重置、保存核对、提交财务。关键字段：对账单号、周期/平台、店铺、平台订单数、系统订单数、平台销售金额。</w:t>
            </w:r>
          </w:p>
        </w:tc>
        <w:tc>
          <w:tcPr>
            <w:tcW w:type="dxa" w:w="792"/>
            <w:vAlign w:val="center"/>
            <w:shd w:fill="F8FAFC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渠道中心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OTA平台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异常日志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merchant/channel/ota_exceptions.html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依据菜单“渠道中心 / OTA平台 / 异常日志”，完成页面展示、筛选查询、业务维护和状态流转。主要动作：同步日志、查询、重置、查看订单、查看退款。关键字段：异常单号、平台、异常类型、来源单据、影响对象、异常原因。</w:t>
            </w:r>
          </w:p>
        </w:tc>
        <w:tc>
          <w:tcPr>
            <w:tcW w:type="dxa" w:w="792"/>
            <w:vAlign w:val="center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会员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会员列表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会员列表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merchant/customer/list.html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依据菜单“会员 / 会员列表 / 会员列表”，完成页面展示、筛选查询、业务维护和状态流转。主要动作：导出、新增会员、查询、重置、保存。关键字段：客户、来源/归属、最近订单、累计消费、未收/退款、同行人。</w:t>
            </w:r>
          </w:p>
        </w:tc>
        <w:tc>
          <w:tcPr>
            <w:tcW w:type="dxa" w:w="792"/>
            <w:vAlign w:val="center"/>
            <w:shd w:fill="F8FAFC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财务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收款管理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收款管理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merchant/finance/receipts.html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依据菜单“财务 / 收款管理 / 收款管理”，完成页面展示、筛选查询、业务维护和状态流转。主要动作：导入银行流水、导出流水、查询、重置、待销售认领。关键字段：流水号/来源单、流水类型、收款账号、到账时间、付款方、流水金额。</w:t>
            </w:r>
          </w:p>
        </w:tc>
        <w:tc>
          <w:tcPr>
            <w:tcW w:type="dxa" w:w="792"/>
            <w:vAlign w:val="center"/>
            <w:shd w:fill="DBEAFE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财务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订单认款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订单认款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merchant/finance/finance-matching.html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依据菜单“财务 / 订单认款 / 订单认款”，完成页面展示、筛选查询、业务维护和状态流转。主要动作：查询、重置、确认入账、确认退回、确认处理。关键字段：认款单/来源、类型、付款方、来源单据、本次认款、关联订单。</w:t>
            </w:r>
          </w:p>
        </w:tc>
        <w:tc>
          <w:tcPr>
            <w:tcW w:type="dxa" w:w="792"/>
            <w:vAlign w:val="center"/>
            <w:shd w:fill="F8FAFC"/>
            <w:shd w:fill="DBEAFE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财务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预存账户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预存账户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merchant/finance/finance-predeposit.html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依据菜单“财务 / 预存账户 / 预存账户”，完成页面展示、筛选查询、业务维护和状态流转。主要动作：查询、重置、待确认充值、提交调整、确认处理。关键字段：门市/账户、可用余额、冻结金额、充值待确认、扣款待复核、本月充值。</w:t>
            </w:r>
          </w:p>
        </w:tc>
        <w:tc>
          <w:tcPr>
            <w:tcW w:type="dxa" w:w="792"/>
            <w:vAlign w:val="center"/>
            <w:shd w:fill="DBEAFE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财务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转单记录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转单记录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merchant/finance/finance-transfer-records.html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依据菜单“财务 / 转单记录 / 转单记录”，完成页面展示、筛选查询、业务维护和状态流转。主要动作：导出、搜索、重置、查看、确认核销。关键字段：转单单号、原订单、转入订单、客户、收款流水、转单金额。</w:t>
            </w:r>
          </w:p>
        </w:tc>
        <w:tc>
          <w:tcPr>
            <w:tcW w:type="dxa" w:w="792"/>
            <w:vAlign w:val="center"/>
            <w:shd w:fill="F8FAFC"/>
            <w:shd w:fill="DBEAFE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财务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应收管理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应收管理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merchant/finance/finance-receivable.html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依据菜单“财务 / 应收管理 / 应收管理”，完成页面展示、筛选查询、业务维护和状态流转。主要动作：查询、重置、待审核、审核、审核通过。关键字段：应收单/来源、客户/渠道、订单/业务、应收类型、应收金额、已认款。</w:t>
            </w:r>
          </w:p>
        </w:tc>
        <w:tc>
          <w:tcPr>
            <w:tcW w:type="dxa" w:w="792"/>
            <w:vAlign w:val="center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财务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应付管理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应付管理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merchant/finance/finance-payable.html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依据菜单“财务 / 应付管理 / 应付管理”，完成页面展示、筛选查询、业务维护和状态流转。主要动作：查询、重置、已确认、付款审批中、查看申请。关键字段：应付单/来源、供应商、关联业务、费用项目、系统应付、供应商账单。</w:t>
            </w:r>
          </w:p>
        </w:tc>
        <w:tc>
          <w:tcPr>
            <w:tcW w:type="dxa" w:w="792"/>
            <w:vAlign w:val="center"/>
            <w:shd w:fill="F8FAFC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财务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付款执行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付款执行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merchant/finance/finance-payment.html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依据菜单“财务 / 付款执行 / 付款执行”，完成页面展示、筛选查询、业务维护和状态流转。主要动作：查询、重置、查看回单、确认执行付款、确认处理。关键字段：页面、付款单/申请、应付单、付款对象、付款金额、关联业务。</w:t>
            </w:r>
          </w:p>
        </w:tc>
        <w:tc>
          <w:tcPr>
            <w:tcW w:type="dxa" w:w="792"/>
            <w:vAlign w:val="center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财务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退款执行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退款执行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merchant/finance/finance-refund-execute.html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依据菜单“财务 / 退款执行 / 退款执行”，完成页面展示、筛选查询、业务维护和状态流转。主要动作：待执行退款、退款记录、查询、重置、执行退款。关键字段：退款单/审批、关联订单、客户/门店、业务内容、应收冲销、退款金额。</w:t>
            </w:r>
          </w:p>
        </w:tc>
        <w:tc>
          <w:tcPr>
            <w:tcW w:type="dxa" w:w="792"/>
            <w:vAlign w:val="center"/>
            <w:shd w:fill="F8FAFC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财务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对账结算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对账结算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merchant/finance/finance-settlement.html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依据菜单“财务 / 对账结算 / 对账结算”，完成页面展示、筛选查询、业务维护和状态流转。主要动作：查询、重置、待确认、核对确认、确认结算。关键字段：结算单、来源对象、产品/项目、收入/退款、应收核对、应付核对。</w:t>
            </w:r>
          </w:p>
        </w:tc>
        <w:tc>
          <w:tcPr>
            <w:tcW w:type="dxa" w:w="792"/>
            <w:vAlign w:val="center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财务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发票管理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发票管理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merchant/finance/finance-invoice.html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依据菜单“财务 / 发票管理 / 发票管理”，完成页面展示、筛选查询、业务维护和状态流转。主要动作：查询、重置、确认入账、确认处理。关键字段：开票单/来源、客户/渠道、关联订单/应收、业务内容、可开金额、已开金额。</w:t>
            </w:r>
          </w:p>
        </w:tc>
        <w:tc>
          <w:tcPr>
            <w:tcW w:type="dxa" w:w="792"/>
            <w:vAlign w:val="center"/>
            <w:shd w:fill="F8FAFC"/>
            <w:shd w:fill="DBEAFE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财务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回单管理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回单管理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merchant/finance/finance-remittance.html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依据菜单“财务 / 回单管理 / 回单管理”，完成页面展示、筛选查询、业务维护和状态流转。主要动作：上传回单、查询、重置、确认核销。关键字段：回单流水、类型、交易日期、交易对象、金额、匹配单据。</w:t>
            </w:r>
          </w:p>
        </w:tc>
        <w:tc>
          <w:tcPr>
            <w:tcW w:type="dxa" w:w="792"/>
            <w:vAlign w:val="center"/>
            <w:shd w:fill="DBEAFE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财务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资金池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资金池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merchant/finance/finance-fund-pool.html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依据菜单“财务 / 资金池 / 资金池”，完成页面展示、筛选查询、业务维护和状态流转。主要动作：同步账户余额、导出明细、查询、重置、确认同步结果。关键字段：资金对象、所属公司、账户类型、账面/来源余额、可用余额、待处理资金。</w:t>
            </w:r>
          </w:p>
        </w:tc>
        <w:tc>
          <w:tcPr>
            <w:tcW w:type="dxa" w:w="792"/>
            <w:vAlign w:val="center"/>
            <w:shd w:fill="F8FAFC"/>
            <w:shd w:fill="DBEAFE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财务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汇率币种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汇率币种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merchant/finance/finance-currency.html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依据菜单“财务 / 汇率币种 / 汇率币种”，完成页面展示、筛选查询、业务维护和状态流转。主要动作：搜索、重置、确认录入、导出历史数据。关键字段：币种代码、币种名称、对CNY汇率（卖出价）、最后更新时间、更新方式、订单号。</w:t>
            </w:r>
          </w:p>
        </w:tc>
        <w:tc>
          <w:tcPr>
            <w:tcW w:type="dxa" w:w="792"/>
            <w:vAlign w:val="center"/>
            <w:shd w:fill="DBEAFE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财务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NC推送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NC推送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merchant/finance/finance-nc.html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依据菜单“财务 / NC推送 / NC推送”，完成页面展示、筛选查询、业务维护和状态流转。主要动作：同步结果、查询、重置。关键字段：页面、NC凭证、来源类型、业务单据、对象、金额。</w:t>
            </w:r>
          </w:p>
        </w:tc>
        <w:tc>
          <w:tcPr>
            <w:tcW w:type="dxa" w:w="792"/>
            <w:vAlign w:val="center"/>
            <w:shd w:fill="F8FAFC"/>
            <w:shd w:fill="DBEAFE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财务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财务报表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团期盈亏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merchant/finance/finance-reports.html?report=profit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依据菜单“财务 / 财务报表 / 团期盈亏”，完成页面展示、筛选查询、业务维护和状态流转。主要动作：查询、导出Excel、导出、导出明细。关键字段：结算单、结算方式、线路/方案、团期/订单、结算收入、确认成本。</w:t>
            </w:r>
          </w:p>
        </w:tc>
        <w:tc>
          <w:tcPr>
            <w:tcW w:type="dxa" w:w="792"/>
            <w:vAlign w:val="center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财务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财务报表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收款统计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merchant/finance/finance-reports.html?report=receipt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依据菜单“财务 / 财务报表 / 收款统计”，完成页面展示、筛选查询、业务维护和状态流转。主要动作：查询、导出Excel、导出、导出明细。关键字段：结算单、结算方式、线路/方案、团期/订单、结算收入、确认成本。</w:t>
            </w:r>
          </w:p>
        </w:tc>
        <w:tc>
          <w:tcPr>
            <w:tcW w:type="dxa" w:w="792"/>
            <w:vAlign w:val="center"/>
            <w:shd w:fill="F8FAFC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财务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财务报表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付款统计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merchant/finance/finance-reports.html?report=payment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依据菜单“财务 / 财务报表 / 付款统计”，完成页面展示、筛选查询、业务维护和状态流转。主要动作：查询、导出Excel、导出、导出明细。关键字段：结算单、结算方式、线路/方案、团期/订单、结算收入、确认成本。</w:t>
            </w:r>
          </w:p>
        </w:tc>
        <w:tc>
          <w:tcPr>
            <w:tcW w:type="dxa" w:w="792"/>
            <w:vAlign w:val="center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财务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财务报表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应收应付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merchant/finance/finance-reports.html?report=ar-ap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依据菜单“财务 / 财务报表 / 应收应付”，完成页面展示、筛选查询、业务维护和状态流转。主要动作：查询、导出Excel、导出、导出明细。关键字段：结算单、结算方式、线路/方案、团期/订单、结算收入、确认成本。</w:t>
            </w:r>
          </w:p>
        </w:tc>
        <w:tc>
          <w:tcPr>
            <w:tcW w:type="dxa" w:w="792"/>
            <w:vAlign w:val="center"/>
            <w:shd w:fill="F8FAFC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财务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财务报表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预付款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merchant/finance/finance-reports.html?report=prepay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依据菜单“财务 / 财务报表 / 预付款”，完成页面展示、筛选查询、业务维护和状态流转。主要动作：查询、导出Excel、导出、导出明细。关键字段：结算单、结算方式、线路/方案、团期/订单、结算收入、确认成本。</w:t>
            </w:r>
          </w:p>
        </w:tc>
        <w:tc>
          <w:tcPr>
            <w:tcW w:type="dxa" w:w="792"/>
            <w:vAlign w:val="center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财务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财务报表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资金池余额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merchant/finance/finance-reports.html?report=fund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依据菜单“财务 / 财务报表 / 资金池余额”，完成页面展示、筛选查询、业务维护和状态流转。主要动作：查询、导出Excel、导出、导出明细。关键字段：结算单、结算方式、线路/方案、团期/订单、结算收入、确认成本。</w:t>
            </w:r>
          </w:p>
        </w:tc>
        <w:tc>
          <w:tcPr>
            <w:tcW w:type="dxa" w:w="792"/>
            <w:vAlign w:val="center"/>
            <w:shd w:fill="F8FAFC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审批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待我审批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待我审批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merchant/approval/approvals.html?view=todo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依据菜单“审批 / 待我审批 / 待我审批”，完成页面展示、筛选查询、业务维护和状态流转。主要动作：搜索、重置、查看审批详情、产品发布、损耗确认。关键字段：审批单号、来源模块、审批事项、业务单据、线路/方案、金额/影响。</w:t>
            </w:r>
          </w:p>
        </w:tc>
        <w:tc>
          <w:tcPr>
            <w:tcW w:type="dxa" w:w="792"/>
            <w:vAlign w:val="center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审批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我发起的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我发起的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merchant/approval/approvals.html?view=mine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依据菜单“审批 / 我发起的 / 我发起的”，完成页面展示、筛选查询、业务维护和状态流转。主要动作：搜索、重置、查看审批详情、产品发布、损耗确认。关键字段：审批单号、来源模块、审批事项、业务单据、线路/方案、金额/影响。</w:t>
            </w:r>
          </w:p>
        </w:tc>
        <w:tc>
          <w:tcPr>
            <w:tcW w:type="dxa" w:w="792"/>
            <w:vAlign w:val="center"/>
            <w:shd w:fill="F8FAFC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审批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抄送我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抄送我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merchant/approval/approvals.html?view=cc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依据菜单“审批 / 抄送我 / 抄送我”，完成页面展示、筛选查询、业务维护和状态流转。主要动作：搜索、重置、查看审批详情、产品发布、损耗确认。关键字段：审批单号、来源模块、审批事项、业务单据、线路/方案、金额/影响。</w:t>
            </w:r>
          </w:p>
        </w:tc>
        <w:tc>
          <w:tcPr>
            <w:tcW w:type="dxa" w:w="792"/>
            <w:vAlign w:val="center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审批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审批总览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审批总览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merchant/approval/approvals.html?view=overview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依据菜单“审批 / 审批总览 / 审批总览”，完成页面展示、筛选查询、业务维护和状态流转。主要动作：搜索、重置、查看审批详情、产品发布、损耗确认。关键字段：审批单号、来源模块、审批事项、业务单据、线路/方案、金额/影响。</w:t>
            </w:r>
          </w:p>
        </w:tc>
        <w:tc>
          <w:tcPr>
            <w:tcW w:type="dxa" w:w="792"/>
            <w:vAlign w:val="center"/>
            <w:shd w:fill="F8FAFC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审批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审批配置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审批配置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merchant/approval/approvals.html?view=config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依据菜单“审批 / 审批配置 / 审批配置”，完成页面展示、筛选查询、业务维护和状态流转。主要动作：搜索、重置、查看审批详情、产品发布、损耗确认。关键字段：审批单号、来源模块、审批事项、业务单据、线路/方案、金额/影响。</w:t>
            </w:r>
          </w:p>
        </w:tc>
        <w:tc>
          <w:tcPr>
            <w:tcW w:type="dxa" w:w="792"/>
            <w:vAlign w:val="center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AI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线路拆解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线路拆解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merchant/ai/route_parser.html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依据菜单“AI / 线路拆解 / 线路拆解”，完成页面展示、筛选查询、业务维护和状态流转。主要动作：字段规则查看、查询、AI新建测试任务、新增字段、保存参数。关键字段：任务ID、来源文件名、线路类型标签、提交时间、解析耗时、状态标签。</w:t>
            </w:r>
          </w:p>
        </w:tc>
        <w:tc>
          <w:tcPr>
            <w:tcW w:type="dxa" w:w="792"/>
            <w:vAlign w:val="center"/>
            <w:shd w:fill="F8FAFC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AI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竞品分析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竞品分析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merchant/ai/competitor.html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依据菜单“AI / 竞品分析 / 竞品分析”，完成页面展示、筛选查询、业务维护和状态流转。主要动作：报告查看、新增平台、保存监控范围、查询、导出分析报告。关键字段：平台名称、URL、状态开关、任务ID、目标平台、目标目的地。</w:t>
            </w:r>
          </w:p>
        </w:tc>
        <w:tc>
          <w:tcPr>
            <w:tcW w:type="dxa" w:w="792"/>
            <w:vAlign w:val="center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AI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签证审查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签证审查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merchant/ai/visa_checker.html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依据菜单“AI / 签证审查 / 签证审查”，完成页面展示、筛选查询、业务维护和状态流转。主要动作：查询、新增政策、编辑、停用、查看影响订单。关键字段：目的地国、出发国、签证类型、签证有效期、最低护照有效期要求、更新时间。</w:t>
            </w:r>
          </w:p>
        </w:tc>
        <w:tc>
          <w:tcPr>
            <w:tcW w:type="dxa" w:w="792"/>
            <w:vAlign w:val="center"/>
            <w:shd w:fill="F8FAFC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AI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出行助理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出行助理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merchant/ai/travel_assistant.html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依据菜单“AI / 出行助理 / 出行助理”，完成页面展示、筛选查询、业务维护和状态流转。主要动作：上传文档、新增提醒、编辑、查询、新增关注词。关键字段：文档名称、文档分类标签、适用线路类型标签、上传时间、文件大小、资料版本号。</w:t>
            </w:r>
          </w:p>
        </w:tc>
        <w:tc>
          <w:tcPr>
            <w:tcW w:type="dxa" w:w="792"/>
            <w:vAlign w:val="center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系统设置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组织架构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组织架构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merchant/system/my-org.html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依据菜单“系统设置 / 组织架构 / 组织架构”，完成页面展示、筛选查询、业务维护和状态流转。主要动作：提交申请、保存。关键字段：员工、岗位、角色、数据范围、业务对象、当前范围。</w:t>
            </w:r>
          </w:p>
        </w:tc>
        <w:tc>
          <w:tcPr>
            <w:tcW w:type="dxa" w:w="792"/>
            <w:vAlign w:val="center"/>
            <w:shd w:fill="F8FAFC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系统设置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员工任职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员工任职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merchant/system/staff-management.html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依据菜单“系统设置 / 员工任职 / 员工任职”，完成页面展示、筛选查询、业务维护和状态流转。主要动作：查询、重置、提交申请。关键字段：员工、当前组织、任职状态、岗位、业务角色、数据范围。</w:t>
            </w:r>
          </w:p>
        </w:tc>
        <w:tc>
          <w:tcPr>
            <w:tcW w:type="dxa" w:w="792"/>
            <w:vAlign w:val="center"/>
            <w:shd w:fill="DBEAFE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系统设置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基础参数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基础参数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merchant/system/business-params.html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依据菜单“系统设置 / 基础参数 / 基础参数”，完成页面展示、筛选查询、业务维护和状态流转。主要动作：保存配置、编辑。关键字段：参数名称、适用模块、当前值、来源。</w:t>
            </w:r>
          </w:p>
        </w:tc>
        <w:tc>
          <w:tcPr>
            <w:tcW w:type="dxa" w:w="792"/>
            <w:vAlign w:val="center"/>
            <w:shd w:fill="F8FAFC"/>
            <w:shd w:fill="DCFCE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低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系统设置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通知模板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通知模板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merchant/system/notice-templates.html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依据菜单“系统设置 / 通知模板 / 通知模板”，完成页面展示、筛选查询、业务维护和状态流转。主要动作：新增模板、编辑。关键字段：模板名称、业务场景、渠道、更新人。</w:t>
            </w:r>
          </w:p>
        </w:tc>
        <w:tc>
          <w:tcPr>
            <w:tcW w:type="dxa" w:w="792"/>
            <w:vAlign w:val="center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工作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工作台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工作台助手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merchant/ai/ai-assistant.html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归属于“工作 / 工作台”的工作台助手页面，覆盖详情查看、编辑维护、流程提交或辅助操作。主要动作：↥上传文档、确认执行、复制、复制表格、导出为Excel。关键字段：序号、线路名称、提交人、提交时间、线路类型、搜索关键词。</w:t>
            </w:r>
          </w:p>
        </w:tc>
        <w:tc>
          <w:tcPr>
            <w:tcW w:type="dxa" w:w="792"/>
            <w:vAlign w:val="center"/>
            <w:shd w:fill="F8FAFC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审批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审批配置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审批详情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merchant/approval/approval-product-review.html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归属于“审批 / 审批配置”的审批详情页面，覆盖详情查看、编辑维护、流程提交或辅助操作。关键字段：单据类型、单据编号、金额、责任人、通过、驳回。</w:t>
            </w:r>
          </w:p>
        </w:tc>
        <w:tc>
          <w:tcPr>
            <w:tcW w:type="dxa" w:w="792"/>
            <w:vAlign w:val="center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渠道中心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分销合作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渠道来源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merchant/channel/sources.html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归属于“渠道中心 / 分销合作”的渠道来源页面，覆盖详情查看、编辑维护、流程提交或辅助操作。主要动作：新增来源、查询、重置、编辑、保存。关键字段：来源名称、来源类型、适用对象、订单归属、收款/对账承接、默认处理方式。</w:t>
            </w:r>
          </w:p>
        </w:tc>
        <w:tc>
          <w:tcPr>
            <w:tcW w:type="dxa" w:w="792"/>
            <w:vAlign w:val="center"/>
            <w:shd w:fill="F8FAFC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会员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会员列表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会员详情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merchant/customer/customers-detail.html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归属于“会员 / 会员列表”的会员详情页面，覆盖详情查看、编辑维护、流程提交或辅助操作。主要动作：编辑会员、新建订单、编辑、保存、保存跟进。关键字段：订单号、线路/方案、团期/出行日期、游客、金额、收款。</w:t>
            </w:r>
          </w:p>
        </w:tc>
        <w:tc>
          <w:tcPr>
            <w:tcW w:type="dxa" w:w="792"/>
            <w:vAlign w:val="center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工作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工作台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集团管理层工作台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merchant/dashboard-group.html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归属于“工作 / 工作台”的集团管理层工作台页面，覆盖详情查看、编辑维护、流程提交或辅助操作。主要动作：立即审批、查看详情、查看团期、审批、2条领队排班预警未分配领队去排班。关键字段：主体名称、本月订单金额、出团数、在售线路数、退款率、较上月趋势。</w:t>
            </w:r>
          </w:p>
        </w:tc>
        <w:tc>
          <w:tcPr>
            <w:tcW w:type="dxa" w:w="792"/>
            <w:vAlign w:val="center"/>
            <w:shd w:fill="F8FAFC"/>
            <w:shd w:fill="DBEAFE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工作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工作台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门店店长工作台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merchant/dashboard-store.html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归属于“工作 / 工作台”的门店店长工作台页面，覆盖详情查看、编辑维护、流程提交或辅助操作。主要动作：提交申请。关键字段：排名、顾问姓名、订单数、销售额、佣金预估、输入自然语言指令。</w:t>
            </w:r>
          </w:p>
        </w:tc>
        <w:tc>
          <w:tcPr>
            <w:tcW w:type="dxa" w:w="792"/>
            <w:vAlign w:val="center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财务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对账结算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团期结算详情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merchant/finance/finance-settlement-detail.html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归属于“财务 / 对账结算”的团期结算详情页面，覆盖详情查看、编辑维护、流程提交或辅助操作。主要动作：导出结算单、提交审批、收入退款、审批NC、退款。关键字段：来源订单、客户/渠道、应收单、收款单/退款单、应收金额、已收。</w:t>
            </w:r>
          </w:p>
        </w:tc>
        <w:tc>
          <w:tcPr>
            <w:tcW w:type="dxa" w:w="792"/>
            <w:vAlign w:val="center"/>
            <w:shd w:fill="F8FAFC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系统设置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登录与工作空间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商户端登录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merchant/login.html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归属于“系统设置 / 登录与工作空间”的商户端登录页面，覆盖详情查看、编辑维护、流程提交或辅助操作。主要动作：重置密码。关键字段：记住我、手机号、图形验证码、短信验证码、新密码、确认新密码。</w:t>
            </w:r>
          </w:p>
        </w:tc>
        <w:tc>
          <w:tcPr>
            <w:tcW w:type="dxa" w:w="792"/>
            <w:vAlign w:val="center"/>
            <w:shd w:fill="DCFCE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低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产品中心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定价策略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渠道授权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merchant/product/product-channel-auth.html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归属于“产品中心 / 定价策略”的渠道授权页面，覆盖详情查看、编辑维护、流程提交或辅助操作。主要动作：查询、提交撤销申请、确认。关键字段：线路名称、线路类型/授权范围、授权渠道/代理商名称、授权起止日期、授权状态标签、授权审批人。</w:t>
            </w:r>
          </w:p>
        </w:tc>
        <w:tc>
          <w:tcPr>
            <w:tcW w:type="dxa" w:w="792"/>
            <w:vAlign w:val="center"/>
            <w:shd w:fill="F8FAFC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产品中心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定价策略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竞品价格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merchant/product/product-competitor-price.html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归属于“产品中心 / 定价策略”的竞品价格页面，覆盖详情查看、编辑维护、流程提交或辅助操作。主要动作：导出竞品分析报告、搜索、重置、查询、确认。关键字段：我方线路名称、我方当前价格、竞品来源平台、竞品线路名称、竞品价格、价差。</w:t>
            </w:r>
          </w:p>
        </w:tc>
        <w:tc>
          <w:tcPr>
            <w:tcW w:type="dxa" w:w="792"/>
            <w:vAlign w:val="center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产品中心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产品管理-邮轮产品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邮轮产品编辑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merchant/product/product-cruise-edit.html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归属于“产品中心 / 产品管理-邮轮产品”的邮轮产品编辑页面，覆盖详情查看、编辑维护、流程提交或辅助操作。主要动作：保存草稿、提交审核、4素材发布、复制方案、新增方案。关键字段：舱型、舱型描述、窗/阳台、标准入住、最大入住、第三/第四人。</w:t>
            </w:r>
          </w:p>
        </w:tc>
        <w:tc>
          <w:tcPr>
            <w:tcW w:type="dxa" w:w="792"/>
            <w:vAlign w:val="center"/>
            <w:shd w:fill="F8FAFC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产品中心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产品管理-邮轮产品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邮轮方案配置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merchant/product/product-cruise-routes.html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归属于“产品中心 / 产品管理-邮轮产品”的邮轮方案配置页面，覆盖详情查看、编辑维护、流程提交或辅助操作。主要动作：新增邮轮方案、编辑、停用、新增套餐、新增服务。关键字段：船公司、船名、方案名称、上下船港、挂靠港口、航程天数。</w:t>
            </w:r>
          </w:p>
        </w:tc>
        <w:tc>
          <w:tcPr>
            <w:tcW w:type="dxa" w:w="792"/>
            <w:vAlign w:val="center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产品中心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产品管理-邮轮产品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出行日期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merchant/product/product-free-travel-list.html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归属于“产品中心 / 产品管理-邮轮产品”的出行日期页面，覆盖详情查看、编辑维护、流程提交或辅助操作。主要动作：导出日期价格、新增出行日期、查询、保存出行日期、确认批量维护。关键字段：出行日期、套餐、销售状态、价格、可售/已售、停售时间。</w:t>
            </w:r>
          </w:p>
        </w:tc>
        <w:tc>
          <w:tcPr>
            <w:tcW w:type="dxa" w:w="792"/>
            <w:vAlign w:val="center"/>
            <w:shd w:fill="F8FAFC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产品中心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产品管理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外采代理详情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merchant/product/product-outsource-detail.html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归属于“产品中心 / 产品管理”的外采代理详情页面，覆盖详情查看、编辑维护、流程提交或辅助操作。主要动作：查看销售商品、下载、供应商确认、保存调整、保存确认。关键字段：代理团期、出发/返回、结算/售价、名额/销售、已售/剩余、销售渠道。</w:t>
            </w:r>
          </w:p>
        </w:tc>
        <w:tc>
          <w:tcPr>
            <w:tcW w:type="dxa" w:w="792"/>
            <w:vAlign w:val="center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产品中心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产品管理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外采方案包装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merchant/product/product-outsource-package.html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归属于“产品中心 / 产品管理”的外采方案包装页面，覆盖详情查看、编辑维护、流程提交或辅助操作。主要动作：保存包装、提交开售校验、下载。关键字段：凯撒销售名称、销售副标题、适合客群、销售标签、凯撒卖点、销售行程展示。</w:t>
            </w:r>
          </w:p>
        </w:tc>
        <w:tc>
          <w:tcPr>
            <w:tcW w:type="dxa" w:w="792"/>
            <w:vAlign w:val="center"/>
            <w:shd w:fill="F8FAFC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产品中心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产品管理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可代理团期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merchant/product/product-outsource-quota.html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归属于“产品中心 / 产品管理”的可代理团期页面，覆盖详情查看、编辑维护、流程提交或辅助操作。主要动作：查询、重置。关键字段：外采产品/供应商、供应商团期、出发/回团、供应商结算价、可代理名额、已代理/剩余。</w:t>
            </w:r>
          </w:p>
        </w:tc>
        <w:tc>
          <w:tcPr>
            <w:tcW w:type="dxa" w:w="792"/>
            <w:vAlign w:val="center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产品中心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产品管理-旅游线路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自营线路编辑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merchant/product/product-self-edit.html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归属于“产品中心 / 产品管理-旅游线路”的自营线路编辑页面，覆盖详情查看、编辑维护、流程提交或辅助操作。主要动作：保存草稿、提交审核、上传海报、上传附件、新增标签。关键字段：线路名称、副标题、供货方、承接组织、旅游类型、出发地。</w:t>
            </w:r>
          </w:p>
        </w:tc>
        <w:tc>
          <w:tcPr>
            <w:tcW w:type="dxa" w:w="792"/>
            <w:vAlign w:val="center"/>
            <w:shd w:fill="F8FAFC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产品中心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产品管理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研学线路编辑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merchant/product/product-study-edit.html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归属于“产品中心 / 产品管理”的研学线路编辑页面，覆盖详情查看、编辑维护、流程提交或辅助操作。主要动作：保存草稿、提交审核、渠道发布、素材上传、确认。关键字段：价格类型、成本价、销售价、结算价、分销价、线路/项目名称。</w:t>
            </w:r>
          </w:p>
        </w:tc>
        <w:tc>
          <w:tcPr>
            <w:tcW w:type="dxa" w:w="792"/>
            <w:vAlign w:val="center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产品中心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产品管理-专列产品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专列产品编辑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merchant/product/product-train-edit.html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归属于“产品中心 / 产品管理-专列产品”的专列产品编辑页面，覆盖详情查看、编辑维护、流程提交或辅助操作。主要动作：保存草稿、提交审核、4素材发布、复制方案、新增方案。关键字段：席别、铺位、车厢位置、包厢、儿童不占位、设施说明。</w:t>
            </w:r>
          </w:p>
        </w:tc>
        <w:tc>
          <w:tcPr>
            <w:tcW w:type="dxa" w:w="792"/>
            <w:vAlign w:val="center"/>
            <w:shd w:fill="F8FAFC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产品中心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产品管理-专列产品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专列方案配置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merchant/product/product-train-routes.html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归属于“产品中心 / 产品管理-专列产品”的专列方案配置页面，覆盖详情查看、编辑维护、流程提交或辅助操作。主要动作：新增专列方案、编辑、查看说明、保存铺位结构、保存并进入团期列表。关键字段：方案名称、列车号、承运方、出发地、沿途主要站点、终点站。</w:t>
            </w:r>
          </w:p>
        </w:tc>
        <w:tc>
          <w:tcPr>
            <w:tcW w:type="dxa" w:w="792"/>
            <w:vAlign w:val="center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产品中心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产品管理-专列产品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线路详情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merchant/product/products-detail.html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归属于“产品中心 / 产品管理-专列产品”的线路详情页面，覆盖详情查看、编辑维护、流程提交或辅助操作。主要动作：编辑线路、复制线路、查看版本记录、查看操作日志、下载。关键字段：团期编号、使用方案、出发日期、回团日期、报名截止、名额。</w:t>
            </w:r>
          </w:p>
        </w:tc>
        <w:tc>
          <w:tcPr>
            <w:tcW w:type="dxa" w:w="792"/>
            <w:vAlign w:val="center"/>
            <w:shd w:fill="F8FAFC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资源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领队资源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领队详情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merchant/resource/resource-leader-schedule.html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归属于“资源 / 领队资源”的领队详情页面，覆盖详情查看、编辑维护、流程提交或辅助操作。主要动作：编辑资料、保存。关键字段：资料类型、资料名称、有效期、准入状态、提醒、培训项目。</w:t>
            </w:r>
          </w:p>
        </w:tc>
        <w:tc>
          <w:tcPr>
            <w:tcW w:type="dxa" w:w="792"/>
            <w:vAlign w:val="center"/>
            <w:shd w:fill="DBEAFE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资源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供应商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供应商详情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merchant/resource/supplier-detail.html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归属于“资源 / 供应商”的供应商详情页面，覆盖详情查看、编辑维护、流程提交或辅助操作。主要动作：编辑档案、准入审核、提交变更审核。关键字段：资料类型、资料名称、有效期、准入状态、到期提醒、账户用途。</w:t>
            </w:r>
          </w:p>
        </w:tc>
        <w:tc>
          <w:tcPr>
            <w:tcW w:type="dxa" w:w="792"/>
            <w:vAlign w:val="center"/>
            <w:shd w:fill="F8FAFC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销售中心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订单管理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新建订单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merchant/sales/booking.html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归属于“销售中心 / 订单管理”的新建订单页面，覆盖详情查看、编辑维护、流程提交或辅助操作。主要动作：搜索、重置。关键字段：订单编号、产品类型/线路、联系人/人数、应收/收款、出发日期、团号。</w:t>
            </w:r>
          </w:p>
        </w:tc>
        <w:tc>
          <w:tcPr>
            <w:tcW w:type="dxa" w:w="792"/>
            <w:vAlign w:val="center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门市中心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门店管理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顾问详情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merchant/sales/consultant/detail.html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归属于“门市中心 / 门店管理”的顾问详情页面，覆盖详情查看、编辑维护、流程提交或辅助操作。主要动作：编辑、停用。关键字段：客户姓名、最近下单线路、最近下单日期、累计消费金额、单号、客户。</w:t>
            </w:r>
          </w:p>
        </w:tc>
        <w:tc>
          <w:tcPr>
            <w:tcW w:type="dxa" w:w="792"/>
            <w:vAlign w:val="center"/>
            <w:shd w:fill="F8FAFC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门市中心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顾问工作台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顾问列表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merchant/sales/consultant/index.html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归属于“门市中心 / 顾问工作台”的顾问列表页面，覆盖详情查看、编辑维护、流程提交或辅助操作。</w:t>
            </w:r>
          </w:p>
        </w:tc>
        <w:tc>
          <w:tcPr>
            <w:tcW w:type="dxa" w:w="792"/>
            <w:vAlign w:val="center"/>
            <w:shd w:fill="DBEAFE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销售中心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售后处理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退团退订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merchant/sales/orders-cancel.html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归属于“销售中心 / 售后处理”的退团退订页面，覆盖详情查看、编辑维护、流程提交或辅助操作。</w:t>
            </w:r>
          </w:p>
        </w:tc>
        <w:tc>
          <w:tcPr>
            <w:tcW w:type="dxa" w:w="792"/>
            <w:vAlign w:val="center"/>
            <w:shd w:fill="F8FAFC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销售中心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订单管理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订单详情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merchant/sales/orders-detail.html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归属于“销售中心 / 订单管理”的订单详情页面，覆盖详情查看、编辑维护、流程提交或辅助操作。主要动作：生成合同/确认书、保存资料、提交收款、提交审批、保存附件。关键字段：团期/资源、占用对象、占用子类型、锁位状态、出票/确认、来源。</w:t>
            </w:r>
          </w:p>
        </w:tc>
        <w:tc>
          <w:tcPr>
            <w:tcW w:type="dxa" w:w="792"/>
            <w:vAlign w:val="center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销售中心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售后处理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转单申请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merchant/sales/orders-payment-transfer.html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归属于“销售中心 / 售后处理”的转单申请页面，覆盖详情查看、编辑维护、流程提交或辅助操作。</w:t>
            </w:r>
          </w:p>
        </w:tc>
        <w:tc>
          <w:tcPr>
            <w:tcW w:type="dxa" w:w="792"/>
            <w:vAlign w:val="center"/>
            <w:shd w:fill="F8FAFC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销售中心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售后处理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退款申请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merchant/sales/orders-refund.html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归属于“销售中心 / 售后处理”的退款申请页面，覆盖详情查看、编辑维护、流程提交或辅助操作。</w:t>
            </w:r>
          </w:p>
        </w:tc>
        <w:tc>
          <w:tcPr>
            <w:tcW w:type="dxa" w:w="792"/>
            <w:vAlign w:val="center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销售中心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售后处理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变更申请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merchant/sales/orders-transfer.html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归属于“销售中心 / 售后处理”的变更申请页面，覆盖详情查看、编辑维护、流程提交或辅助操作。</w:t>
            </w:r>
          </w:p>
        </w:tc>
        <w:tc>
          <w:tcPr>
            <w:tcW w:type="dxa" w:w="792"/>
            <w:vAlign w:val="center"/>
            <w:shd w:fill="F8FAFC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门市中心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门店管理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门店详情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merchant/sales/store/detail.html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归属于“门市中心 / 门店管理”的门店详情页面，覆盖详情查看、编辑维护、流程提交或辅助操作。主要动作：编辑档案、查看、查看门店经营、查看订单、查看合同。关键字段：资料、编号/有效期、责任人、业务影响、变更单、变更内容。</w:t>
            </w:r>
          </w:p>
        </w:tc>
        <w:tc>
          <w:tcPr>
            <w:tcW w:type="dxa" w:w="792"/>
            <w:vAlign w:val="center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系统设置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登录与工作空间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选择公司主体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merchant/select-workspace.html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归属于“系统设置 / 登录与工作空间”的选择公司主体页面，覆盖详情查看、编辑维护、流程提交或辅助操作。</w:t>
            </w:r>
          </w:p>
        </w:tc>
        <w:tc>
          <w:tcPr>
            <w:tcW w:type="dxa" w:w="792"/>
            <w:vAlign w:val="center"/>
            <w:shd w:fill="F8FAFC"/>
            <w:shd w:fill="DCFCE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低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审批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审批配置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我发起的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merchant/system/hr-requests.html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归属于“审批 / 审批配置”的我发起的页面，覆盖详情查看、编辑维护、流程提交或辅助操作。主要动作：进入审批中心。</w:t>
            </w:r>
          </w:p>
        </w:tc>
        <w:tc>
          <w:tcPr>
            <w:tcW w:type="dxa" w:w="792"/>
            <w:vAlign w:val="center"/>
            <w:shd w:fill="DBEAFE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产品中心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团期管理-出团执行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出团通知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merchant/tour/fulfillment-notice.html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归属于“产品中心 / 团期管理-出团执行”的出团通知页面，覆盖详情查看、编辑维护、流程提交或辅助操作。主要动作：新建通知、搜索、重置、部分确认、查看确认。关键字段：线路类型、团号、线路名称、开始日期、集合/登船/发车信息、负责人。</w:t>
            </w:r>
          </w:p>
        </w:tc>
        <w:tc>
          <w:tcPr>
            <w:tcW w:type="dxa" w:w="792"/>
            <w:vAlign w:val="center"/>
            <w:shd w:fill="F8FAFC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产品中心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团期管理-成本结算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付款申请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merchant/tour/fulfillment-payment-apply.html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归属于“产品中心 / 团期管理-成本结算”的付款申请页面，覆盖详情查看、编辑维护、流程提交或辅助操作。</w:t>
            </w:r>
          </w:p>
        </w:tc>
        <w:tc>
          <w:tcPr>
            <w:tcW w:type="dxa" w:w="792"/>
            <w:vAlign w:val="center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产品中心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团期管理-出团执行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名单管理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merchant/tour/fulfillment-roster.html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归属于“产品中心 / 团期管理-出团执行”的名单管理页面，覆盖详情查看、编辑维护、流程提交或辅助操作。主要动作：导入名单、导出名单、搜索、重置、编辑。关键字段：序号、姓名、证件类型、证件号、手机、房型。</w:t>
            </w:r>
          </w:p>
        </w:tc>
        <w:tc>
          <w:tcPr>
            <w:tcW w:type="dxa" w:w="792"/>
            <w:vAlign w:val="center"/>
            <w:shd w:fill="F8FAFC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产品中心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团期管理-成本结算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供应商费用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merchant/tour/fulfillment-supplier-fees.html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归属于“产品中心 / 团期管理-成本结算”的供应商费用页面，覆盖详情查看、编辑维护、流程提交或辅助操作。</w:t>
            </w:r>
          </w:p>
        </w:tc>
        <w:tc>
          <w:tcPr>
            <w:tcW w:type="dxa" w:w="792"/>
            <w:vAlign w:val="center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产品中心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单团自组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单团自组详情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merchant/tour/product-custom-detail.html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归属于“产品中心 / 单团自组”的单团自组详情页面，覆盖详情查看、编辑维护、流程提交或辅助操作。主要动作：下载需求单PDF、新建报价方案、编辑需求单、新增方案C、编辑。关键字段：版本、方案名称、客户报价、预算成本、预计毛利、客户状态。</w:t>
            </w:r>
          </w:p>
        </w:tc>
        <w:tc>
          <w:tcPr>
            <w:tcW w:type="dxa" w:w="792"/>
            <w:vAlign w:val="center"/>
            <w:shd w:fill="F8FAFC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产品中心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团期管理-出团执行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团期日历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merchant/tour/schedules-calendar.html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归属于“产品中心 / 团期管理-出团执行”的团期日历页面，覆盖详情查看、编辑维护、流程提交或辅助操作。关键字段：出境游、国内游、邮轮、专列、研学、MICE。</w:t>
            </w:r>
          </w:p>
        </w:tc>
        <w:tc>
          <w:tcPr>
            <w:tcW w:type="dxa" w:w="792"/>
            <w:vAlign w:val="center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产品中心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团期管理-出团执行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团期详情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merchant/tour/schedules-detail.html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归属于“产品中心 / 团期管理-出团执行”的团期详情页面，覆盖详情查看、编辑维护、流程提交或辅助操作。主要动作：编辑、交通资源 2人待出票/确认 处理、收款跟进 4单尾款待收 查看、同步、查看成本结算。关键字段：占位单号、渠道/客户、占位数、联系人、占位时间、渠道。</w:t>
            </w:r>
          </w:p>
        </w:tc>
        <w:tc>
          <w:tcPr>
            <w:tcW w:type="dxa" w:w="792"/>
            <w:vAlign w:val="center"/>
            <w:shd w:fill="F8FAFC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产品中心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团期管理-出团执行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新建团期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merchant/tour/team-create.html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归属于“产品中心 / 团期管理-出团执行”的新建团期页面，覆盖详情查看、编辑维护、流程提交或辅助操作。主要动作：保存草稿、4提交确认。关键字段：线路、线路方案、负责计调、方案基准、线路摘要、出发日期。</w:t>
            </w:r>
          </w:p>
        </w:tc>
        <w:tc>
          <w:tcPr>
            <w:tcW w:type="dxa" w:w="792"/>
            <w:vAlign w:val="center"/>
            <w:shd w:fill="DBEAFE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6</w:t>
            </w:r>
          </w:p>
        </w:tc>
      </w:tr>
    </w:tbl>
    <w:p>
      <w:r>
        <w:br w:type="page"/>
      </w:r>
    </w:p>
    <w:p>
      <w:pPr>
        <w:spacing w:before="60" w:after="100"/>
      </w:pPr>
      <w:r>
        <w:rPr>
          <w:rFonts w:ascii="Microsoft YaHei" w:hAnsi="Microsoft YaHei" w:eastAsia="Microsoft YaHei"/>
          <w:b/>
          <w:color w:val="1E3A8A"/>
          <w:sz w:val="22"/>
        </w:rPr>
        <w:t>运营端 Operator 模块报价明细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475569"/>
          <w:sz w:val="17"/>
        </w:rPr>
        <w:t>本表按菜单/页面文件归类，合计 268 人天；复杂度为页面级综合复杂度。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</w:trPr>
        <w:tc>
          <w:tcPr>
            <w:tcW w:type="dxa" w:w="1440"/>
            <w:vAlign w:val="center"/>
            <w:shd w:fill="33415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一级页面</w:t>
            </w:r>
          </w:p>
        </w:tc>
        <w:tc>
          <w:tcPr>
            <w:tcW w:type="dxa" w:w="1800"/>
            <w:vAlign w:val="center"/>
            <w:shd w:fill="33415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二级子页面</w:t>
            </w:r>
          </w:p>
        </w:tc>
        <w:tc>
          <w:tcPr>
            <w:tcW w:type="dxa" w:w="1944"/>
            <w:vAlign w:val="center"/>
            <w:shd w:fill="33415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三级页面</w:t>
            </w:r>
          </w:p>
        </w:tc>
        <w:tc>
          <w:tcPr>
            <w:tcW w:type="dxa" w:w="2808"/>
            <w:vAlign w:val="center"/>
            <w:shd w:fill="33415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文件/大纲依据</w:t>
            </w:r>
          </w:p>
        </w:tc>
        <w:tc>
          <w:tcPr>
            <w:tcW w:type="dxa" w:w="5976"/>
            <w:vAlign w:val="center"/>
            <w:shd w:fill="33415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功能描述</w:t>
            </w:r>
          </w:p>
        </w:tc>
        <w:tc>
          <w:tcPr>
            <w:tcW w:type="dxa" w:w="792"/>
            <w:vAlign w:val="center"/>
            <w:shd w:fill="33415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复杂度</w:t>
            </w:r>
          </w:p>
        </w:tc>
        <w:tc>
          <w:tcPr>
            <w:tcW w:type="dxa" w:w="720"/>
            <w:vAlign w:val="center"/>
            <w:shd w:fill="33415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人天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工作台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工作台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工作台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operator/dashboard.html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依据菜单“工作台 / 工作台 / 工作台”，完成页面展示、筛选查询、业务维护和状态流转。主要动作：服务状态异常：发票服务响应超时查看→、今日新增异常访问：5条查看审计→、启用。关键字段：商户名称、套餐、今日订单、今日GMV、到期时间、在线用户。</w:t>
            </w:r>
          </w:p>
        </w:tc>
        <w:tc>
          <w:tcPr>
            <w:tcW w:type="dxa" w:w="792"/>
            <w:vAlign w:val="center"/>
            <w:shd w:fill="DBEAFE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14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商户管理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商户列表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商户列表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operator/merchants.html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依据菜单“商户管理 / 商户列表 / 商户列表”，完成页面展示、筛选查询、业务维护和状态流转。主要动作：搜索、重置、新建商户、批量导出、停用。关键字段：商户名称、主体公司、套餐、账号使用、部门数、到期时间。</w:t>
            </w:r>
          </w:p>
        </w:tc>
        <w:tc>
          <w:tcPr>
            <w:tcW w:type="dxa" w:w="792"/>
            <w:vAlign w:val="center"/>
            <w:shd w:fill="F8FAFC"/>
            <w:shd w:fill="DBEAFE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14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商户管理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主体风控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主体风控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operator/companies.html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依据菜单“商户管理 / 主体风控 / 主体风控”，完成页面展示、筛选查询、业务维护和状态流转。主要动作：搜索、重置、导出主体公司列表、风控审核。关键字段：主体公司名称、统一社会信用代码、所属商户、法定代表人、风控状态、注册城市。</w:t>
            </w:r>
          </w:p>
        </w:tc>
        <w:tc>
          <w:tcPr>
            <w:tcW w:type="dxa" w:w="792"/>
            <w:vAlign w:val="center"/>
            <w:shd w:fill="DBEAFE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14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商户管理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初始化任务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初始化任务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operator/initialization.html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依据菜单“商户管理 / 初始化任务 / 初始化任务”，完成页面展示、筛选查询、业务维护和状态流转。主要动作：查询、重置、导出记录、新建初始化任务、查看差异。关键字段：套餐、菜单模板、角色模板、审批模板、合同模板、页面模板。</w:t>
            </w:r>
          </w:p>
        </w:tc>
        <w:tc>
          <w:tcPr>
            <w:tcW w:type="dxa" w:w="792"/>
            <w:vAlign w:val="center"/>
            <w:shd w:fill="F8FAFC"/>
            <w:shd w:fill="DBEAFE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14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套餐管理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套餐管理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套餐管理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operator/packages.html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依据菜单“套餐管理 / 套餐管理 / 套餐管理”，完成页面展示、筛选查询、业务维护和状态流转。主要动作：新建套餐、导出套餐信息、查看下发记录、查看8家商户、查看18家商户。关键字段：套餐、可开通模块、默认模板包、当前版本、升级覆盖规则、套餐名称。</w:t>
            </w:r>
          </w:p>
        </w:tc>
        <w:tc>
          <w:tcPr>
            <w:tcW w:type="dxa" w:w="792"/>
            <w:vAlign w:val="center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20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模板中心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模板中心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模板中心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operator/templates.html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依据菜单“模板中心 / 模板中心 / 模板中心”，完成页面展示、筛选查询、业务维护和状态流转。主要动作：审批流程模板、查看下发记录、新建菜单模板、编辑、复制。关键字段：模板名称、适用端、菜单项数、适用套餐、版本、更新时间。</w:t>
            </w:r>
          </w:p>
        </w:tc>
        <w:tc>
          <w:tcPr>
            <w:tcW w:type="dxa" w:w="792"/>
            <w:vAlign w:val="center"/>
            <w:shd w:fill="F8FAFC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20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组件市场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组件市场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组件市场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operator/components.html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依据菜单“组件市场 / 组件市场 / 组件市场”，完成页面展示、筛选查询、业务维护和状态流转。主要动作：新建组件、停用、启用。</w:t>
            </w:r>
          </w:p>
        </w:tc>
        <w:tc>
          <w:tcPr>
            <w:tcW w:type="dxa" w:w="792"/>
            <w:vAlign w:val="center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20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数据报表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经营总览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经营总览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operator/reports-overview.html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依据菜单“数据报表 / 经营总览 / 经营总览”，完成页面展示、筛选查询、业务维护和状态流转。主要动作：查询、重置、导出月报。关键字段：租户、套餐、活跃账号、模块启用、近30日订单、健康度。</w:t>
            </w:r>
          </w:p>
        </w:tc>
        <w:tc>
          <w:tcPr>
            <w:tcW w:type="dxa" w:w="792"/>
            <w:vAlign w:val="center"/>
            <w:shd w:fill="F8FAFC"/>
            <w:shd w:fill="DBEAFE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14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数据报表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销售分析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销售分析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operator/reports-sales.html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依据菜单“数据报表 / 销售分析 / 销售分析”，完成页面展示、筛选查询、业务维护和状态流转。主要动作：查询、重置、导出分析。关键字段：租户、GMV、订单数、客单价、主力产品、增长。</w:t>
            </w:r>
          </w:p>
        </w:tc>
        <w:tc>
          <w:tcPr>
            <w:tcW w:type="dxa" w:w="792"/>
            <w:vAlign w:val="center"/>
            <w:shd w:fill="DBEAFE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13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数据报表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财务分析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财务分析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operator/reports-finance.html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依据菜单“数据报表 / 财务分析 / 财务分析”，完成页面展示、筛选查询、业务维护和状态流转。主要动作：查询、重置、导出财务报表。关键字段：账单号、租户、费用类型、金额、账期、到期日。</w:t>
            </w:r>
          </w:p>
        </w:tc>
        <w:tc>
          <w:tcPr>
            <w:tcW w:type="dxa" w:w="792"/>
            <w:vAlign w:val="center"/>
            <w:shd w:fill="F8FAFC"/>
            <w:shd w:fill="DBEAFE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13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数据报表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报表下钻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报表下钻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operator/reports-drill.html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依据菜单“数据报表 / 报表下钻 / 报表下钻”，完成页面展示、筛选查询、业务维护和状态流转。主要动作：查询、重置、保存视图、导出明细。关键字段：租户、模块、指标、当前值、同比、异常数。</w:t>
            </w:r>
          </w:p>
        </w:tc>
        <w:tc>
          <w:tcPr>
            <w:tcW w:type="dxa" w:w="792"/>
            <w:vAlign w:val="center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27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平台配置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平台配置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平台配置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operator/config-dict.html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依据菜单“平台配置 / 平台配置 / 平台配置”，完成页面展示、筛选查询、业务维护和状态流转。主要动作：支付方式、新增字典项、编辑、停用、启用。关键字段：字典名称、排序、状态、排序数字、状态开关、备注。</w:t>
            </w:r>
          </w:p>
        </w:tc>
        <w:tc>
          <w:tcPr>
            <w:tcW w:type="dxa" w:w="792"/>
            <w:vAlign w:val="center"/>
            <w:shd w:fill="F8FAFC"/>
            <w:shd w:fill="DCFCE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低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审计中心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审计中心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审计中心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operator/audit-logs.html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依据菜单“审计中心 / 审计中心 / 审计中心”，完成页面展示、筛选查询、业务维护和状态流转。主要动作：搜索、重置、导出审计日志、数据导出(23)。关键字段：操作时间、商户、操作用户/角色、操作类型、操作详情、IP地址。</w:t>
            </w:r>
          </w:p>
        </w:tc>
        <w:tc>
          <w:tcPr>
            <w:tcW w:type="dxa" w:w="792"/>
            <w:vAlign w:val="center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20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运维监控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运维监控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运维监控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operator/monitor.html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依据菜单“运维监控 / 运维监控 / 运维监控”，完成页面展示、筛选查询、业务维护和状态流转。主要动作：查询、重置、新建告警规则、认领。关键字段：告警时间、服务、租户影响、级别、处理人。</w:t>
            </w:r>
          </w:p>
        </w:tc>
        <w:tc>
          <w:tcPr>
            <w:tcW w:type="dxa" w:w="792"/>
            <w:vAlign w:val="center"/>
            <w:shd w:fill="F8FAFC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27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登录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登录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运营平台登录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operator/login.html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归属于“登录 / 登录”的运营平台登录页面，覆盖详情查看、编辑维护、流程提交或辅助操作。关键字段：请输入管理员账号、请输入密码。</w:t>
            </w:r>
          </w:p>
        </w:tc>
        <w:tc>
          <w:tcPr>
            <w:tcW w:type="dxa" w:w="792"/>
            <w:vAlign w:val="center"/>
            <w:shd w:fill="DCFCE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低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商户管理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商户列表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商户详情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operator/merchants-detail.html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归属于“商户管理 / 商户列表”的商户详情页面，覆盖详情查看、编辑维护、流程提交或辅助操作。主要动作：编辑信息、停用商户、保存权限变更。关键字段：营销内容最后使用：昨天、C端装修最后使用：3天前。</w:t>
            </w:r>
          </w:p>
        </w:tc>
        <w:tc>
          <w:tcPr>
            <w:tcW w:type="dxa" w:w="792"/>
            <w:vAlign w:val="center"/>
            <w:shd w:fill="F8FAFC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20</w:t>
            </w:r>
          </w:p>
        </w:tc>
      </w:tr>
    </w:tbl>
    <w:p>
      <w:r>
        <w:br w:type="page"/>
      </w:r>
    </w:p>
    <w:p>
      <w:pPr>
        <w:spacing w:before="60" w:after="100"/>
      </w:pPr>
      <w:r>
        <w:rPr>
          <w:rFonts w:ascii="Microsoft YaHei" w:hAnsi="Microsoft YaHei" w:eastAsia="Microsoft YaHei"/>
          <w:b/>
          <w:color w:val="1E3A8A"/>
          <w:sz w:val="22"/>
        </w:rPr>
        <w:t>管理端 Admin 模块报价明细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475569"/>
          <w:sz w:val="17"/>
        </w:rPr>
        <w:t>本表按菜单/页面文件归类，合计 323 人天；复杂度为页面级综合复杂度。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</w:trPr>
        <w:tc>
          <w:tcPr>
            <w:tcW w:type="dxa" w:w="1440"/>
            <w:vAlign w:val="center"/>
            <w:shd w:fill="33415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一级页面</w:t>
            </w:r>
          </w:p>
        </w:tc>
        <w:tc>
          <w:tcPr>
            <w:tcW w:type="dxa" w:w="1800"/>
            <w:vAlign w:val="center"/>
            <w:shd w:fill="33415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二级子页面</w:t>
            </w:r>
          </w:p>
        </w:tc>
        <w:tc>
          <w:tcPr>
            <w:tcW w:type="dxa" w:w="1944"/>
            <w:vAlign w:val="center"/>
            <w:shd w:fill="33415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三级页面</w:t>
            </w:r>
          </w:p>
        </w:tc>
        <w:tc>
          <w:tcPr>
            <w:tcW w:type="dxa" w:w="2808"/>
            <w:vAlign w:val="center"/>
            <w:shd w:fill="33415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文件/大纲依据</w:t>
            </w:r>
          </w:p>
        </w:tc>
        <w:tc>
          <w:tcPr>
            <w:tcW w:type="dxa" w:w="5976"/>
            <w:vAlign w:val="center"/>
            <w:shd w:fill="33415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功能描述</w:t>
            </w:r>
          </w:p>
        </w:tc>
        <w:tc>
          <w:tcPr>
            <w:tcW w:type="dxa" w:w="792"/>
            <w:vAlign w:val="center"/>
            <w:shd w:fill="33415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复杂度</w:t>
            </w:r>
          </w:p>
        </w:tc>
        <w:tc>
          <w:tcPr>
            <w:tcW w:type="dxa" w:w="720"/>
            <w:vAlign w:val="center"/>
            <w:shd w:fill="33415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人天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工作台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工作台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工作台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admin/dashboard.html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依据菜单“工作台 / 工作台 / 工作台”，完成页面展示、筛选查询、业务维护和状态流转。主要动作：查看审计、基础参数 维护团号、订单号和审批阈值。关键字段：事项、对象、状态、责任人。</w:t>
            </w:r>
          </w:p>
        </w:tc>
        <w:tc>
          <w:tcPr>
            <w:tcW w:type="dxa" w:w="792"/>
            <w:vAlign w:val="center"/>
            <w:shd w:fill="DBEAFE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13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部门组织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组织架构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组织架构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admin/org.html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依据菜单“部门组织 / 组织架构 / 组织架构”，完成页面展示、筛选查询、业务维护和状态流转。主要动作：组织架构 新增子公司、员工查看、编辑、停用主体、停用部门。关键字段：子公司主体、负责人、中心、门市、默认合同主体、时间。</w:t>
            </w:r>
          </w:p>
        </w:tc>
        <w:tc>
          <w:tcPr>
            <w:tcW w:type="dxa" w:w="792"/>
            <w:vAlign w:val="center"/>
            <w:shd w:fill="F8FAFC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20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部门组织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业务角色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业务角色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admin/merchant-roles.html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依据菜单“部门组织 / 业务角色 / 业务角色”，完成页面展示、筛选查询、业务维护和状态流转。主要动作：查询、重置、导出、新增业务角色、启用。关键字段：角色名称、来源、适用范围、权限边界、数据范围、编码。</w:t>
            </w:r>
          </w:p>
        </w:tc>
        <w:tc>
          <w:tcPr>
            <w:tcW w:type="dxa" w:w="792"/>
            <w:vAlign w:val="center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20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部门组织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岗位管理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岗位管理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admin/positions.html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依据菜单“部门组织 / 岗位管理 / 岗位管理”，完成页面展示、筛选查询、业务维护和状态流转。主要动作：查询、重置、同步设置、立即同步、新增岗位。关键字段：岗位编码、岗位名称、岗位类别、适用层级、薪资参考、同步来源。</w:t>
            </w:r>
          </w:p>
        </w:tc>
        <w:tc>
          <w:tcPr>
            <w:tcW w:type="dxa" w:w="792"/>
            <w:vAlign w:val="center"/>
            <w:shd w:fill="F8FAFC"/>
            <w:shd w:fill="DBEAFE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13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部门组织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员工账号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员工账号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admin/employees.html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依据菜单“部门组织 / 员工账号 / 员工账号”，完成页面展示、筛选查询、业务维护和状态流转。主要动作：组织部门 同步、查询、重置、编辑、重置密码。关键字段：工号、姓名、所属主体/组织、登录手机号、后台角色、业务角色。</w:t>
            </w:r>
          </w:p>
        </w:tc>
        <w:tc>
          <w:tcPr>
            <w:tcW w:type="dxa" w:w="792"/>
            <w:vAlign w:val="center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20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AI模型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模型路由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模型路由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admin/ai/model_routing.html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依据菜单“AI模型 / 模型路由 / 模型路由”，完成页面展示、筛选查询、业务维护和状态流转。主要动作：保存所有路由配置、确认。关键字段：业务场景名称、当前分配模型、模型类型、平均响应时间、单次费用、选择。</w:t>
            </w:r>
          </w:p>
        </w:tc>
        <w:tc>
          <w:tcPr>
            <w:tcW w:type="dxa" w:w="792"/>
            <w:vAlign w:val="center"/>
            <w:shd w:fill="F8FAFC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27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AI模型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Prompt模板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Prompt模板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admin/ai/prompts.html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依据菜单“AI模型 / Prompt模板 / Prompt模板”，完成页面展示、筛选查询、业务维护和状态流转。主要动作：查询、新增模板、编辑、停用、启用。关键字段：模板名称、场景分类标签、适用角色标签、版本号、创建人、最后修改时间。</w:t>
            </w:r>
          </w:p>
        </w:tc>
        <w:tc>
          <w:tcPr>
            <w:tcW w:type="dxa" w:w="792"/>
            <w:vAlign w:val="center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20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AI模型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使用统计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使用统计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admin/ai/usage-stats.html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依据菜单“AI模型 / 使用统计 / 使用统计”，完成页面展示、筛选查询、业务维护和状态流转。主要动作：导出明细。关键字段：业务场景、调用次数、平均响应、费用。</w:t>
            </w:r>
          </w:p>
        </w:tc>
        <w:tc>
          <w:tcPr>
            <w:tcW w:type="dxa" w:w="792"/>
            <w:vAlign w:val="center"/>
            <w:shd w:fill="F8FAFC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20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AI模型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权限策略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权限策略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admin/ai/permission-policy.html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依据菜单“AI模型 / 权限策略 / 权限策略”，完成页面展示、筛选查询、业务维护和状态流转。主要动作：查询、重置、新增AI策略。关键字段：AI能力/快捷指令、适用角色、调用业务动作、所需功能权限、所需数据范围、越权处理。</w:t>
            </w:r>
          </w:p>
        </w:tc>
        <w:tc>
          <w:tcPr>
            <w:tcW w:type="dxa" w:w="792"/>
            <w:vAlign w:val="center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26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AI模型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成本额度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成本额度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admin/ai/cost-quota.html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依据菜单“AI模型 / 成本额度 / 成本额度”，完成页面展示、筛选查询、业务维护和状态流转。主要动作：导出预算。关键字段：业务场景、适用对象、月度额度、单次Token上限、超额处理、规则名称。</w:t>
            </w:r>
          </w:p>
        </w:tc>
        <w:tc>
          <w:tcPr>
            <w:tcW w:type="dxa" w:w="792"/>
            <w:vAlign w:val="center"/>
            <w:shd w:fill="F8FAFC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26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AI模型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AI审计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AI审计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admin/ai/audit-log.html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依据菜单“AI模型 / AI审计 / AI审计”，完成页面展示、筛选查询、业务维护和状态流转。主要动作：查询、重置、导出日志。关键字段：时间、请求ID、用户、场景、模型、Token。</w:t>
            </w:r>
          </w:p>
        </w:tc>
        <w:tc>
          <w:tcPr>
            <w:tcW w:type="dxa" w:w="792"/>
            <w:vAlign w:val="center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20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系统配置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系统主题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系统主题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admin/theme.html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依据菜单“系统配置 / 系统主题 / 系统主题”，完成页面展示、筛选查询、业务维护和状态流转。主要动作：保存并应用。</w:t>
            </w:r>
          </w:p>
        </w:tc>
        <w:tc>
          <w:tcPr>
            <w:tcW w:type="dxa" w:w="792"/>
            <w:vAlign w:val="center"/>
            <w:shd w:fill="F8FAFC"/>
            <w:shd w:fill="DCFCE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低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系统配置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后台角色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后台角色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admin/roles.html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依据菜单“系统配置 / 后台角色 / 后台角色”，完成页面展示、筛选查询、业务维护和状态流转。主要动作：新增角色、编辑。关键字段：角色名称、角色类型、角色描述、页面、描述、工作台。</w:t>
            </w:r>
          </w:p>
        </w:tc>
        <w:tc>
          <w:tcPr>
            <w:tcW w:type="dxa" w:w="792"/>
            <w:vAlign w:val="center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20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系统配置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接口配置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接口配置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admin/interface.html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依据菜单“系统配置 / 接口配置 / 接口配置”，完成页面展示、筛选查询、业务维护和状态流转。主要动作：保存参数、重新上传、新增映射、查看全部日志、保存。关键字段：子账户号、子账户名称、绑定主体公司、请求时间、接口方法、状态码。</w:t>
            </w:r>
          </w:p>
        </w:tc>
        <w:tc>
          <w:tcPr>
            <w:tcW w:type="dxa" w:w="792"/>
            <w:vAlign w:val="center"/>
            <w:shd w:fill="F8FAFC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20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系统配置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基础参数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基础参数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admin/params.html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依据菜单“系统配置 / 基础参数 / 基础参数”，完成页面展示、筛选查询、业务维护和状态流转。主要动作：审批阈值配置、编辑、保存、{{审批链接}}。关键字段：产品类型、类型前缀、规则格式示例、渠道名称、渠道前缀、格式示例。</w:t>
            </w:r>
          </w:p>
        </w:tc>
        <w:tc>
          <w:tcPr>
            <w:tcW w:type="dxa" w:w="792"/>
            <w:vAlign w:val="center"/>
            <w:shd w:fill="DCFCE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低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系统配置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操作审计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操作审计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admin/audit.html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依据菜单“系统配置 / 操作审计 / 操作审计”，完成页面展示、筛选查询、业务维护和状态流转。主要动作：查询、重置、导出日志。关键字段：序号、操作人、所属角色、操作模块、操作动作、操作对象摘要。</w:t>
            </w:r>
          </w:p>
        </w:tc>
        <w:tc>
          <w:tcPr>
            <w:tcW w:type="dxa" w:w="792"/>
            <w:vAlign w:val="center"/>
            <w:shd w:fill="F8FAFC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20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部门组织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组织架构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编辑主体公司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admin/org_company_modal.html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归属于“部门组织 / 组织架构”的编辑主体公司页面，覆盖详情查看、编辑维护、流程提交或辅助操作。主要动作：组织架构树 + 新增节点、+ 新增主体公司、编辑、停用、启用。关键字段：公司名称、统一信用代码、法人代表、独立核算状态、独立核算开关、科目空间编号。</w:t>
            </w:r>
          </w:p>
        </w:tc>
        <w:tc>
          <w:tcPr>
            <w:tcW w:type="dxa" w:w="792"/>
            <w:vAlign w:val="center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20</w:t>
            </w:r>
          </w:p>
        </w:tc>
      </w:tr>
    </w:tbl>
    <w:p>
      <w:r>
        <w:br w:type="page"/>
      </w:r>
    </w:p>
    <w:p>
      <w:pPr>
        <w:spacing w:before="60" w:after="100"/>
      </w:pPr>
      <w:r>
        <w:rPr>
          <w:rFonts w:ascii="Microsoft YaHei" w:hAnsi="Microsoft YaHei" w:eastAsia="Microsoft YaHei"/>
          <w:b/>
          <w:color w:val="1E3A8A"/>
          <w:sz w:val="22"/>
        </w:rPr>
        <w:t>供应商端 Supplier 模块报价明细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475569"/>
          <w:sz w:val="17"/>
        </w:rPr>
        <w:t>本表按菜单/页面文件归类，合计 263 人天；复杂度为页面级综合复杂度。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</w:trPr>
        <w:tc>
          <w:tcPr>
            <w:tcW w:type="dxa" w:w="1440"/>
            <w:vAlign w:val="center"/>
            <w:shd w:fill="33415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一级页面</w:t>
            </w:r>
          </w:p>
        </w:tc>
        <w:tc>
          <w:tcPr>
            <w:tcW w:type="dxa" w:w="1800"/>
            <w:vAlign w:val="center"/>
            <w:shd w:fill="33415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二级子页面</w:t>
            </w:r>
          </w:p>
        </w:tc>
        <w:tc>
          <w:tcPr>
            <w:tcW w:type="dxa" w:w="1944"/>
            <w:vAlign w:val="center"/>
            <w:shd w:fill="33415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三级页面</w:t>
            </w:r>
          </w:p>
        </w:tc>
        <w:tc>
          <w:tcPr>
            <w:tcW w:type="dxa" w:w="2808"/>
            <w:vAlign w:val="center"/>
            <w:shd w:fill="33415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文件/大纲依据</w:t>
            </w:r>
          </w:p>
        </w:tc>
        <w:tc>
          <w:tcPr>
            <w:tcW w:type="dxa" w:w="5976"/>
            <w:vAlign w:val="center"/>
            <w:shd w:fill="33415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功能描述</w:t>
            </w:r>
          </w:p>
        </w:tc>
        <w:tc>
          <w:tcPr>
            <w:tcW w:type="dxa" w:w="792"/>
            <w:vAlign w:val="center"/>
            <w:shd w:fill="33415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复杂度</w:t>
            </w:r>
          </w:p>
        </w:tc>
        <w:tc>
          <w:tcPr>
            <w:tcW w:type="dxa" w:w="720"/>
            <w:vAlign w:val="center"/>
            <w:shd w:fill="33415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人天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我的产品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我的产品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我的产品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supplier/products.html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依据菜单“我的产品 / 我的产品 / 我的产品”，完成页面展示、筛选查询、业务维护和状态流转。主要动作：新增产品资料、查询、重置。关键字段：供应商产品、类型、目的地/周期、报价与有效期、资料完整度、凯撒处理。</w:t>
            </w:r>
          </w:p>
        </w:tc>
        <w:tc>
          <w:tcPr>
            <w:tcW w:type="dxa" w:w="792"/>
            <w:vAlign w:val="center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26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我的团期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我的团期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我的团期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supplier/schedules.html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依据菜单“我的团期 / 我的团期 / 我的团期”，完成页面展示、筛选查询、业务维护和状态流转。主要动作：新增团期、查询、重置、同步余位、同步价格。关键字段：供应商产品、团期/航次/出行日期、可售与余量、底价/有效期、截止规则、凯撒占用。</w:t>
            </w:r>
          </w:p>
        </w:tc>
        <w:tc>
          <w:tcPr>
            <w:tcW w:type="dxa" w:w="792"/>
            <w:vAlign w:val="center"/>
            <w:shd w:fill="F8FAFC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34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订单确认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订单确认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订单确认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supplier/orders.html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依据菜单“订单确认 / 订单确认 / 订单确认”，完成页面展示、筛选查询、业务维护和状态流转。主要动作：查询、重置、待确认、已确认、确认接单。关键字段：凯撒订单号、产品与团期、客人与人数、确认状态、确认号、需回复。</w:t>
            </w:r>
          </w:p>
        </w:tc>
        <w:tc>
          <w:tcPr>
            <w:tcW w:type="dxa" w:w="792"/>
            <w:vAlign w:val="center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34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对账结算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对账结算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对账结算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supplier/settlements.html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依据菜单“对账结算 / 对账结算 / 对账结算”，完成页面展示、筛选查询、业务维护和状态流转。主要动作：查询、重置、确认账单、提交发票、查看明细。关键字段：结算单号、结算周期、订单数、应结金额、对账状态、开票状态。</w:t>
            </w:r>
          </w:p>
        </w:tc>
        <w:tc>
          <w:tcPr>
            <w:tcW w:type="dxa" w:w="792"/>
            <w:vAlign w:val="center"/>
            <w:shd w:fill="F8FAFC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26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我的产品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我的产品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产品详情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supplier/product-detail.html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归属于“我的产品 / 我的产品”的产品详情页面，覆盖详情查看、编辑维护、流程提交或辅助操作。主要动作：复制线路、查看版本记录、查看操作日志、下载、查看全部团期。关键字段：团期编号、使用方案、出发日期、回团日期、报名截止、名额。</w:t>
            </w:r>
          </w:p>
        </w:tc>
        <w:tc>
          <w:tcPr>
            <w:tcW w:type="dxa" w:w="792"/>
            <w:vAlign w:val="center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34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我的产品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我的产品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维护产品资料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supplier/product-edit.html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归属于“我的产品 / 我的产品”的维护产品资料页面，覆盖详情查看、编辑维护、流程提交或辅助操作。主要动作：保存草稿、提交凯撒处理、上传海报、上传附件、新增标签。关键字段：线路名称、副标题、供货方、承接组织、旅游类型、出发地。</w:t>
            </w:r>
          </w:p>
        </w:tc>
        <w:tc>
          <w:tcPr>
            <w:tcW w:type="dxa" w:w="792"/>
            <w:vAlign w:val="center"/>
            <w:shd w:fill="F8FAFC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34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我的团期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我的团期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批量开排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supplier/schedule-batch.html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归属于“我的团期 / 我的团期”的批量开排页面，覆盖详情查看、编辑维护、流程提交或辅助操作。主要动作：提交凯撒确认、跟团 生成多个出发日，按总名额分配、邮轮 生成多个航次，按舱型矩阵分配、专列 生成多个车次，按铺位矩阵分配、研学 生成多个营期，按班级名额分配。关键字段：团期编号、出发/开航/发车、返回/返港/回程、线路方案、可售、起价。</w:t>
            </w:r>
          </w:p>
        </w:tc>
        <w:tc>
          <w:tcPr>
            <w:tcW w:type="dxa" w:w="792"/>
            <w:vAlign w:val="center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25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我的团期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我的团期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新建团期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supplier/schedule-create.html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归属于“我的团期 / 我的团期”的新建团期页面，覆盖详情查看、编辑维护、流程提交或辅助操作。主要动作：保存草稿、提交凯撒确认、4提交确认。关键字段：线路、线路方案、负责计调、方案基准、线路摘要、出发日期。</w:t>
            </w:r>
          </w:p>
        </w:tc>
        <w:tc>
          <w:tcPr>
            <w:tcW w:type="dxa" w:w="792"/>
            <w:vAlign w:val="center"/>
            <w:shd w:fill="F8FAFC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25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我的团期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我的团期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团期详情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supplier/schedule-detail.html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归属于“我的团期 / 我的团期”的团期详情页面，覆盖详情查看、编辑维护、流程提交或辅助操作。主要动作：同步价格、查看财务进度、资源确认、同步、新增成本项。关键字段：占位单号、渠道/客户、占位数、联系人、占位时间、渠道。</w:t>
            </w:r>
          </w:p>
        </w:tc>
        <w:tc>
          <w:tcPr>
            <w:tcW w:type="dxa" w:w="792"/>
            <w:vAlign w:val="center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25</w:t>
            </w:r>
          </w:p>
        </w:tc>
      </w:tr>
    </w:tbl>
    <w:p>
      <w:r>
        <w:br w:type="page"/>
      </w:r>
    </w:p>
    <w:p>
      <w:pPr>
        <w:spacing w:before="60" w:after="100"/>
      </w:pPr>
      <w:r>
        <w:rPr>
          <w:rFonts w:ascii="Microsoft YaHei" w:hAnsi="Microsoft YaHei" w:eastAsia="Microsoft YaHei"/>
          <w:b/>
          <w:color w:val="1E3A8A"/>
          <w:sz w:val="22"/>
        </w:rPr>
        <w:t>小程序端 Client 模块报价明细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475569"/>
          <w:sz w:val="17"/>
        </w:rPr>
        <w:t>本表按菜单/页面文件归类，合计 391 人天；复杂度为页面级综合复杂度。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</w:trPr>
        <w:tc>
          <w:tcPr>
            <w:tcW w:type="dxa" w:w="1440"/>
            <w:vAlign w:val="center"/>
            <w:shd w:fill="33415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一级页面</w:t>
            </w:r>
          </w:p>
        </w:tc>
        <w:tc>
          <w:tcPr>
            <w:tcW w:type="dxa" w:w="1800"/>
            <w:vAlign w:val="center"/>
            <w:shd w:fill="33415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二级子页面</w:t>
            </w:r>
          </w:p>
        </w:tc>
        <w:tc>
          <w:tcPr>
            <w:tcW w:type="dxa" w:w="1944"/>
            <w:vAlign w:val="center"/>
            <w:shd w:fill="33415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三级页面</w:t>
            </w:r>
          </w:p>
        </w:tc>
        <w:tc>
          <w:tcPr>
            <w:tcW w:type="dxa" w:w="2808"/>
            <w:vAlign w:val="center"/>
            <w:shd w:fill="33415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文件/大纲依据</w:t>
            </w:r>
          </w:p>
        </w:tc>
        <w:tc>
          <w:tcPr>
            <w:tcW w:type="dxa" w:w="5976"/>
            <w:vAlign w:val="center"/>
            <w:shd w:fill="33415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功能描述</w:t>
            </w:r>
          </w:p>
        </w:tc>
        <w:tc>
          <w:tcPr>
            <w:tcW w:type="dxa" w:w="792"/>
            <w:vAlign w:val="center"/>
            <w:shd w:fill="33415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复杂度</w:t>
            </w:r>
          </w:p>
        </w:tc>
        <w:tc>
          <w:tcPr>
            <w:tcW w:type="dxa" w:w="720"/>
            <w:vAlign w:val="center"/>
            <w:shd w:fill="33415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人天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首页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首页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首页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client/index.html; docs/miniapp-home-product-spec.md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小程序打开后的种草与转化首页，包含 Banner、搜索、目的地、活动卡、精选主题、出境热门、商品流与底部 Tab。</w:t>
            </w:r>
          </w:p>
        </w:tc>
        <w:tc>
          <w:tcPr>
            <w:tcW w:type="dxa" w:w="792"/>
            <w:vAlign w:val="center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22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探索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产品列表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产品列表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client/explore-list.html; docs/miniapp-p0-page-map.md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承接搜索、目的地、主题和探索 Tab，完成筛选、排序、商品卡片展示和进入详情。</w:t>
            </w:r>
          </w:p>
        </w:tc>
        <w:tc>
          <w:tcPr>
            <w:tcW w:type="dxa" w:w="792"/>
            <w:vAlign w:val="center"/>
            <w:shd w:fill="F8FAFC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22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探索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产品详情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产品详情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client/product-detail.html; docs/miniapp-p0-page-map.md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展示线路媒体、基础信息、行程/费用/评价/问答 Tab 与底部购买操作，建立购买信任。</w:t>
            </w:r>
          </w:p>
        </w:tc>
        <w:tc>
          <w:tcPr>
            <w:tcW w:type="dxa" w:w="792"/>
            <w:vAlign w:val="center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29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探索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产品详情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选购半屏层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client/product-detail.html; docs/miniapp-p0-page-map.md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完成出发日期、方案、出发地、人数和费用合计的 SKU 决策，并进入预订。</w:t>
            </w:r>
          </w:p>
        </w:tc>
        <w:tc>
          <w:tcPr>
            <w:tcW w:type="dxa" w:w="792"/>
            <w:vAlign w:val="center"/>
            <w:shd w:fill="F8FAFC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29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下单支付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填写出行人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填写出行人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client/booking-travelers.html; docs/miniapp-p0-page-map.md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按人数填写或选择出行人，表达证件校验、签证提示和下一步承接。</w:t>
            </w:r>
          </w:p>
        </w:tc>
        <w:tc>
          <w:tcPr>
            <w:tcW w:type="dxa" w:w="792"/>
            <w:vAlign w:val="center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22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下单支付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附加服务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附加服务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client/booking-addons.html; docs/miniapp-p0-page-map.md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选择保险、接送机、房型要求等附加服务，并同步订单费用。</w:t>
            </w:r>
          </w:p>
        </w:tc>
        <w:tc>
          <w:tcPr>
            <w:tcW w:type="dxa" w:w="792"/>
            <w:vAlign w:val="center"/>
            <w:shd w:fill="F8FAFC"/>
            <w:shd w:fill="DBEAFE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14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下单支付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确认订单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确认订单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client/booking-confirm.html; docs/miniapp-p0-page-map.md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核对线路、方案、出发日、费用明细和退改规则，提交支付。</w:t>
            </w:r>
          </w:p>
        </w:tc>
        <w:tc>
          <w:tcPr>
            <w:tcW w:type="dxa" w:w="792"/>
            <w:vAlign w:val="center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29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下单支付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支付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支付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client/booking-pay.html; docs/miniapp-p0-page-map.md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表达全款/定金、微信支付、倒计时、失败重试和支付状态回跳。</w:t>
            </w:r>
          </w:p>
        </w:tc>
        <w:tc>
          <w:tcPr>
            <w:tcW w:type="dxa" w:w="792"/>
            <w:vAlign w:val="center"/>
            <w:shd w:fill="F8FAFC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29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下单支付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下单成功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下单成功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client/booking-success.html; docs/miniapp-p0-page-map.md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展示订单成功确认、下一步清单、查看订单、签署合同和材料准备入口。</w:t>
            </w:r>
          </w:p>
        </w:tc>
        <w:tc>
          <w:tcPr>
            <w:tcW w:type="dxa" w:w="792"/>
            <w:vAlign w:val="center"/>
            <w:shd w:fill="DBEAFE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14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我的旅程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旅程列表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我的旅程列表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docs/miniapp-p0-page-map.md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按待付款、即将出发、已结束、退款中等状态展示订单服务入口。</w:t>
            </w:r>
          </w:p>
        </w:tc>
        <w:tc>
          <w:tcPr>
            <w:tcW w:type="dxa" w:w="792"/>
            <w:vAlign w:val="center"/>
            <w:shd w:fill="F8FAFC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22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我的旅程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订单详情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订单详情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client/order-detail.html; client/trip-detail.html; docs/miniapp-p0-page-map.md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查看订单、付款、合同、出行材料、客服、退款申请等服务动作。</w:t>
            </w:r>
          </w:p>
        </w:tc>
        <w:tc>
          <w:tcPr>
            <w:tcW w:type="dxa" w:w="792"/>
            <w:vAlign w:val="center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29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我的旅程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合同服务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合同签署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client/contract-sign.html; docs/miniapp-p0-page-map.md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承接订单详情合同入口，完成合同预览、签署确认、签署状态表达。</w:t>
            </w:r>
          </w:p>
        </w:tc>
        <w:tc>
          <w:tcPr>
            <w:tcW w:type="dxa" w:w="792"/>
            <w:vAlign w:val="center"/>
            <w:shd w:fill="F8FAFC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22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我的旅程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出行材料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出行材料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client/traveler-materials.html; docs/miniapp-p0-page-map.md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展示待补充/已提交材料、材料清单、上传入口和审核状态。</w:t>
            </w:r>
          </w:p>
        </w:tc>
        <w:tc>
          <w:tcPr>
            <w:tcW w:type="dxa" w:w="792"/>
            <w:vAlign w:val="center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22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我的旅程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服务入口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客服服务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client/service.html; docs/miniapp-p0-page-map.md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承接订单服务咨询、人工客服、常见问题和服务单入口。</w:t>
            </w:r>
          </w:p>
        </w:tc>
        <w:tc>
          <w:tcPr>
            <w:tcW w:type="dxa" w:w="792"/>
            <w:vAlign w:val="center"/>
            <w:shd w:fill="F8FAFC"/>
            <w:shd w:fill="DBEAFE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14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我的旅程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退款申请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退款申请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docs/miniapp-p0-page-map.md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说明可退金额、退改规则和提交退款申请，P0 做申请表达。</w:t>
            </w:r>
          </w:p>
        </w:tc>
        <w:tc>
          <w:tcPr>
            <w:tcW w:type="dxa" w:w="792"/>
            <w:vAlign w:val="center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22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我的旅程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出行评价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出行评价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docs/miniapp-p0-page-map.md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回团后对方案体验评价，包含评分、标签和发布动作。</w:t>
            </w:r>
          </w:p>
        </w:tc>
        <w:tc>
          <w:tcPr>
            <w:tcW w:type="dxa" w:w="792"/>
            <w:vAlign w:val="center"/>
            <w:shd w:fill="F8FAFC"/>
            <w:shd w:fill="DBEAFE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14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AI助手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AI咨询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AI助手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docs/miniapp-p0-page-map.md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售前导购和订单上下文咨询入口，P0 做对话样式、推荐卡和人工客服承接。</w:t>
            </w:r>
          </w:p>
        </w:tc>
        <w:tc>
          <w:tcPr>
            <w:tcW w:type="dxa" w:w="792"/>
            <w:vAlign w:val="center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22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我的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个人中心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我的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docs/miniapp-p0-page-map.md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展示登录态、个人信息、出行人、收藏、券、会员、发票、消息等入口总览。</w:t>
            </w:r>
          </w:p>
        </w:tc>
        <w:tc>
          <w:tcPr>
            <w:tcW w:type="dxa" w:w="792"/>
            <w:vAlign w:val="center"/>
            <w:shd w:fill="F8FAFC"/>
            <w:shd w:fill="DBEAFE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14</w:t>
            </w:r>
          </w:p>
        </w:tc>
      </w:tr>
    </w:tbl>
    <w:p>
      <w:r>
        <w:br w:type="page"/>
      </w:r>
    </w:p>
    <w:p>
      <w:pPr>
        <w:spacing w:before="60" w:after="100"/>
      </w:pPr>
      <w:r>
        <w:rPr>
          <w:rFonts w:ascii="Microsoft YaHei" w:hAnsi="Microsoft YaHei" w:eastAsia="Microsoft YaHei"/>
          <w:b/>
          <w:color w:val="1E3A8A"/>
          <w:sz w:val="22"/>
        </w:rPr>
        <w:t>全端公共底座 模块报价明细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475569"/>
          <w:sz w:val="17"/>
        </w:rPr>
        <w:t>本表按菜单/页面文件归类，合计 286 人天；复杂度为页面级综合复杂度。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</w:trPr>
        <w:tc>
          <w:tcPr>
            <w:tcW w:type="dxa" w:w="1440"/>
            <w:vAlign w:val="center"/>
            <w:shd w:fill="33415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一级页面</w:t>
            </w:r>
          </w:p>
        </w:tc>
        <w:tc>
          <w:tcPr>
            <w:tcW w:type="dxa" w:w="1800"/>
            <w:vAlign w:val="center"/>
            <w:shd w:fill="33415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二级子页面</w:t>
            </w:r>
          </w:p>
        </w:tc>
        <w:tc>
          <w:tcPr>
            <w:tcW w:type="dxa" w:w="1944"/>
            <w:vAlign w:val="center"/>
            <w:shd w:fill="33415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三级页面</w:t>
            </w:r>
          </w:p>
        </w:tc>
        <w:tc>
          <w:tcPr>
            <w:tcW w:type="dxa" w:w="2808"/>
            <w:vAlign w:val="center"/>
            <w:shd w:fill="33415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文件/大纲依据</w:t>
            </w:r>
          </w:p>
        </w:tc>
        <w:tc>
          <w:tcPr>
            <w:tcW w:type="dxa" w:w="5976"/>
            <w:vAlign w:val="center"/>
            <w:shd w:fill="33415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功能描述</w:t>
            </w:r>
          </w:p>
        </w:tc>
        <w:tc>
          <w:tcPr>
            <w:tcW w:type="dxa" w:w="792"/>
            <w:vAlign w:val="center"/>
            <w:shd w:fill="33415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复杂度</w:t>
            </w:r>
          </w:p>
        </w:tc>
        <w:tc>
          <w:tcPr>
            <w:tcW w:type="dxa" w:w="720"/>
            <w:vAlign w:val="center"/>
            <w:shd w:fill="33415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人天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全端公共底座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多端工程框架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端口工程与共享资源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shared/; merchant/; operator/; admin/; supplier/; client/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统一五端工程结构、共享样式、导航 Shell、页面装配规范和静态资源管理。</w:t>
            </w:r>
          </w:p>
        </w:tc>
        <w:tc>
          <w:tcPr>
            <w:tcW w:type="dxa" w:w="792"/>
            <w:vAlign w:val="center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20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全端公共底座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登录鉴权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登录、租户与工作空间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merchant/login.html; operator/login.html; merchant/select-workspace.html; merchant/workspace.html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统一登录、租户选择、工作空间切换、登录态保持和路由守卫。</w:t>
            </w:r>
          </w:p>
        </w:tc>
        <w:tc>
          <w:tcPr>
            <w:tcW w:type="dxa" w:w="792"/>
            <w:vAlign w:val="center"/>
            <w:shd w:fill="F8FAFC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20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全端公共底座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权限体系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RBAC 与数据范围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admin/roles.html; admin/merchant-roles.html; merchant/system/data-scope.html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建设角色权限、岗位权限、数据范围、菜单权限和端口级访问控制。</w:t>
            </w:r>
          </w:p>
        </w:tc>
        <w:tc>
          <w:tcPr>
            <w:tcW w:type="dxa" w:w="792"/>
            <w:vAlign w:val="center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27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全端公共底座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组织主数据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组织、员工、门店主体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admin/org.html; admin/employees.html; merchant/system/my-org.html; merchant/system/staff-management.html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沉淀集团/子公司/部门/门店/员工等组织主数据，供销售、财务和审批复用。</w:t>
            </w:r>
          </w:p>
        </w:tc>
        <w:tc>
          <w:tcPr>
            <w:tcW w:type="dxa" w:w="792"/>
            <w:vAlign w:val="center"/>
            <w:shd w:fill="F8FAFC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27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全端公共底座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审批工作流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审批引擎与配置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merchant/approval/approvals.html; merchant/approval/approval-product-review.html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支撑待办、发起、抄送、总览、审批配置和业务审批节点接入。</w:t>
            </w:r>
          </w:p>
        </w:tc>
        <w:tc>
          <w:tcPr>
            <w:tcW w:type="dxa" w:w="792"/>
            <w:vAlign w:val="center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27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全端公共底座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通知消息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通知模板与业务提醒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merchant/system/notice-templates.html; docs/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覆盖订单、付款、审批、材料、出行等节点的通知模板、站内提醒和消息触达。</w:t>
            </w:r>
          </w:p>
        </w:tc>
        <w:tc>
          <w:tcPr>
            <w:tcW w:type="dxa" w:w="792"/>
            <w:vAlign w:val="center"/>
            <w:shd w:fill="F8FAFC"/>
            <w:shd w:fill="DBEAFE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13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全端公共底座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文件与合同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附件、材料与合同能力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merchant/sales/contracts.html; client/contract-sign.html; client/traveler-materials.html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支撑合同、出行材料、附件上传、下载预览、签署状态和资料归档。</w:t>
            </w:r>
          </w:p>
        </w:tc>
        <w:tc>
          <w:tcPr>
            <w:tcW w:type="dxa" w:w="792"/>
            <w:vAlign w:val="center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27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全端公共底座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报表指标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经营与财务指标口径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operator/reports-overview.html; merchant/finance/finance-reports.html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统一经营、销售、财务、团期盈亏、应收应付等报表指标口径。</w:t>
            </w:r>
          </w:p>
        </w:tc>
        <w:tc>
          <w:tcPr>
            <w:tcW w:type="dxa" w:w="792"/>
            <w:vAlign w:val="center"/>
            <w:shd w:fill="F8FAFC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27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全端公共底座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财务集成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财务与 NC 对接底座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merchant/finance/finance-nc.html; merchant/finance/finance-currency.html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支撑汇率币种、资金池、NC 推送、收付款执行和对账结算的基础集成。</w:t>
            </w:r>
          </w:p>
        </w:tc>
        <w:tc>
          <w:tcPr>
            <w:tcW w:type="dxa" w:w="792"/>
            <w:vAlign w:val="center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26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全端公共底座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渠道集成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OTA 与分销同步底座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merchant/channel/ota_shops.html; merchant/channel/sync_logs.html; merchant/channel/distributors.html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支撑 OTA 店铺、商品映射、订单/退款同步、分销台账和异常日志。</w:t>
            </w:r>
          </w:p>
        </w:tc>
        <w:tc>
          <w:tcPr>
            <w:tcW w:type="dxa" w:w="792"/>
            <w:vAlign w:val="center"/>
            <w:shd w:fill="F8FAFC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26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全端公共底座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AI能力底座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模型路由与审计</w:t>
            </w:r>
          </w:p>
        </w:tc>
        <w:tc>
          <w:tcPr>
            <w:tcW w:type="dxa" w:w="280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admin/ai/; merchant/ai/</w:t>
            </w:r>
          </w:p>
        </w:tc>
        <w:tc>
          <w:tcPr>
            <w:tcW w:type="dxa" w:w="597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建设 AI 模型路由、Prompt 模板、权限策略、额度成本、审计日志和业务 AI 入口。</w:t>
            </w:r>
          </w:p>
        </w:tc>
        <w:tc>
          <w:tcPr>
            <w:tcW w:type="dxa" w:w="792"/>
            <w:vAlign w:val="center"/>
            <w:shd w:fill="FEE2E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高</w:t>
            </w:r>
          </w:p>
        </w:tc>
        <w:tc>
          <w:tcPr>
            <w:tcW w:type="dxa" w:w="72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26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全端公共底座</w:t>
            </w:r>
          </w:p>
        </w:tc>
        <w:tc>
          <w:tcPr>
            <w:tcW w:type="dxa" w:w="180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质量与交付</w:t>
            </w:r>
          </w:p>
        </w:tc>
        <w:tc>
          <w:tcPr>
            <w:tcW w:type="dxa" w:w="1944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测试、部署与验收</w:t>
            </w:r>
          </w:p>
        </w:tc>
        <w:tc>
          <w:tcPr>
            <w:tcW w:type="dxa" w:w="2808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docs/; shared/</w:t>
            </w:r>
          </w:p>
        </w:tc>
        <w:tc>
          <w:tcPr>
            <w:tcW w:type="dxa" w:w="5976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完成接口联调、端到端测试、兼容性测试、演示数据、部署脚本和验收修复。</w:t>
            </w:r>
          </w:p>
        </w:tc>
        <w:tc>
          <w:tcPr>
            <w:tcW w:type="dxa" w:w="792"/>
            <w:vAlign w:val="center"/>
            <w:shd w:fill="F8FAFC"/>
            <w:shd w:fill="FEF3C7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4"/>
              </w:rPr>
              <w:t>中高</w:t>
            </w:r>
          </w:p>
        </w:tc>
        <w:tc>
          <w:tcPr>
            <w:tcW w:type="dxa" w:w="720"/>
            <w:vAlign w:val="center"/>
            <w:shd w:fill="F8FAFC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4"/>
              </w:rPr>
              <w:t>20</w:t>
            </w:r>
          </w:p>
        </w:tc>
      </w:tr>
    </w:tbl>
    <w:p>
      <w:r>
        <w:br w:type="page"/>
      </w:r>
    </w:p>
    <w:p>
      <w:pPr>
        <w:spacing w:before="60" w:after="100"/>
      </w:pPr>
      <w:r>
        <w:rPr>
          <w:rFonts w:ascii="Microsoft YaHei" w:hAnsi="Microsoft YaHei" w:eastAsia="Microsoft YaHei"/>
          <w:b/>
          <w:color w:val="1E3A8A"/>
          <w:sz w:val="22"/>
        </w:rPr>
        <w:t>可选增补范围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 w:val="0"/>
          <w:color w:val="475569"/>
          <w:sz w:val="17"/>
        </w:rPr>
        <w:t>以下为小程序 P1/P2 或深度能力增补，作为后续扩展评估，不计入基础合计。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95"/>
        <w:gridCol w:w="5195"/>
        <w:gridCol w:w="5195"/>
      </w:tblGrid>
      <w:tr>
        <w:tc>
          <w:tcPr>
            <w:tcW w:type="dxa" w:w="1296"/>
            <w:vAlign w:val="center"/>
            <w:shd w:fill="64748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1808"/>
            <w:vAlign w:val="center"/>
            <w:shd w:fill="64748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范围说明</w:t>
            </w:r>
          </w:p>
        </w:tc>
        <w:tc>
          <w:tcPr>
            <w:tcW w:type="dxa" w:w="1152"/>
            <w:vAlign w:val="center"/>
            <w:shd w:fill="64748B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人天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6"/>
              </w:rPr>
              <w:t>P1</w:t>
            </w:r>
          </w:p>
        </w:tc>
        <w:tc>
          <w:tcPr>
            <w:tcW w:type="dxa" w:w="118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真实 AI 对话、价格变动通知、新团期通知、优惠券中心、会员中心、发票申请、消息中心、退款进度细化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6"/>
              </w:rPr>
              <w:t>114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6"/>
              </w:rPr>
              <w:t>P2</w:t>
            </w:r>
          </w:p>
        </w:tc>
        <w:tc>
          <w:tcPr>
            <w:tcW w:type="dxa" w:w="118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多主体皮肤后台联动、个性化推荐、短视频、复杂签证规则、出行中实时服务、回国后复购推荐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6"/>
              </w:rPr>
              <w:t>124</w:t>
            </w:r>
          </w:p>
        </w:tc>
      </w:tr>
    </w:tbl>
    <w:sectPr w:rsidR="00FC693F" w:rsidRPr="0006063C" w:rsidSect="00034616">
      <w:footerReference w:type="default" r:id="rId9"/>
      <w:pgSz w:w="16834" w:h="11909" w:orient="landscape"/>
      <w:pgMar w:top="652" w:right="624" w:bottom="595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4748B"/>
        <w:sz w:val="15"/>
      </w:rPr>
      <w:t>caesar-system 系统完整重新开发报价说明｜菜单页面明细版｜仅含人天估算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