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C39D4">
      <w:pPr>
        <w:spacing w:after="240" w:afterLines="100"/>
        <w:jc w:val="center"/>
        <w:rPr>
          <w:rFonts w:hint="eastAsia" w:ascii="宋体" w:hAnsi="宋体"/>
          <w:b/>
          <w:bCs/>
          <w:sz w:val="56"/>
          <w:szCs w:val="56"/>
        </w:rPr>
      </w:pPr>
      <w:r>
        <w:rPr>
          <w:rFonts w:hint="eastAsia" w:ascii="宋体" w:hAnsi="宋体"/>
          <w:b/>
          <w:bCs/>
          <w:sz w:val="56"/>
          <w:szCs w:val="56"/>
        </w:rPr>
        <w:t>杭州电子科技大学信息工程学院</w:t>
      </w:r>
    </w:p>
    <w:p w14:paraId="1E049C76">
      <w:pPr>
        <w:spacing w:after="240" w:afterLines="100"/>
        <w:jc w:val="center"/>
        <w:rPr>
          <w:rFonts w:hint="eastAsia" w:ascii="宋体" w:hAnsi="宋体"/>
          <w:b/>
          <w:bCs/>
          <w:spacing w:val="300"/>
          <w:sz w:val="56"/>
          <w:szCs w:val="56"/>
        </w:rPr>
      </w:pPr>
      <w:r>
        <w:rPr>
          <w:rFonts w:hint="eastAsia" w:ascii="宋体" w:hAnsi="宋体"/>
          <w:b/>
          <w:bCs/>
          <w:sz w:val="56"/>
          <w:szCs w:val="56"/>
        </w:rPr>
        <w:t>本科毕业设计</w:t>
      </w:r>
    </w:p>
    <w:p w14:paraId="2407379B">
      <w:pPr>
        <w:spacing w:before="100" w:beforeAutospacing="1" w:after="100" w:afterAutospacing="1"/>
        <w:jc w:val="center"/>
        <w:rPr>
          <w:rFonts w:hint="eastAsia" w:ascii="宋体" w:hAnsi="宋体"/>
          <w:b/>
          <w:bCs/>
          <w:sz w:val="28"/>
          <w:szCs w:val="28"/>
        </w:rPr>
      </w:pPr>
      <w:r>
        <w:rPr>
          <w:rFonts w:hint="eastAsia" w:ascii="宋体" w:hAnsi="宋体"/>
          <w:b/>
          <w:bCs/>
          <w:sz w:val="44"/>
          <w:szCs w:val="44"/>
          <w:lang w:eastAsia="zh-CN"/>
        </w:rPr>
        <w:t>（</w:t>
      </w:r>
      <w:r>
        <w:rPr>
          <w:rFonts w:hint="eastAsia" w:ascii="宋体" w:hAnsi="宋体"/>
          <w:b/>
          <w:bCs/>
          <w:sz w:val="44"/>
          <w:szCs w:val="44"/>
        </w:rPr>
        <w:t>20</w:t>
      </w:r>
      <w:r>
        <w:rPr>
          <w:rFonts w:hint="eastAsia" w:ascii="宋体" w:hAnsi="宋体"/>
          <w:b/>
          <w:bCs/>
          <w:sz w:val="44"/>
          <w:szCs w:val="44"/>
          <w:lang w:val="en-US" w:eastAsia="zh-CN"/>
        </w:rPr>
        <w:t>22</w:t>
      </w:r>
      <w:r>
        <w:rPr>
          <w:rFonts w:hint="eastAsia" w:ascii="宋体" w:hAnsi="宋体"/>
          <w:b/>
          <w:bCs/>
          <w:sz w:val="44"/>
          <w:szCs w:val="44"/>
        </w:rPr>
        <w:t>届）</w:t>
      </w:r>
    </w:p>
    <w:tbl>
      <w:tblPr>
        <w:tblStyle w:val="8"/>
        <w:tblW w:w="0" w:type="auto"/>
        <w:jc w:val="center"/>
        <w:tblLayout w:type="fixed"/>
        <w:tblCellMar>
          <w:top w:w="0" w:type="dxa"/>
          <w:left w:w="108" w:type="dxa"/>
          <w:bottom w:w="0" w:type="dxa"/>
          <w:right w:w="108" w:type="dxa"/>
        </w:tblCellMar>
      </w:tblPr>
      <w:tblGrid>
        <w:gridCol w:w="1676"/>
        <w:gridCol w:w="5250"/>
      </w:tblGrid>
      <w:tr w14:paraId="25096D40">
        <w:tblPrEx>
          <w:tblCellMar>
            <w:top w:w="0" w:type="dxa"/>
            <w:left w:w="108" w:type="dxa"/>
            <w:bottom w:w="0" w:type="dxa"/>
            <w:right w:w="108" w:type="dxa"/>
          </w:tblCellMar>
        </w:tblPrEx>
        <w:trPr>
          <w:trHeight w:val="1021" w:hRule="atLeast"/>
          <w:jc w:val="center"/>
        </w:trPr>
        <w:tc>
          <w:tcPr>
            <w:tcW w:w="1676" w:type="dxa"/>
            <w:noWrap w:val="0"/>
            <w:vAlign w:val="bottom"/>
          </w:tcPr>
          <w:p w14:paraId="2FB9CDA4">
            <w:pPr>
              <w:spacing w:before="100" w:beforeAutospacing="1" w:after="100" w:afterAutospacing="1"/>
              <w:jc w:val="center"/>
              <w:rPr>
                <w:rFonts w:hint="eastAsia" w:ascii="宋体" w:hAnsi="宋体"/>
                <w:b/>
                <w:sz w:val="30"/>
                <w:szCs w:val="30"/>
              </w:rPr>
            </w:pPr>
            <w:r>
              <w:rPr>
                <w:rFonts w:hint="eastAsia" w:ascii="宋体" w:hAnsi="宋体"/>
                <w:b/>
                <w:bCs/>
                <w:sz w:val="30"/>
                <w:szCs w:val="30"/>
              </w:rPr>
              <w:t>题</w:t>
            </w:r>
            <w:r>
              <w:rPr>
                <w:rFonts w:ascii="宋体" w:hAnsi="宋体"/>
                <w:b/>
                <w:bCs/>
                <w:sz w:val="30"/>
                <w:szCs w:val="30"/>
              </w:rPr>
              <w:t xml:space="preserve">    </w:t>
            </w:r>
            <w:r>
              <w:rPr>
                <w:rFonts w:hint="eastAsia" w:ascii="宋体" w:hAnsi="宋体"/>
                <w:b/>
                <w:bCs/>
                <w:sz w:val="30"/>
                <w:szCs w:val="30"/>
              </w:rPr>
              <w:t>目</w:t>
            </w:r>
          </w:p>
        </w:tc>
        <w:tc>
          <w:tcPr>
            <w:tcW w:w="5250" w:type="dxa"/>
            <w:tcBorders>
              <w:bottom w:val="single" w:color="auto" w:sz="4" w:space="0"/>
            </w:tcBorders>
            <w:noWrap w:val="0"/>
            <w:vAlign w:val="bottom"/>
          </w:tcPr>
          <w:p w14:paraId="4CB78392">
            <w:pPr>
              <w:spacing w:before="100" w:beforeAutospacing="1" w:after="100" w:afterAutospacing="1"/>
              <w:jc w:val="center"/>
              <w:rPr>
                <w:rFonts w:hint="eastAsia" w:ascii="楷体" w:hAnsi="楷体" w:eastAsia="楷体"/>
                <w:b w:val="0"/>
                <w:bCs w:val="0"/>
                <w:sz w:val="30"/>
                <w:szCs w:val="30"/>
              </w:rPr>
            </w:pPr>
            <w:r>
              <w:rPr>
                <w:rFonts w:hint="eastAsia" w:ascii="Times New Roman" w:hAnsi="Times New Roman" w:eastAsia="楷体" w:cs="楷体"/>
                <w:b w:val="0"/>
                <w:bCs w:val="0"/>
                <w:sz w:val="30"/>
                <w:szCs w:val="30"/>
                <w:u w:val="none"/>
                <w:shd w:val="clear" w:color="auto" w:fill="auto"/>
              </w:rPr>
              <w:t>SpringBoot</w:t>
            </w:r>
            <w:r>
              <w:rPr>
                <w:rFonts w:hint="eastAsia" w:ascii="楷体" w:hAnsi="楷体" w:eastAsia="楷体" w:cs="楷体"/>
                <w:b w:val="0"/>
                <w:bCs w:val="0"/>
                <w:sz w:val="30"/>
                <w:szCs w:val="30"/>
                <w:u w:val="none"/>
                <w:shd w:val="clear" w:color="auto" w:fill="auto"/>
              </w:rPr>
              <w:t>+</w:t>
            </w:r>
            <w:r>
              <w:rPr>
                <w:rFonts w:hint="eastAsia" w:ascii="Times New Roman" w:hAnsi="Times New Roman" w:eastAsia="楷体" w:cs="楷体"/>
                <w:b w:val="0"/>
                <w:bCs w:val="0"/>
                <w:sz w:val="30"/>
                <w:szCs w:val="30"/>
                <w:u w:val="none"/>
                <w:shd w:val="clear" w:color="auto" w:fill="auto"/>
              </w:rPr>
              <w:t>Vue</w:t>
            </w:r>
            <w:r>
              <w:rPr>
                <w:rFonts w:hint="eastAsia" w:ascii="楷体" w:hAnsi="楷体" w:eastAsia="楷体" w:cs="楷体"/>
                <w:b w:val="0"/>
                <w:bCs w:val="0"/>
                <w:sz w:val="30"/>
                <w:szCs w:val="30"/>
                <w:shd w:val="clear" w:color="auto" w:fill="auto"/>
              </w:rPr>
              <w:t>的个人健康系统的设计与实现</w:t>
            </w:r>
          </w:p>
        </w:tc>
      </w:tr>
      <w:tr w14:paraId="42C98DAD">
        <w:tblPrEx>
          <w:tblCellMar>
            <w:top w:w="0" w:type="dxa"/>
            <w:left w:w="108" w:type="dxa"/>
            <w:bottom w:w="0" w:type="dxa"/>
            <w:right w:w="108" w:type="dxa"/>
          </w:tblCellMar>
        </w:tblPrEx>
        <w:trPr>
          <w:trHeight w:val="1046" w:hRule="atLeast"/>
          <w:jc w:val="center"/>
        </w:trPr>
        <w:tc>
          <w:tcPr>
            <w:tcW w:w="1676" w:type="dxa"/>
            <w:noWrap w:val="0"/>
            <w:vAlign w:val="bottom"/>
          </w:tcPr>
          <w:p w14:paraId="1EB0AB38">
            <w:pPr>
              <w:spacing w:before="100" w:beforeAutospacing="1" w:after="100" w:afterAutospacing="1"/>
              <w:jc w:val="center"/>
              <w:rPr>
                <w:rFonts w:hint="eastAsia" w:ascii="宋体" w:hAnsi="宋体"/>
                <w:b/>
                <w:sz w:val="30"/>
                <w:szCs w:val="30"/>
              </w:rPr>
            </w:pPr>
            <w:r>
              <w:rPr>
                <w:rFonts w:hint="eastAsia" w:ascii="宋体" w:hAnsi="宋体"/>
                <w:b/>
                <w:bCs/>
                <w:sz w:val="30"/>
                <w:szCs w:val="30"/>
              </w:rPr>
              <w:t>学院名称</w:t>
            </w:r>
          </w:p>
        </w:tc>
        <w:tc>
          <w:tcPr>
            <w:tcW w:w="5250" w:type="dxa"/>
            <w:tcBorders>
              <w:top w:val="single" w:color="auto" w:sz="4" w:space="0"/>
              <w:bottom w:val="single" w:color="auto" w:sz="4" w:space="0"/>
            </w:tcBorders>
            <w:noWrap w:val="0"/>
            <w:vAlign w:val="bottom"/>
          </w:tcPr>
          <w:p w14:paraId="41C3A8BF">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计算机</w:t>
            </w:r>
            <w:r>
              <w:rPr>
                <w:rFonts w:hint="eastAsia" w:ascii="楷体" w:hAnsi="楷体" w:eastAsia="楷体"/>
                <w:sz w:val="30"/>
                <w:szCs w:val="30"/>
              </w:rPr>
              <w:t xml:space="preserve">学院 </w:t>
            </w:r>
          </w:p>
        </w:tc>
      </w:tr>
      <w:tr w14:paraId="41A14761">
        <w:tblPrEx>
          <w:tblCellMar>
            <w:top w:w="0" w:type="dxa"/>
            <w:left w:w="108" w:type="dxa"/>
            <w:bottom w:w="0" w:type="dxa"/>
            <w:right w:w="108" w:type="dxa"/>
          </w:tblCellMar>
        </w:tblPrEx>
        <w:trPr>
          <w:trHeight w:val="1021" w:hRule="atLeast"/>
          <w:jc w:val="center"/>
        </w:trPr>
        <w:tc>
          <w:tcPr>
            <w:tcW w:w="1676" w:type="dxa"/>
            <w:noWrap w:val="0"/>
            <w:vAlign w:val="bottom"/>
          </w:tcPr>
          <w:p w14:paraId="72B3002D">
            <w:pPr>
              <w:spacing w:before="100" w:beforeAutospacing="1" w:after="100" w:afterAutospacing="1"/>
              <w:jc w:val="center"/>
              <w:rPr>
                <w:rFonts w:hint="eastAsia" w:ascii="宋体" w:hAnsi="宋体"/>
                <w:b/>
                <w:sz w:val="30"/>
                <w:szCs w:val="30"/>
              </w:rPr>
            </w:pPr>
            <w:r>
              <w:rPr>
                <w:rFonts w:hint="eastAsia" w:ascii="宋体" w:hAnsi="宋体"/>
                <w:b/>
                <w:bCs/>
                <w:sz w:val="30"/>
                <w:szCs w:val="30"/>
              </w:rPr>
              <w:t>专</w:t>
            </w:r>
            <w:r>
              <w:rPr>
                <w:rFonts w:ascii="宋体" w:hAnsi="宋体"/>
                <w:b/>
                <w:bCs/>
                <w:sz w:val="30"/>
                <w:szCs w:val="30"/>
              </w:rPr>
              <w:t xml:space="preserve">    </w:t>
            </w:r>
            <w:r>
              <w:rPr>
                <w:rFonts w:hint="eastAsia" w:ascii="宋体" w:hAnsi="宋体"/>
                <w:b/>
                <w:bCs/>
                <w:sz w:val="30"/>
                <w:szCs w:val="30"/>
              </w:rPr>
              <w:t>业</w:t>
            </w:r>
          </w:p>
        </w:tc>
        <w:tc>
          <w:tcPr>
            <w:tcW w:w="5250" w:type="dxa"/>
            <w:tcBorders>
              <w:top w:val="single" w:color="auto" w:sz="4" w:space="0"/>
              <w:bottom w:val="single" w:color="auto" w:sz="4" w:space="0"/>
            </w:tcBorders>
            <w:noWrap w:val="0"/>
            <w:vAlign w:val="bottom"/>
          </w:tcPr>
          <w:p w14:paraId="5B02DB6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软件工程</w:t>
            </w:r>
          </w:p>
        </w:tc>
      </w:tr>
      <w:tr w14:paraId="13E12F51">
        <w:tblPrEx>
          <w:tblCellMar>
            <w:top w:w="0" w:type="dxa"/>
            <w:left w:w="108" w:type="dxa"/>
            <w:bottom w:w="0" w:type="dxa"/>
            <w:right w:w="108" w:type="dxa"/>
          </w:tblCellMar>
        </w:tblPrEx>
        <w:trPr>
          <w:trHeight w:val="1021" w:hRule="atLeast"/>
          <w:jc w:val="center"/>
        </w:trPr>
        <w:tc>
          <w:tcPr>
            <w:tcW w:w="1676" w:type="dxa"/>
            <w:noWrap w:val="0"/>
            <w:vAlign w:val="bottom"/>
          </w:tcPr>
          <w:p w14:paraId="3601E4F9">
            <w:pPr>
              <w:spacing w:before="100" w:beforeAutospacing="1" w:after="100" w:afterAutospacing="1"/>
              <w:jc w:val="center"/>
              <w:rPr>
                <w:rFonts w:hint="eastAsia" w:ascii="宋体" w:hAnsi="宋体"/>
                <w:b/>
                <w:sz w:val="30"/>
                <w:szCs w:val="30"/>
              </w:rPr>
            </w:pPr>
            <w:r>
              <w:rPr>
                <w:rFonts w:hint="eastAsia" w:ascii="宋体" w:hAnsi="宋体"/>
                <w:b/>
                <w:bCs/>
                <w:sz w:val="30"/>
                <w:szCs w:val="30"/>
              </w:rPr>
              <w:t>班</w:t>
            </w:r>
            <w:r>
              <w:rPr>
                <w:rFonts w:ascii="宋体" w:hAnsi="宋体"/>
                <w:b/>
                <w:bCs/>
                <w:sz w:val="30"/>
                <w:szCs w:val="30"/>
              </w:rPr>
              <w:t xml:space="preserve">    </w:t>
            </w:r>
            <w:r>
              <w:rPr>
                <w:rFonts w:hint="eastAsia" w:ascii="宋体" w:hAnsi="宋体"/>
                <w:b/>
                <w:bCs/>
                <w:sz w:val="30"/>
                <w:szCs w:val="30"/>
              </w:rPr>
              <w:t>级</w:t>
            </w:r>
          </w:p>
        </w:tc>
        <w:tc>
          <w:tcPr>
            <w:tcW w:w="5250" w:type="dxa"/>
            <w:tcBorders>
              <w:top w:val="single" w:color="auto" w:sz="4" w:space="0"/>
              <w:bottom w:val="single" w:color="auto" w:sz="4" w:space="0"/>
            </w:tcBorders>
            <w:noWrap w:val="0"/>
            <w:vAlign w:val="bottom"/>
          </w:tcPr>
          <w:p w14:paraId="732FA884">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220927102</w:t>
            </w:r>
          </w:p>
        </w:tc>
      </w:tr>
      <w:tr w14:paraId="53E12F61">
        <w:tblPrEx>
          <w:tblCellMar>
            <w:top w:w="0" w:type="dxa"/>
            <w:left w:w="108" w:type="dxa"/>
            <w:bottom w:w="0" w:type="dxa"/>
            <w:right w:w="108" w:type="dxa"/>
          </w:tblCellMar>
        </w:tblPrEx>
        <w:trPr>
          <w:trHeight w:val="1021" w:hRule="atLeast"/>
          <w:jc w:val="center"/>
        </w:trPr>
        <w:tc>
          <w:tcPr>
            <w:tcW w:w="1676" w:type="dxa"/>
            <w:noWrap w:val="0"/>
            <w:vAlign w:val="bottom"/>
          </w:tcPr>
          <w:p w14:paraId="1F6A25B7">
            <w:pPr>
              <w:spacing w:before="100" w:beforeAutospacing="1" w:after="100" w:afterAutospacing="1"/>
              <w:jc w:val="center"/>
              <w:rPr>
                <w:rFonts w:hint="eastAsia" w:ascii="宋体" w:hAnsi="宋体"/>
                <w:b/>
                <w:sz w:val="30"/>
                <w:szCs w:val="30"/>
              </w:rPr>
            </w:pPr>
            <w:r>
              <w:rPr>
                <w:rFonts w:hint="eastAsia" w:ascii="宋体" w:hAnsi="宋体"/>
                <w:b/>
                <w:bCs/>
                <w:sz w:val="30"/>
                <w:szCs w:val="30"/>
              </w:rPr>
              <w:t>学</w:t>
            </w:r>
            <w:r>
              <w:rPr>
                <w:rFonts w:ascii="宋体" w:hAnsi="宋体"/>
                <w:b/>
                <w:bCs/>
                <w:sz w:val="30"/>
                <w:szCs w:val="30"/>
              </w:rPr>
              <w:t xml:space="preserve">    </w:t>
            </w:r>
            <w:r>
              <w:rPr>
                <w:rFonts w:hint="eastAsia" w:ascii="宋体" w:hAnsi="宋体"/>
                <w:b/>
                <w:bCs/>
                <w:sz w:val="30"/>
                <w:szCs w:val="30"/>
              </w:rPr>
              <w:t>号</w:t>
            </w:r>
          </w:p>
        </w:tc>
        <w:tc>
          <w:tcPr>
            <w:tcW w:w="5250" w:type="dxa"/>
            <w:tcBorders>
              <w:top w:val="single" w:color="auto" w:sz="4" w:space="0"/>
              <w:bottom w:val="single" w:color="auto" w:sz="4" w:space="0"/>
            </w:tcBorders>
            <w:noWrap w:val="0"/>
            <w:vAlign w:val="bottom"/>
          </w:tcPr>
          <w:p w14:paraId="081893DA">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229050615</w:t>
            </w:r>
          </w:p>
        </w:tc>
      </w:tr>
      <w:tr w14:paraId="0FD38C53">
        <w:tblPrEx>
          <w:tblCellMar>
            <w:top w:w="0" w:type="dxa"/>
            <w:left w:w="108" w:type="dxa"/>
            <w:bottom w:w="0" w:type="dxa"/>
            <w:right w:w="108" w:type="dxa"/>
          </w:tblCellMar>
        </w:tblPrEx>
        <w:trPr>
          <w:trHeight w:val="1021" w:hRule="atLeast"/>
          <w:jc w:val="center"/>
        </w:trPr>
        <w:tc>
          <w:tcPr>
            <w:tcW w:w="1676" w:type="dxa"/>
            <w:noWrap w:val="0"/>
            <w:vAlign w:val="bottom"/>
          </w:tcPr>
          <w:p w14:paraId="1EA88C09">
            <w:pPr>
              <w:spacing w:before="100" w:beforeAutospacing="1" w:after="100" w:afterAutospacing="1"/>
              <w:jc w:val="center"/>
              <w:rPr>
                <w:rFonts w:hint="eastAsia" w:ascii="宋体" w:hAnsi="宋体"/>
                <w:b/>
                <w:sz w:val="30"/>
                <w:szCs w:val="30"/>
              </w:rPr>
            </w:pPr>
            <w:r>
              <w:rPr>
                <w:rFonts w:hint="eastAsia" w:ascii="宋体" w:hAnsi="宋体"/>
                <w:b/>
                <w:bCs/>
                <w:sz w:val="30"/>
                <w:szCs w:val="30"/>
              </w:rPr>
              <w:t>学生姓名</w:t>
            </w:r>
          </w:p>
        </w:tc>
        <w:tc>
          <w:tcPr>
            <w:tcW w:w="5250" w:type="dxa"/>
            <w:tcBorders>
              <w:top w:val="single" w:color="auto" w:sz="4" w:space="0"/>
              <w:bottom w:val="single" w:color="auto" w:sz="4" w:space="0"/>
            </w:tcBorders>
            <w:noWrap w:val="0"/>
            <w:vAlign w:val="bottom"/>
          </w:tcPr>
          <w:p w14:paraId="3929B23D">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梁家豪</w:t>
            </w:r>
          </w:p>
        </w:tc>
      </w:tr>
      <w:tr w14:paraId="61373F07">
        <w:tblPrEx>
          <w:tblCellMar>
            <w:top w:w="0" w:type="dxa"/>
            <w:left w:w="108" w:type="dxa"/>
            <w:bottom w:w="0" w:type="dxa"/>
            <w:right w:w="108" w:type="dxa"/>
          </w:tblCellMar>
        </w:tblPrEx>
        <w:trPr>
          <w:trHeight w:val="1021" w:hRule="atLeast"/>
          <w:jc w:val="center"/>
        </w:trPr>
        <w:tc>
          <w:tcPr>
            <w:tcW w:w="1676" w:type="dxa"/>
            <w:noWrap w:val="0"/>
            <w:vAlign w:val="bottom"/>
          </w:tcPr>
          <w:p w14:paraId="14E8274C">
            <w:pPr>
              <w:spacing w:before="100" w:beforeAutospacing="1" w:after="100" w:afterAutospacing="1"/>
              <w:jc w:val="center"/>
              <w:rPr>
                <w:rFonts w:hint="eastAsia" w:ascii="宋体" w:hAnsi="宋体"/>
                <w:b/>
                <w:sz w:val="30"/>
                <w:szCs w:val="30"/>
              </w:rPr>
            </w:pPr>
            <w:r>
              <w:rPr>
                <w:rFonts w:hint="eastAsia" w:ascii="宋体" w:hAnsi="宋体"/>
                <w:b/>
                <w:bCs/>
                <w:sz w:val="30"/>
                <w:szCs w:val="30"/>
              </w:rPr>
              <w:t>指导教师</w:t>
            </w:r>
          </w:p>
        </w:tc>
        <w:tc>
          <w:tcPr>
            <w:tcW w:w="5250" w:type="dxa"/>
            <w:tcBorders>
              <w:top w:val="single" w:color="auto" w:sz="4" w:space="0"/>
              <w:bottom w:val="single" w:color="auto" w:sz="4" w:space="0"/>
            </w:tcBorders>
            <w:noWrap w:val="0"/>
            <w:vAlign w:val="bottom"/>
          </w:tcPr>
          <w:p w14:paraId="47003440">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lang w:val="en-US" w:eastAsia="zh-CN"/>
              </w:rPr>
              <w:t>陈鑫</w:t>
            </w:r>
          </w:p>
        </w:tc>
      </w:tr>
      <w:tr w14:paraId="5802444A">
        <w:tblPrEx>
          <w:tblCellMar>
            <w:top w:w="0" w:type="dxa"/>
            <w:left w:w="108" w:type="dxa"/>
            <w:bottom w:w="0" w:type="dxa"/>
            <w:right w:w="108" w:type="dxa"/>
          </w:tblCellMar>
        </w:tblPrEx>
        <w:trPr>
          <w:trHeight w:val="1021" w:hRule="atLeast"/>
          <w:jc w:val="center"/>
        </w:trPr>
        <w:tc>
          <w:tcPr>
            <w:tcW w:w="1676" w:type="dxa"/>
            <w:noWrap w:val="0"/>
            <w:vAlign w:val="bottom"/>
          </w:tcPr>
          <w:p w14:paraId="687AE199">
            <w:pPr>
              <w:spacing w:before="100" w:beforeAutospacing="1" w:after="100" w:afterAutospacing="1"/>
              <w:jc w:val="center"/>
              <w:rPr>
                <w:rFonts w:hint="eastAsia" w:ascii="宋体" w:hAnsi="宋体"/>
                <w:b/>
                <w:bCs/>
                <w:sz w:val="30"/>
                <w:szCs w:val="30"/>
              </w:rPr>
            </w:pPr>
            <w:r>
              <w:rPr>
                <w:rFonts w:hint="eastAsia" w:ascii="宋体" w:hAnsi="宋体"/>
                <w:b/>
                <w:bCs/>
                <w:sz w:val="30"/>
                <w:szCs w:val="30"/>
              </w:rPr>
              <w:t>完成日期</w:t>
            </w:r>
          </w:p>
        </w:tc>
        <w:tc>
          <w:tcPr>
            <w:tcW w:w="5250" w:type="dxa"/>
            <w:tcBorders>
              <w:top w:val="single" w:color="auto" w:sz="4" w:space="0"/>
              <w:bottom w:val="single" w:color="auto" w:sz="4" w:space="0"/>
            </w:tcBorders>
            <w:noWrap w:val="0"/>
            <w:vAlign w:val="bottom"/>
          </w:tcPr>
          <w:p w14:paraId="22606F72">
            <w:pPr>
              <w:spacing w:before="100" w:beforeAutospacing="1" w:after="100" w:afterAutospacing="1"/>
              <w:jc w:val="center"/>
              <w:rPr>
                <w:rFonts w:hint="eastAsia" w:ascii="楷体" w:hAnsi="楷体" w:eastAsia="楷体"/>
                <w:sz w:val="30"/>
                <w:szCs w:val="30"/>
              </w:rPr>
            </w:pPr>
            <w:r>
              <w:rPr>
                <w:rFonts w:hint="eastAsia" w:ascii="楷体" w:hAnsi="楷体" w:eastAsia="楷体"/>
                <w:sz w:val="30"/>
                <w:szCs w:val="30"/>
              </w:rPr>
              <w:t>20</w:t>
            </w:r>
            <w:r>
              <w:rPr>
                <w:rFonts w:hint="eastAsia" w:ascii="楷体" w:hAnsi="楷体" w:eastAsia="楷体"/>
                <w:sz w:val="30"/>
                <w:szCs w:val="30"/>
                <w:lang w:val="en-US" w:eastAsia="zh-CN"/>
              </w:rPr>
              <w:t>26</w:t>
            </w:r>
            <w:r>
              <w:rPr>
                <w:rFonts w:hint="eastAsia" w:ascii="楷体" w:hAnsi="楷体" w:eastAsia="楷体"/>
                <w:sz w:val="30"/>
                <w:szCs w:val="30"/>
              </w:rPr>
              <w:t>年</w:t>
            </w:r>
            <w:r>
              <w:rPr>
                <w:rFonts w:hint="eastAsia" w:ascii="楷体" w:hAnsi="楷体" w:eastAsia="楷体"/>
                <w:sz w:val="30"/>
                <w:szCs w:val="30"/>
                <w:lang w:val="en-US" w:eastAsia="zh-CN"/>
              </w:rPr>
              <w:t>5</w:t>
            </w:r>
            <w:r>
              <w:rPr>
                <w:rFonts w:hint="eastAsia" w:ascii="楷体" w:hAnsi="楷体" w:eastAsia="楷体"/>
                <w:sz w:val="30"/>
                <w:szCs w:val="30"/>
              </w:rPr>
              <w:t>月</w:t>
            </w:r>
          </w:p>
        </w:tc>
      </w:tr>
    </w:tbl>
    <w:p w14:paraId="60591F31"/>
    <w:p w14:paraId="3F64520A"/>
    <w:p w14:paraId="183D76D0"/>
    <w:p w14:paraId="2C7CF717"/>
    <w:p w14:paraId="503721F7"/>
    <w:p w14:paraId="70A5E830"/>
    <w:p w14:paraId="0283254C">
      <w:pPr>
        <w:keepNext w:val="0"/>
        <w:keepLines w:val="0"/>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ascii="黑体" w:hAnsi="黑体" w:eastAsia="黑体" w:cs="黑体"/>
          <w:b w:val="0"/>
          <w:bCs w:val="0"/>
          <w:sz w:val="32"/>
          <w:szCs w:val="32"/>
          <w:lang w:val="en-US" w:eastAsia="zh-CN"/>
        </w:rPr>
        <w:sectPr>
          <w:headerReference r:id="rId3" w:type="default"/>
          <w:pgSz w:w="11906" w:h="16838"/>
          <w:pgMar w:top="1440" w:right="1800" w:bottom="1440" w:left="1800" w:header="1134" w:footer="567" w:gutter="0"/>
          <w:pgNumType w:fmt="decimal"/>
          <w:cols w:space="425" w:num="1"/>
          <w:titlePg/>
          <w:docGrid w:type="lines" w:linePitch="312" w:charSpace="0"/>
        </w:sectPr>
      </w:pPr>
    </w:p>
    <w:p w14:paraId="27FFEEF7">
      <w:pPr>
        <w:keepNext w:val="0"/>
        <w:keepLines w:val="0"/>
        <w:pageBreakBefore w:val="0"/>
        <w:widowControl w:val="0"/>
        <w:kinsoku/>
        <w:wordWrap/>
        <w:overflowPunct/>
        <w:topLinePunct w:val="0"/>
        <w:autoSpaceDE/>
        <w:autoSpaceDN/>
        <w:bidi w:val="0"/>
        <w:adjustRightInd/>
        <w:snapToGrid/>
        <w:spacing w:before="625" w:beforeLines="200" w:after="625" w:afterLines="200"/>
        <w:jc w:val="center"/>
        <w:textAlignment w:val="auto"/>
        <w:rPr>
          <w:rFonts w:hint="eastAsia" w:ascii="黑体" w:hAnsi="黑体" w:eastAsia="黑体" w:cs="黑体"/>
          <w:b w:val="0"/>
          <w:bCs w:val="0"/>
          <w:sz w:val="32"/>
          <w:szCs w:val="32"/>
          <w:lang w:val="en-US" w:eastAsia="zh-CN"/>
        </w:rPr>
      </w:pPr>
      <w:r>
        <w:rPr>
          <w:rFonts w:hint="eastAsia" w:ascii="黑体" w:hAnsi="黑体" w:eastAsia="黑体" w:cs="黑体"/>
          <w:b w:val="0"/>
          <w:bCs w:val="0"/>
          <w:sz w:val="32"/>
          <w:szCs w:val="32"/>
          <w:lang w:val="en-US" w:eastAsia="zh-CN"/>
        </w:rPr>
        <w:t>摘    要</w:t>
      </w:r>
    </w:p>
    <w:p w14:paraId="5BC60C52">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480" w:firstLineChars="200"/>
        <w:jc w:val="both"/>
        <w:textAlignment w:val="auto"/>
        <w:rPr>
          <w:rFonts w:hint="eastAsia" w:ascii="宋体" w:hAnsi="宋体" w:eastAsia="宋体" w:cs="宋体"/>
          <w:b w:val="0"/>
          <w:i w:val="0"/>
          <w:iCs w:val="0"/>
          <w:caps w:val="0"/>
          <w:strike w:val="0"/>
          <w:color w:val="auto"/>
          <w:spacing w:val="0"/>
          <w:sz w:val="24"/>
          <w:szCs w:val="15"/>
          <w:u w:val="none"/>
        </w:rPr>
      </w:pPr>
      <w:r>
        <w:rPr>
          <w:rFonts w:hint="eastAsia" w:ascii="宋体" w:hAnsi="宋体" w:eastAsia="宋体" w:cs="宋体"/>
          <w:b w:val="0"/>
          <w:i w:val="0"/>
          <w:iCs w:val="0"/>
          <w:caps w:val="0"/>
          <w:strike w:val="0"/>
          <w:color w:val="auto"/>
          <w:spacing w:val="0"/>
          <w:sz w:val="24"/>
          <w:szCs w:val="15"/>
          <w:u w:val="none"/>
        </w:rPr>
        <w:t>本毕业设计主要设计并实现一个基于</w:t>
      </w:r>
      <w:r>
        <w:rPr>
          <w:rFonts w:hint="eastAsia" w:ascii="Times New Roman" w:hAnsi="Times New Roman" w:eastAsia="宋体" w:cs="宋体"/>
          <w:b w:val="0"/>
          <w:i w:val="0"/>
          <w:iCs w:val="0"/>
          <w:caps w:val="0"/>
          <w:strike w:val="0"/>
          <w:color w:val="auto"/>
          <w:spacing w:val="0"/>
          <w:sz w:val="24"/>
          <w:szCs w:val="15"/>
          <w:u w:val="none"/>
        </w:rPr>
        <w:t>SpringBoot</w:t>
      </w:r>
      <w:r>
        <w:rPr>
          <w:rFonts w:hint="eastAsia" w:ascii="宋体" w:hAnsi="宋体" w:eastAsia="宋体" w:cs="宋体"/>
          <w:b w:val="0"/>
          <w:i w:val="0"/>
          <w:iCs w:val="0"/>
          <w:caps w:val="0"/>
          <w:strike w:val="0"/>
          <w:color w:val="auto"/>
          <w:spacing w:val="0"/>
          <w:sz w:val="24"/>
          <w:szCs w:val="15"/>
          <w:u w:val="none"/>
        </w:rPr>
        <w:t>和</w:t>
      </w:r>
      <w:r>
        <w:rPr>
          <w:rFonts w:hint="eastAsia" w:ascii="Times New Roman" w:hAnsi="Times New Roman" w:eastAsia="宋体" w:cs="宋体"/>
          <w:b w:val="0"/>
          <w:i w:val="0"/>
          <w:iCs w:val="0"/>
          <w:caps w:val="0"/>
          <w:strike w:val="0"/>
          <w:color w:val="auto"/>
          <w:spacing w:val="0"/>
          <w:sz w:val="24"/>
          <w:szCs w:val="15"/>
          <w:u w:val="none"/>
        </w:rPr>
        <w:t>Vue</w:t>
      </w:r>
      <w:r>
        <w:rPr>
          <w:rFonts w:hint="eastAsia" w:ascii="宋体" w:hAnsi="宋体" w:eastAsia="宋体" w:cs="宋体"/>
          <w:b w:val="0"/>
          <w:i w:val="0"/>
          <w:iCs w:val="0"/>
          <w:caps w:val="0"/>
          <w:strike w:val="0"/>
          <w:color w:val="auto"/>
          <w:spacing w:val="0"/>
          <w:sz w:val="24"/>
          <w:szCs w:val="15"/>
          <w:u w:val="none"/>
        </w:rPr>
        <w:t>的个人健康管理系统。系统主要包含管理员和普通用户两种核心角色。管理员负责平台后端数据的维护与监控，对注册用户信息进行审核与管理，对平台内产生的健康内容进行审核、编辑、分类与维护，确保平台信息的准确性、安全性与秩序性。用户是系统前端服务的主要使用者，可全面管理个人健康档案，包括记录与查看个人健康数据、发布并管理个人食谱、记录每日饮食、浏览系统推荐的个性化健康资讯，并在平台内进行互动。</w:t>
      </w:r>
    </w:p>
    <w:p w14:paraId="3B60354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主要包含15个功能模块，包括用户管理、健康资讯管理、健康指标管理、健康记录管理、评论管理、食谱管理、注册与登录、修改个人信息、管理收藏夹、管理个人健康模型、健康数据图、创建发布食谱、饮食记录、浏览健康资讯、评论互动等模块。其中，健康指标管理模块提供健康数据的灵活配置功能，这是系统的设计亮点之一。健康数据图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Echarts</w:t>
      </w:r>
      <w:r>
        <w:rPr>
          <w:rFonts w:hint="eastAsia" w:ascii="宋体" w:hAnsi="宋体" w:eastAsia="宋体" w:cs="宋体"/>
          <w:b w:val="0"/>
          <w:i w:val="0"/>
          <w:iCs w:val="0"/>
          <w:caps w:val="0"/>
          <w:strike w:val="0"/>
          <w:color w:val="4C4F69"/>
          <w:spacing w:val="0"/>
          <w:kern w:val="0"/>
          <w:sz w:val="24"/>
          <w:szCs w:val="15"/>
          <w:u w:val="none"/>
          <w:lang w:val="en-US" w:eastAsia="zh-CN" w:bidi="ar"/>
        </w:rPr>
        <w:t>图表库展示健康数据，系统以折线图和柱状图等形式展示数据，帮助用户掌握健康状况的变化。评论管理模块使用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字典树算法自动过滤敏感词，维护平台的健康信息环境。浏览健康资讯模块使用协同过滤算法，系统根据用户的浏览、收藏、点赞等行为为用户推荐个性化内容。</w:t>
      </w:r>
    </w:p>
    <w:p w14:paraId="541109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宋体" w:hAnsi="宋体" w:eastAsia="宋体" w:cs="宋体"/>
          <w:b w:val="0"/>
          <w:i w:val="0"/>
          <w:iCs w:val="0"/>
          <w:caps w:val="0"/>
          <w:strike w:val="0"/>
          <w:color w:val="4C4F69"/>
          <w:spacing w:val="0"/>
          <w:kern w:val="0"/>
          <w:sz w:val="24"/>
          <w:szCs w:val="15"/>
          <w:u w:val="none"/>
          <w:lang w:val="en-US" w:eastAsia="zh-CN" w:bidi="ar"/>
        </w:rPr>
        <w:t>系统采用前后端分离架构，后端使用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框架提供</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RESTful</w:t>
      </w:r>
      <w:r>
        <w:rPr>
          <w:rFonts w:hint="eastAsia" w:ascii="宋体" w:hAnsi="宋体" w:eastAsia="宋体" w:cs="宋体"/>
          <w:b w:val="0"/>
          <w:i w:val="0"/>
          <w:iCs w:val="0"/>
          <w:caps w:val="0"/>
          <w:strike w:val="0"/>
          <w:color w:val="4C4F69"/>
          <w:spacing w:val="0"/>
          <w:kern w:val="0"/>
          <w:sz w:val="24"/>
          <w:szCs w:val="15"/>
          <w:u w:val="none"/>
          <w:lang w:val="en-US" w:eastAsia="zh-CN" w:bidi="ar"/>
        </w:rPr>
        <w:t xml:space="preserve"> </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API</w:t>
      </w:r>
      <w:r>
        <w:rPr>
          <w:rFonts w:hint="eastAsia" w:ascii="宋体" w:hAnsi="宋体" w:eastAsia="宋体" w:cs="宋体"/>
          <w:b w:val="0"/>
          <w:i w:val="0"/>
          <w:iCs w:val="0"/>
          <w:caps w:val="0"/>
          <w:strike w:val="0"/>
          <w:color w:val="4C4F69"/>
          <w:spacing w:val="0"/>
          <w:kern w:val="0"/>
          <w:sz w:val="24"/>
          <w:szCs w:val="15"/>
          <w:u w:val="none"/>
          <w:lang w:val="en-US" w:eastAsia="zh-CN" w:bidi="ar"/>
        </w:rPr>
        <w:t>接口，前端使用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js</w:t>
      </w:r>
      <w:r>
        <w:rPr>
          <w:rFonts w:hint="eastAsia" w:ascii="宋体" w:hAnsi="宋体" w:eastAsia="宋体" w:cs="宋体"/>
          <w:b w:val="0"/>
          <w:i w:val="0"/>
          <w:iCs w:val="0"/>
          <w:caps w:val="0"/>
          <w:strike w:val="0"/>
          <w:color w:val="4C4F69"/>
          <w:spacing w:val="0"/>
          <w:kern w:val="0"/>
          <w:sz w:val="24"/>
          <w:szCs w:val="15"/>
          <w:u w:val="none"/>
          <w:lang w:val="en-US" w:eastAsia="zh-CN" w:bidi="ar"/>
        </w:rPr>
        <w:t>框架实现用户界面，数据库使用</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MySQL</w:t>
      </w:r>
      <w:r>
        <w:rPr>
          <w:rFonts w:hint="eastAsia" w:ascii="宋体" w:hAnsi="宋体" w:eastAsia="宋体" w:cs="宋体"/>
          <w:b w:val="0"/>
          <w:i w:val="0"/>
          <w:iCs w:val="0"/>
          <w:caps w:val="0"/>
          <w:strike w:val="0"/>
          <w:color w:val="4C4F69"/>
          <w:spacing w:val="0"/>
          <w:kern w:val="0"/>
          <w:sz w:val="24"/>
          <w:szCs w:val="15"/>
          <w:u w:val="none"/>
          <w:lang w:val="en-US" w:eastAsia="zh-CN" w:bidi="ar"/>
        </w:rPr>
        <w:t>存储系统数据。系统实现了预期功能，提供数据可视化功能和个性化推荐服务，为用户提供便捷、高效、个性化的健康管理服务。</w:t>
      </w:r>
    </w:p>
    <w:p w14:paraId="6ED95D63">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黑体" w:hAnsi="黑体" w:eastAsia="黑体" w:cs="黑体"/>
          <w:b w:val="0"/>
          <w:bCs w:val="0"/>
          <w:i w:val="0"/>
          <w:iCs w:val="0"/>
          <w:caps w:val="0"/>
          <w:strike w:val="0"/>
          <w:color w:val="4C4F69"/>
          <w:spacing w:val="0"/>
          <w:kern w:val="0"/>
          <w:sz w:val="24"/>
          <w:szCs w:val="15"/>
          <w:u w:val="none"/>
          <w:lang w:val="en-US" w:eastAsia="zh-CN" w:bidi="ar"/>
        </w:rPr>
      </w:pPr>
    </w:p>
    <w:p w14:paraId="416C4375">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r>
        <w:rPr>
          <w:rFonts w:hint="eastAsia" w:ascii="黑体" w:hAnsi="黑体" w:eastAsia="黑体" w:cs="黑体"/>
          <w:b w:val="0"/>
          <w:bCs w:val="0"/>
          <w:i w:val="0"/>
          <w:iCs w:val="0"/>
          <w:caps w:val="0"/>
          <w:strike w:val="0"/>
          <w:color w:val="4C4F69"/>
          <w:spacing w:val="0"/>
          <w:kern w:val="0"/>
          <w:sz w:val="24"/>
          <w:szCs w:val="15"/>
          <w:u w:val="none"/>
          <w:lang w:val="en-US" w:eastAsia="zh-CN" w:bidi="ar"/>
        </w:rPr>
        <w:t>关键词：</w:t>
      </w:r>
      <w:r>
        <w:rPr>
          <w:rFonts w:hint="eastAsia" w:ascii="宋体" w:hAnsi="宋体" w:eastAsia="宋体" w:cs="宋体"/>
          <w:b w:val="0"/>
          <w:i w:val="0"/>
          <w:iCs w:val="0"/>
          <w:caps w:val="0"/>
          <w:strike w:val="0"/>
          <w:color w:val="4C4F69"/>
          <w:spacing w:val="0"/>
          <w:kern w:val="0"/>
          <w:sz w:val="24"/>
          <w:szCs w:val="15"/>
          <w:u w:val="none"/>
          <w:lang w:val="en-US" w:eastAsia="zh-CN" w:bidi="ar"/>
        </w:rPr>
        <w:t>个人健康管理系统；</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SpringBoot</w:t>
      </w:r>
      <w:r>
        <w:rPr>
          <w:rFonts w:hint="eastAsia" w:ascii="宋体" w:hAnsi="宋体" w:eastAsia="宋体" w:cs="宋体"/>
          <w:b w:val="0"/>
          <w:i w:val="0"/>
          <w:iCs w:val="0"/>
          <w:caps w:val="0"/>
          <w:strike w:val="0"/>
          <w:color w:val="4C4F69"/>
          <w:spacing w:val="0"/>
          <w:kern w:val="0"/>
          <w:sz w:val="24"/>
          <w:szCs w:val="15"/>
          <w:u w:val="none"/>
          <w:lang w:val="en-US" w:eastAsia="zh-CN" w:bidi="ar"/>
        </w:rPr>
        <w:t>；</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Vue</w:t>
      </w:r>
      <w:r>
        <w:rPr>
          <w:rFonts w:hint="eastAsia" w:ascii="宋体" w:hAnsi="宋体" w:eastAsia="宋体" w:cs="宋体"/>
          <w:b w:val="0"/>
          <w:i w:val="0"/>
          <w:iCs w:val="0"/>
          <w:caps w:val="0"/>
          <w:strike w:val="0"/>
          <w:color w:val="4C4F69"/>
          <w:spacing w:val="0"/>
          <w:kern w:val="0"/>
          <w:sz w:val="24"/>
          <w:szCs w:val="15"/>
          <w:u w:val="none"/>
          <w:lang w:val="en-US" w:eastAsia="zh-CN" w:bidi="ar"/>
        </w:rPr>
        <w:t>；协同过滤算法；</w:t>
      </w:r>
      <w:r>
        <w:rPr>
          <w:rFonts w:hint="eastAsia" w:ascii="Times New Roman" w:hAnsi="Times New Roman" w:eastAsia="宋体" w:cs="宋体"/>
          <w:b w:val="0"/>
          <w:i w:val="0"/>
          <w:iCs w:val="0"/>
          <w:caps w:val="0"/>
          <w:strike w:val="0"/>
          <w:color w:val="4C4F69"/>
          <w:spacing w:val="0"/>
          <w:kern w:val="0"/>
          <w:sz w:val="24"/>
          <w:szCs w:val="15"/>
          <w:u w:val="none"/>
          <w:lang w:val="en-US" w:eastAsia="zh-CN" w:bidi="ar"/>
        </w:rPr>
        <w:t>Trie</w:t>
      </w:r>
      <w:r>
        <w:rPr>
          <w:rFonts w:hint="eastAsia" w:ascii="宋体" w:hAnsi="宋体" w:eastAsia="宋体" w:cs="宋体"/>
          <w:b w:val="0"/>
          <w:i w:val="0"/>
          <w:iCs w:val="0"/>
          <w:caps w:val="0"/>
          <w:strike w:val="0"/>
          <w:color w:val="4C4F69"/>
          <w:spacing w:val="0"/>
          <w:kern w:val="0"/>
          <w:sz w:val="24"/>
          <w:szCs w:val="15"/>
          <w:u w:val="none"/>
          <w:lang w:val="en-US" w:eastAsia="zh-CN" w:bidi="ar"/>
        </w:rPr>
        <w:t>字典树算法；数据可视化</w:t>
      </w:r>
    </w:p>
    <w:p w14:paraId="2A3CA489">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56540AFF">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E2C390A">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B86FAC4">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4B8292FB">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69966472">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392D8188">
      <w:pPr>
        <w:pStyle w:val="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firstLine="0"/>
        <w:textAlignment w:val="auto"/>
        <w:rPr>
          <w:rFonts w:hint="eastAsia" w:ascii="宋体" w:hAnsi="宋体" w:eastAsia="宋体" w:cs="宋体"/>
          <w:b w:val="0"/>
          <w:i w:val="0"/>
          <w:iCs w:val="0"/>
          <w:caps w:val="0"/>
          <w:strike w:val="0"/>
          <w:color w:val="4C4F69"/>
          <w:spacing w:val="0"/>
          <w:kern w:val="0"/>
          <w:sz w:val="24"/>
          <w:szCs w:val="15"/>
          <w:u w:val="none"/>
          <w:lang w:val="en-US" w:eastAsia="zh-CN" w:bidi="ar"/>
        </w:rPr>
      </w:pPr>
    </w:p>
    <w:p w14:paraId="0E5CB59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p>
    <w:p w14:paraId="12FD5F23">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center"/>
        <w:textAlignment w:val="auto"/>
        <w:rPr>
          <w:rFonts w:hint="default" w:ascii="Times New Roman" w:hAnsi="Times New Roman" w:eastAsia="宋体" w:cs="Times New Roman"/>
          <w:b/>
          <w:bCs/>
          <w:color w:val="000000"/>
          <w:kern w:val="0"/>
          <w:sz w:val="32"/>
          <w:szCs w:val="32"/>
          <w:lang w:val="en-US" w:eastAsia="zh-CN" w:bidi="ar"/>
        </w:rPr>
      </w:pPr>
      <w:r>
        <w:rPr>
          <w:rFonts w:hint="default" w:ascii="Times New Roman" w:hAnsi="Times New Roman" w:eastAsia="宋体" w:cs="Times New Roman"/>
          <w:b/>
          <w:bCs/>
          <w:color w:val="000000"/>
          <w:kern w:val="0"/>
          <w:sz w:val="32"/>
          <w:szCs w:val="32"/>
          <w:lang w:val="en-US" w:eastAsia="zh-CN" w:bidi="ar"/>
        </w:rPr>
        <w:t>ABSTRACT</w:t>
      </w:r>
    </w:p>
    <w:p w14:paraId="66CFD5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This graduation project designs and implements a personal health management system based on SpringBoot and Vue. The system includes administrators and ordinary users. Administrators manage platform data and content. Users manage personal health files and browse health information.</w:t>
      </w:r>
    </w:p>
    <w:p w14:paraId="7AAF15E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provides 15 functional modules, including user management, health information management, health indicator management, health record management, comment management, recipe management, registration and login, personal information modification, collection management, personal health model management, health data chart, recipe publishing, diet recording, health information browsing, and comment interaction. Health indicator management module provides flexible configuration of health data. This is a design highlight. Health data chart module uses Echarts to display data. The system shows data in line charts and bar charts. Comment management module uses Trie algorithm to filter sensitive words. Health information browsing module uses collaborative filtering algorithm. The system recommends content based on user behavior.</w:t>
      </w:r>
    </w:p>
    <w:p w14:paraId="2A8DE3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left="0" w:leftChars="0" w:right="0" w:rightChars="0" w:firstLine="480" w:firstLineChars="20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The system adopts front-end and back-end separation architecture. The backend uses SpringBoot framework to provide RESTful API. The frontend uses Vue.js framework to implement user interface. The database uses MySQL. The system achieves expected functions. It provides data visualization and personalized recommendation services. The system provides convenient, efficient and personalized health management services for users.</w:t>
      </w:r>
    </w:p>
    <w:p w14:paraId="1796E5E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p>
    <w:p w14:paraId="7B8742F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rightChars="0"/>
        <w:jc w:val="both"/>
        <w:textAlignment w:val="auto"/>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pPr>
      <w:r>
        <w:rPr>
          <w:rFonts w:hint="default" w:ascii="Times New Roman" w:hAnsi="Times New Roman" w:eastAsia="Segoe UI Emoji" w:cs="Times New Roman"/>
          <w:b/>
          <w:bCs/>
          <w:i w:val="0"/>
          <w:iCs w:val="0"/>
          <w:caps w:val="0"/>
          <w:strike w:val="0"/>
          <w:color w:val="4C4F69"/>
          <w:spacing w:val="0"/>
          <w:kern w:val="0"/>
          <w:sz w:val="24"/>
          <w:szCs w:val="15"/>
          <w:u w:val="none"/>
          <w:lang w:val="en-US" w:eastAsia="zh-CN" w:bidi="ar"/>
        </w:rPr>
        <w:t>Key words:</w:t>
      </w:r>
      <w:r>
        <w:rPr>
          <w:rFonts w:hint="default" w:ascii="Times New Roman" w:hAnsi="Times New Roman" w:eastAsia="Segoe UI Emoji" w:cs="Times New Roman"/>
          <w:b w:val="0"/>
          <w:i w:val="0"/>
          <w:iCs w:val="0"/>
          <w:caps w:val="0"/>
          <w:strike w:val="0"/>
          <w:color w:val="4C4F69"/>
          <w:spacing w:val="0"/>
          <w:kern w:val="0"/>
          <w:sz w:val="24"/>
          <w:szCs w:val="15"/>
          <w:u w:val="none"/>
          <w:lang w:val="en-US" w:eastAsia="zh-CN" w:bidi="ar"/>
        </w:rPr>
        <w:t xml:space="preserve"> personal health management system; springboot; vue; collaborative filtering algorithm; trie dictionary tree algorithm; data visualization</w:t>
      </w:r>
    </w:p>
    <w:p w14:paraId="30A3E9D9">
      <w:pPr>
        <w:keepNext w:val="0"/>
        <w:keepLines w:val="0"/>
        <w:pageBreakBefore w:val="0"/>
        <w:widowControl/>
        <w:suppressLineNumbers w:val="0"/>
        <w:kinsoku/>
        <w:wordWrap/>
        <w:overflowPunct/>
        <w:topLinePunct w:val="0"/>
        <w:autoSpaceDE/>
        <w:autoSpaceDN/>
        <w:bidi w:val="0"/>
        <w:adjustRightInd/>
        <w:snapToGrid/>
        <w:spacing w:before="625" w:beforeLines="200" w:after="625" w:afterLines="200"/>
        <w:jc w:val="both"/>
        <w:textAlignment w:val="auto"/>
        <w:rPr>
          <w:rFonts w:hint="default" w:ascii="Times New Roman" w:hAnsi="Times New Roman" w:eastAsia="宋体" w:cs="Times New Roman"/>
          <w:b/>
          <w:bCs/>
          <w:color w:val="000000"/>
          <w:kern w:val="0"/>
          <w:sz w:val="32"/>
          <w:szCs w:val="32"/>
          <w:lang w:val="en-US" w:eastAsia="zh-CN" w:bidi="ar"/>
        </w:rPr>
      </w:pPr>
    </w:p>
    <w:sdt>
      <w:sdtPr>
        <w:rPr>
          <w:rFonts w:hint="eastAsia" w:ascii="黑体" w:hAnsi="黑体" w:eastAsia="黑体" w:cs="黑体"/>
          <w:kern w:val="2"/>
          <w:sz w:val="32"/>
          <w:szCs w:val="32"/>
          <w:lang w:val="en-US" w:eastAsia="zh-CN" w:bidi="ar-SA"/>
        </w:rPr>
        <w:id w:val="147459828"/>
        <w15:color w:val="DBDBDB"/>
        <w:docPartObj>
          <w:docPartGallery w:val="Table of Contents"/>
          <w:docPartUnique/>
        </w:docPartObj>
      </w:sdtPr>
      <w:sdtEndPr>
        <w:rPr>
          <w:rFonts w:hint="eastAsia" w:ascii="黑体" w:hAnsi="宋体" w:eastAsia="黑体" w:cs="黑体"/>
          <w:i w:val="0"/>
          <w:iCs w:val="0"/>
          <w:caps w:val="0"/>
          <w:color w:val="000000"/>
          <w:spacing w:val="0"/>
          <w:kern w:val="0"/>
          <w:sz w:val="32"/>
          <w:szCs w:val="32"/>
          <w:shd w:val="clear" w:fill="FFFFFF"/>
          <w:lang w:val="en-US" w:eastAsia="zh-CN" w:bidi="ar"/>
        </w:rPr>
      </w:sdtEndPr>
      <w:sdtContent>
        <w:p w14:paraId="6E55AB78">
          <w:pPr>
            <w:keepNext w:val="0"/>
            <w:keepLines w:val="0"/>
            <w:pageBreakBefore w:val="0"/>
            <w:widowControl w:val="0"/>
            <w:kinsoku/>
            <w:wordWrap/>
            <w:overflowPunct/>
            <w:topLinePunct w:val="0"/>
            <w:autoSpaceDE/>
            <w:autoSpaceDN/>
            <w:bidi w:val="0"/>
            <w:adjustRightInd/>
            <w:snapToGrid/>
            <w:spacing w:before="625" w:beforeLines="200" w:after="625" w:afterLines="200" w:line="240" w:lineRule="auto"/>
            <w:ind w:left="0" w:leftChars="0" w:right="0" w:rightChars="0" w:firstLine="0" w:firstLineChars="0"/>
            <w:jc w:val="center"/>
            <w:textAlignment w:val="auto"/>
            <w:rPr>
              <w:rFonts w:hint="eastAsia" w:ascii="黑体" w:hAnsi="黑体" w:eastAsia="黑体" w:cs="黑体"/>
              <w:sz w:val="32"/>
              <w:szCs w:val="32"/>
              <w:lang w:val="en-US"/>
            </w:rPr>
          </w:pPr>
          <w:r>
            <w:rPr>
              <w:rFonts w:hint="eastAsia" w:ascii="黑体" w:hAnsi="黑体" w:eastAsia="黑体" w:cs="黑体"/>
              <w:kern w:val="2"/>
              <w:sz w:val="32"/>
              <w:szCs w:val="32"/>
              <w:lang w:val="en-US" w:eastAsia="zh-CN" w:bidi="ar-SA"/>
            </w:rPr>
            <w:t>目  录</w:t>
          </w:r>
        </w:p>
        <w:p w14:paraId="68309B62">
          <w:pPr>
            <w:pStyle w:val="6"/>
            <w:keepNext w:val="0"/>
            <w:keepLines w:val="0"/>
            <w:pageBreakBefore w:val="0"/>
            <w:tabs>
              <w:tab w:val="right" w:leader="dot" w:pos="8306"/>
            </w:tabs>
            <w:kinsoku/>
            <w:wordWrap/>
            <w:overflowPunct/>
            <w:topLinePunct w:val="0"/>
            <w:autoSpaceDE/>
            <w:autoSpaceDN/>
            <w:bidi w:val="0"/>
            <w:adjustRightInd/>
            <w:snapToGrid/>
            <w:spacing w:line="400" w:lineRule="exact"/>
            <w:textAlignment w:val="auto"/>
            <w:rPr>
              <w:rFonts w:hint="eastAsia" w:ascii="宋体" w:hAnsi="宋体" w:eastAsia="宋体" w:cs="宋体"/>
              <w:sz w:val="24"/>
              <w:szCs w:val="24"/>
            </w:rPr>
          </w:pP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color w:val="000000"/>
              <w:spacing w:val="0"/>
              <w:sz w:val="24"/>
              <w:szCs w:val="24"/>
              <w:shd w:val="clear" w:fill="FFFFFF"/>
              <w:lang w:val="en-US" w:eastAsia="zh-CN"/>
            </w:rPr>
            <w:instrText xml:space="preserve">TOC \o "1-1" \h \u </w:instrText>
          </w:r>
          <w:r>
            <w:rPr>
              <w:rFonts w:hint="eastAsia" w:ascii="宋体" w:hAnsi="宋体" w:eastAsia="宋体" w:cs="宋体"/>
              <w:i w:val="0"/>
              <w:iCs w:val="0"/>
              <w:caps w:val="0"/>
              <w:color w:val="000000"/>
              <w:spacing w:val="0"/>
              <w:sz w:val="24"/>
              <w:szCs w:val="24"/>
              <w:shd w:val="clear" w:fill="FFFFFF"/>
              <w:lang w:val="en-US" w:eastAsia="zh-CN"/>
            </w:rPr>
            <w:fldChar w:fldCharType="separate"/>
          </w:r>
          <w:r>
            <w:rPr>
              <w:rFonts w:hint="eastAsia" w:ascii="宋体" w:hAnsi="宋体" w:eastAsia="宋体" w:cs="宋体"/>
              <w:i w:val="0"/>
              <w:iCs w:val="0"/>
              <w:caps w:val="0"/>
              <w:color w:val="000000"/>
              <w:spacing w:val="0"/>
              <w:sz w:val="24"/>
              <w:szCs w:val="24"/>
              <w:shd w:val="clear" w:fill="FFFFFF"/>
              <w:lang w:val="en-US" w:eastAsia="zh-CN"/>
            </w:rPr>
            <w:fldChar w:fldCharType="begin"/>
          </w:r>
          <w:r>
            <w:rPr>
              <w:rFonts w:hint="eastAsia" w:ascii="宋体" w:hAnsi="宋体" w:eastAsia="宋体" w:cs="宋体"/>
              <w:i w:val="0"/>
              <w:iCs w:val="0"/>
              <w:caps w:val="0"/>
              <w:spacing w:val="0"/>
              <w:sz w:val="24"/>
              <w:szCs w:val="24"/>
              <w:shd w:val="clear" w:fill="FFFFFF"/>
              <w:lang w:val="en-US" w:eastAsia="zh-CN"/>
            </w:rPr>
            <w:instrText xml:space="preserve"> HYPERLINK \l _Toc2273 </w:instrText>
          </w:r>
          <w:r>
            <w:rPr>
              <w:rFonts w:hint="eastAsia" w:ascii="宋体" w:hAnsi="宋体" w:eastAsia="宋体" w:cs="宋体"/>
              <w:i w:val="0"/>
              <w:iCs w:val="0"/>
              <w:caps w:val="0"/>
              <w:spacing w:val="0"/>
              <w:sz w:val="24"/>
              <w:szCs w:val="24"/>
              <w:shd w:val="clear" w:fill="FFFFFF"/>
              <w:lang w:val="en-US" w:eastAsia="zh-CN"/>
            </w:rPr>
            <w:fldChar w:fldCharType="separate"/>
          </w:r>
          <w:r>
            <w:rPr>
              <w:rFonts w:hint="eastAsia" w:ascii="宋体" w:hAnsi="宋体" w:eastAsia="宋体" w:cs="宋体"/>
              <w:bCs/>
              <w:sz w:val="24"/>
              <w:szCs w:val="24"/>
              <w:lang w:val="en-US" w:eastAsia="zh-CN"/>
            </w:rPr>
            <w:t>1 引言</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_Toc2273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i w:val="0"/>
              <w:iCs w:val="0"/>
              <w:caps w:val="0"/>
              <w:color w:val="000000"/>
              <w:spacing w:val="0"/>
              <w:sz w:val="24"/>
              <w:szCs w:val="24"/>
              <w:shd w:val="clear" w:fill="FFFFFF"/>
              <w:lang w:val="en-US" w:eastAsia="zh-CN"/>
            </w:rPr>
            <w:fldChar w:fldCharType="end"/>
          </w:r>
        </w:p>
        <w:p w14:paraId="49DC7954">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400" w:lineRule="exact"/>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r>
            <w:rPr>
              <w:rFonts w:hint="eastAsia" w:ascii="宋体" w:hAnsi="宋体" w:eastAsia="宋体" w:cs="宋体"/>
              <w:i w:val="0"/>
              <w:iCs w:val="0"/>
              <w:caps w:val="0"/>
              <w:color w:val="000000"/>
              <w:spacing w:val="0"/>
              <w:sz w:val="24"/>
              <w:szCs w:val="24"/>
              <w:shd w:val="clear" w:fill="FFFFFF"/>
              <w:lang w:val="en-US" w:eastAsia="zh-CN"/>
            </w:rPr>
            <w:fldChar w:fldCharType="end"/>
          </w:r>
        </w:p>
      </w:sdtContent>
    </w:sdt>
    <w:p w14:paraId="4EC5769A">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D48557C">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72125570">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46F23FA">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1ECFE9">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5E57EF4C">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837C811">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B737B0B">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4A4681D4">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lang w:val="en-US" w:eastAsia="zh-CN"/>
        </w:rPr>
        <w:sectPr>
          <w:headerReference r:id="rId4" w:type="default"/>
          <w:footerReference r:id="rId5" w:type="default"/>
          <w:pgSz w:w="11906" w:h="16838"/>
          <w:pgMar w:top="1440" w:right="1800" w:bottom="1440" w:left="1800" w:header="1134" w:footer="567" w:gutter="0"/>
          <w:pgNumType w:fmt="decimal" w:start="1"/>
          <w:cols w:space="425" w:num="1"/>
          <w:docGrid w:type="lines" w:linePitch="312" w:charSpace="0"/>
        </w:sectPr>
      </w:pPr>
      <w:bookmarkStart w:id="0" w:name="_Toc2273"/>
    </w:p>
    <w:p w14:paraId="7E738501">
      <w:pPr>
        <w:pStyle w:val="2"/>
        <w:keepNext/>
        <w:keepLines/>
        <w:pageBreakBefore w:val="0"/>
        <w:widowControl w:val="0"/>
        <w:kinsoku/>
        <w:wordWrap/>
        <w:overflowPunct/>
        <w:topLinePunct w:val="0"/>
        <w:autoSpaceDE/>
        <w:autoSpaceDN/>
        <w:bidi w:val="0"/>
        <w:adjustRightInd/>
        <w:snapToGrid/>
        <w:spacing w:before="40" w:after="40" w:line="240" w:lineRule="auto"/>
        <w:jc w:val="center"/>
        <w:textAlignment w:val="auto"/>
        <w:rPr>
          <w:rFonts w:hint="eastAsia" w:ascii="黑体" w:hAnsi="黑体" w:eastAsia="黑体" w:cs="黑体"/>
          <w:b w:val="0"/>
          <w:bCs/>
          <w:sz w:val="32"/>
          <w:szCs w:val="32"/>
        </w:rPr>
      </w:pPr>
      <w:r>
        <w:rPr>
          <w:rFonts w:hint="eastAsia" w:ascii="黑体" w:hAnsi="黑体" w:eastAsia="黑体" w:cs="黑体"/>
          <w:b w:val="0"/>
          <w:bCs/>
          <w:sz w:val="32"/>
          <w:szCs w:val="32"/>
          <w:lang w:val="en-US" w:eastAsia="zh-CN"/>
        </w:rPr>
        <w:t>1 引言</w:t>
      </w:r>
      <w:bookmarkEnd w:id="0"/>
    </w:p>
    <w:p w14:paraId="26D16F66">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随着社会经济的发展，人们越来越关注健康问题。传统健康管理方式主要依靠纸质记录。用户记录健康数据不方便。纸质记录容易丢失。用户很难查看长期的健康变化。健康管理需要数字化工具支持。互联网和移动技术快速发展。智能手机普及率高。人们习惯使用手机应用管理生活。健康管理系统可以帮助用户记录健康数据。系统可以提供个性化建议。健康管理变得更加便捷。</w:t>
      </w:r>
    </w:p>
    <w:p w14:paraId="17FD677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国外健康管理应用发展较早。一些成熟的产品已经投入使用。这些产品功能丰富。但国内用户使用有困难。语言和习惯存在差异。国内需要适合国人的健康管理系统。国内健康管理系统处于发展阶段。功能相对简单。推荐算法不够智能。用户体验有待提升。系统可靠性有待加强。数据处理能力需要改进。算法精度不高。系统成本较高。这些技术问题需要进一步研究。</w:t>
      </w:r>
    </w:p>
    <w:p w14:paraId="402B7BD9">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本课题设计一个基于</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和</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的个人健康管理系统，帮助用户管理健康数据。用户可以记录血压、血糖、心率等数据。系统使用图表展示数据。用户可以直观看到健康变化。系统提供饮食管理功能。用户可以记录每天吃什么。系统使用推荐算法推荐食谱。用户可以获得个性化建议。系统提供健康资讯。用户可以浏览健康知识。用户可以评论和收藏内容。系统提供管理后台。管理员可以管理用户和内容。管理员可以审核健康资讯。系统维护健康的信息环境。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。系统具有良好的扩展性和可维护性。</w:t>
      </w:r>
    </w:p>
    <w:p w14:paraId="3D0FC72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用户通过系统方便管理健康数据。用户可以随时查看健康记录。用户可以了解健康趋势。系统帮助用户养成健康习惯。系统使用前后端分离架构。后端使用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框架。这种架构是当前主流。系统具有良好的扩展性。系统使用协同过滤推荐算法。算法根据用户行为推荐内容。系统提供个性化服务。系统使用数据可视化技术。系统使用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图表库。健康数据以图表形式展示。数据展示更加直观。系统简单实用。系统既能保证数据管理的质量又能提供个性化服务。是理想的个人健康管理工具。</w:t>
      </w:r>
    </w:p>
    <w:p w14:paraId="63EAC98F">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F0C41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DAF0F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6C2A82A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1EE08D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261DF698">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254BD94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173B1A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p>
    <w:p w14:paraId="5744D441">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b w:val="0"/>
          <w:bCs/>
          <w:sz w:val="32"/>
          <w:szCs w:val="32"/>
          <w:lang w:val="en-US" w:eastAsia="zh-CN"/>
        </w:rPr>
      </w:pPr>
      <w:r>
        <w:rPr>
          <w:rFonts w:hint="eastAsia" w:ascii="黑体" w:hAnsi="黑体" w:eastAsia="黑体" w:cs="黑体"/>
          <w:b w:val="0"/>
          <w:bCs/>
          <w:sz w:val="32"/>
          <w:szCs w:val="32"/>
          <w:lang w:val="en-US" w:eastAsia="zh-CN"/>
        </w:rPr>
        <w:t>2 概述</w:t>
      </w:r>
    </w:p>
    <w:p w14:paraId="32C3F11B">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2.1 个人健康系统概述</w:t>
      </w:r>
    </w:p>
    <w:p w14:paraId="0165C30D">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个人健康管理系统的工作原理是采用前后端分离架构来管理用户健康数据，该系统一般包括前端用户界面、后端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数据库存储和业务逻辑处理部分，如图2-1所示。当用户注册登录后，系统会根据用户角色跳转到对应的页面，管理员进入管理后台，普通用户进入用户中心。用户可以在系统中管理健康数据、浏览健康资讯、记录饮食信息，所有数据都会存储到数据库中，通过业务逻辑处理实现各种功能。</w:t>
      </w:r>
    </w:p>
    <w:p w14:paraId="13FBBD71">
      <w:pPr>
        <w:pStyle w:val="7"/>
        <w:keepNext w:val="0"/>
        <w:keepLines w:val="0"/>
        <w:widowControl/>
        <w:suppressLineNumbers w:val="0"/>
        <w:spacing w:before="0" w:beforeAutospacing="0" w:after="0" w:afterAutospacing="0"/>
        <w:ind w:left="0" w:right="0" w:firstLine="0"/>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drawing>
          <wp:inline distT="0" distB="0" distL="114300" distR="114300">
            <wp:extent cx="5263515" cy="2660650"/>
            <wp:effectExtent l="0" t="0" r="9525" b="6350"/>
            <wp:docPr id="4" name="图片 4" descr="最终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终结构图"/>
                    <pic:cNvPicPr>
                      <a:picLocks noChangeAspect="1"/>
                    </pic:cNvPicPr>
                  </pic:nvPicPr>
                  <pic:blipFill>
                    <a:blip r:embed="rId8"/>
                    <a:stretch>
                      <a:fillRect/>
                    </a:stretch>
                  </pic:blipFill>
                  <pic:spPr>
                    <a:xfrm>
                      <a:off x="0" y="0"/>
                      <a:ext cx="5263515" cy="2660650"/>
                    </a:xfrm>
                    <a:prstGeom prst="rect">
                      <a:avLst/>
                    </a:prstGeom>
                  </pic:spPr>
                </pic:pic>
              </a:graphicData>
            </a:graphic>
          </wp:inline>
        </w:drawing>
      </w:r>
    </w:p>
    <w:p w14:paraId="1C2604E8">
      <w:pPr>
        <w:pStyle w:val="7"/>
        <w:keepNext w:val="0"/>
        <w:keepLines w:val="0"/>
        <w:widowControl/>
        <w:suppressLineNumbers w:val="0"/>
        <w:spacing w:before="0" w:beforeAutospacing="0" w:after="0" w:afterAutospacing="0"/>
        <w:ind w:left="2940" w:leftChars="0" w:right="0" w:firstLine="420" w:firstLineChars="0"/>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图2-1 个人健康系统架构图</w:t>
      </w:r>
    </w:p>
    <w:p w14:paraId="618D93C5">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前端用户界面采用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框架开发，为用户提供友好的操作界面。用户可以通过浏览器访问系统，不需要安装客户端软件。前端负责页面展示和用户交互，将用户操作请求发送到后端。后端</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API</w:t>
      </w:r>
      <w:r>
        <w:rPr>
          <w:rFonts w:hint="eastAsia" w:ascii="宋体" w:hAnsi="宋体" w:eastAsia="宋体" w:cs="宋体"/>
          <w:i w:val="0"/>
          <w:iCs w:val="0"/>
          <w:caps w:val="0"/>
          <w:color w:val="4C4F69"/>
          <w:spacing w:val="0"/>
          <w:kern w:val="2"/>
          <w:sz w:val="24"/>
          <w:szCs w:val="24"/>
          <w:shd w:val="clear" w:fill="FFFFFF"/>
          <w:lang w:val="en-US" w:eastAsia="zh-CN" w:bidi="ar-SA"/>
        </w:rPr>
        <w:t>接口采用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框架开发，提供</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RESTful</w:t>
      </w:r>
      <w:r>
        <w:rPr>
          <w:rFonts w:hint="eastAsia" w:ascii="宋体" w:hAnsi="宋体" w:eastAsia="宋体" w:cs="宋体"/>
          <w:i w:val="0"/>
          <w:iCs w:val="0"/>
          <w:caps w:val="0"/>
          <w:color w:val="4C4F69"/>
          <w:spacing w:val="0"/>
          <w:kern w:val="2"/>
          <w:sz w:val="24"/>
          <w:szCs w:val="24"/>
          <w:shd w:val="clear" w:fill="FFFFFF"/>
          <w:lang w:val="en-US" w:eastAsia="zh-CN" w:bidi="ar-SA"/>
        </w:rPr>
        <w:t>接口供前端调用。后端负责业务逻辑处理和数据管理，处理用户的注册登录、健康数据记录、资讯管理等业务请求。数据库采用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存储用户数据、健康记录、资讯内容等信息。</w:t>
      </w:r>
    </w:p>
    <w:p w14:paraId="0C4CBB1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采用数字化方式管理健康数据，是健康管理工具中常见的一种。最初的系统只能进行简单的数据记录，随着互联网技术和数据库技术的发展，系统的功能逐步完善，能够进行数据分析、个性化推荐等功能。随着研究和探索的深入，个人健康管理系统的功能将进一步完善，能够更接近用户实际的使用需求，增强用户体验。同时，通过与推荐算法和数据可视化技术相结合，进一步提高系统的智能化、个性化水平。</w:t>
      </w:r>
    </w:p>
    <w:p w14:paraId="40BAB9B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个人健康管理系统有以下几个方面的发展趋势：</w:t>
      </w:r>
    </w:p>
    <w:p w14:paraId="4809A5B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功能越来越丰富，系统正朝着综合化、一体化的方向发展，一个基本的健康管理系统可以整合健康记录、饮食管理、资讯浏览等多种功能。综合化、一体化的好处是便于用户使用、数据统一管理，同时用户体验更好。</w:t>
      </w:r>
    </w:p>
    <w:p w14:paraId="3281F771">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从单一管理向智能化推荐发展，先进的系统可以根据用户历史数据和浏览行为，为用户推荐个性化的健康资讯和食谱，完全模拟真实的服务场景，不仅能提高用户使用系统的效率，还可以帮助他们养成良好的健康习惯。</w:t>
      </w:r>
    </w:p>
    <w:p w14:paraId="747B52A9">
      <w:pPr>
        <w:keepNext w:val="0"/>
        <w:keepLines w:val="0"/>
        <w:pageBreakBefore w:val="0"/>
        <w:widowControl w:val="0"/>
        <w:numPr>
          <w:ilvl w:val="0"/>
          <w:numId w:val="1"/>
        </w:numPr>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采用各种新技术增加系统的实用性，例如用数据可视化来展示健康数据趋势，用推荐算法来提供个性化建议，提高系统的智能化水平。</w:t>
      </w:r>
    </w:p>
    <w:p w14:paraId="2D3B596A">
      <w:pPr>
        <w:pStyle w:val="3"/>
        <w:bidi w:val="0"/>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2.2 本设计方案思路</w:t>
      </w:r>
    </w:p>
    <w:p w14:paraId="6D322FEA">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本设计以实现健康管理系统的功能完整性和用户体验良好为主要目的，以用户管理、健康数据管理、饮食推荐、资讯浏览为主要设计内容。在用户管理方面设计用户注册、登录、个人信息修改等功能；在健康数据管理方面设计健康指标管理、健康记录管理和数据可视化展示；在饮食推荐方面设计饮食记录、食谱管理和协同过滤推荐算法；在资讯浏览方面设计资讯发布、评论管理和敏感词过滤。</w:t>
      </w:r>
    </w:p>
    <w:p w14:paraId="5D4E331B">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在健康数据管理方面设计灵活的健康指标配置功能，管理员可以定义健康指标的名称、单位和正常范围，用户可以选择关注的指标项，实现个性化配置；在推荐算法方面设计基于用户的协同过滤推荐算法，根据用户的浏览、收藏、点赞等行为推荐内容；在数据可视化方面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ECharts</w:t>
      </w:r>
      <w:r>
        <w:rPr>
          <w:rFonts w:hint="eastAsia" w:ascii="宋体" w:hAnsi="宋体" w:eastAsia="宋体" w:cs="宋体"/>
          <w:i w:val="0"/>
          <w:iCs w:val="0"/>
          <w:caps w:val="0"/>
          <w:color w:val="4C4F69"/>
          <w:spacing w:val="0"/>
          <w:kern w:val="2"/>
          <w:sz w:val="24"/>
          <w:szCs w:val="24"/>
          <w:shd w:val="clear" w:fill="FFFFFF"/>
          <w:lang w:val="en-US" w:eastAsia="zh-CN" w:bidi="ar-SA"/>
        </w:rPr>
        <w:t>图表库将健康数据以折线图和柱状图形式展示，帮助用户直观了解健康变化。系统采用前后端分离架构，后端使用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SpringBoot</w:t>
      </w:r>
      <w:r>
        <w:rPr>
          <w:rFonts w:hint="eastAsia" w:ascii="宋体" w:hAnsi="宋体" w:eastAsia="宋体" w:cs="宋体"/>
          <w:i w:val="0"/>
          <w:iCs w:val="0"/>
          <w:caps w:val="0"/>
          <w:color w:val="4C4F69"/>
          <w:spacing w:val="0"/>
          <w:kern w:val="2"/>
          <w:sz w:val="24"/>
          <w:szCs w:val="24"/>
          <w:shd w:val="clear" w:fill="FFFFFF"/>
          <w:lang w:val="en-US" w:eastAsia="zh-CN" w:bidi="ar-SA"/>
        </w:rPr>
        <w:t>框架，前端使用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Vue</w:t>
      </w:r>
      <w:r>
        <w:rPr>
          <w:rFonts w:hint="eastAsia" w:ascii="宋体" w:hAnsi="宋体" w:eastAsia="宋体" w:cs="宋体"/>
          <w:i w:val="0"/>
          <w:iCs w:val="0"/>
          <w:caps w:val="0"/>
          <w:color w:val="4C4F69"/>
          <w:spacing w:val="0"/>
          <w:kern w:val="2"/>
          <w:sz w:val="24"/>
          <w:szCs w:val="24"/>
          <w:shd w:val="clear" w:fill="FFFFFF"/>
          <w:lang w:val="en-US" w:eastAsia="zh-CN" w:bidi="ar-SA"/>
        </w:rPr>
        <w:t>.</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js</w:t>
      </w:r>
      <w:r>
        <w:rPr>
          <w:rFonts w:hint="eastAsia" w:ascii="宋体" w:hAnsi="宋体" w:eastAsia="宋体" w:cs="宋体"/>
          <w:i w:val="0"/>
          <w:iCs w:val="0"/>
          <w:caps w:val="0"/>
          <w:color w:val="4C4F69"/>
          <w:spacing w:val="0"/>
          <w:kern w:val="2"/>
          <w:sz w:val="24"/>
          <w:szCs w:val="24"/>
          <w:shd w:val="clear" w:fill="FFFFFF"/>
          <w:lang w:val="en-US" w:eastAsia="zh-CN" w:bidi="ar-SA"/>
        </w:rPr>
        <w:t>框架，数据库使用</w:t>
      </w:r>
      <w:r>
        <w:rPr>
          <w:rFonts w:hint="eastAsia" w:ascii="Times New Roman" w:hAnsi="Times New Roman" w:eastAsia="宋体" w:cs="宋体"/>
          <w:i w:val="0"/>
          <w:iCs w:val="0"/>
          <w:caps w:val="0"/>
          <w:color w:val="4C4F69"/>
          <w:spacing w:val="0"/>
          <w:kern w:val="2"/>
          <w:sz w:val="24"/>
          <w:szCs w:val="24"/>
          <w:shd w:val="clear" w:fill="FFFFFF"/>
          <w:lang w:val="en-US" w:eastAsia="zh-CN" w:bidi="ar-SA"/>
        </w:rPr>
        <w:t>MySQL</w:t>
      </w:r>
      <w:r>
        <w:rPr>
          <w:rFonts w:hint="eastAsia" w:ascii="宋体" w:hAnsi="宋体" w:eastAsia="宋体" w:cs="宋体"/>
          <w:i w:val="0"/>
          <w:iCs w:val="0"/>
          <w:caps w:val="0"/>
          <w:color w:val="4C4F69"/>
          <w:spacing w:val="0"/>
          <w:kern w:val="2"/>
          <w:sz w:val="24"/>
          <w:szCs w:val="24"/>
          <w:shd w:val="clear" w:fill="FFFFFF"/>
          <w:lang w:val="en-US" w:eastAsia="zh-CN" w:bidi="ar-SA"/>
        </w:rPr>
        <w:t>，具有良好的扩展性和可维护性。</w:t>
      </w:r>
    </w:p>
    <w:p w14:paraId="10DB8AE8">
      <w:pPr>
        <w:pStyle w:val="3"/>
        <w:bidi w:val="0"/>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2.3 研究方向和技术关键</w:t>
      </w:r>
    </w:p>
    <w:p w14:paraId="16FEF85C">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 xml:space="preserve">（1）合理的健康指标管理，提高系统的灵活性； </w:t>
      </w:r>
    </w:p>
    <w:p w14:paraId="0CF4F30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（2）单用户健康数据的记录和可视化；</w:t>
      </w:r>
    </w:p>
    <w:p w14:paraId="48B4EC43">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（3）协同过滤推荐算法的实现；</w:t>
      </w:r>
    </w:p>
    <w:p w14:paraId="30446EDE">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（4）与前端进行数据交互，方便数据的统计、保存、显示和查询。</w:t>
      </w:r>
    </w:p>
    <w:p w14:paraId="5B4782FB">
      <w:pPr>
        <w:pStyle w:val="3"/>
        <w:bidi w:val="0"/>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2.4 主要技术指标</w:t>
      </w:r>
    </w:p>
    <w:p w14:paraId="3382F667">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（1）系统响应时间：小</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于秒；</w:t>
      </w:r>
    </w:p>
    <w:p w14:paraId="0763F780">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（2）用户并发量：支持</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人同时在线；</w:t>
      </w:r>
    </w:p>
    <w:p w14:paraId="5346CAF4">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i w:val="0"/>
          <w:iCs w:val="0"/>
          <w:caps w:val="0"/>
          <w:color w:val="4C4F69"/>
          <w:spacing w:val="0"/>
          <w:kern w:val="2"/>
          <w:sz w:val="24"/>
          <w:szCs w:val="24"/>
          <w:shd w:val="clear" w:fill="FFFFFF"/>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（3）数据存储容量：支持</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条健康记录；</w:t>
      </w:r>
    </w:p>
    <w:p w14:paraId="32DC67F2">
      <w:pPr>
        <w:keepNext w:val="0"/>
        <w:keepLines w:val="0"/>
        <w:pageBreakBefore w:val="0"/>
        <w:widowControl w:val="0"/>
        <w:tabs>
          <w:tab w:val="right" w:leader="dot" w:pos="8306"/>
        </w:tabs>
        <w:kinsoku/>
        <w:wordWrap/>
        <w:overflowPunct/>
        <w:topLinePunct w:val="0"/>
        <w:autoSpaceDE/>
        <w:autoSpaceDN/>
        <w:bidi w:val="0"/>
        <w:adjustRightInd/>
        <w:snapToGrid/>
        <w:spacing w:line="400" w:lineRule="exact"/>
        <w:ind w:leftChars="0" w:firstLine="480" w:firstLineChars="200"/>
        <w:jc w:val="left"/>
        <w:textAlignment w:val="auto"/>
        <w:rPr>
          <w:rFonts w:hint="eastAsia" w:ascii="宋体" w:hAnsi="宋体" w:eastAsia="宋体" w:cs="宋体"/>
          <w:color w:val="4C4F69"/>
          <w:kern w:val="2"/>
          <w:sz w:val="24"/>
          <w:szCs w:val="24"/>
          <w:lang w:val="en-US" w:eastAsia="zh-CN" w:bidi="ar-SA"/>
        </w:rPr>
      </w:pPr>
      <w:r>
        <w:rPr>
          <w:rFonts w:hint="eastAsia" w:ascii="宋体" w:hAnsi="宋体" w:eastAsia="宋体" w:cs="宋体"/>
          <w:i w:val="0"/>
          <w:iCs w:val="0"/>
          <w:caps w:val="0"/>
          <w:color w:val="4C4F69"/>
          <w:spacing w:val="0"/>
          <w:kern w:val="2"/>
          <w:sz w:val="24"/>
          <w:szCs w:val="24"/>
          <w:shd w:val="clear" w:fill="FFFFFF"/>
          <w:lang w:val="en-US" w:eastAsia="zh-CN" w:bidi="ar-SA"/>
        </w:rPr>
        <w:t>（4）推荐准确率：达到</w:t>
      </w:r>
      <w:r>
        <w:rPr>
          <w:rFonts w:hint="eastAsia" w:ascii="宋体" w:hAnsi="宋体" w:cs="宋体"/>
          <w:i w:val="0"/>
          <w:iCs w:val="0"/>
          <w:caps w:val="0"/>
          <w:color w:val="4C4F69"/>
          <w:spacing w:val="0"/>
          <w:kern w:val="2"/>
          <w:sz w:val="24"/>
          <w:szCs w:val="24"/>
          <w:shd w:val="clear" w:fill="FFFFFF"/>
          <w:lang w:val="en-US" w:eastAsia="zh-CN" w:bidi="ar-SA"/>
        </w:rPr>
        <w:t xml:space="preserve"> </w:t>
      </w:r>
      <w:r>
        <w:rPr>
          <w:rFonts w:hint="eastAsia" w:ascii="宋体" w:hAnsi="宋体" w:eastAsia="宋体" w:cs="宋体"/>
          <w:i w:val="0"/>
          <w:iCs w:val="0"/>
          <w:caps w:val="0"/>
          <w:color w:val="4C4F69"/>
          <w:spacing w:val="0"/>
          <w:kern w:val="2"/>
          <w:sz w:val="24"/>
          <w:szCs w:val="24"/>
          <w:shd w:val="clear" w:fill="FFFFFF"/>
          <w:lang w:val="en-US" w:eastAsia="zh-CN" w:bidi="ar-SA"/>
        </w:rPr>
        <w:t>%以上。</w:t>
      </w:r>
    </w:p>
    <w:p w14:paraId="73300F1F">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4BEEED2D">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26F8DA8A">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5D32F3D7">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394099FB">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48EE0E30">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49E54B8D">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342FE645">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297D49FA">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5ED348B2">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76546C0A">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p>
    <w:p w14:paraId="12447D7A">
      <w:pPr>
        <w:pStyle w:val="2"/>
        <w:keepNext/>
        <w:keepLines/>
        <w:pageBreakBefore w:val="0"/>
        <w:widowControl w:val="0"/>
        <w:numPr>
          <w:ilvl w:val="0"/>
          <w:numId w:val="2"/>
        </w:numPr>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需求分析</w:t>
      </w:r>
    </w:p>
    <w:p w14:paraId="67D8595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是一种基于B/S架构的健康信息管理平台，其工作原理是用户通过浏览器访问系统前端页面，前端通过Ajax请求与后端SpringBoot服务进行数据交互，后端处理业务逻辑后读写MySQL数据库并返回JSON格式的响应数据[1]。王以伍[1]指出："系统选用Java语言进行开发，后台数据库选用MySQL，基于SpringBoot+Vue的前后端分离的开发模式，将前端和后端的项目业务进行分离。"刘新月[3]指出："健康管理系统是一种利用信息技术和数据管理手段，协助人们监测、分析和管理自身健康的系统。"</w:t>
      </w:r>
    </w:p>
    <w:p w14:paraId="40659EA4">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本系统包括前端展示层、后端服务层和数据持久层三部分。前端采用Vue.js框架结合Element UI组件库构建用户界面，后端基于SpringBoot框架提供RESTful API接口，数据层使用MySQL数据库进行数据存储。李俊[4]的研究表明："前后端分离架构通过A PI交互实现前端与后端的解耦，使前端应用能够独立渲染页面，提高用户体验和系统扩展性。"</w:t>
      </w:r>
    </w:p>
    <w:p w14:paraId="6ABD8A15">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个人健康管理系统的组成框图，如图3-1所示。该系统包括用户认证模块、健康资讯模块、食谱管理模块、健康数据模块、饮食记录模块、收藏夹模块、评论互动模块以及管理员后台模块等八部分。</w:t>
      </w:r>
    </w:p>
    <w:p w14:paraId="7EC6D0D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drawing>
          <wp:inline distT="0" distB="0" distL="114300" distR="114300">
            <wp:extent cx="4738370" cy="5069840"/>
            <wp:effectExtent l="0" t="0" r="1270" b="5080"/>
            <wp:docPr id="3" name="图片 3" descr="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系统架构图"/>
                    <pic:cNvPicPr>
                      <a:picLocks noChangeAspect="1"/>
                    </pic:cNvPicPr>
                  </pic:nvPicPr>
                  <pic:blipFill>
                    <a:blip r:embed="rId9"/>
                    <a:stretch>
                      <a:fillRect/>
                    </a:stretch>
                  </pic:blipFill>
                  <pic:spPr>
                    <a:xfrm>
                      <a:off x="0" y="0"/>
                      <a:ext cx="4738370" cy="5069840"/>
                    </a:xfrm>
                    <a:prstGeom prst="rect">
                      <a:avLst/>
                    </a:prstGeom>
                  </pic:spPr>
                </pic:pic>
              </a:graphicData>
            </a:graphic>
          </wp:inline>
        </w:drawing>
      </w:r>
    </w:p>
    <w:p w14:paraId="4A899C77">
      <w:pPr>
        <w:keepNext w:val="0"/>
        <w:keepLines w:val="0"/>
        <w:pageBreakBefore w:val="0"/>
        <w:widowControl w:val="0"/>
        <w:kinsoku/>
        <w:wordWrap/>
        <w:overflowPunct/>
        <w:topLinePunct w:val="0"/>
        <w:autoSpaceDE/>
        <w:autoSpaceDN/>
        <w:bidi w:val="0"/>
        <w:adjustRightInd/>
        <w:snapToGrid/>
        <w:spacing w:line="400" w:lineRule="exact"/>
        <w:ind w:left="2520" w:leftChars="0" w:firstLine="420" w:firstLineChars="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图3-1  系统总体结构框图</w:t>
      </w:r>
    </w:p>
    <w:p w14:paraId="0412986F">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3.1用户认证模块的设计</w:t>
      </w:r>
    </w:p>
    <w:p w14:paraId="46792FC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是系统的入口，负责用户的身份验证与权限管理。每次用户访问需要登录的功能时，前端会检查本地存储的JWT令牌有效性，若令牌存在且未过期则携带令牌发起请求，否则跳转至登录页面。后端拦截器验证令牌合法性，通过后放行请求至对应Controller处理。</w:t>
      </w:r>
    </w:p>
    <w:p w14:paraId="0700549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注册时需填写账号、用户名、密码、邮箱等信息，后端对账号唯一性进行校验后使用BCrypt算法加密存储密码。登录成功后，后端生成JWT令牌返回给前端，前端根据用户角色（管理员或普通用户）分别跳转至对应首页。白昌盛[5]指出："它通过将用户界面层（前端）与数据处理层（后端）分开，使得两者可以并行不悖地开展工作。"</w:t>
      </w:r>
    </w:p>
    <w:p w14:paraId="0495E68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用户认证模块的流程如图3-2所示。</w:t>
      </w:r>
    </w:p>
    <w:p w14:paraId="36B9F6FD">
      <w:pPr>
        <w:rPr>
          <w:rFonts w:hint="eastAsia" w:ascii="宋体" w:hAnsi="宋体" w:eastAsia="宋体" w:cs="宋体"/>
          <w:sz w:val="24"/>
          <w:szCs w:val="24"/>
        </w:rPr>
      </w:pPr>
    </w:p>
    <w:p w14:paraId="67C6FAAF">
      <w:pPr>
        <w:rPr>
          <w:rFonts w:hint="eastAsia" w:ascii="宋体" w:hAnsi="宋体" w:eastAsia="宋体" w:cs="宋体"/>
          <w:sz w:val="24"/>
          <w:szCs w:val="24"/>
        </w:rPr>
      </w:pPr>
    </w:p>
    <w:p w14:paraId="5BC52019">
      <w:pPr>
        <w:rPr>
          <w:rFonts w:hint="eastAsia" w:ascii="宋体" w:hAnsi="宋体" w:eastAsia="宋体" w:cs="宋体"/>
          <w:sz w:val="24"/>
          <w:szCs w:val="24"/>
        </w:rPr>
      </w:pPr>
    </w:p>
    <w:p w14:paraId="1512028C">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2383790"/>
            <wp:effectExtent l="0" t="0" r="6350" b="8890"/>
            <wp:docPr id="7" name="图片 7" descr="用户登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用户登录"/>
                    <pic:cNvPicPr>
                      <a:picLocks noChangeAspect="1"/>
                    </pic:cNvPicPr>
                  </pic:nvPicPr>
                  <pic:blipFill>
                    <a:blip r:embed="rId10"/>
                    <a:stretch>
                      <a:fillRect/>
                    </a:stretch>
                  </pic:blipFill>
                  <pic:spPr>
                    <a:xfrm>
                      <a:off x="0" y="0"/>
                      <a:ext cx="5266690" cy="2383790"/>
                    </a:xfrm>
                    <a:prstGeom prst="rect">
                      <a:avLst/>
                    </a:prstGeom>
                  </pic:spPr>
                </pic:pic>
              </a:graphicData>
            </a:graphic>
          </wp:inline>
        </w:drawing>
      </w:r>
    </w:p>
    <w:p w14:paraId="2CE7123D">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mc:AlternateContent>
          <mc:Choice Requires="wps">
            <w:drawing>
              <wp:inline distT="0" distB="0" distL="114300" distR="114300">
                <wp:extent cx="635" cy="635"/>
                <wp:effectExtent l="0" t="0" r="0" b="0"/>
                <wp:docPr id="5" name="未知 5"/>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AtDoCh1AQAA/A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val="0"/>
          <w:sz w:val="21"/>
          <w:szCs w:val="21"/>
        </w:rPr>
        <w:t>图3-2 用户认证模块流程图</w:t>
      </w:r>
    </w:p>
    <w:p w14:paraId="0525EDD5">
      <w:pPr>
        <w:rPr>
          <w:rFonts w:hint="eastAsia" w:ascii="宋体" w:hAnsi="宋体" w:eastAsia="宋体" w:cs="宋体"/>
          <w:sz w:val="24"/>
          <w:szCs w:val="24"/>
        </w:rPr>
      </w:pPr>
    </w:p>
    <w:p w14:paraId="77F84F83">
      <w:pPr>
        <w:rPr>
          <w:rFonts w:hint="eastAsia"/>
          <w:lang w:val="en-US" w:eastAsia="zh-CN"/>
        </w:rPr>
      </w:pPr>
    </w:p>
    <w:p w14:paraId="0BBDC7B5">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lang w:val="en-US" w:eastAsia="zh-CN"/>
        </w:rPr>
      </w:pPr>
      <w:r>
        <w:rPr>
          <w:rFonts w:hint="eastAsia" w:ascii="黑体" w:hAnsi="黑体" w:eastAsia="黑体" w:cs="黑体"/>
          <w:b w:val="0"/>
          <w:bCs/>
          <w:sz w:val="28"/>
          <w:szCs w:val="28"/>
          <w:lang w:val="en-US" w:eastAsia="zh-CN"/>
        </w:rPr>
        <w:t>3.2  健康资讯模块的设计</w:t>
      </w:r>
    </w:p>
    <w:p w14:paraId="66411A2F">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健康资讯模块负责健康相关文章内容的发布与浏览。管理员在后台发布资讯内容，填写标题、封面图、分类标签及正文后提交存储；普通用户在前端以列表形式浏览资讯，点击可查看详情页完整内容。</w:t>
      </w:r>
    </w:p>
    <w:p w14:paraId="01EEAA2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资讯列表支持分类筛选，首页采用轮播图形式展示热门推荐资讯。徐富萍[7]的研究表明："协同过滤技术是推荐系统中最为核心的技术之一。"本系统的资讯推荐功能基于协同过滤算法，根据用户的浏览、收藏、点赞等隐式反馈行为计算用户偏好，实现个性化内容推荐[7]。</w:t>
      </w:r>
    </w:p>
    <w:p w14:paraId="2666A3A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健康资讯管理界面如图3-3所示。</w:t>
      </w:r>
    </w:p>
    <w:p w14:paraId="42187807">
      <w:pPr>
        <w:jc w:val="center"/>
        <w:rPr>
          <w:rFonts w:hint="eastAsia" w:eastAsia="宋体"/>
          <w:lang w:eastAsia="zh-CN"/>
        </w:rPr>
      </w:pPr>
      <w:r>
        <w:rPr>
          <w:rFonts w:hint="eastAsia" w:eastAsia="宋体"/>
          <w:lang w:eastAsia="zh-CN"/>
        </w:rPr>
        <w:drawing>
          <wp:inline distT="0" distB="0" distL="114300" distR="114300">
            <wp:extent cx="5257800" cy="2402840"/>
            <wp:effectExtent l="0" t="0" r="0" b="5080"/>
            <wp:docPr id="9" name="图片 9" descr="健康资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健康资讯管理"/>
                    <pic:cNvPicPr>
                      <a:picLocks noChangeAspect="1"/>
                    </pic:cNvPicPr>
                  </pic:nvPicPr>
                  <pic:blipFill>
                    <a:blip r:embed="rId11"/>
                    <a:stretch>
                      <a:fillRect/>
                    </a:stretch>
                  </pic:blipFill>
                  <pic:spPr>
                    <a:xfrm>
                      <a:off x="0" y="0"/>
                      <a:ext cx="5257800" cy="2402840"/>
                    </a:xfrm>
                    <a:prstGeom prst="rect">
                      <a:avLst/>
                    </a:prstGeom>
                  </pic:spPr>
                </pic:pic>
              </a:graphicData>
            </a:graphic>
          </wp:inline>
        </w:drawing>
      </w:r>
    </w:p>
    <w:p w14:paraId="67D5AA91">
      <w:pPr>
        <w:jc w:val="center"/>
        <w:rPr>
          <w:rFonts w:hint="eastAsia" w:ascii="宋体" w:hAnsi="宋体" w:eastAsia="宋体" w:cs="宋体"/>
          <w:b w:val="0"/>
          <w:bCs/>
        </w:rPr>
      </w:pPr>
      <w:r>
        <mc:AlternateContent>
          <mc:Choice Requires="wps">
            <w:drawing>
              <wp:inline distT="0" distB="0" distL="114300" distR="114300">
                <wp:extent cx="635" cy="635"/>
                <wp:effectExtent l="0" t="0" r="0" b="0"/>
                <wp:docPr id="8" name="未知 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">
                <v:path/>
                <v:fill on="f" focussize="0,0"/>
                <v:stroke on="f"/>
                <v:imagedata o:title=""/>
                <o:lock v:ext="edit" aspectratio="f"/>
                <w10:wrap type="none"/>
                <w10:anchorlock/>
              </v:shape>
            </w:pict>
          </mc:Fallback>
        </mc:AlternateContent>
      </w:r>
      <w:r>
        <w:rPr>
          <w:rFonts w:hint="eastAsia" w:ascii="宋体" w:hAnsi="宋体" w:eastAsia="宋体" w:cs="宋体"/>
          <w:b w:val="0"/>
          <w:bCs/>
        </w:rPr>
        <w:t>图3-3 健康资讯管理界面</w:t>
      </w:r>
    </w:p>
    <w:p w14:paraId="4A16AB9A">
      <w:pPr>
        <w:jc w:val="center"/>
        <w:rPr>
          <w:rFonts w:hint="eastAsia" w:ascii="宋体" w:hAnsi="宋体" w:eastAsia="宋体" w:cs="宋体"/>
          <w:b w:val="0"/>
          <w:bCs/>
        </w:rPr>
      </w:pPr>
    </w:p>
    <w:p w14:paraId="61232CE6">
      <w:pPr>
        <w:rPr>
          <w:rFonts w:hint="eastAsia"/>
          <w:lang w:val="en-US" w:eastAsia="zh-CN"/>
        </w:rPr>
      </w:pPr>
    </w:p>
    <w:p w14:paraId="6AE32AC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sz w:val="28"/>
          <w:szCs w:val="28"/>
        </w:rPr>
      </w:pPr>
      <w:r>
        <w:rPr>
          <w:rFonts w:hint="eastAsia" w:ascii="黑体" w:hAnsi="黑体" w:eastAsia="黑体" w:cs="黑体"/>
          <w:b w:val="0"/>
          <w:bCs/>
          <w:sz w:val="28"/>
          <w:szCs w:val="28"/>
        </w:rPr>
        <w:t>3.3 食谱管理模块的设计</w:t>
      </w:r>
    </w:p>
    <w:p w14:paraId="44F42A4A">
      <w:pPr>
        <w:ind w:firstLine="480" w:firstLineChars="200"/>
        <w:rPr>
          <w:rFonts w:hint="eastAsia" w:ascii="宋体" w:hAnsi="宋体" w:eastAsia="宋体" w:cs="宋体"/>
          <w:sz w:val="24"/>
          <w:szCs w:val="24"/>
        </w:rPr>
      </w:pPr>
      <w:r>
        <w:rPr>
          <w:rFonts w:hint="eastAsia" w:ascii="宋体" w:hAnsi="宋体" w:eastAsia="宋体" w:cs="宋体"/>
          <w:sz w:val="24"/>
          <w:szCs w:val="24"/>
        </w:rPr>
        <w:t>食谱管理模块支持用户创建和浏览健康食谱。用户发布食谱时需填写名称、食材清单、制作步骤、营养信息和封面图片，提交后进入待审核状态，管理员审核通过后方可公开展示。</w:t>
      </w:r>
    </w:p>
    <w:p w14:paraId="1DEB0DD1">
      <w:pPr>
        <w:ind w:firstLine="480" w:firstLineChars="200"/>
        <w:rPr>
          <w:rFonts w:hint="eastAsia" w:ascii="宋体" w:hAnsi="宋体" w:eastAsia="宋体" w:cs="宋体"/>
          <w:sz w:val="24"/>
          <w:szCs w:val="24"/>
        </w:rPr>
      </w:pPr>
      <w:r>
        <w:rPr>
          <w:rFonts w:hint="eastAsia" w:ascii="宋体" w:hAnsi="宋体" w:eastAsia="宋体" w:cs="宋体"/>
          <w:sz w:val="24"/>
          <w:szCs w:val="24"/>
        </w:rPr>
        <w:t>普通用户可以按分类浏览食谱列表，查看食谱详情页获取完整的制作方法，并可对食谱进行收藏、评论和点赞操作。食谱管理界面如图3-4所示。</w:t>
      </w:r>
    </w:p>
    <w:p w14:paraId="39BC0EBE">
      <w:pPr>
        <w:tabs>
          <w:tab w:val="left" w:pos="3608"/>
          <w:tab w:val="center" w:pos="4212"/>
        </w:tabs>
        <w:jc w:val="left"/>
        <w:rPr>
          <w:b w:val="0"/>
          <w:bCs w:val="0"/>
        </w:rPr>
      </w:pPr>
      <w:r>
        <w:rPr>
          <w:rFonts w:hint="eastAsia"/>
          <w:b w:val="0"/>
          <w:bCs w:val="0"/>
          <w:lang w:eastAsia="zh-CN"/>
        </w:rPr>
        <w:tab/>
      </w:r>
      <w:r>
        <w:rPr>
          <w:rFonts w:hint="eastAsia"/>
          <w:b w:val="0"/>
          <w:bCs w:val="0"/>
          <w:lang w:eastAsia="zh-CN"/>
        </w:rPr>
        <w:drawing>
          <wp:inline distT="0" distB="0" distL="114300" distR="114300">
            <wp:extent cx="5266690" cy="2383790"/>
            <wp:effectExtent l="0" t="0" r="6350" b="8890"/>
            <wp:docPr id="11" name="图片 11" descr="食谱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食谱管理"/>
                    <pic:cNvPicPr>
                      <a:picLocks noChangeAspect="1"/>
                    </pic:cNvPicPr>
                  </pic:nvPicPr>
                  <pic:blipFill>
                    <a:blip r:embed="rId12"/>
                    <a:stretch>
                      <a:fillRect/>
                    </a:stretch>
                  </pic:blipFill>
                  <pic:spPr>
                    <a:xfrm>
                      <a:off x="0" y="0"/>
                      <a:ext cx="5266690" cy="2383790"/>
                    </a:xfrm>
                    <a:prstGeom prst="rect">
                      <a:avLst/>
                    </a:prstGeom>
                  </pic:spPr>
                </pic:pic>
              </a:graphicData>
            </a:graphic>
          </wp:inline>
        </w:drawing>
      </w:r>
      <w:r>
        <w:rPr>
          <w:rFonts w:hint="eastAsia"/>
          <w:b w:val="0"/>
          <w:bCs w:val="0"/>
          <w:lang w:eastAsia="zh-CN"/>
        </w:rPr>
        <w:tab/>
      </w:r>
      <w:r>
        <w:rPr>
          <w:b w:val="0"/>
          <w:bCs w:val="0"/>
        </w:rPr>
        <mc:AlternateContent>
          <mc:Choice Requires="wps">
            <w:drawing>
              <wp:inline distT="0" distB="0" distL="114300" distR="114300">
                <wp:extent cx="635" cy="635"/>
                <wp:effectExtent l="0" t="0" r="0" b="0"/>
                <wp:docPr id="10" name="未知 1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MzOL+p1AQAA/gIA&#10;AA4AAAAAAAAAAQAgAAAAHQEAAGRycy9lMm9Eb2MueG1sUEsFBgAAAAAGAAYAWQEAAAQFAAAAAA==&#10;">
                <v:path/>
                <v:fill on="f" focussize="0,0"/>
                <v:stroke on="f"/>
                <v:imagedata o:title=""/>
                <o:lock v:ext="edit" aspectratio="f"/>
                <w10:wrap type="none"/>
                <w10:anchorlock/>
              </v:shape>
            </w:pict>
          </mc:Fallback>
        </mc:AlternateContent>
      </w:r>
    </w:p>
    <w:p w14:paraId="264E9A7C">
      <w:pPr>
        <w:jc w:val="center"/>
        <w:rPr>
          <w:b w:val="0"/>
          <w:bCs w:val="0"/>
        </w:rPr>
      </w:pPr>
      <w:r>
        <w:rPr>
          <w:b w:val="0"/>
          <w:bCs w:val="0"/>
        </w:rPr>
        <w:t>图3-4 食谱管理界面</w:t>
      </w:r>
    </w:p>
    <w:p w14:paraId="38C598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rPr>
      </w:pPr>
      <w:r>
        <w:rPr>
          <w:rFonts w:hint="eastAsia"/>
        </w:rPr>
        <w:t>3.4 个人健康数据模块的设计</w:t>
      </w:r>
    </w:p>
    <w:p w14:paraId="76FD3119">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个人健康数据模块是本系统的核心特色模块之一，负责用户健康指标的配置、录入与可视化展示。张俊萌[8]指出："ECharts（Enterprise Charts）是一款由百度开发的开源数据可视化库。作为一种强大而灵活的JavaScript图表库，ECharts能够帮助用户创建丰富多样的图表和数据可视化展示。"</w:t>
      </w:r>
    </w:p>
    <w:p w14:paraId="163FF3C0">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rFonts w:hint="eastAsia" w:ascii="宋体" w:hAnsi="宋体" w:eastAsia="宋体" w:cs="宋体"/>
          <w:sz w:val="24"/>
          <w:szCs w:val="24"/>
        </w:rPr>
        <w:t>健康模组配置允许用户从预设指标中选择自己关注的健康项（如身高、体重、血压、心率等），不同用户可根据自身需求定制个性化监测方案。用户定期录入各项指标数值后，系统使用ECharts以折线图、柱状图等形式展示数据变化趋势。为了实现实时数据可视化，使用Ajax进行异步数据的获取，动态刷新ECharts图表[8]，并通过setInterval()函数实现定时自动刷新[8]。</w:t>
      </w:r>
    </w:p>
    <w:p w14:paraId="715AC72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sz w:val="24"/>
          <w:szCs w:val="24"/>
        </w:rPr>
        <w:t>健康模组管理和健康记录界面分别如图3-5和图3-6所示。</w:t>
      </w:r>
    </w:p>
    <w:p w14:paraId="70899B7F">
      <w:pPr>
        <w:jc w:val="center"/>
        <w:rPr>
          <w:rFonts w:hint="eastAsia" w:eastAsia="宋体"/>
          <w:lang w:eastAsia="zh-CN"/>
        </w:rPr>
      </w:pPr>
      <w:r>
        <w:rPr>
          <w:rFonts w:hint="eastAsia" w:eastAsia="宋体"/>
          <w:lang w:eastAsia="zh-CN"/>
        </w:rPr>
        <w:drawing>
          <wp:inline distT="0" distB="0" distL="114300" distR="114300">
            <wp:extent cx="5266690" cy="2383790"/>
            <wp:effectExtent l="0" t="0" r="6350" b="8890"/>
            <wp:docPr id="14" name="图片 14" descr="健康模组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健康模组管理"/>
                    <pic:cNvPicPr>
                      <a:picLocks noChangeAspect="1"/>
                    </pic:cNvPicPr>
                  </pic:nvPicPr>
                  <pic:blipFill>
                    <a:blip r:embed="rId13"/>
                    <a:stretch>
                      <a:fillRect/>
                    </a:stretch>
                  </pic:blipFill>
                  <pic:spPr>
                    <a:xfrm>
                      <a:off x="0" y="0"/>
                      <a:ext cx="5266690" cy="2383790"/>
                    </a:xfrm>
                    <a:prstGeom prst="rect">
                      <a:avLst/>
                    </a:prstGeom>
                  </pic:spPr>
                </pic:pic>
              </a:graphicData>
            </a:graphic>
          </wp:inline>
        </w:drawing>
      </w:r>
    </w:p>
    <w:p w14:paraId="6B84DF9F">
      <w:pPr>
        <w:jc w:val="center"/>
        <w:rPr>
          <w:rFonts w:hint="eastAsia" w:ascii="宋体" w:hAnsi="宋体" w:eastAsia="宋体" w:cs="宋体"/>
          <w:b w:val="0"/>
          <w:bCs/>
        </w:rPr>
      </w:pPr>
      <w:r>
        <mc:AlternateContent>
          <mc:Choice Requires="wps">
            <w:drawing>
              <wp:inline distT="0" distB="0" distL="114300" distR="114300">
                <wp:extent cx="635" cy="635"/>
                <wp:effectExtent l="0" t="0" r="0" b="0"/>
                <wp:docPr id="12" name="未知 12"/>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KrmETN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rPr>
        <w:t>图3-5 健康模组管理界面</w:t>
      </w:r>
    </w:p>
    <w:p w14:paraId="7232F253">
      <w:pPr>
        <w:jc w:val="center"/>
        <w:rPr>
          <w:rFonts w:hint="eastAsia" w:ascii="宋体" w:hAnsi="宋体" w:eastAsia="宋体" w:cs="宋体"/>
          <w:b w:val="0"/>
          <w:bCs/>
          <w:lang w:eastAsia="zh-CN"/>
        </w:rPr>
      </w:pPr>
      <w:r>
        <w:rPr>
          <w:rFonts w:hint="eastAsia" w:ascii="宋体" w:hAnsi="宋体" w:eastAsia="宋体" w:cs="宋体"/>
          <w:b w:val="0"/>
          <w:bCs/>
        </w:rPr>
        <mc:AlternateContent>
          <mc:Choice Requires="wps">
            <w:drawing>
              <wp:inline distT="0" distB="0" distL="114300" distR="114300">
                <wp:extent cx="635" cy="635"/>
                <wp:effectExtent l="0" t="0" r="0" b="0"/>
                <wp:docPr id="13" name="未知 13"/>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Jnyjl9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lang w:eastAsia="zh-CN"/>
        </w:rPr>
        <w:drawing>
          <wp:inline distT="0" distB="0" distL="114300" distR="114300">
            <wp:extent cx="5266690" cy="2383790"/>
            <wp:effectExtent l="0" t="0" r="6350" b="8890"/>
            <wp:docPr id="15" name="图片 15" descr="健康记录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健康记录页面"/>
                    <pic:cNvPicPr>
                      <a:picLocks noChangeAspect="1"/>
                    </pic:cNvPicPr>
                  </pic:nvPicPr>
                  <pic:blipFill>
                    <a:blip r:embed="rId14"/>
                    <a:stretch>
                      <a:fillRect/>
                    </a:stretch>
                  </pic:blipFill>
                  <pic:spPr>
                    <a:xfrm>
                      <a:off x="0" y="0"/>
                      <a:ext cx="5266690" cy="2383790"/>
                    </a:xfrm>
                    <a:prstGeom prst="rect">
                      <a:avLst/>
                    </a:prstGeom>
                  </pic:spPr>
                </pic:pic>
              </a:graphicData>
            </a:graphic>
          </wp:inline>
        </w:drawing>
      </w:r>
    </w:p>
    <w:p w14:paraId="5576E000">
      <w:pPr>
        <w:jc w:val="center"/>
        <w:rPr>
          <w:rFonts w:hint="eastAsia" w:ascii="宋体" w:hAnsi="宋体" w:eastAsia="宋体" w:cs="宋体"/>
          <w:b w:val="0"/>
          <w:bCs/>
        </w:rPr>
      </w:pPr>
      <w:r>
        <w:rPr>
          <w:rFonts w:hint="eastAsia" w:ascii="宋体" w:hAnsi="宋体" w:eastAsia="宋体" w:cs="宋体"/>
          <w:b w:val="0"/>
          <w:bCs/>
        </w:rPr>
        <w:t>图3-6 健康记录界面</w:t>
      </w:r>
    </w:p>
    <w:p w14:paraId="61D412A7">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rPr>
      </w:pPr>
      <w:r>
        <w:rPr>
          <w:rFonts w:hint="eastAsia" w:ascii="黑体" w:hAnsi="黑体" w:eastAsia="黑体" w:cs="黑体"/>
        </w:rPr>
        <w:t>3.5 饮食记录模块的设计</w:t>
      </w:r>
    </w:p>
    <w:p w14:paraId="2725F831">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饮食记录模块用于记录用户每日的膳食摄入情况。用户选择餐次（早餐、午餐、晚餐），填写食物名称和摄入量，系统根据食物数据库估算热量值并统计每日总摄入量。</w:t>
      </w:r>
    </w:p>
    <w:p w14:paraId="7F78D07C">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饮食记录按日期组织，支持查看历史记录和简单的数据统计汇总。饮食记录界面如图3-7所示。</w:t>
      </w:r>
    </w:p>
    <w:p w14:paraId="4E8BFA5C">
      <w:pPr>
        <w:jc w:val="center"/>
        <w:rPr>
          <w:rFonts w:hint="eastAsia" w:eastAsia="宋体"/>
          <w:lang w:eastAsia="zh-CN"/>
        </w:rPr>
      </w:pPr>
      <w:r>
        <w:rPr>
          <w:rFonts w:hint="eastAsia" w:eastAsia="宋体"/>
          <w:lang w:eastAsia="zh-CN"/>
        </w:rPr>
        <w:drawing>
          <wp:inline distT="0" distB="0" distL="114300" distR="114300">
            <wp:extent cx="5266690" cy="2383790"/>
            <wp:effectExtent l="0" t="0" r="6350" b="8890"/>
            <wp:docPr id="17" name="图片 17" descr="饮食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饮食记录"/>
                    <pic:cNvPicPr>
                      <a:picLocks noChangeAspect="1"/>
                    </pic:cNvPicPr>
                  </pic:nvPicPr>
                  <pic:blipFill>
                    <a:blip r:embed="rId15"/>
                    <a:stretch>
                      <a:fillRect/>
                    </a:stretch>
                  </pic:blipFill>
                  <pic:spPr>
                    <a:xfrm>
                      <a:off x="0" y="0"/>
                      <a:ext cx="5266690" cy="2383790"/>
                    </a:xfrm>
                    <a:prstGeom prst="rect">
                      <a:avLst/>
                    </a:prstGeom>
                  </pic:spPr>
                </pic:pic>
              </a:graphicData>
            </a:graphic>
          </wp:inline>
        </w:drawing>
      </w:r>
    </w:p>
    <w:p w14:paraId="7B47F7A5">
      <w:pPr>
        <w:jc w:val="center"/>
        <w:rPr>
          <w:rFonts w:hint="eastAsia" w:ascii="宋体" w:hAnsi="宋体" w:eastAsia="宋体" w:cs="宋体"/>
          <w:b w:val="0"/>
          <w:bCs w:val="0"/>
        </w:rPr>
      </w:pPr>
      <w:r>
        <w:rPr>
          <w:b w:val="0"/>
          <w:bCs w:val="0"/>
        </w:rPr>
        <mc:AlternateContent>
          <mc:Choice Requires="wps">
            <w:drawing>
              <wp:inline distT="0" distB="0" distL="114300" distR="114300">
                <wp:extent cx="635" cy="635"/>
                <wp:effectExtent l="0" t="0" r="0" b="0"/>
                <wp:docPr id="16" name="未知 1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CewHFp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val="0"/>
        </w:rPr>
        <w:t>图3-7 饮食记录界面</w:t>
      </w:r>
    </w:p>
    <w:p w14:paraId="4A5020B2">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r>
        <w:t>3.6 收藏夹模块的设计</w:t>
      </w:r>
    </w:p>
    <w:p w14:paraId="6450BE66">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sz w:val="24"/>
          <w:szCs w:val="24"/>
        </w:rPr>
      </w:pPr>
      <w:r>
        <w:rPr>
          <w:sz w:val="24"/>
          <w:szCs w:val="24"/>
        </w:rPr>
        <w:t>收藏夹模块为用户提供统一的内容收藏管理功能。用户可将感兴趣的健康资讯或食谱加入收藏夹，后续可在收藏夹页面快速访问已收藏内容，无需再次搜索查找。</w:t>
      </w:r>
    </w:p>
    <w:p w14:paraId="3BC26D3B">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sz w:val="24"/>
          <w:szCs w:val="24"/>
        </w:rPr>
        <w:t>收藏夹分为资讯收藏和食谱收藏两个子列表，用户可随时取消收藏。收藏夹界面如图3-8所示。</w:t>
      </w:r>
    </w:p>
    <w:p w14:paraId="2AABE54D">
      <w:pPr>
        <w:jc w:val="center"/>
        <w:rPr>
          <w:rFonts w:hint="eastAsia" w:eastAsia="宋体"/>
          <w:b w:val="0"/>
          <w:bCs w:val="0"/>
          <w:lang w:eastAsia="zh-CN"/>
        </w:rPr>
      </w:pPr>
      <w:r>
        <w:rPr>
          <w:rFonts w:hint="eastAsia" w:eastAsia="宋体"/>
          <w:b w:val="0"/>
          <w:bCs w:val="0"/>
          <w:lang w:eastAsia="zh-CN"/>
        </w:rPr>
        <w:drawing>
          <wp:inline distT="0" distB="0" distL="114300" distR="114300">
            <wp:extent cx="5266690" cy="2383790"/>
            <wp:effectExtent l="0" t="0" r="6350" b="8890"/>
            <wp:docPr id="19" name="图片 19" descr="收藏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收藏夹"/>
                    <pic:cNvPicPr>
                      <a:picLocks noChangeAspect="1"/>
                    </pic:cNvPicPr>
                  </pic:nvPicPr>
                  <pic:blipFill>
                    <a:blip r:embed="rId16"/>
                    <a:stretch>
                      <a:fillRect/>
                    </a:stretch>
                  </pic:blipFill>
                  <pic:spPr>
                    <a:xfrm>
                      <a:off x="0" y="0"/>
                      <a:ext cx="5266690" cy="2383790"/>
                    </a:xfrm>
                    <a:prstGeom prst="rect">
                      <a:avLst/>
                    </a:prstGeom>
                  </pic:spPr>
                </pic:pic>
              </a:graphicData>
            </a:graphic>
          </wp:inline>
        </w:drawing>
      </w:r>
    </w:p>
    <w:p w14:paraId="78E1ED0B">
      <w:pPr>
        <w:jc w:val="center"/>
        <w:rPr>
          <w:b w:val="0"/>
          <w:bCs w:val="0"/>
        </w:rPr>
      </w:pPr>
      <w:r>
        <w:rPr>
          <w:b w:val="0"/>
          <w:bCs w:val="0"/>
        </w:rPr>
        <mc:AlternateContent>
          <mc:Choice Requires="wps">
            <w:drawing>
              <wp:inline distT="0" distB="0" distL="114300" distR="114300">
                <wp:extent cx="635" cy="635"/>
                <wp:effectExtent l="0" t="0" r="0" b="0"/>
                <wp:docPr id="18" name="未知 1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NZjNTh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val="0"/>
        </w:rPr>
        <w:t>图3-8 收藏夹界面</w:t>
      </w:r>
    </w:p>
    <w:p w14:paraId="44E63009">
      <w:pPr>
        <w:pStyle w:val="3"/>
        <w:keepNext/>
        <w:keepLines/>
        <w:pageBreakBefore w:val="0"/>
        <w:widowControl w:val="0"/>
        <w:kinsoku/>
        <w:wordWrap/>
        <w:overflowPunct/>
        <w:topLinePunct w:val="0"/>
        <w:autoSpaceDE/>
        <w:autoSpaceDN/>
        <w:bidi w:val="0"/>
        <w:adjustRightInd/>
        <w:snapToGrid/>
        <w:spacing w:before="0" w:after="0" w:line="400" w:lineRule="exact"/>
        <w:textAlignment w:val="auto"/>
      </w:pPr>
      <w:r>
        <w:t>3.7 评论互动模块的设计</w:t>
      </w:r>
    </w:p>
    <w:p w14:paraId="509C05DA">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评论互动模块支持用户对食谱和资讯发表文字评论以及对他人评论进行点赞。为保障社区内容健康，系统采用Trie字典树算法对用户输入的评论内容进行实时敏感词检测，发现敏感词汇时阻止提交并提示用户修改。</w:t>
      </w:r>
    </w:p>
    <w:p w14:paraId="249FF688">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徐富萍[7]的研究指出："基于协同过滤的推荐算法的核心主要是考虑用户与产品的交互记录（如评分）等显式反馈信息，除此之外的用户的浏览、加购、收藏等隐式反馈信息也可以应用在其中[6]。"本系统中用户的评论、点赞、收藏等交互行为数据被记录下来，可作为后续个性化推荐算法的数据基础。韩一鸣[6]进一步指出："基于协同过滤的推荐算法通过挖掘用户群体或物品在历史交互中的相似性模式来预测用户偏好。"</w:t>
      </w:r>
    </w:p>
    <w:p w14:paraId="40FD7BA7">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pPr>
      <w:r>
        <w:rPr>
          <w:rFonts w:hint="eastAsia" w:ascii="宋体" w:hAnsi="宋体" w:eastAsia="宋体" w:cs="宋体"/>
          <w:sz w:val="24"/>
          <w:szCs w:val="24"/>
        </w:rPr>
        <w:t>评论互动界面和评论管理界面分别如图3-9和图3-10所示。</w:t>
      </w:r>
    </w:p>
    <w:p w14:paraId="76403659">
      <w:pPr>
        <w:jc w:val="center"/>
        <w:rPr>
          <w:rFonts w:hint="eastAsia" w:eastAsia="宋体"/>
          <w:lang w:eastAsia="zh-CN"/>
        </w:rPr>
      </w:pPr>
      <w:r>
        <mc:AlternateContent>
          <mc:Choice Requires="wps">
            <w:drawing>
              <wp:inline distT="0" distB="0" distL="114300" distR="114300">
                <wp:extent cx="635" cy="635"/>
                <wp:effectExtent l="0" t="0" r="0" b="0"/>
                <wp:docPr id="20" name="未知 2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IvKm/F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eastAsia="宋体"/>
          <w:lang w:eastAsia="zh-CN"/>
        </w:rPr>
        <w:drawing>
          <wp:inline distT="0" distB="0" distL="114300" distR="114300">
            <wp:extent cx="5266690" cy="2383790"/>
            <wp:effectExtent l="0" t="0" r="6350" b="8890"/>
            <wp:docPr id="22" name="图片 22" descr="评论互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评论互动"/>
                    <pic:cNvPicPr>
                      <a:picLocks noChangeAspect="1"/>
                    </pic:cNvPicPr>
                  </pic:nvPicPr>
                  <pic:blipFill>
                    <a:blip r:embed="rId17"/>
                    <a:stretch>
                      <a:fillRect/>
                    </a:stretch>
                  </pic:blipFill>
                  <pic:spPr>
                    <a:xfrm>
                      <a:off x="0" y="0"/>
                      <a:ext cx="5266690" cy="2383790"/>
                    </a:xfrm>
                    <a:prstGeom prst="rect">
                      <a:avLst/>
                    </a:prstGeom>
                  </pic:spPr>
                </pic:pic>
              </a:graphicData>
            </a:graphic>
          </wp:inline>
        </w:drawing>
      </w:r>
    </w:p>
    <w:p w14:paraId="4173889A">
      <w:pPr>
        <w:jc w:val="center"/>
        <w:rPr>
          <w:rFonts w:hint="eastAsia" w:ascii="宋体" w:hAnsi="宋体" w:eastAsia="宋体" w:cs="宋体"/>
          <w:b w:val="0"/>
          <w:bCs/>
        </w:rPr>
      </w:pPr>
      <w:r>
        <w:rPr>
          <w:rFonts w:hint="eastAsia" w:ascii="宋体" w:hAnsi="宋体" w:eastAsia="宋体" w:cs="宋体"/>
          <w:b w:val="0"/>
          <w:bCs/>
        </w:rPr>
        <w:t>图3-9 评论互动界面</w:t>
      </w:r>
    </w:p>
    <w:p w14:paraId="30A6F4F0">
      <w:pPr>
        <w:jc w:val="center"/>
        <w:rPr>
          <w:rFonts w:hint="eastAsia" w:eastAsia="宋体"/>
          <w:lang w:eastAsia="zh-CN"/>
        </w:rPr>
      </w:pPr>
      <w:r>
        <w:rPr>
          <w:rFonts w:hint="eastAsia" w:eastAsia="宋体"/>
          <w:lang w:eastAsia="zh-CN"/>
        </w:rPr>
        <w:drawing>
          <wp:inline distT="0" distB="0" distL="114300" distR="114300">
            <wp:extent cx="5266690" cy="2383790"/>
            <wp:effectExtent l="0" t="0" r="6350" b="8890"/>
            <wp:docPr id="23" name="图片 23" descr="评论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评论管理"/>
                    <pic:cNvPicPr>
                      <a:picLocks noChangeAspect="1"/>
                    </pic:cNvPicPr>
                  </pic:nvPicPr>
                  <pic:blipFill>
                    <a:blip r:embed="rId18"/>
                    <a:stretch>
                      <a:fillRect/>
                    </a:stretch>
                  </pic:blipFill>
                  <pic:spPr>
                    <a:xfrm>
                      <a:off x="0" y="0"/>
                      <a:ext cx="5266690" cy="2383790"/>
                    </a:xfrm>
                    <a:prstGeom prst="rect">
                      <a:avLst/>
                    </a:prstGeom>
                  </pic:spPr>
                </pic:pic>
              </a:graphicData>
            </a:graphic>
          </wp:inline>
        </w:drawing>
      </w:r>
    </w:p>
    <w:p w14:paraId="32D9A41B">
      <w:pPr>
        <w:jc w:val="center"/>
        <w:rPr>
          <w:rFonts w:hint="eastAsia" w:ascii="宋体" w:hAnsi="宋体" w:eastAsia="宋体" w:cs="宋体"/>
          <w:b w:val="0"/>
          <w:bCs w:val="0"/>
        </w:rPr>
      </w:pPr>
      <w:r>
        <w:rPr>
          <w:rFonts w:hint="eastAsia" w:ascii="宋体" w:hAnsi="宋体" w:eastAsia="宋体" w:cs="宋体"/>
          <w:b w:val="0"/>
          <w:bCs w:val="0"/>
        </w:rPr>
        <mc:AlternateContent>
          <mc:Choice Requires="wps">
            <w:drawing>
              <wp:inline distT="0" distB="0" distL="114300" distR="114300">
                <wp:extent cx="635" cy="635"/>
                <wp:effectExtent l="0" t="0" r="0" b="0"/>
                <wp:docPr id="21" name="未知 21"/>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shape id="_x0000_s1026" o:spt="75" type="#_x0000_t75" style="height:0.05pt;width:0.05pt;" filled="f" stroked="f" coordsize="21600,21600" o:gfxdata="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0vO4cc4AAAD/AAAADwAA&#10;AAAAAAABACAAAAAiAAAAZHJzL2Rvd25yZXYueG1sUEsBAhQAFAAAAAgAh07iQLjeBJ11AQAA/gIA&#10;AA4AAAAAAAAAAQAgAAAAHQEAAGRycy9lMm9Eb2MueG1sUEsFBgAAAAAGAAYAWQEAAAQFAAAAAA==&#10;">
                <v:path/>
                <v:fill on="f" focussize="0,0"/>
                <v:stroke on="f"/>
                <v:imagedata o:title=""/>
                <o:lock v:ext="edit" aspectratio="f"/>
                <w10:wrap type="none"/>
                <w10:anchorlock/>
              </v:shape>
            </w:pict>
          </mc:Fallback>
        </mc:AlternateContent>
      </w:r>
      <w:r>
        <w:rPr>
          <w:rFonts w:hint="eastAsia" w:ascii="宋体" w:hAnsi="宋体" w:eastAsia="宋体" w:cs="宋体"/>
          <w:b w:val="0"/>
          <w:bCs w:val="0"/>
        </w:rPr>
        <w:t>图3-10 评论管理界面</w:t>
      </w:r>
    </w:p>
    <w:p w14:paraId="703A5D44">
      <w:pPr>
        <w:pStyle w:val="3"/>
        <w:keepNext/>
        <w:keepLines/>
        <w:pageBreakBefore w:val="0"/>
        <w:widowControl w:val="0"/>
        <w:kinsoku/>
        <w:wordWrap/>
        <w:overflowPunct/>
        <w:topLinePunct w:val="0"/>
        <w:autoSpaceDE/>
        <w:autoSpaceDN/>
        <w:bidi w:val="0"/>
        <w:adjustRightInd/>
        <w:snapToGrid/>
        <w:spacing w:before="0" w:after="0" w:line="400" w:lineRule="exact"/>
        <w:textAlignment w:val="auto"/>
        <w:rPr>
          <w:rFonts w:hint="eastAsia" w:ascii="黑体" w:hAnsi="黑体" w:eastAsia="黑体" w:cs="黑体"/>
          <w:b w:val="0"/>
          <w:bCs w:val="0"/>
        </w:rPr>
      </w:pPr>
      <w:r>
        <w:rPr>
          <w:rFonts w:hint="eastAsia" w:ascii="黑体" w:hAnsi="黑体" w:eastAsia="黑体" w:cs="黑体"/>
          <w:b w:val="0"/>
          <w:bCs w:val="0"/>
        </w:rPr>
        <w:t>3.8 管理员后台模块的设计</w:t>
      </w:r>
    </w:p>
    <w:p w14:paraId="21DA19B0">
      <w:pPr>
        <w:rPr>
          <w:rFonts w:hint="eastAsia" w:ascii="宋体" w:hAnsi="宋体" w:eastAsia="宋体" w:cs="宋体"/>
          <w:sz w:val="24"/>
          <w:szCs w:val="24"/>
        </w:rPr>
      </w:pPr>
      <w:r>
        <w:rPr>
          <w:rFonts w:hint="eastAsia" w:ascii="宋体" w:hAnsi="宋体" w:eastAsia="宋体" w:cs="宋体"/>
          <w:sz w:val="24"/>
          <w:szCs w:val="24"/>
        </w:rPr>
        <w:t>管理员后台模块面向系统管理员提供综合管理功能，主要包括以下子模块：</w:t>
      </w:r>
    </w:p>
    <w:p w14:paraId="746B11F0">
      <w:pPr>
        <w:rPr>
          <w:rFonts w:hint="eastAsia" w:ascii="宋体" w:hAnsi="宋体" w:eastAsia="宋体" w:cs="宋体"/>
          <w:sz w:val="24"/>
          <w:szCs w:val="24"/>
        </w:rPr>
      </w:pPr>
      <w:r>
        <w:rPr>
          <w:rFonts w:hint="eastAsia" w:ascii="宋体" w:hAnsi="宋体" w:eastAsia="宋体" w:cs="宋体"/>
          <w:sz w:val="24"/>
          <w:szCs w:val="24"/>
        </w:rPr>
        <w:t>（1）用户管理：查询、审核新注册用户，禁用违规账号；</w:t>
      </w:r>
    </w:p>
    <w:p w14:paraId="31A91A75">
      <w:pPr>
        <w:rPr>
          <w:rFonts w:hint="eastAsia" w:ascii="宋体" w:hAnsi="宋体" w:eastAsia="宋体" w:cs="宋体"/>
          <w:sz w:val="24"/>
          <w:szCs w:val="24"/>
        </w:rPr>
      </w:pPr>
      <w:r>
        <w:rPr>
          <w:rFonts w:hint="eastAsia" w:ascii="宋体" w:hAnsi="宋体" w:eastAsia="宋体" w:cs="宋体"/>
          <w:sz w:val="24"/>
          <w:szCs w:val="24"/>
        </w:rPr>
        <w:t>（2）健康资讯管理：新增、编辑、分类、下线资讯内容；</w:t>
      </w:r>
    </w:p>
    <w:p w14:paraId="513F51E3">
      <w:pPr>
        <w:rPr>
          <w:rFonts w:hint="eastAsia" w:ascii="宋体" w:hAnsi="宋体" w:eastAsia="宋体" w:cs="宋体"/>
          <w:sz w:val="24"/>
          <w:szCs w:val="24"/>
        </w:rPr>
      </w:pPr>
      <w:r>
        <w:rPr>
          <w:rFonts w:hint="eastAsia" w:ascii="宋体" w:hAnsi="宋体" w:eastAsia="宋体" w:cs="宋体"/>
          <w:sz w:val="24"/>
          <w:szCs w:val="24"/>
        </w:rPr>
        <w:t>（3）健康模组管理：定义和编辑健康指标的名称、单位及正常值范围；</w:t>
      </w:r>
    </w:p>
    <w:p w14:paraId="79FCE4F3">
      <w:pPr>
        <w:rPr>
          <w:rFonts w:hint="eastAsia" w:ascii="宋体" w:hAnsi="宋体" w:eastAsia="宋体" w:cs="宋体"/>
          <w:sz w:val="24"/>
          <w:szCs w:val="24"/>
        </w:rPr>
      </w:pPr>
      <w:r>
        <w:rPr>
          <w:rFonts w:hint="eastAsia" w:ascii="宋体" w:hAnsi="宋体" w:eastAsia="宋体" w:cs="宋体"/>
          <w:sz w:val="24"/>
          <w:szCs w:val="24"/>
        </w:rPr>
        <w:t>（4）健康记录管理：查看所有用户的匿名化健康数据统计；</w:t>
      </w:r>
    </w:p>
    <w:p w14:paraId="19A1A475">
      <w:pPr>
        <w:rPr>
          <w:rFonts w:hint="eastAsia" w:ascii="宋体" w:hAnsi="宋体" w:eastAsia="宋体" w:cs="宋体"/>
          <w:sz w:val="24"/>
          <w:szCs w:val="24"/>
        </w:rPr>
      </w:pPr>
      <w:r>
        <w:rPr>
          <w:rFonts w:hint="eastAsia" w:ascii="宋体" w:hAnsi="宋体" w:eastAsia="宋体" w:cs="宋体"/>
          <w:sz w:val="24"/>
          <w:szCs w:val="24"/>
        </w:rPr>
        <w:t>（5）评论管理：审核、屏蔽、删除不良评论；</w:t>
      </w:r>
    </w:p>
    <w:p w14:paraId="211E7CFF">
      <w:pPr>
        <w:rPr>
          <w:rFonts w:hint="eastAsia" w:ascii="宋体" w:hAnsi="宋体" w:eastAsia="宋体" w:cs="宋体"/>
          <w:sz w:val="24"/>
          <w:szCs w:val="24"/>
        </w:rPr>
      </w:pPr>
      <w:r>
        <w:rPr>
          <w:rFonts w:hint="eastAsia" w:ascii="宋体" w:hAnsi="宋体" w:eastAsia="宋体" w:cs="宋体"/>
          <w:sz w:val="24"/>
          <w:szCs w:val="24"/>
        </w:rPr>
        <w:t>（6）食谱管理：审核、分类、下架用户发布的食谱。</w:t>
      </w:r>
    </w:p>
    <w:p w14:paraId="1C689E2F">
      <w:pPr>
        <w:rPr>
          <w:rFonts w:hint="eastAsia" w:ascii="宋体" w:hAnsi="宋体" w:eastAsia="宋体" w:cs="宋体"/>
          <w:sz w:val="24"/>
          <w:szCs w:val="24"/>
        </w:rPr>
      </w:pPr>
      <w:r>
        <w:rPr>
          <w:rFonts w:hint="eastAsia" w:ascii="宋体" w:hAnsi="宋体" w:eastAsia="宋体" w:cs="宋体"/>
          <w:sz w:val="24"/>
          <w:szCs w:val="24"/>
        </w:rPr>
        <w:t>根据上述功能划分以及系统架构设计的需要，管理员后台各子功能的权限分配如表3-1所示。</w:t>
      </w:r>
    </w:p>
    <w:p w14:paraId="2ACAC720">
      <w:pPr>
        <w:jc w:val="center"/>
        <w:rPr>
          <w:rFonts w:hint="eastAsia" w:ascii="宋体" w:hAnsi="宋体" w:eastAsia="宋体" w:cs="宋体"/>
          <w:b w:val="0"/>
          <w:bCs/>
          <w:sz w:val="21"/>
          <w:szCs w:val="21"/>
        </w:rPr>
      </w:pPr>
      <w:r>
        <w:rPr>
          <w:rFonts w:hint="eastAsia" w:ascii="宋体" w:hAnsi="宋体" w:eastAsia="宋体" w:cs="宋体"/>
          <w:b w:val="0"/>
          <w:bCs/>
          <w:sz w:val="21"/>
          <w:szCs w:val="21"/>
        </w:rPr>
        <w:t>表3-1 管理员功能权限表</w:t>
      </w:r>
    </w:p>
    <w:p w14:paraId="604A26DC">
      <w:pPr>
        <w:jc w:val="center"/>
        <w:rPr>
          <w:rFonts w:hint="eastAsia" w:ascii="宋体" w:hAnsi="宋体" w:eastAsia="宋体" w:cs="宋体"/>
          <w:sz w:val="24"/>
          <w:szCs w:val="24"/>
        </w:rPr>
      </w:pP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4"/>
        <w:gridCol w:w="1284"/>
        <w:gridCol w:w="1384"/>
        <w:gridCol w:w="1384"/>
        <w:gridCol w:w="1384"/>
        <w:gridCol w:w="1384"/>
      </w:tblGrid>
      <w:tr w14:paraId="024E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37538C4D">
            <w:pPr>
              <w:jc w:val="center"/>
              <w:rPr>
                <w:rFonts w:hint="eastAsia" w:ascii="宋体" w:hAnsi="宋体" w:eastAsia="宋体" w:cs="宋体"/>
                <w:b w:val="0"/>
                <w:bCs/>
              </w:rPr>
            </w:pPr>
            <w:r>
              <w:rPr>
                <w:rFonts w:hint="eastAsia" w:ascii="宋体" w:hAnsi="宋体" w:eastAsia="宋体" w:cs="宋体"/>
                <w:b w:val="0"/>
                <w:bCs/>
              </w:rPr>
              <w:t>功能模块</w:t>
            </w:r>
          </w:p>
        </w:tc>
        <w:tc>
          <w:tcPr>
            <w:tcW w:w="1284" w:type="dxa"/>
            <w:tcMar>
              <w:left w:w="108" w:type="dxa"/>
              <w:right w:w="108" w:type="dxa"/>
            </w:tcMar>
            <w:vAlign w:val="center"/>
          </w:tcPr>
          <w:p w14:paraId="1877F508">
            <w:pPr>
              <w:jc w:val="center"/>
              <w:rPr>
                <w:rFonts w:hint="eastAsia" w:ascii="宋体" w:hAnsi="宋体" w:eastAsia="宋体" w:cs="宋体"/>
                <w:b w:val="0"/>
                <w:bCs/>
              </w:rPr>
            </w:pPr>
            <w:r>
              <w:rPr>
                <w:rFonts w:hint="eastAsia" w:ascii="宋体" w:hAnsi="宋体" w:eastAsia="宋体" w:cs="宋体"/>
                <w:b w:val="0"/>
                <w:bCs/>
              </w:rPr>
              <w:t>新增</w:t>
            </w:r>
          </w:p>
        </w:tc>
        <w:tc>
          <w:tcPr>
            <w:tcW w:w="0" w:type="auto"/>
            <w:tcMar>
              <w:left w:w="108" w:type="dxa"/>
              <w:right w:w="108" w:type="dxa"/>
            </w:tcMar>
            <w:vAlign w:val="center"/>
          </w:tcPr>
          <w:p w14:paraId="688D3B83">
            <w:pPr>
              <w:jc w:val="center"/>
              <w:rPr>
                <w:rFonts w:hint="eastAsia" w:ascii="宋体" w:hAnsi="宋体" w:eastAsia="宋体" w:cs="宋体"/>
                <w:b w:val="0"/>
                <w:bCs/>
              </w:rPr>
            </w:pPr>
            <w:r>
              <w:rPr>
                <w:rFonts w:hint="eastAsia" w:ascii="宋体" w:hAnsi="宋体" w:eastAsia="宋体" w:cs="宋体"/>
                <w:b w:val="0"/>
                <w:bCs/>
              </w:rPr>
              <w:t>编辑</w:t>
            </w:r>
          </w:p>
        </w:tc>
        <w:tc>
          <w:tcPr>
            <w:tcW w:w="0" w:type="auto"/>
            <w:tcMar>
              <w:left w:w="108" w:type="dxa"/>
              <w:right w:w="108" w:type="dxa"/>
            </w:tcMar>
            <w:vAlign w:val="center"/>
          </w:tcPr>
          <w:p w14:paraId="5F7F8E0D">
            <w:pPr>
              <w:jc w:val="center"/>
              <w:rPr>
                <w:rFonts w:hint="eastAsia" w:ascii="宋体" w:hAnsi="宋体" w:eastAsia="宋体" w:cs="宋体"/>
                <w:b w:val="0"/>
                <w:bCs/>
              </w:rPr>
            </w:pPr>
            <w:r>
              <w:rPr>
                <w:rFonts w:hint="eastAsia" w:ascii="宋体" w:hAnsi="宋体" w:eastAsia="宋体" w:cs="宋体"/>
                <w:b w:val="0"/>
                <w:bCs/>
              </w:rPr>
              <w:t>删除</w:t>
            </w:r>
          </w:p>
        </w:tc>
        <w:tc>
          <w:tcPr>
            <w:tcW w:w="0" w:type="auto"/>
            <w:tcMar>
              <w:left w:w="108" w:type="dxa"/>
              <w:right w:w="108" w:type="dxa"/>
            </w:tcMar>
            <w:vAlign w:val="center"/>
          </w:tcPr>
          <w:p w14:paraId="405F3A02">
            <w:pPr>
              <w:jc w:val="center"/>
              <w:rPr>
                <w:rFonts w:hint="eastAsia" w:ascii="宋体" w:hAnsi="宋体" w:eastAsia="宋体" w:cs="宋体"/>
                <w:b w:val="0"/>
                <w:bCs/>
              </w:rPr>
            </w:pPr>
            <w:r>
              <w:rPr>
                <w:rFonts w:hint="eastAsia" w:ascii="宋体" w:hAnsi="宋体" w:eastAsia="宋体" w:cs="宋体"/>
                <w:b w:val="0"/>
                <w:bCs/>
              </w:rPr>
              <w:t>审核</w:t>
            </w:r>
          </w:p>
        </w:tc>
        <w:tc>
          <w:tcPr>
            <w:tcW w:w="0" w:type="auto"/>
            <w:tcMar>
              <w:left w:w="108" w:type="dxa"/>
              <w:right w:w="108" w:type="dxa"/>
            </w:tcMar>
            <w:vAlign w:val="center"/>
          </w:tcPr>
          <w:p w14:paraId="0359B045">
            <w:pPr>
              <w:jc w:val="center"/>
              <w:rPr>
                <w:rFonts w:hint="eastAsia" w:ascii="宋体" w:hAnsi="宋体" w:eastAsia="宋体" w:cs="宋体"/>
                <w:b w:val="0"/>
                <w:bCs/>
              </w:rPr>
            </w:pPr>
            <w:r>
              <w:rPr>
                <w:rFonts w:hint="eastAsia" w:ascii="宋体" w:hAnsi="宋体" w:eastAsia="宋体" w:cs="宋体"/>
                <w:b w:val="0"/>
                <w:bCs/>
              </w:rPr>
              <w:t>查看</w:t>
            </w:r>
          </w:p>
        </w:tc>
      </w:tr>
      <w:tr w14:paraId="7F0EE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042A9709">
            <w:pPr>
              <w:jc w:val="center"/>
              <w:rPr>
                <w:rFonts w:hint="eastAsia" w:ascii="宋体" w:hAnsi="宋体" w:eastAsia="宋体" w:cs="宋体"/>
                <w:b w:val="0"/>
                <w:bCs/>
              </w:rPr>
            </w:pPr>
            <w:r>
              <w:rPr>
                <w:rFonts w:hint="eastAsia" w:ascii="宋体" w:hAnsi="宋体" w:eastAsia="宋体" w:cs="宋体"/>
                <w:b w:val="0"/>
                <w:bCs/>
              </w:rPr>
              <w:t>用户管理</w:t>
            </w:r>
          </w:p>
        </w:tc>
        <w:tc>
          <w:tcPr>
            <w:tcW w:w="1284" w:type="dxa"/>
            <w:tcMar>
              <w:left w:w="108" w:type="dxa"/>
              <w:right w:w="108" w:type="dxa"/>
            </w:tcMar>
            <w:vAlign w:val="center"/>
          </w:tcPr>
          <w:p w14:paraId="25AC68E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A26C5E4">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C612743">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61F27801">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D9026D2">
            <w:pPr>
              <w:jc w:val="center"/>
              <w:rPr>
                <w:rFonts w:hint="eastAsia" w:ascii="宋体" w:hAnsi="宋体" w:eastAsia="宋体" w:cs="宋体"/>
                <w:b w:val="0"/>
                <w:bCs/>
              </w:rPr>
            </w:pPr>
            <w:r>
              <w:rPr>
                <w:rFonts w:hint="eastAsia" w:ascii="宋体" w:hAnsi="宋体" w:cs="宋体"/>
                <w:b w:val="0"/>
                <w:bCs/>
                <w:lang w:val="en-US" w:eastAsia="zh-CN"/>
              </w:rPr>
              <w:t>√</w:t>
            </w:r>
          </w:p>
        </w:tc>
      </w:tr>
      <w:tr w14:paraId="2FC1D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6087150E">
            <w:pPr>
              <w:jc w:val="center"/>
              <w:rPr>
                <w:rFonts w:hint="eastAsia" w:ascii="宋体" w:hAnsi="宋体" w:eastAsia="宋体" w:cs="宋体"/>
                <w:b w:val="0"/>
                <w:bCs/>
              </w:rPr>
            </w:pPr>
            <w:r>
              <w:rPr>
                <w:rFonts w:hint="eastAsia" w:ascii="宋体" w:hAnsi="宋体" w:eastAsia="宋体" w:cs="宋体"/>
                <w:b w:val="0"/>
                <w:bCs/>
              </w:rPr>
              <w:t>健康资讯管理</w:t>
            </w:r>
          </w:p>
        </w:tc>
        <w:tc>
          <w:tcPr>
            <w:tcW w:w="1284" w:type="dxa"/>
            <w:tcMar>
              <w:left w:w="108" w:type="dxa"/>
              <w:right w:w="108" w:type="dxa"/>
            </w:tcMar>
            <w:vAlign w:val="center"/>
          </w:tcPr>
          <w:p w14:paraId="3D77475B">
            <w:pPr>
              <w:jc w:val="center"/>
              <w:rPr>
                <w:rFonts w:hint="eastAsia" w:ascii="宋体" w:hAnsi="宋体" w:eastAsia="宋体" w:cs="宋体"/>
                <w:b w:val="0"/>
                <w:bCs/>
                <w:lang w:val="en-US" w:eastAsia="zh-CN"/>
              </w:rPr>
            </w:pPr>
            <w:r>
              <w:rPr>
                <w:rFonts w:hint="eastAsia" w:ascii="宋体" w:hAnsi="宋体" w:cs="宋体"/>
                <w:b w:val="0"/>
                <w:bCs/>
                <w:lang w:val="en-US" w:eastAsia="zh-CN"/>
              </w:rPr>
              <w:t>√</w:t>
            </w:r>
          </w:p>
        </w:tc>
        <w:tc>
          <w:tcPr>
            <w:tcW w:w="0" w:type="auto"/>
            <w:tcMar>
              <w:left w:w="108" w:type="dxa"/>
              <w:right w:w="108" w:type="dxa"/>
            </w:tcMar>
            <w:vAlign w:val="center"/>
          </w:tcPr>
          <w:p w14:paraId="7D18C7C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39B3F973">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B6507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D29B64">
            <w:pPr>
              <w:jc w:val="center"/>
              <w:rPr>
                <w:rFonts w:hint="eastAsia" w:ascii="宋体" w:hAnsi="宋体" w:eastAsia="宋体" w:cs="宋体"/>
                <w:b w:val="0"/>
                <w:bCs/>
              </w:rPr>
            </w:pPr>
            <w:r>
              <w:rPr>
                <w:rFonts w:hint="eastAsia" w:ascii="宋体" w:hAnsi="宋体" w:cs="宋体"/>
                <w:b w:val="0"/>
                <w:bCs/>
                <w:lang w:val="en-US" w:eastAsia="zh-CN"/>
              </w:rPr>
              <w:t>√</w:t>
            </w:r>
          </w:p>
        </w:tc>
      </w:tr>
      <w:tr w14:paraId="0A9D3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02E1C9FB">
            <w:pPr>
              <w:jc w:val="center"/>
              <w:rPr>
                <w:rFonts w:hint="eastAsia" w:ascii="宋体" w:hAnsi="宋体" w:eastAsia="宋体" w:cs="宋体"/>
                <w:b w:val="0"/>
                <w:bCs/>
              </w:rPr>
            </w:pPr>
            <w:r>
              <w:rPr>
                <w:rFonts w:hint="eastAsia" w:ascii="宋体" w:hAnsi="宋体" w:eastAsia="宋体" w:cs="宋体"/>
                <w:b w:val="0"/>
                <w:bCs/>
              </w:rPr>
              <w:t>健康模组管理</w:t>
            </w:r>
          </w:p>
        </w:tc>
        <w:tc>
          <w:tcPr>
            <w:tcW w:w="1284" w:type="dxa"/>
            <w:tcMar>
              <w:left w:w="108" w:type="dxa"/>
              <w:right w:w="108" w:type="dxa"/>
            </w:tcMar>
            <w:vAlign w:val="center"/>
          </w:tcPr>
          <w:p w14:paraId="46971819">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29D55742">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11184C68">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7698B607">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4FAED865">
            <w:pPr>
              <w:jc w:val="center"/>
              <w:rPr>
                <w:rFonts w:hint="eastAsia" w:ascii="宋体" w:hAnsi="宋体" w:eastAsia="宋体" w:cs="宋体"/>
                <w:b w:val="0"/>
                <w:bCs/>
              </w:rPr>
            </w:pPr>
            <w:r>
              <w:rPr>
                <w:rFonts w:hint="eastAsia" w:ascii="宋体" w:hAnsi="宋体" w:cs="宋体"/>
                <w:b w:val="0"/>
                <w:bCs/>
                <w:lang w:val="en-US" w:eastAsia="zh-CN"/>
              </w:rPr>
              <w:t>√</w:t>
            </w:r>
          </w:p>
        </w:tc>
      </w:tr>
      <w:tr w14:paraId="68113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691DB71B">
            <w:pPr>
              <w:jc w:val="center"/>
              <w:rPr>
                <w:rFonts w:hint="eastAsia" w:ascii="宋体" w:hAnsi="宋体" w:eastAsia="宋体" w:cs="宋体"/>
                <w:b w:val="0"/>
                <w:bCs/>
              </w:rPr>
            </w:pPr>
            <w:r>
              <w:rPr>
                <w:rFonts w:hint="eastAsia" w:ascii="宋体" w:hAnsi="宋体" w:eastAsia="宋体" w:cs="宋体"/>
                <w:b w:val="0"/>
                <w:bCs/>
              </w:rPr>
              <w:t>健康记录管理</w:t>
            </w:r>
          </w:p>
        </w:tc>
        <w:tc>
          <w:tcPr>
            <w:tcW w:w="1284" w:type="dxa"/>
            <w:tcMar>
              <w:left w:w="108" w:type="dxa"/>
              <w:right w:w="108" w:type="dxa"/>
            </w:tcMar>
            <w:vAlign w:val="center"/>
          </w:tcPr>
          <w:p w14:paraId="2E32014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985FB8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8A98B21">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77911A1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5DD74566">
            <w:pPr>
              <w:jc w:val="center"/>
              <w:rPr>
                <w:rFonts w:hint="eastAsia" w:ascii="宋体" w:hAnsi="宋体" w:eastAsia="宋体" w:cs="宋体"/>
                <w:b w:val="0"/>
                <w:bCs/>
              </w:rPr>
            </w:pPr>
            <w:r>
              <w:rPr>
                <w:rFonts w:hint="eastAsia" w:ascii="宋体" w:hAnsi="宋体" w:cs="宋体"/>
                <w:b w:val="0"/>
                <w:bCs/>
                <w:lang w:val="en-US" w:eastAsia="zh-CN"/>
              </w:rPr>
              <w:t>√</w:t>
            </w:r>
          </w:p>
        </w:tc>
      </w:tr>
      <w:tr w14:paraId="73127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63AD0C04">
            <w:pPr>
              <w:jc w:val="center"/>
              <w:rPr>
                <w:rFonts w:hint="eastAsia" w:ascii="宋体" w:hAnsi="宋体" w:eastAsia="宋体" w:cs="宋体"/>
                <w:b w:val="0"/>
                <w:bCs/>
              </w:rPr>
            </w:pPr>
            <w:r>
              <w:rPr>
                <w:rFonts w:hint="eastAsia" w:ascii="宋体" w:hAnsi="宋体" w:eastAsia="宋体" w:cs="宋体"/>
                <w:b w:val="0"/>
                <w:bCs/>
              </w:rPr>
              <w:t>评论管理</w:t>
            </w:r>
          </w:p>
        </w:tc>
        <w:tc>
          <w:tcPr>
            <w:tcW w:w="1284" w:type="dxa"/>
            <w:tcMar>
              <w:left w:w="108" w:type="dxa"/>
              <w:right w:w="108" w:type="dxa"/>
            </w:tcMar>
            <w:vAlign w:val="center"/>
          </w:tcPr>
          <w:p w14:paraId="664FB09B">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78177F8F">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18520C87">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D5E5B18">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2F80391F">
            <w:pPr>
              <w:jc w:val="center"/>
              <w:rPr>
                <w:rFonts w:hint="eastAsia" w:ascii="宋体" w:hAnsi="宋体" w:eastAsia="宋体" w:cs="宋体"/>
                <w:b w:val="0"/>
                <w:bCs/>
              </w:rPr>
            </w:pPr>
            <w:r>
              <w:rPr>
                <w:rFonts w:hint="eastAsia" w:ascii="宋体" w:hAnsi="宋体" w:cs="宋体"/>
                <w:b w:val="0"/>
                <w:bCs/>
                <w:lang w:val="en-US" w:eastAsia="zh-CN"/>
              </w:rPr>
              <w:t>√</w:t>
            </w:r>
          </w:p>
        </w:tc>
      </w:tr>
      <w:tr w14:paraId="2F44E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4" w:type="dxa"/>
            <w:tcMar>
              <w:left w:w="108" w:type="dxa"/>
              <w:right w:w="108" w:type="dxa"/>
            </w:tcMar>
            <w:vAlign w:val="center"/>
          </w:tcPr>
          <w:p w14:paraId="007EEB52">
            <w:pPr>
              <w:jc w:val="center"/>
              <w:rPr>
                <w:rFonts w:hint="eastAsia" w:ascii="宋体" w:hAnsi="宋体" w:eastAsia="宋体" w:cs="宋体"/>
                <w:b w:val="0"/>
                <w:bCs/>
              </w:rPr>
            </w:pPr>
            <w:r>
              <w:rPr>
                <w:rFonts w:hint="eastAsia" w:ascii="宋体" w:hAnsi="宋体" w:eastAsia="宋体" w:cs="宋体"/>
                <w:b w:val="0"/>
                <w:bCs/>
              </w:rPr>
              <w:t>食谱管理</w:t>
            </w:r>
          </w:p>
        </w:tc>
        <w:tc>
          <w:tcPr>
            <w:tcW w:w="1284" w:type="dxa"/>
            <w:tcMar>
              <w:left w:w="108" w:type="dxa"/>
              <w:right w:w="108" w:type="dxa"/>
            </w:tcMar>
            <w:vAlign w:val="center"/>
          </w:tcPr>
          <w:p w14:paraId="6ECB8F6D">
            <w:pPr>
              <w:jc w:val="center"/>
              <w:rPr>
                <w:rFonts w:hint="eastAsia" w:ascii="宋体" w:hAnsi="宋体" w:eastAsia="宋体" w:cs="宋体"/>
                <w:b w:val="0"/>
                <w:bCs/>
              </w:rPr>
            </w:pPr>
            <w:r>
              <w:rPr>
                <w:rFonts w:hint="eastAsia" w:ascii="宋体" w:hAnsi="宋体" w:eastAsia="宋体" w:cs="宋体"/>
                <w:b w:val="0"/>
                <w:bCs/>
              </w:rPr>
              <w:t>—</w:t>
            </w:r>
          </w:p>
        </w:tc>
        <w:tc>
          <w:tcPr>
            <w:tcW w:w="0" w:type="auto"/>
            <w:tcMar>
              <w:left w:w="108" w:type="dxa"/>
              <w:right w:w="108" w:type="dxa"/>
            </w:tcMar>
            <w:vAlign w:val="center"/>
          </w:tcPr>
          <w:p w14:paraId="2769C235">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E7590FF">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0046C11B">
            <w:pPr>
              <w:jc w:val="center"/>
              <w:rPr>
                <w:rFonts w:hint="eastAsia" w:ascii="宋体" w:hAnsi="宋体" w:eastAsia="宋体" w:cs="宋体"/>
                <w:b w:val="0"/>
                <w:bCs/>
              </w:rPr>
            </w:pPr>
            <w:r>
              <w:rPr>
                <w:rFonts w:hint="eastAsia" w:ascii="宋体" w:hAnsi="宋体" w:cs="宋体"/>
                <w:b w:val="0"/>
                <w:bCs/>
                <w:lang w:val="en-US" w:eastAsia="zh-CN"/>
              </w:rPr>
              <w:t>√</w:t>
            </w:r>
          </w:p>
        </w:tc>
        <w:tc>
          <w:tcPr>
            <w:tcW w:w="0" w:type="auto"/>
            <w:tcMar>
              <w:left w:w="108" w:type="dxa"/>
              <w:right w:w="108" w:type="dxa"/>
            </w:tcMar>
            <w:vAlign w:val="center"/>
          </w:tcPr>
          <w:p w14:paraId="50C3DB09">
            <w:pPr>
              <w:jc w:val="center"/>
              <w:rPr>
                <w:rFonts w:hint="eastAsia" w:ascii="宋体" w:hAnsi="宋体" w:eastAsia="宋体" w:cs="宋体"/>
                <w:b w:val="0"/>
                <w:bCs/>
              </w:rPr>
            </w:pPr>
            <w:r>
              <w:rPr>
                <w:rFonts w:hint="eastAsia" w:ascii="宋体" w:hAnsi="宋体" w:cs="宋体"/>
                <w:b w:val="0"/>
                <w:bCs/>
                <w:lang w:val="en-US" w:eastAsia="zh-CN"/>
              </w:rPr>
              <w:t>√</w:t>
            </w:r>
          </w:p>
        </w:tc>
      </w:tr>
    </w:tbl>
    <w:p w14:paraId="78A1EBED">
      <w:pPr>
        <w:pStyle w:val="3"/>
        <w:keepNext/>
        <w:keepLines/>
        <w:pageBreakBefore w:val="0"/>
        <w:widowControl w:val="0"/>
        <w:kinsoku/>
        <w:wordWrap/>
        <w:overflowPunct/>
        <w:topLinePunct w:val="0"/>
        <w:autoSpaceDE/>
        <w:autoSpaceDN/>
        <w:bidi w:val="0"/>
        <w:adjustRightInd/>
        <w:snapToGrid/>
        <w:spacing w:before="0" w:after="0" w:line="400" w:lineRule="exact"/>
        <w:jc w:val="left"/>
        <w:textAlignment w:val="auto"/>
        <w:rPr>
          <w:rFonts w:eastAsia="宋体"/>
          <w:b w:val="0"/>
          <w:i w:val="0"/>
          <w:strike w:val="0"/>
          <w:color w:val="auto"/>
          <w:sz w:val="28"/>
          <w:szCs w:val="28"/>
          <w:u w:val="none"/>
        </w:rPr>
      </w:pPr>
      <w:r>
        <w:rPr>
          <w:rFonts w:eastAsia="宋体"/>
          <w:b w:val="0"/>
          <w:i w:val="0"/>
          <w:strike w:val="0"/>
          <w:color w:val="auto"/>
          <w:sz w:val="28"/>
          <w:szCs w:val="28"/>
          <w:u w:val="none"/>
        </w:rPr>
        <w:t>3.9 其他说明</w:t>
      </w:r>
    </w:p>
    <w:p w14:paraId="3F651913">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eastAsia"/>
          <w:lang w:val="en-US" w:eastAsia="zh-CN"/>
        </w:rPr>
      </w:pPr>
      <w:r>
        <w:rPr>
          <w:rFonts w:hint="eastAsia" w:ascii="宋体" w:hAnsi="宋体" w:eastAsia="宋体" w:cs="宋体"/>
          <w:b w:val="0"/>
          <w:i w:val="0"/>
          <w:strike w:val="0"/>
          <w:color w:val="auto"/>
          <w:sz w:val="24"/>
          <w:u w:val="none"/>
        </w:rPr>
        <w:t>本系统分为前端项目和后端项目两部分。前端基于Vue.js框架开发，使用Element UI组件库构建页面，通过Vue Router管理路由，使用Axios发送HTTP请求与后端通信。后端基于SpringBoot框架开发，采用MyBatis作为ORM框架进行数据库操作，使用JWT实现身份认证与权限控制。数据库选用MySQL，部署于服务器端。前端和后端通过RESTful API接口进行数据交互，真正实现了前后端应用的解耦合[1]。</w:t>
      </w:r>
    </w:p>
    <w:p w14:paraId="2EB28B60">
      <w:pPr>
        <w:jc w:val="center"/>
        <w:rPr>
          <w:rFonts w:hint="eastAsia" w:ascii="宋体" w:hAnsi="宋体" w:eastAsia="宋体" w:cs="宋体"/>
          <w:b w:val="0"/>
          <w:bCs w:val="0"/>
        </w:rPr>
      </w:pPr>
    </w:p>
    <w:p w14:paraId="4AD4077E">
      <w:pPr>
        <w:jc w:val="center"/>
      </w:pPr>
    </w:p>
    <w:p w14:paraId="5C9C2DBA"/>
    <w:p w14:paraId="296E2072">
      <w:pPr>
        <w:jc w:val="center"/>
        <w:rPr>
          <w:b w:val="0"/>
          <w:bCs w:val="0"/>
        </w:rPr>
      </w:pPr>
    </w:p>
    <w:p w14:paraId="4ABBCE5C"/>
    <w:p w14:paraId="425FDEA7">
      <w:pPr>
        <w:jc w:val="left"/>
        <w:rPr>
          <w:rFonts w:hint="eastAsia" w:ascii="宋体" w:hAnsi="宋体" w:eastAsia="宋体" w:cs="宋体"/>
          <w:b w:val="0"/>
          <w:bCs/>
        </w:rPr>
      </w:pPr>
    </w:p>
    <w:p w14:paraId="34D336AB"/>
    <w:p w14:paraId="734FD3B9"/>
    <w:p w14:paraId="1CBB517F">
      <w:pPr>
        <w:jc w:val="left"/>
        <w:rPr>
          <w:b w:val="0"/>
          <w:bCs w:val="0"/>
        </w:rPr>
      </w:pPr>
    </w:p>
    <w:p w14:paraId="7CF48B01"/>
    <w:p w14:paraId="3338E0EA">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宋体" w:hAnsi="宋体" w:eastAsia="宋体" w:cs="宋体"/>
          <w:i w:val="0"/>
          <w:iCs w:val="0"/>
          <w:caps w:val="0"/>
          <w:color w:val="000000"/>
          <w:spacing w:val="0"/>
          <w:kern w:val="0"/>
          <w:sz w:val="24"/>
          <w:szCs w:val="24"/>
          <w:shd w:val="clear" w:fill="FFFFFF"/>
          <w:lang w:val="en-US" w:eastAsia="zh-CN" w:bidi="ar"/>
        </w:rPr>
      </w:pPr>
    </w:p>
    <w:p w14:paraId="3D4F0FFF">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E0D3FE0">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04D9A86">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p w14:paraId="2D64528C">
      <w:pPr>
        <w:pStyle w:val="2"/>
        <w:keepNext/>
        <w:keepLines/>
        <w:pageBreakBefore w:val="0"/>
        <w:widowControl w:val="0"/>
        <w:kinsoku/>
        <w:wordWrap/>
        <w:overflowPunct/>
        <w:topLinePunct w:val="0"/>
        <w:autoSpaceDE/>
        <w:autoSpaceDN/>
        <w:bidi w:val="0"/>
        <w:adjustRightInd/>
        <w:snapToGrid/>
        <w:spacing w:before="625" w:beforeLines="200" w:after="625" w:afterLines="200" w:line="240" w:lineRule="auto"/>
        <w:jc w:val="center"/>
        <w:textAlignment w:val="auto"/>
        <w:rPr>
          <w:rFonts w:hint="eastAsia" w:ascii="黑体" w:hAnsi="黑体" w:eastAsia="黑体" w:cs="黑体"/>
          <w:lang w:val="en-US" w:eastAsia="zh-CN"/>
        </w:rPr>
      </w:pPr>
      <w:bookmarkStart w:id="1" w:name="_GoBack"/>
      <w:r>
        <w:rPr>
          <w:rFonts w:hint="eastAsia" w:ascii="黑体" w:hAnsi="黑体" w:eastAsia="黑体" w:cs="黑体"/>
          <w:lang w:val="en-US" w:eastAsia="zh-CN"/>
        </w:rPr>
        <w:t>4 系统设计</w:t>
      </w:r>
    </w:p>
    <w:bookmarkEnd w:id="1"/>
    <w:p w14:paraId="56254B60">
      <w:pPr>
        <w:keepNext w:val="0"/>
        <w:keepLines w:val="0"/>
        <w:pageBreakBefore w:val="0"/>
        <w:widowControl w:val="0"/>
        <w:kinsoku/>
        <w:wordWrap/>
        <w:overflowPunct/>
        <w:topLinePunct w:val="0"/>
        <w:autoSpaceDE/>
        <w:autoSpaceDN/>
        <w:bidi w:val="0"/>
        <w:adjustRightInd/>
        <w:snapToGrid/>
        <w:spacing w:line="400" w:lineRule="exact"/>
        <w:ind w:left="0" w:leftChars="0" w:firstLine="480" w:firstLineChars="200"/>
        <w:jc w:val="both"/>
        <w:textAlignment w:val="auto"/>
        <w:rPr>
          <w:rFonts w:hint="eastAsia" w:ascii="Times New Roman" w:hAnsi="Times New Roman" w:eastAsia="宋体" w:cs="Times New Roman"/>
          <w:b w:val="0"/>
          <w:i w:val="0"/>
          <w:strike w:val="0"/>
          <w:color w:val="auto"/>
          <w:kern w:val="2"/>
          <w:sz w:val="24"/>
          <w:szCs w:val="24"/>
          <w:u w:val="none"/>
          <w:lang w:val="en-US" w:eastAsia="zh-CN" w:bidi="ar-SA"/>
        </w:rPr>
      </w:pPr>
      <w:r>
        <w:rPr>
          <w:rFonts w:hint="eastAsia" w:ascii="宋体" w:hAnsi="宋体" w:eastAsia="宋体" w:cs="宋体"/>
          <w:b w:val="0"/>
          <w:i w:val="0"/>
          <w:strike w:val="0"/>
          <w:color w:val="auto"/>
          <w:kern w:val="2"/>
          <w:sz w:val="24"/>
          <w:szCs w:val="24"/>
          <w:u w:val="none"/>
          <w:lang w:val="en-US" w:eastAsia="zh-CN" w:bidi="ar-SA"/>
        </w:rPr>
        <w:t>本章将对个人健康管理系统进行详细的系统设计，主要包括数据库设计和接口设计两部分。系统采用MySQL作为数据存储引擎，通过RESTful风格的API接口实现前后端数据交互。</w:t>
      </w:r>
    </w:p>
    <w:p w14:paraId="37EC5045">
      <w:pPr>
        <w:pStyle w:val="7"/>
        <w:keepNext w:val="0"/>
        <w:keepLines w:val="0"/>
        <w:pageBreakBefore w:val="0"/>
        <w:widowControl/>
        <w:suppressLineNumbers w:val="0"/>
        <w:kinsoku/>
        <w:wordWrap/>
        <w:overflowPunct/>
        <w:topLinePunct w:val="0"/>
        <w:autoSpaceDE/>
        <w:autoSpaceDN/>
        <w:bidi w:val="0"/>
        <w:adjustRightInd/>
        <w:snapToGrid/>
        <w:spacing w:before="625" w:beforeLines="200" w:beforeAutospacing="0" w:after="625" w:afterLines="200" w:afterAutospacing="0" w:line="240" w:lineRule="auto"/>
        <w:ind w:left="0" w:leftChars="0" w:right="0" w:firstLine="0"/>
        <w:jc w:val="both"/>
        <w:textAlignment w:val="auto"/>
        <w:rPr>
          <w:rFonts w:hint="eastAsia" w:ascii="黑体" w:hAnsi="宋体" w:eastAsia="黑体" w:cs="黑体"/>
          <w:i w:val="0"/>
          <w:iCs w:val="0"/>
          <w:caps w:val="0"/>
          <w:color w:val="000000"/>
          <w:spacing w:val="0"/>
          <w:kern w:val="0"/>
          <w:sz w:val="32"/>
          <w:szCs w:val="32"/>
          <w:shd w:val="clear" w:fill="FFFFFF"/>
          <w:lang w:val="en-US" w:eastAsia="zh-CN" w:bidi="ar"/>
        </w:rPr>
      </w:pPr>
    </w:p>
    <w:sectPr>
      <w:footerReference r:id="rId6" w:type="default"/>
      <w:pgSz w:w="11906" w:h="16838"/>
      <w:pgMar w:top="1440" w:right="1800" w:bottom="1440" w:left="1800" w:header="1134" w:footer="567"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Emoji">
    <w:panose1 w:val="020B0502040204020203"/>
    <w:charset w:val="00"/>
    <w:family w:val="auto"/>
    <w:pitch w:val="default"/>
    <w:sig w:usb0="00000001" w:usb1="02000000" w:usb2="08000000" w:usb3="00000000" w:csb0="00000001" w:csb1="00000000"/>
  </w:font>
  <w:font w:name="汉仪字酷堂长林体W">
    <w:panose1 w:val="00020600040101010101"/>
    <w:charset w:val="86"/>
    <w:family w:val="auto"/>
    <w:pitch w:val="default"/>
    <w:sig w:usb0="8000003F" w:usb1="1AC104FA" w:usb2="00000016" w:usb3="00000000" w:csb0="0004009F" w:csb1="00000000"/>
  </w:font>
  <w:font w:name="汉仪典雅体简">
    <w:panose1 w:val="00020600040101010101"/>
    <w:charset w:val="86"/>
    <w:family w:val="auto"/>
    <w:pitch w:val="default"/>
    <w:sig w:usb0="A00002BF" w:usb1="18EF7CFA" w:usb2="00000016" w:usb3="00000000" w:csb0="00040000" w:csb1="00000000"/>
  </w:font>
  <w:font w:name="汉仪大宋简">
    <w:panose1 w:val="02010600000101010101"/>
    <w:charset w:val="86"/>
    <w:family w:val="auto"/>
    <w:pitch w:val="default"/>
    <w:sig w:usb0="00000001" w:usb1="080E0800" w:usb2="00000002" w:usb3="00000000" w:csb0="00040000" w:csb1="00000000"/>
  </w:font>
  <w:font w:name="微软雅黑">
    <w:panose1 w:val="020B0503020204020204"/>
    <w:charset w:val="86"/>
    <w:family w:val="auto"/>
    <w:pitch w:val="default"/>
    <w:sig w:usb0="80000287" w:usb1="2ACF3C50" w:usb2="00000016" w:usb3="00000000" w:csb0="0004001F" w:csb1="00000000"/>
  </w:font>
  <w:font w:name="汉仪劲楷简">
    <w:panose1 w:val="00020600040101010101"/>
    <w:charset w:val="86"/>
    <w:family w:val="auto"/>
    <w:pitch w:val="default"/>
    <w:sig w:usb0="A00002BF" w:usb1="18EF7CFA" w:usb2="00000016" w:usb3="00000000" w:csb0="00040000" w:csb1="00000000"/>
  </w:font>
  <w:font w:name="汉仪中宋简">
    <w:panose1 w:val="02010600000101010101"/>
    <w:charset w:val="80"/>
    <w:family w:val="auto"/>
    <w:pitch w:val="default"/>
    <w:sig w:usb0="800002BF" w:usb1="184F6CF8" w:usb2="00000012" w:usb3="00000000" w:csb0="00020001"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宋">
    <w:altName w:val="宋体"/>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6B14E">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ADEC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4A78B">
                          <w:pPr>
                            <w:pStyle w:val="4"/>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A54A78B">
                    <w:pPr>
                      <w:pStyle w:val="4"/>
                    </w:pPr>
                    <w:r>
                      <w:rPr>
                        <w:sz w:val="21"/>
                        <w:szCs w:val="21"/>
                      </w:rPr>
                      <w:t xml:space="preserve">— </w:t>
                    </w: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r>
                      <w:rPr>
                        <w:sz w:val="21"/>
                        <w:szCs w:val="21"/>
                      </w:rPr>
                      <w:t xml:space="preserve"> —</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A19A4">
    <w:pPr>
      <w:pStyle w:val="5"/>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3DB87">
    <w:pPr>
      <w:pStyle w:val="5"/>
      <w:pBdr>
        <w:bottom w:val="single" w:color="auto" w:sz="4" w:space="1"/>
      </w:pBdr>
      <w:jc w:val="center"/>
      <w:rPr>
        <w:rFonts w:hint="default" w:eastAsia="宋体"/>
        <w:sz w:val="21"/>
        <w:szCs w:val="21"/>
        <w:lang w:val="en-US" w:eastAsia="zh-CN"/>
      </w:rPr>
    </w:pPr>
    <w:r>
      <w:rPr>
        <w:rFonts w:hint="eastAsia"/>
        <w:sz w:val="21"/>
        <w:szCs w:val="21"/>
        <w:lang w:val="en-US" w:eastAsia="zh-CN"/>
      </w:rPr>
      <w:t>杭州电子科技大学信息工程学院本科毕业设计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6A018F"/>
    <w:multiLevelType w:val="singleLevel"/>
    <w:tmpl w:val="0C6A018F"/>
    <w:lvl w:ilvl="0" w:tentative="0">
      <w:start w:val="1"/>
      <w:numFmt w:val="decimal"/>
      <w:suff w:val="nothing"/>
      <w:lvlText w:val="（%1）"/>
      <w:lvlJc w:val="left"/>
    </w:lvl>
  </w:abstractNum>
  <w:abstractNum w:abstractNumId="1">
    <w:nsid w:val="2652C037"/>
    <w:multiLevelType w:val="singleLevel"/>
    <w:tmpl w:val="2652C037"/>
    <w:lvl w:ilvl="0" w:tentative="0">
      <w:start w:val="3"/>
      <w:numFmt w:val="decimal"/>
      <w:suff w:val="space"/>
      <w:lvlText w:val="第%1章"/>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9EC2923"/>
    <w:rsid w:val="14C8405D"/>
    <w:rsid w:val="2D1D5BCE"/>
    <w:rsid w:val="329B681E"/>
    <w:rsid w:val="337633B3"/>
    <w:rsid w:val="3BC211E2"/>
    <w:rsid w:val="4A7B3635"/>
    <w:rsid w:val="5D314988"/>
    <w:rsid w:val="64C33752"/>
    <w:rsid w:val="65205287"/>
    <w:rsid w:val="757A7EFC"/>
    <w:rsid w:val="78282C82"/>
    <w:rsid w:val="7C89371F"/>
    <w:rsid w:val="7E9C0564"/>
    <w:rsid w:val="7F2E23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6" w:lineRule="auto"/>
      <w:outlineLvl w:val="0"/>
    </w:pPr>
    <w:rPr>
      <w:rFonts w:eastAsia="黑体"/>
      <w:kern w:val="44"/>
      <w:sz w:val="32"/>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sz w:val="28"/>
    </w:rPr>
  </w:style>
  <w:style w:type="character" w:default="1" w:styleId="9">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qFormat/>
    <w:uiPriority w:val="0"/>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3133</Words>
  <Characters>4613</Characters>
  <Lines>0</Lines>
  <Paragraphs>0</Paragraphs>
  <TotalTime>1</TotalTime>
  <ScaleCrop>false</ScaleCrop>
  <LinksUpToDate>false</LinksUpToDate>
  <CharactersWithSpaces>4862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2026-03-27T13:53:00Z</dcterms:created>
  <dc:creator>liangjiahao</dc:creator>
  <cp:lastModifiedBy>WPS_1679227379</cp:lastModifiedBy>
  <dcterms:modified xsi:type="dcterms:W3CDTF">2026-04-09T15:30:34Z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eyJoZGlkIjoiMTM2ZmFhMjM4NzU0YTNiYmJhYTU0YjQ0YjI1Zjk3MzkiLCJ1c2VySWQiOiIxNDgyMDI0MjM2In0=</vt:lpwstr>
  </property>
  <property fmtid="{D5CDD505-2E9C-101B-9397-08002B2CF9AE}" pid="4" name="ICV">
    <vt:lpwstr>54B2692B878E4FC4AAC472B00DC7B5F9_12</vt:lpwstr>
  </property>
</Properties>
</file>