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563ADF">
      <w:pPr>
        <w:wordWrap/>
        <w:topLinePunct w:val="0"/>
        <w:spacing w:line="240" w:lineRule="auto"/>
        <w:ind w:firstLine="480" w:firstLineChars="0"/>
        <w:jc w:val="center"/>
        <w:rPr>
          <w:rFonts w:hint="eastAsia" w:ascii="等线" w:hAnsi="等线" w:eastAsia="等线" w:cs="Times New Roman"/>
          <w:sz w:val="21"/>
          <w:szCs w:val="21"/>
          <w14:ligatures w14:val="none"/>
        </w:rPr>
      </w:pPr>
      <w:r>
        <w:rPr>
          <w:rFonts w:hint="eastAsia" w:ascii="等线" w:hAnsi="等线" w:eastAsia="等线" w:cs="Times New Roman"/>
          <w:sz w:val="21"/>
          <w:szCs w:val="21"/>
          <w14:ligatures w14:val="none"/>
        </w:rPr>
        <w:drawing>
          <wp:inline distT="0" distB="0" distL="0" distR="0">
            <wp:extent cx="4598035" cy="16383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4B3C">
      <w:pPr>
        <w:wordWrap/>
        <w:topLinePunct w:val="0"/>
        <w:spacing w:line="240" w:lineRule="auto"/>
        <w:ind w:firstLine="0" w:firstLineChars="0"/>
        <w:rPr>
          <w:rFonts w:hint="eastAsia" w:ascii="等线" w:hAnsi="等线" w:eastAsia="等线" w:cs="Times New Roman"/>
          <w:sz w:val="21"/>
          <w:szCs w:val="21"/>
          <w14:ligatures w14:val="none"/>
        </w:rPr>
      </w:pPr>
      <w:r>
        <w:rPr>
          <w:rFonts w:hint="eastAsia" w:ascii="等线" w:hAnsi="等线" w:eastAsia="等线" w:cs="Times New Roman"/>
          <w:sz w:val="21"/>
          <w:szCs w:val="21"/>
          <w14:ligatures w14:val="none"/>
        </w:rPr>
        <w:t xml:space="preserve"> </w:t>
      </w:r>
    </w:p>
    <w:p w14:paraId="3ADC2EEA">
      <w:pPr>
        <w:wordWrap/>
        <w:topLinePunct w:val="0"/>
        <w:spacing w:line="240" w:lineRule="auto"/>
        <w:ind w:firstLine="0" w:firstLineChars="0"/>
        <w:jc w:val="center"/>
        <w:rPr>
          <w:rFonts w:hint="eastAsia" w:ascii="黑体" w:hAnsi="黑体" w:eastAsia="黑体" w:cs="Times New Roman"/>
          <w:sz w:val="48"/>
          <w:szCs w:val="48"/>
          <w14:ligatures w14:val="none"/>
        </w:rPr>
      </w:pPr>
      <w:r>
        <w:rPr>
          <w:rFonts w:hint="eastAsia" w:ascii="黑体" w:hAnsi="黑体" w:eastAsia="黑体" w:cs="Times New Roman"/>
          <w:sz w:val="48"/>
          <w:szCs w:val="48"/>
          <w14:ligatures w14:val="none"/>
        </w:rPr>
        <w:t>计算机网络实验报告</w:t>
      </w:r>
    </w:p>
    <w:p w14:paraId="2C009310">
      <w:pPr>
        <w:wordWrap/>
        <w:topLinePunct w:val="0"/>
        <w:spacing w:line="240" w:lineRule="auto"/>
        <w:ind w:firstLine="0" w:firstLineChars="0"/>
        <w:jc w:val="center"/>
        <w:rPr>
          <w:rFonts w:hint="eastAsia" w:ascii="黑体" w:hAnsi="黑体" w:eastAsia="黑体" w:cs="Times New Roman"/>
          <w:sz w:val="48"/>
          <w:szCs w:val="48"/>
          <w14:ligatures w14:val="none"/>
        </w:rPr>
      </w:pPr>
      <w:r>
        <w:rPr>
          <w:rFonts w:hint="eastAsia" w:ascii="黑体" w:hAnsi="黑体" w:eastAsia="黑体" w:cs="Times New Roman"/>
          <w:sz w:val="48"/>
          <w:szCs w:val="48"/>
          <w14:ligatures w14:val="none"/>
        </w:rPr>
        <w:t xml:space="preserve"> </w:t>
      </w:r>
    </w:p>
    <w:p w14:paraId="2D168E4D">
      <w:pPr>
        <w:wordWrap/>
        <w:topLinePunct w:val="0"/>
        <w:spacing w:line="240" w:lineRule="auto"/>
        <w:ind w:firstLine="0" w:firstLineChars="0"/>
        <w:jc w:val="center"/>
        <w:rPr>
          <w:rFonts w:hint="eastAsia" w:ascii="黑体" w:hAnsi="黑体" w:eastAsia="黑体" w:cs="Times New Roman"/>
          <w:sz w:val="48"/>
          <w:szCs w:val="48"/>
          <w14:ligatures w14:val="none"/>
        </w:rPr>
      </w:pPr>
      <w:r>
        <w:rPr>
          <w:rFonts w:hint="eastAsia" w:ascii="黑体" w:hAnsi="黑体" w:eastAsia="黑体" w:cs="Times New Roman"/>
          <w:sz w:val="48"/>
          <w:szCs w:val="48"/>
          <w14:ligatures w14:val="none"/>
        </w:rPr>
        <w:t xml:space="preserve"> </w:t>
      </w:r>
    </w:p>
    <w:p w14:paraId="555DF05F">
      <w:pPr>
        <w:wordWrap/>
        <w:topLinePunct w:val="0"/>
        <w:spacing w:line="240" w:lineRule="auto"/>
        <w:ind w:firstLine="0" w:firstLineChars="0"/>
        <w:jc w:val="center"/>
        <w:rPr>
          <w:rFonts w:hint="eastAsia" w:ascii="黑体" w:hAnsi="黑体" w:eastAsia="黑体" w:cs="Times New Roman"/>
          <w:sz w:val="48"/>
          <w:szCs w:val="48"/>
          <w14:ligatures w14:val="none"/>
        </w:rPr>
      </w:pPr>
      <w:r>
        <w:rPr>
          <w:rFonts w:hint="eastAsia" w:ascii="等线" w:hAnsi="等线" w:eastAsia="等线" w:cs="Times New Roman"/>
          <w:sz w:val="21"/>
          <w:szCs w:val="21"/>
          <w14:ligatures w14:val="none"/>
        </w:rPr>
        <w:drawing>
          <wp:inline distT="0" distB="0" distL="0" distR="0">
            <wp:extent cx="1065530" cy="927735"/>
            <wp:effectExtent l="0" t="0" r="1270" b="571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Times New Roman"/>
          <w:sz w:val="48"/>
          <w:szCs w:val="48"/>
          <w14:ligatures w14:val="none"/>
        </w:rPr>
        <w:t xml:space="preserve"> </w:t>
      </w:r>
    </w:p>
    <w:p w14:paraId="0FDB4288">
      <w:pPr>
        <w:wordWrap/>
        <w:topLinePunct w:val="0"/>
        <w:spacing w:line="240" w:lineRule="auto"/>
        <w:ind w:firstLine="0" w:firstLineChars="0"/>
        <w:jc w:val="center"/>
        <w:rPr>
          <w:rFonts w:hint="eastAsia" w:ascii="黑体" w:hAnsi="黑体" w:eastAsia="黑体" w:cs="Times New Roman"/>
          <w:sz w:val="48"/>
          <w:szCs w:val="48"/>
          <w14:ligatures w14:val="none"/>
        </w:rPr>
      </w:pPr>
      <w:r>
        <w:rPr>
          <w:rFonts w:hint="eastAsia" w:ascii="黑体" w:hAnsi="黑体" w:eastAsia="黑体" w:cs="Times New Roman"/>
          <w:sz w:val="48"/>
          <w:szCs w:val="48"/>
          <w14:ligatures w14:val="none"/>
        </w:rPr>
        <w:t xml:space="preserve"> </w:t>
      </w:r>
    </w:p>
    <w:p w14:paraId="699422F6">
      <w:pPr>
        <w:wordWrap/>
        <w:topLinePunct w:val="0"/>
        <w:spacing w:line="240" w:lineRule="auto"/>
        <w:ind w:firstLine="0" w:firstLineChars="0"/>
        <w:jc w:val="center"/>
        <w:rPr>
          <w:rFonts w:hint="eastAsia" w:ascii="黑体" w:hAnsi="黑体" w:eastAsia="黑体" w:cs="Times New Roman"/>
          <w:sz w:val="48"/>
          <w:szCs w:val="48"/>
          <w14:ligatures w14:val="none"/>
        </w:rPr>
      </w:pPr>
      <w:r>
        <w:rPr>
          <w:rFonts w:hint="eastAsia" w:ascii="黑体" w:hAnsi="黑体" w:eastAsia="黑体" w:cs="Times New Roman"/>
          <w:sz w:val="48"/>
          <w:szCs w:val="48"/>
          <w14:ligatures w14:val="none"/>
        </w:rPr>
        <w:t xml:space="preserve"> </w:t>
      </w:r>
    </w:p>
    <w:p w14:paraId="730E231C">
      <w:pPr>
        <w:wordWrap/>
        <w:topLinePunct w:val="0"/>
        <w:spacing w:line="240" w:lineRule="auto"/>
        <w:ind w:firstLine="0" w:firstLineChars="0"/>
        <w:rPr>
          <w:rFonts w:hint="eastAsia" w:ascii="等线" w:hAnsi="等线" w:eastAsia="等线" w:cs="Times New Roman"/>
          <w:sz w:val="21"/>
          <w:szCs w:val="21"/>
          <w14:ligatures w14:val="none"/>
        </w:rPr>
      </w:pPr>
      <w:r>
        <w:rPr>
          <w:rFonts w:hint="eastAsia" w:ascii="等线" w:hAnsi="等线" w:eastAsia="等线" w:cs="Times New Roman"/>
          <w:sz w:val="21"/>
          <w:szCs w:val="21"/>
          <w14:ligatures w14:val="none"/>
        </w:rPr>
        <w:t xml:space="preserve"> </w:t>
      </w:r>
    </w:p>
    <w:p w14:paraId="0065F105">
      <w:pPr>
        <w:wordWrap/>
        <w:topLinePunct w:val="0"/>
        <w:spacing w:line="240" w:lineRule="auto"/>
        <w:ind w:firstLine="1960" w:firstLineChars="700"/>
        <w:rPr>
          <w:rFonts w:hint="eastAsia" w:ascii="楷体" w:hAnsi="楷体" w:eastAsia="楷体" w:cs="Times New Roman"/>
          <w:sz w:val="28"/>
          <w:szCs w:val="28"/>
          <w:lang w:eastAsia="zh-CN"/>
          <w14:ligatures w14:val="none"/>
        </w:rPr>
      </w:pPr>
      <w:r>
        <w:rPr>
          <w:rFonts w:hint="eastAsia" w:ascii="楷体" w:hAnsi="楷体" w:eastAsia="楷体" w:cs="Times New Roman"/>
          <w:sz w:val="28"/>
          <w:szCs w:val="28"/>
          <w14:ligatures w14:val="none"/>
        </w:rPr>
        <w:t>实验名称：</w:t>
      </w:r>
      <w:r>
        <w:rPr>
          <w:rFonts w:hint="eastAsia" w:ascii="楷体" w:hAnsi="楷体" w:eastAsia="楷体" w:cs="Times New Roman"/>
          <w:sz w:val="28"/>
          <w:szCs w:val="28"/>
          <w:lang w:val="en-US" w:eastAsia="zh-CN"/>
          <w14:ligatures w14:val="none"/>
        </w:rPr>
        <w:t>抓包与分析</w:t>
      </w:r>
    </w:p>
    <w:p w14:paraId="51D5B9F8">
      <w:pPr>
        <w:wordWrap/>
        <w:topLinePunct w:val="0"/>
        <w:spacing w:line="240" w:lineRule="auto"/>
        <w:ind w:left="1920" w:leftChars="800" w:firstLine="0" w:firstLineChars="0"/>
        <w:rPr>
          <w:rFonts w:hint="eastAsia" w:ascii="楷体" w:hAnsi="楷体" w:eastAsia="楷体" w:cs="Times New Roman"/>
          <w:sz w:val="28"/>
          <w:szCs w:val="28"/>
          <w14:ligatures w14:val="none"/>
        </w:rPr>
      </w:pPr>
      <w:r>
        <w:rPr>
          <w:rFonts w:hint="eastAsia" w:ascii="楷体" w:hAnsi="楷体" w:eastAsia="楷体" w:cs="Times New Roman"/>
          <w:sz w:val="28"/>
          <w:szCs w:val="28"/>
          <w14:ligatures w14:val="none"/>
        </w:rPr>
        <w:t>学院名称：计算机科学与通信工程学院</w:t>
      </w:r>
    </w:p>
    <w:p w14:paraId="0F4C3770">
      <w:pPr>
        <w:wordWrap/>
        <w:topLinePunct w:val="0"/>
        <w:spacing w:line="240" w:lineRule="auto"/>
        <w:ind w:left="1920" w:leftChars="800" w:firstLine="0" w:firstLineChars="0"/>
        <w:rPr>
          <w:rFonts w:hint="eastAsia" w:ascii="楷体" w:hAnsi="楷体" w:eastAsia="楷体" w:cs="Times New Roman"/>
          <w:sz w:val="28"/>
          <w:szCs w:val="28"/>
          <w14:ligatures w14:val="none"/>
        </w:rPr>
      </w:pPr>
      <w:r>
        <w:rPr>
          <w:rFonts w:hint="eastAsia" w:ascii="楷体" w:hAnsi="楷体" w:eastAsia="楷体" w:cs="Times New Roman"/>
          <w:sz w:val="28"/>
          <w:szCs w:val="28"/>
          <w14:ligatures w14:val="none"/>
        </w:rPr>
        <w:t>专业班级：物联网工程2303</w:t>
      </w:r>
    </w:p>
    <w:p w14:paraId="79F77D14">
      <w:pPr>
        <w:wordWrap/>
        <w:topLinePunct w:val="0"/>
        <w:spacing w:line="240" w:lineRule="auto"/>
        <w:ind w:left="1920" w:leftChars="800" w:firstLine="0" w:firstLineChars="0"/>
        <w:rPr>
          <w:rFonts w:hint="eastAsia" w:ascii="楷体" w:hAnsi="楷体" w:eastAsia="楷体" w:cs="Times New Roman"/>
          <w:sz w:val="28"/>
          <w:szCs w:val="28"/>
          <w14:ligatures w14:val="none"/>
        </w:rPr>
      </w:pPr>
      <w:r>
        <w:rPr>
          <w:rFonts w:hint="eastAsia" w:ascii="楷体" w:hAnsi="楷体" w:eastAsia="楷体" w:cs="Times New Roman"/>
          <w:sz w:val="28"/>
          <w:szCs w:val="28"/>
          <w14:ligatures w14:val="none"/>
        </w:rPr>
        <w:t>学生姓名：邱佳亮</w:t>
      </w:r>
    </w:p>
    <w:p w14:paraId="26866DB7">
      <w:pPr>
        <w:wordWrap/>
        <w:topLinePunct w:val="0"/>
        <w:spacing w:line="240" w:lineRule="auto"/>
        <w:ind w:left="1920" w:leftChars="800" w:firstLine="0" w:firstLineChars="0"/>
        <w:rPr>
          <w:rFonts w:hint="eastAsia" w:ascii="楷体" w:hAnsi="楷体" w:eastAsia="楷体" w:cs="Times New Roman"/>
          <w:sz w:val="28"/>
          <w:szCs w:val="28"/>
          <w14:ligatures w14:val="none"/>
        </w:rPr>
      </w:pPr>
      <w:r>
        <w:rPr>
          <w:rFonts w:hint="eastAsia" w:ascii="楷体" w:hAnsi="楷体" w:eastAsia="楷体" w:cs="Times New Roman"/>
          <w:sz w:val="28"/>
          <w:szCs w:val="28"/>
          <w14:ligatures w14:val="none"/>
        </w:rPr>
        <w:t>学生学号：3230611072</w:t>
      </w:r>
    </w:p>
    <w:p w14:paraId="0E2BCC4B">
      <w:pPr>
        <w:wordWrap/>
        <w:topLinePunct w:val="0"/>
        <w:spacing w:line="240" w:lineRule="auto"/>
        <w:ind w:left="1920" w:leftChars="800" w:firstLine="0" w:firstLineChars="0"/>
        <w:rPr>
          <w:rFonts w:hint="eastAsia" w:ascii="楷体" w:hAnsi="楷体" w:eastAsia="楷体" w:cs="Times New Roman"/>
          <w:sz w:val="28"/>
          <w:szCs w:val="28"/>
          <w14:ligatures w14:val="none"/>
        </w:rPr>
      </w:pPr>
      <w:r>
        <w:rPr>
          <w:rFonts w:hint="eastAsia" w:ascii="楷体" w:hAnsi="楷体" w:eastAsia="楷体" w:cs="Times New Roman"/>
          <w:sz w:val="28"/>
          <w:szCs w:val="28"/>
          <w14:ligatures w14:val="none"/>
        </w:rPr>
        <w:t>教师姓名：李峰</w:t>
      </w:r>
    </w:p>
    <w:p w14:paraId="4148FF4F">
      <w:pPr>
        <w:wordWrap/>
        <w:topLinePunct w:val="0"/>
        <w:spacing w:line="240" w:lineRule="auto"/>
        <w:ind w:left="1920" w:leftChars="800" w:firstLine="0" w:firstLineChars="0"/>
        <w:rPr>
          <w:rFonts w:hint="default" w:ascii="楷体" w:hAnsi="楷体" w:eastAsia="楷体" w:cs="Times New Roman"/>
          <w:sz w:val="28"/>
          <w:szCs w:val="28"/>
          <w:lang w:val="en-US" w:eastAsia="zh-CN"/>
          <w14:ligatures w14:val="none"/>
        </w:rPr>
      </w:pPr>
      <w:r>
        <w:rPr>
          <w:rFonts w:hint="eastAsia" w:ascii="楷体" w:hAnsi="楷体" w:eastAsia="楷体" w:cs="Times New Roman"/>
          <w:sz w:val="28"/>
          <w:szCs w:val="28"/>
          <w14:ligatures w14:val="none"/>
        </w:rPr>
        <w:t>报告日期：</w:t>
      </w:r>
      <w:r>
        <w:rPr>
          <w:rFonts w:ascii="楷体" w:hAnsi="楷体" w:eastAsia="楷体" w:cs="Times New Roman"/>
          <w:sz w:val="28"/>
          <w:szCs w:val="28"/>
          <w14:ligatures w14:val="none"/>
        </w:rPr>
        <w:t>2024/</w:t>
      </w:r>
      <w:r>
        <w:rPr>
          <w:rFonts w:hint="eastAsia" w:ascii="楷体" w:hAnsi="楷体" w:eastAsia="楷体" w:cs="Times New Roman"/>
          <w:sz w:val="28"/>
          <w:szCs w:val="28"/>
          <w:lang w:val="en-US" w:eastAsia="zh-CN"/>
          <w14:ligatures w14:val="none"/>
        </w:rPr>
        <w:t>10</w:t>
      </w:r>
      <w:r>
        <w:rPr>
          <w:rFonts w:ascii="楷体" w:hAnsi="楷体" w:eastAsia="楷体" w:cs="Times New Roman"/>
          <w:sz w:val="28"/>
          <w:szCs w:val="28"/>
          <w14:ligatures w14:val="none"/>
        </w:rPr>
        <w:t>/</w:t>
      </w:r>
      <w:r>
        <w:rPr>
          <w:rFonts w:hint="eastAsia" w:ascii="楷体" w:hAnsi="楷体" w:eastAsia="楷体" w:cs="Times New Roman"/>
          <w:sz w:val="28"/>
          <w:szCs w:val="28"/>
          <w:lang w:val="en-US" w:eastAsia="zh-CN"/>
          <w14:ligatures w14:val="none"/>
        </w:rPr>
        <w:t>22</w:t>
      </w:r>
    </w:p>
    <w:p w14:paraId="411427C7">
      <w:pPr>
        <w:wordWrap/>
        <w:topLinePunct w:val="0"/>
        <w:spacing w:line="240" w:lineRule="auto"/>
        <w:ind w:firstLine="0" w:firstLineChars="0"/>
        <w:rPr>
          <w:rFonts w:hint="eastAsia" w:ascii="等线" w:hAnsi="等线" w:eastAsia="等线" w:cs="Times New Roman"/>
          <w:sz w:val="21"/>
          <w:szCs w:val="21"/>
          <w14:ligatures w14:val="none"/>
        </w:rPr>
      </w:pPr>
      <w:r>
        <w:rPr>
          <w:rFonts w:hint="eastAsia" w:ascii="等线" w:hAnsi="等线" w:eastAsia="等线" w:cs="Times New Roman"/>
          <w:sz w:val="21"/>
          <w:szCs w:val="21"/>
          <w14:ligatures w14:val="none"/>
        </w:rPr>
        <w:t xml:space="preserve"> </w:t>
      </w:r>
    </w:p>
    <w:p w14:paraId="76286ACA">
      <w:pPr>
        <w:pStyle w:val="2"/>
        <w:rPr>
          <w:rFonts w:hint="eastAsia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26" w:charSpace="0"/>
        </w:sectPr>
      </w:pPr>
    </w:p>
    <w:p w14:paraId="0133EFC7">
      <w:pPr>
        <w:pStyle w:val="2"/>
      </w:pPr>
      <w:bookmarkStart w:id="0" w:name="_Toc884"/>
      <w:bookmarkStart w:id="1" w:name="_Toc29735"/>
      <w:r>
        <w:rPr>
          <w:rFonts w:hint="eastAsia"/>
        </w:rPr>
        <w:t>目录</w:t>
      </w:r>
      <w:bookmarkEnd w:id="0"/>
      <w:bookmarkEnd w:id="1"/>
    </w:p>
    <w:p w14:paraId="76D3A8E3">
      <w:pPr>
        <w:pStyle w:val="9"/>
        <w:tabs>
          <w:tab w:val="right" w:leader="dot" w:pos="8306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TOC \h \z \u \t "标题 2,1,标题 3,2"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_Toc884 </w:instrText>
      </w:r>
      <w:r>
        <w:rPr>
          <w:szCs w:val="24"/>
        </w:rP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_Toc884 \h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 w14:paraId="5C1DED36">
      <w:pPr>
        <w:pStyle w:val="9"/>
        <w:tabs>
          <w:tab w:val="right" w:leader="dot" w:pos="8306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_Toc12653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</w:rPr>
        <w:t xml:space="preserve">1 </w:t>
      </w:r>
      <w:r>
        <w:rPr>
          <w:rFonts w:hint="eastAsia"/>
        </w:rPr>
        <w:t>无线局域网基本组网实验</w:t>
      </w:r>
      <w:r>
        <w:tab/>
      </w:r>
      <w:r>
        <w:fldChar w:fldCharType="begin"/>
      </w:r>
      <w:r>
        <w:instrText xml:space="preserve"> PAGEREF _Toc12653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 w14:paraId="0618D259">
      <w:pPr>
        <w:pStyle w:val="11"/>
        <w:keepNext w:val="0"/>
        <w:keepLines w:val="0"/>
        <w:pageBreakBefore w:val="0"/>
        <w:widowControl w:val="0"/>
        <w:tabs>
          <w:tab w:val="right" w:leader="dot" w:pos="8306"/>
          <w:tab w:val="clear" w:pos="829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240" w:leftChars="10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_Toc25142 </w:instrText>
      </w:r>
      <w:r>
        <w:rPr>
          <w:szCs w:val="24"/>
        </w:rPr>
        <w:fldChar w:fldCharType="separate"/>
      </w:r>
      <w:r>
        <w:rPr>
          <w:rFonts w:hint="eastAsia"/>
        </w:rPr>
        <w:t>1.1 实验目的</w:t>
      </w:r>
      <w:r>
        <w:tab/>
      </w:r>
      <w:r>
        <w:fldChar w:fldCharType="begin"/>
      </w:r>
      <w:r>
        <w:instrText xml:space="preserve"> PAGEREF _Toc25142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 w14:paraId="747DE601">
      <w:pPr>
        <w:pStyle w:val="11"/>
        <w:keepNext w:val="0"/>
        <w:keepLines w:val="0"/>
        <w:pageBreakBefore w:val="0"/>
        <w:widowControl w:val="0"/>
        <w:tabs>
          <w:tab w:val="right" w:leader="dot" w:pos="8306"/>
          <w:tab w:val="clear" w:pos="829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240" w:leftChars="10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_Toc7858 </w:instrText>
      </w:r>
      <w:r>
        <w:rPr>
          <w:szCs w:val="24"/>
        </w:rPr>
        <w:fldChar w:fldCharType="separate"/>
      </w:r>
      <w:r>
        <w:rPr>
          <w:rFonts w:hint="eastAsia"/>
        </w:rPr>
        <w:t>1.2 实验思路</w:t>
      </w:r>
      <w:r>
        <w:tab/>
      </w:r>
      <w:r>
        <w:fldChar w:fldCharType="begin"/>
      </w:r>
      <w:r>
        <w:instrText xml:space="preserve"> PAGEREF _Toc7858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 w14:paraId="7BD0ED93">
      <w:pPr>
        <w:pStyle w:val="11"/>
        <w:keepNext w:val="0"/>
        <w:keepLines w:val="0"/>
        <w:pageBreakBefore w:val="0"/>
        <w:widowControl w:val="0"/>
        <w:tabs>
          <w:tab w:val="right" w:leader="dot" w:pos="8306"/>
          <w:tab w:val="clear" w:pos="829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240" w:leftChars="10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_Toc16359 </w:instrText>
      </w:r>
      <w:r>
        <w:rPr>
          <w:szCs w:val="24"/>
        </w:rPr>
        <w:fldChar w:fldCharType="separate"/>
      </w:r>
      <w:r>
        <w:rPr>
          <w:rFonts w:hint="eastAsia"/>
        </w:rPr>
        <w:t>1.3 实验步骤</w:t>
      </w:r>
      <w:r>
        <w:tab/>
      </w:r>
      <w:r>
        <w:fldChar w:fldCharType="begin"/>
      </w:r>
      <w:r>
        <w:instrText xml:space="preserve"> PAGEREF _Toc16359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 w14:paraId="2DE4B1AE"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_Toc20151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</w:rPr>
        <w:t xml:space="preserve">1.3.1 </w:t>
      </w:r>
      <w:r>
        <w:rPr>
          <w:rFonts w:hint="eastAsia"/>
          <w:lang w:val="en-US" w:eastAsia="zh-CN"/>
        </w:rPr>
        <w:t>物理工作区设备部</w:t>
      </w:r>
      <w:r>
        <w:tab/>
      </w:r>
      <w:r>
        <w:fldChar w:fldCharType="begin"/>
      </w:r>
      <w:r>
        <w:instrText xml:space="preserve"> PAGEREF _Toc20151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 w14:paraId="1F8E1499"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_Toc10153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</w:rPr>
        <w:t xml:space="preserve">1.3.2 </w:t>
      </w:r>
      <w:r>
        <w:rPr>
          <w:rFonts w:hint="eastAsia"/>
          <w:lang w:val="en-US" w:eastAsia="zh-CN"/>
        </w:rPr>
        <w:t>AP 节点设置</w:t>
      </w:r>
      <w:r>
        <w:tab/>
      </w:r>
      <w:r>
        <w:fldChar w:fldCharType="begin"/>
      </w:r>
      <w:r>
        <w:instrText xml:space="preserve"> PAGEREF _Toc10153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 w14:paraId="025F7E34"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_Toc13983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  <w:lang w:val="en-US" w:eastAsia="zh-CN"/>
        </w:rPr>
        <w:t xml:space="preserve">1.3.3 </w:t>
      </w:r>
      <w:r>
        <w:rPr>
          <w:rFonts w:hint="eastAsia"/>
          <w:lang w:val="en-US" w:eastAsia="zh-CN"/>
        </w:rPr>
        <w:t>无线上网方式设置</w:t>
      </w:r>
      <w:r>
        <w:tab/>
      </w:r>
      <w:r>
        <w:fldChar w:fldCharType="begin"/>
      </w:r>
      <w:r>
        <w:instrText xml:space="preserve"> PAGEREF _Toc13983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 w14:paraId="3212B153"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_Toc32396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  <w:lang w:val="en-US" w:eastAsia="zh-CN"/>
        </w:rPr>
        <w:t xml:space="preserve">1.3.4 </w:t>
      </w:r>
      <w:r>
        <w:rPr>
          <w:rFonts w:hint="eastAsia"/>
          <w:lang w:val="en-US" w:eastAsia="zh-CN"/>
        </w:rPr>
        <w:t>连通性测试</w:t>
      </w:r>
      <w:r>
        <w:tab/>
      </w:r>
      <w:r>
        <w:fldChar w:fldCharType="begin"/>
      </w:r>
      <w:r>
        <w:instrText xml:space="preserve"> PAGEREF _Toc32396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 w14:paraId="3820D184"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_Toc16839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  <w:lang w:val="en-US" w:eastAsia="zh-CN"/>
        </w:rPr>
        <w:t xml:space="preserve">1.3.5 </w:t>
      </w:r>
      <w:r>
        <w:rPr>
          <w:rFonts w:hint="eastAsia"/>
          <w:lang w:val="en-US" w:eastAsia="zh-CN"/>
        </w:rPr>
        <w:t>扩展无线局域网</w:t>
      </w:r>
      <w:r>
        <w:tab/>
      </w:r>
      <w:r>
        <w:fldChar w:fldCharType="begin"/>
      </w:r>
      <w:r>
        <w:instrText xml:space="preserve"> PAGEREF _Toc16839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 w14:paraId="3E2BCADB"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_Toc31425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  <w:lang w:val="en-US" w:eastAsia="zh-CN"/>
        </w:rPr>
        <w:t xml:space="preserve">1.3.6 </w:t>
      </w:r>
      <w:r>
        <w:rPr>
          <w:rFonts w:hint="eastAsia"/>
          <w:lang w:val="en-US" w:eastAsia="zh-CN"/>
        </w:rPr>
        <w:t>静态设置 IP 地址</w:t>
      </w:r>
      <w:r>
        <w:tab/>
      </w:r>
      <w:r>
        <w:fldChar w:fldCharType="begin"/>
      </w:r>
      <w:r>
        <w:instrText xml:space="preserve"> PAGEREF _Toc31425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 w14:paraId="42507493">
      <w:pPr>
        <w:pStyle w:val="11"/>
        <w:keepNext w:val="0"/>
        <w:keepLines w:val="0"/>
        <w:pageBreakBefore w:val="0"/>
        <w:widowControl w:val="0"/>
        <w:tabs>
          <w:tab w:val="right" w:leader="dot" w:pos="8306"/>
          <w:tab w:val="clear" w:pos="829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240" w:leftChars="10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_Toc3261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1.4 实验提高</w:t>
      </w:r>
      <w:r>
        <w:tab/>
      </w:r>
      <w:r>
        <w:fldChar w:fldCharType="begin"/>
      </w:r>
      <w:r>
        <w:instrText xml:space="preserve"> PAGEREF _Toc3261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 w14:paraId="6E7B5AB2">
      <w:pPr>
        <w:pStyle w:val="9"/>
        <w:tabs>
          <w:tab w:val="right" w:leader="dot" w:pos="8306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_Toc4410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</w:rPr>
        <w:t xml:space="preserve">2 </w:t>
      </w:r>
      <w:r>
        <w:rPr>
          <w:rFonts w:hint="eastAsia"/>
          <w:lang w:val="en-US" w:eastAsia="zh-CN"/>
        </w:rPr>
        <w:t>无线局域网扩展组网实验</w:t>
      </w:r>
      <w:r>
        <w:tab/>
      </w:r>
      <w:r>
        <w:fldChar w:fldCharType="begin"/>
      </w:r>
      <w:r>
        <w:instrText xml:space="preserve"> PAGEREF _Toc4410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 w14:paraId="1634DDD1">
      <w:pPr>
        <w:pStyle w:val="11"/>
        <w:keepNext w:val="0"/>
        <w:keepLines w:val="0"/>
        <w:pageBreakBefore w:val="0"/>
        <w:widowControl w:val="0"/>
        <w:tabs>
          <w:tab w:val="right" w:leader="dot" w:pos="8306"/>
          <w:tab w:val="clear" w:pos="829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240" w:leftChars="10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_Toc16610 </w:instrText>
      </w:r>
      <w:r>
        <w:rPr>
          <w:szCs w:val="24"/>
        </w:rPr>
        <w:fldChar w:fldCharType="separate"/>
      </w:r>
      <w:r>
        <w:rPr>
          <w:rFonts w:hint="eastAsia"/>
        </w:rPr>
        <w:t>2.1 实验目的</w:t>
      </w:r>
      <w:r>
        <w:tab/>
      </w:r>
      <w:r>
        <w:fldChar w:fldCharType="begin"/>
      </w:r>
      <w:r>
        <w:instrText xml:space="preserve"> PAGEREF _Toc16610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 w14:paraId="4590E78B">
      <w:pPr>
        <w:pStyle w:val="11"/>
        <w:keepNext w:val="0"/>
        <w:keepLines w:val="0"/>
        <w:pageBreakBefore w:val="0"/>
        <w:widowControl w:val="0"/>
        <w:tabs>
          <w:tab w:val="right" w:leader="dot" w:pos="8306"/>
          <w:tab w:val="clear" w:pos="829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240" w:leftChars="10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_Toc30014 </w:instrText>
      </w:r>
      <w:r>
        <w:rPr>
          <w:szCs w:val="24"/>
        </w:rPr>
        <w:fldChar w:fldCharType="separate"/>
      </w:r>
      <w:r>
        <w:rPr>
          <w:rFonts w:hint="eastAsia"/>
        </w:rPr>
        <w:t>2.2 实验思路</w:t>
      </w:r>
      <w:r>
        <w:tab/>
      </w:r>
      <w:r>
        <w:fldChar w:fldCharType="begin"/>
      </w:r>
      <w:r>
        <w:instrText xml:space="preserve"> PAGEREF _Toc30014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 w14:paraId="4F3503BC">
      <w:pPr>
        <w:pStyle w:val="11"/>
        <w:keepNext w:val="0"/>
        <w:keepLines w:val="0"/>
        <w:pageBreakBefore w:val="0"/>
        <w:widowControl w:val="0"/>
        <w:tabs>
          <w:tab w:val="right" w:leader="dot" w:pos="8306"/>
          <w:tab w:val="clear" w:pos="829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240" w:leftChars="10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_Toc24097 </w:instrText>
      </w:r>
      <w:r>
        <w:rPr>
          <w:szCs w:val="24"/>
        </w:rPr>
        <w:fldChar w:fldCharType="separate"/>
      </w:r>
      <w:r>
        <w:rPr>
          <w:rFonts w:hint="eastAsia"/>
        </w:rPr>
        <w:t>2.3 实验步骤</w:t>
      </w:r>
      <w:r>
        <w:tab/>
      </w:r>
      <w:r>
        <w:fldChar w:fldCharType="begin"/>
      </w:r>
      <w:r>
        <w:instrText xml:space="preserve"> PAGEREF _Toc24097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 w14:paraId="5FCEF49F"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_Toc25028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</w:rPr>
        <w:t xml:space="preserve">2.3.1 </w:t>
      </w:r>
      <w:r>
        <w:rPr>
          <w:rFonts w:hint="eastAsia"/>
          <w:lang w:val="en-US" w:eastAsia="zh-CN"/>
        </w:rPr>
        <w:t>物理工作区设备部署</w:t>
      </w:r>
      <w:r>
        <w:tab/>
      </w:r>
      <w:r>
        <w:fldChar w:fldCharType="begin"/>
      </w:r>
      <w:r>
        <w:instrText xml:space="preserve"> PAGEREF _Toc25028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 w14:paraId="2B04CED0"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_Toc27493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</w:rPr>
        <w:t xml:space="preserve">2.3.2 </w:t>
      </w:r>
      <w:r>
        <w:rPr>
          <w:rFonts w:hint="eastAsia"/>
          <w:lang w:val="en-US" w:eastAsia="zh-CN"/>
        </w:rPr>
        <w:t>AP 节点设置</w:t>
      </w:r>
      <w:r>
        <w:tab/>
      </w:r>
      <w:r>
        <w:fldChar w:fldCharType="begin"/>
      </w:r>
      <w:r>
        <w:instrText xml:space="preserve"> PAGEREF _Toc27493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 w14:paraId="4D913243"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_Toc25238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  <w:lang w:val="en-US" w:eastAsia="zh-CN"/>
        </w:rPr>
        <w:t xml:space="preserve">2.3.3 </w:t>
      </w:r>
      <w:r>
        <w:rPr>
          <w:rFonts w:hint="eastAsia"/>
          <w:lang w:val="en-US" w:eastAsia="zh-CN"/>
        </w:rPr>
        <w:t>无线上网方式设置</w:t>
      </w:r>
      <w:r>
        <w:tab/>
      </w:r>
      <w:r>
        <w:fldChar w:fldCharType="begin"/>
      </w:r>
      <w:r>
        <w:instrText xml:space="preserve"> PAGEREF _Toc25238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 w14:paraId="668C2694"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_Toc2994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</w:rPr>
        <w:t xml:space="preserve">2.3.4 </w:t>
      </w:r>
      <w:r>
        <w:rPr>
          <w:rFonts w:hint="eastAsia"/>
          <w:lang w:val="en-US" w:eastAsia="zh-CN"/>
        </w:rPr>
        <w:t>连通性测试</w:t>
      </w:r>
      <w:r>
        <w:tab/>
      </w:r>
      <w:r>
        <w:fldChar w:fldCharType="begin"/>
      </w:r>
      <w:r>
        <w:instrText xml:space="preserve"> PAGEREF _Toc2994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 w14:paraId="1020B56F"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_Toc17285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  <w:lang w:val="en-US" w:eastAsia="zh-CN"/>
        </w:rPr>
        <w:t xml:space="preserve">2.3.5 </w:t>
      </w:r>
      <w:r>
        <w:rPr>
          <w:rFonts w:hint="eastAsia"/>
          <w:lang w:val="en-US" w:eastAsia="zh-CN"/>
        </w:rPr>
        <w:t>静态设置IP地址</w:t>
      </w:r>
      <w:r>
        <w:tab/>
      </w:r>
      <w:r>
        <w:fldChar w:fldCharType="begin"/>
      </w:r>
      <w:r>
        <w:instrText xml:space="preserve"> PAGEREF _Toc17285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 w14:paraId="489ABD60">
      <w:pPr>
        <w:pStyle w:val="10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_Toc9481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  <w:lang w:val="en-US" w:eastAsia="zh-CN"/>
        </w:rPr>
        <w:t xml:space="preserve">2.3.6 </w:t>
      </w:r>
      <w:r>
        <w:rPr>
          <w:rFonts w:hint="eastAsia"/>
          <w:lang w:val="en-US" w:eastAsia="zh-CN"/>
        </w:rPr>
        <w:t>不同 BSS 之间漫游</w:t>
      </w:r>
      <w:r>
        <w:tab/>
      </w:r>
      <w:r>
        <w:fldChar w:fldCharType="begin"/>
      </w:r>
      <w:r>
        <w:instrText xml:space="preserve"> PAGEREF _Toc9481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 w14:paraId="41D1E88A">
      <w:pPr>
        <w:pStyle w:val="11"/>
        <w:keepNext w:val="0"/>
        <w:keepLines w:val="0"/>
        <w:pageBreakBefore w:val="0"/>
        <w:widowControl w:val="0"/>
        <w:tabs>
          <w:tab w:val="right" w:leader="dot" w:pos="8306"/>
          <w:tab w:val="clear" w:pos="829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240" w:leftChars="10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_Toc15922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2.4 实验提高</w:t>
      </w:r>
      <w:r>
        <w:tab/>
      </w:r>
      <w:r>
        <w:fldChar w:fldCharType="begin"/>
      </w:r>
      <w:r>
        <w:instrText xml:space="preserve"> PAGEREF _Toc15922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 w14:paraId="146F75FB">
      <w:pPr>
        <w:pStyle w:val="9"/>
        <w:tabs>
          <w:tab w:val="right" w:leader="dot" w:pos="8306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_Toc28554 </w:instrText>
      </w:r>
      <w:r>
        <w:rPr>
          <w:szCs w:val="24"/>
        </w:rPr>
        <w:fldChar w:fldCharType="separate"/>
      </w:r>
      <w:r>
        <w:rPr>
          <w:rFonts w:hint="default" w:ascii="Times New Roman" w:hAnsi="Times New Roman"/>
        </w:rPr>
        <w:t xml:space="preserve">3 </w:t>
      </w:r>
      <w:r>
        <w:rPr>
          <w:rFonts w:hint="eastAsia"/>
        </w:rPr>
        <w:t>实验总结</w:t>
      </w:r>
      <w:r>
        <w:tab/>
      </w:r>
      <w:r>
        <w:fldChar w:fldCharType="begin"/>
      </w:r>
      <w:r>
        <w:instrText xml:space="preserve"> PAGEREF _Toc28554 \h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 w14:paraId="0FF0C5D7">
      <w:pPr>
        <w:pStyle w:val="11"/>
        <w:keepNext w:val="0"/>
        <w:keepLines w:val="0"/>
        <w:pageBreakBefore w:val="0"/>
        <w:widowControl w:val="0"/>
        <w:tabs>
          <w:tab w:val="right" w:leader="dot" w:pos="8306"/>
          <w:tab w:val="clear" w:pos="8296"/>
        </w:tabs>
        <w:kinsoku/>
        <w:wordWrap w:val="0"/>
        <w:overflowPunct/>
        <w:topLinePunct/>
        <w:autoSpaceDE/>
        <w:autoSpaceDN/>
        <w:bidi w:val="0"/>
        <w:adjustRightInd/>
        <w:snapToGrid/>
        <w:ind w:left="240" w:leftChars="100"/>
        <w:textAlignment w:val="auto"/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_Toc828 </w:instrText>
      </w:r>
      <w:r>
        <w:rPr>
          <w:szCs w:val="24"/>
        </w:rPr>
        <w:fldChar w:fldCharType="separate"/>
      </w:r>
      <w:r>
        <w:rPr>
          <w:rFonts w:hint="eastAsia"/>
        </w:rPr>
        <w:t>3.1 收获</w:t>
      </w:r>
      <w:r>
        <w:tab/>
      </w:r>
      <w:r>
        <w:fldChar w:fldCharType="begin"/>
      </w:r>
      <w:r>
        <w:instrText xml:space="preserve"> PAGEREF _Toc828 \h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 w14:paraId="11AF18F6">
      <w:pPr>
        <w:bidi w:val="0"/>
        <w:rPr>
          <w:szCs w:val="24"/>
        </w:rPr>
      </w:pPr>
      <w:r>
        <w:rPr>
          <w:szCs w:val="24"/>
        </w:rPr>
        <w:fldChar w:fldCharType="end"/>
      </w:r>
    </w:p>
    <w:p w14:paraId="38C97CF1">
      <w:pPr>
        <w:bidi w:val="0"/>
        <w:rPr>
          <w:szCs w:val="24"/>
        </w:rPr>
      </w:pPr>
    </w:p>
    <w:p w14:paraId="6F649339">
      <w:pPr>
        <w:pStyle w:val="3"/>
        <w:bidi w:val="0"/>
      </w:pPr>
      <w:r>
        <w:rPr>
          <w:rFonts w:hint="default"/>
        </w:rPr>
        <w:t>作业目的</w:t>
      </w:r>
    </w:p>
    <w:p w14:paraId="438A86B3">
      <w:pPr>
        <w:bidi w:val="0"/>
      </w:pPr>
      <w:r>
        <w:rPr>
          <w:rFonts w:hint="default"/>
        </w:rPr>
        <w:t>（1）了解网络通信的分层实现过程，了解不同层次PDU的逐层封装与解封过程；</w:t>
      </w:r>
    </w:p>
    <w:p w14:paraId="11827CAE">
      <w:pPr>
        <w:bidi w:val="0"/>
      </w:pPr>
      <w:r>
        <w:rPr>
          <w:rFonts w:hint="default"/>
        </w:rPr>
        <w:t>（2）了解数据通信的过程，进一步认知协议的构成与通信过程，进而对TCP/IP分层体系结构有更深刻的了解。</w:t>
      </w:r>
    </w:p>
    <w:p w14:paraId="2CAA5BC3">
      <w:pPr>
        <w:pStyle w:val="3"/>
        <w:bidi w:val="0"/>
      </w:pPr>
      <w:r>
        <w:rPr>
          <w:rFonts w:hint="default"/>
        </w:rPr>
        <w:t>作业内容</w:t>
      </w:r>
    </w:p>
    <w:p w14:paraId="1738C91E">
      <w:pPr>
        <w:bidi w:val="0"/>
      </w:pPr>
      <w:r>
        <w:rPr>
          <w:rFonts w:hint="default"/>
        </w:rPr>
        <w:t>1. 在局域网范围内从协议层面分析ping命令的执行过程，包括所使用协议，以及不同层级的数据包封装与解封的过程。</w:t>
      </w:r>
    </w:p>
    <w:p w14:paraId="06F03E68">
      <w:pPr>
        <w:bidi w:val="0"/>
      </w:pPr>
      <w:r>
        <w:rPr>
          <w:rFonts w:hint="default"/>
        </w:rPr>
        <w:t>2. 访问www.ujs.edu.cn网站，分析其中所使用的协议，以及数据包的逐层封装与解封过程。</w:t>
      </w:r>
    </w:p>
    <w:p w14:paraId="1A78DA3C">
      <w:pPr>
        <w:bidi w:val="0"/>
      </w:pPr>
      <w:r>
        <w:rPr>
          <w:rFonts w:hint="default"/>
        </w:rPr>
        <w:t>3. 思考在数据链路层的数据包与网络层数据包的异同，包括包长度和数据构成等，并进一步思考为何会存在这些区别？</w:t>
      </w:r>
    </w:p>
    <w:p w14:paraId="03C0378D">
      <w:pPr>
        <w:pStyle w:val="3"/>
        <w:bidi w:val="0"/>
      </w:pPr>
      <w:r>
        <w:rPr>
          <w:rFonts w:hint="default"/>
        </w:rPr>
        <w:t>作业要求</w:t>
      </w:r>
    </w:p>
    <w:p w14:paraId="75A15D5C">
      <w:pPr>
        <w:bidi w:val="0"/>
      </w:pPr>
      <w:r>
        <w:rPr>
          <w:rFonts w:hint="default"/>
        </w:rPr>
        <w:t>（1）能够正确捕捉ping命令执行过程中所产生的数据包，并逐层分析其构成，进而了解数据包的封装与解封过程；</w:t>
      </w:r>
    </w:p>
    <w:p w14:paraId="6630BC53">
      <w:pPr>
        <w:bidi w:val="0"/>
      </w:pPr>
      <w:r>
        <w:rPr>
          <w:rFonts w:hint="default"/>
        </w:rPr>
        <w:t>（2）能够正确捕捉访问www.ujs.edu.cn网站过程所产生的相关数据包，分析出其所使用的协议，以及各协议的访问流程；</w:t>
      </w:r>
    </w:p>
    <w:p w14:paraId="7EA97560">
      <w:pPr>
        <w:bidi w:val="0"/>
      </w:pPr>
      <w:r>
        <w:rPr>
          <w:rFonts w:hint="default"/>
        </w:rPr>
        <w:t>（3）能够正确分析数据链路层的数据包与网络层数据包的异同。</w:t>
      </w:r>
    </w:p>
    <w:p w14:paraId="46DDF244">
      <w:pPr>
        <w:bidi w:val="0"/>
      </w:pPr>
      <w:r>
        <w:rPr>
          <w:rFonts w:hint="default"/>
        </w:rPr>
        <w:t>（4）了解并熟悉常见的抓包工具，例如Wireshark、Sniffer等，熟悉以太网数据帧和IP数据包的结构</w:t>
      </w:r>
    </w:p>
    <w:p w14:paraId="7DDF190E">
      <w:pPr>
        <w:bidi w:val="0"/>
        <w:rPr>
          <w:rFonts w:hint="default"/>
        </w:rPr>
      </w:pPr>
      <w:r>
        <w:rPr>
          <w:rFonts w:hint="default"/>
        </w:rPr>
        <w:t>（5）以PDF文档提交本次作业报告。</w:t>
      </w:r>
    </w:p>
    <w:p w14:paraId="14DAEDE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实现过程</w:t>
      </w:r>
    </w:p>
    <w:p w14:paraId="3C07FE0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利用Wireshark捕获数据包</w:t>
      </w:r>
    </w:p>
    <w:p w14:paraId="54E8A5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在windows命令行输入</w:t>
      </w:r>
      <w:r>
        <w:rPr>
          <w:rFonts w:hint="eastAsia"/>
          <w:b/>
          <w:bCs/>
          <w:i/>
          <w:iCs/>
          <w:lang w:val="en-US" w:eastAsia="zh-CN"/>
        </w:rPr>
        <w:t>ipconfig/all</w:t>
      </w:r>
      <w:r>
        <w:rPr>
          <w:rFonts w:hint="eastAsia"/>
          <w:lang w:val="en-US" w:eastAsia="zh-CN"/>
        </w:rPr>
        <w:t>获取本机的网络信息：</w:t>
      </w:r>
    </w:p>
    <w:p w14:paraId="1D2F83DB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540125"/>
            <wp:effectExtent l="0" t="0" r="3175" b="10795"/>
            <wp:docPr id="4" name="图片 4" descr="屏幕截图 2024-10-23 17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0-23 1740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96BD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 网络配置信息</w:t>
      </w:r>
    </w:p>
    <w:p w14:paraId="4D5E3682"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看到本机的IP地址为：</w:t>
      </w:r>
      <w:r>
        <w:rPr>
          <w:rFonts w:hint="eastAsia"/>
          <w:i/>
          <w:iCs/>
          <w:lang w:val="en-US" w:eastAsia="zh-CN"/>
        </w:rPr>
        <w:t>192.168.41.22</w:t>
      </w:r>
    </w:p>
    <w:p w14:paraId="644AB699"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本机的默认网关为：</w:t>
      </w:r>
      <w:r>
        <w:rPr>
          <w:rFonts w:hint="eastAsia"/>
          <w:i/>
          <w:iCs/>
          <w:lang w:val="en-US" w:eastAsia="zh-CN"/>
        </w:rPr>
        <w:t>192.168.41.114</w:t>
      </w:r>
    </w:p>
    <w:p w14:paraId="74E9E938">
      <w:pPr>
        <w:rPr>
          <w:rFonts w:hint="default"/>
          <w:i/>
          <w:iCs/>
          <w:lang w:val="en-US" w:eastAsia="zh-CN"/>
        </w:rPr>
      </w:pPr>
      <w:r>
        <w:rPr>
          <w:rFonts w:hint="eastAsia"/>
          <w:lang w:val="en-US" w:eastAsia="zh-CN"/>
        </w:rPr>
        <w:t>DNS服务器为：</w:t>
      </w:r>
      <w:r>
        <w:rPr>
          <w:rFonts w:hint="eastAsia"/>
          <w:i/>
          <w:iCs/>
          <w:lang w:val="en-US" w:eastAsia="zh-CN"/>
        </w:rPr>
        <w:t>192.168.41.114</w:t>
      </w:r>
    </w:p>
    <w:p w14:paraId="5348DD49"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本机的MAC地址为：</w:t>
      </w:r>
      <w:r>
        <w:rPr>
          <w:rFonts w:hint="eastAsia"/>
          <w:i/>
          <w:iCs/>
          <w:lang w:val="en-US" w:eastAsia="zh-CN"/>
        </w:rPr>
        <w:t>74-97-79-E2-DF-D1</w:t>
      </w:r>
    </w:p>
    <w:p w14:paraId="31E54BCA"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在命令行输入</w:t>
      </w:r>
      <w:r>
        <w:rPr>
          <w:rFonts w:hint="eastAsia"/>
          <w:i/>
          <w:iCs/>
          <w:lang w:val="en-US" w:eastAsia="zh-CN"/>
        </w:rPr>
        <w:t>ping 192.168.1.1</w:t>
      </w:r>
      <w:r>
        <w:rPr>
          <w:rFonts w:hint="eastAsia"/>
          <w:i w:val="0"/>
          <w:iCs w:val="0"/>
          <w:lang w:val="en-US" w:eastAsia="zh-CN"/>
        </w:rPr>
        <w:t>测试连通，同时使Wireshark开始捕获WLAN上的数据包：</w:t>
      </w:r>
    </w:p>
    <w:p w14:paraId="43ADBC39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285365"/>
            <wp:effectExtent l="0" t="0" r="14605" b="635"/>
            <wp:docPr id="5" name="图片 5" descr="屏幕截图 2024-10-23 14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0-23 1454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9D4D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使用Ping命令</w:t>
      </w:r>
    </w:p>
    <w:p w14:paraId="70CA9A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Ping连通后，停止捕获并发现Wireshark成功捕获了Ping命令产生的8个数据包：</w:t>
      </w:r>
    </w:p>
    <w:p w14:paraId="48295801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0810" cy="728980"/>
            <wp:effectExtent l="0" t="0" r="0" b="0"/>
            <wp:docPr id="6" name="图片 6" descr="屏幕截图 2024-10-23 14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0-23 145536"/>
                    <pic:cNvPicPr>
                      <a:picLocks noChangeAspect="1"/>
                    </pic:cNvPicPr>
                  </pic:nvPicPr>
                  <pic:blipFill>
                    <a:blip r:embed="rId14"/>
                    <a:srcRect t="4333" r="1168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2B66">
      <w:pPr>
        <w:pStyle w:val="6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捕获的数据包</w:t>
      </w:r>
    </w:p>
    <w:p w14:paraId="6472A5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至右分别是No，表示数据包编号；Time，表示捕获所用的时间；Source，表示来源IP地址，下方4个数据包的Source即为本机IP地址；Destination：表示目的IP地址，下方4个数据包的Destination为Ping的目标，即为192.168.1.1；Protocol，表示协议，所示的协议是ICMP，这是TCP/IP协议簇中重要的子协议，属于网络层协议，主要用于在IP主机和路由器之间传递消息；Length，表示数据包长度，这8个数据包的长度均为74；Info显示了数据包的信息，分别是request和reply。</w:t>
      </w:r>
    </w:p>
    <w:p w14:paraId="4375407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分层分析数据包</w:t>
      </w:r>
    </w:p>
    <w:p w14:paraId="76BAE186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数据包的层次</w:t>
      </w:r>
    </w:p>
    <w:p w14:paraId="2751F7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选择一个数据包，发现其具有4层结构：</w:t>
      </w:r>
    </w:p>
    <w:p w14:paraId="7E76929A"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68240" cy="662940"/>
            <wp:effectExtent l="0" t="0" r="0" b="7620"/>
            <wp:docPr id="7" name="图片 7" descr="屏幕截图 2024-10-23 17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0-23 1758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5D79">
      <w:pPr>
        <w:pStyle w:val="6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数据包的层次</w:t>
      </w:r>
    </w:p>
    <w:p w14:paraId="69506D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分别为Frame，表示物理层数据帧；Etherent II，表示数据链路层的帧信息；Internet Protocol Version 4，表示网络层的IP信息；Internet Control Message Protocol，表示协议总述。</w:t>
      </w:r>
    </w:p>
    <w:p w14:paraId="64F708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由此可见网络是分层的，由低到高为物理层、数据链路层、网络层、传输层和应用层，即为TCP/IP五层模型。</w:t>
      </w:r>
    </w:p>
    <w:p w14:paraId="461E93DA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数据包的封装</w:t>
      </w:r>
    </w:p>
    <w:p w14:paraId="3DFCF9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数据封装分为五层，第一层是应用层数据，第二层是TCP/UDP封装，第三层为IP封装，第四层为以太网封装，最后转换为二进制的物理报文。</w:t>
      </w:r>
    </w:p>
    <w:p w14:paraId="417F5D97"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53940" cy="2286000"/>
            <wp:effectExtent l="0" t="0" r="7620" b="0"/>
            <wp:docPr id="8" name="图片 8" descr="屏幕截图 2024-10-23 19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0-23 1907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F864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Internet Control Message Protocol</w:t>
      </w:r>
    </w:p>
    <w:p w14:paraId="3EDA99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Control Message Protocol中包含了Type（类型），Code（代码），Checksum（校验和）、Sequence Number（序列号）和Data（数据）。</w:t>
      </w:r>
    </w:p>
    <w:p w14:paraId="167D0349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38700" cy="2522220"/>
            <wp:effectExtent l="0" t="0" r="7620" b="7620"/>
            <wp:docPr id="11" name="图片 11" descr="屏幕截图 2024-10-23 190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0-23 19074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BB98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Internet Protocol Version 4</w:t>
      </w:r>
    </w:p>
    <w:p w14:paraId="581487E0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Internet Protocol Version 4</w:t>
      </w:r>
      <w:r>
        <w:rPr>
          <w:rFonts w:hint="eastAsia"/>
          <w:lang w:val="en-US" w:eastAsia="zh-CN"/>
        </w:rPr>
        <w:t>中，二进制0100表示协议为IPV4；....0101表示长度为20个字节，字段最小值为5；Total Length表示包总长度为60；Identification为16位标识字段，发现一次请求和回应的表示字段相同；Fragment Offset表示偏移量；Time to Live表示生存时间；Protocol表示包的协议为TCMP；Source Address和Destination Address分别表示起始和目的IP地址。</w:t>
      </w:r>
    </w:p>
    <w:p w14:paraId="605C445C"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29200" cy="853440"/>
            <wp:effectExtent l="0" t="0" r="0" b="0"/>
            <wp:docPr id="12" name="图片 12" descr="屏幕截图 2024-10-23 19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0-23 1908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2567">
      <w:pPr>
        <w:pStyle w:val="6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Etherent II</w:t>
      </w:r>
    </w:p>
    <w:p w14:paraId="5FA739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Etherent II中，Destination表示目标的MAC地址，Source表示源MAC地址，这里就是本机的MAC地址；Type表示协议为IPv4。</w:t>
      </w:r>
    </w:p>
    <w:p w14:paraId="3776C35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  <w:bookmarkStart w:id="2" w:name="_GoBack"/>
      <w:bookmarkEnd w:id="2"/>
    </w:p>
    <w:p w14:paraId="1362F7BF">
      <w:pPr>
        <w:rPr>
          <w:rFonts w:hint="default"/>
          <w:lang w:val="en-US" w:eastAsia="zh-CN"/>
        </w:rPr>
      </w:pPr>
    </w:p>
    <w:p w14:paraId="5ADC6DD2"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61C880EA">
      <w:pPr>
        <w:bidi w:val="0"/>
        <w:ind w:left="0" w:leftChars="0" w:firstLine="0" w:firstLineChars="0"/>
        <w:rPr>
          <w:szCs w:val="24"/>
        </w:rPr>
      </w:pPr>
    </w:p>
    <w:sectPr>
      <w:footerReference r:id="rId8" w:type="firs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6105658"/>
      <w:docPartObj>
        <w:docPartGallery w:val="autotext"/>
      </w:docPartObj>
    </w:sdtPr>
    <w:sdtContent>
      <w:p w14:paraId="7849C7FB">
        <w:pPr>
          <w:pStyle w:val="7"/>
          <w:ind w:firstLine="360"/>
          <w:jc w:val="center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9B4718"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7A0408">
    <w:pPr>
      <w:pStyle w:val="7"/>
      <w:ind w:firstLine="360"/>
      <w:jc w:val="center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7469587"/>
                            <w:docPartObj>
                              <w:docPartGallery w:val="autotext"/>
                            </w:docPartObj>
                          </w:sdtPr>
                          <w:sdtContent>
                            <w:p w14:paraId="4866F280">
                              <w:pPr>
                                <w:pStyle w:val="7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047CB790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47469587"/>
                      <w:docPartObj>
                        <w:docPartGallery w:val="autotext"/>
                      </w:docPartObj>
                    </w:sdtPr>
                    <w:sdtContent>
                      <w:p w14:paraId="4866F280">
                        <w:pPr>
                          <w:pStyle w:val="7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047CB790"/>
                </w:txbxContent>
              </v:textbox>
            </v:shape>
          </w:pict>
        </mc:Fallback>
      </mc:AlternateContent>
    </w:r>
  </w:p>
  <w:p w14:paraId="587AC98E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F6F735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FA66D6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CFA66D6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B2DAB8">
    <w:pPr>
      <w:pStyle w:val="8"/>
      <w:pBdr>
        <w:bottom w:val="single" w:color="auto" w:sz="4" w:space="0"/>
      </w:pBdr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计算机网络实验报告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EB5212"/>
    <w:multiLevelType w:val="multilevel"/>
    <w:tmpl w:val="60EB5212"/>
    <w:lvl w:ilvl="0" w:tentative="0">
      <w:start w:val="1"/>
      <w:numFmt w:val="decimal"/>
      <w:pStyle w:val="3"/>
      <w:suff w:val="space"/>
      <w:lvlText w:val="%1"/>
      <w:lvlJc w:val="left"/>
      <w:pPr>
        <w:ind w:left="0" w:firstLine="0"/>
      </w:pPr>
      <w:rPr>
        <w:rFonts w:hint="default" w:ascii="Times New Roman" w:hAnsi="Times New Roman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0" w:firstLine="0"/>
      </w:pPr>
      <w:rPr>
        <w:rFonts w:hint="default" w:ascii="Times New Roman" w:hAnsi="Times New Roman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UxYjFkMTc4YThkM2FjMmRhN2E4OGUyYWM2ZjY0ZDkifQ=="/>
  </w:docVars>
  <w:rsids>
    <w:rsidRoot w:val="00C749F9"/>
    <w:rsid w:val="00003B40"/>
    <w:rsid w:val="000B4A90"/>
    <w:rsid w:val="001E24F4"/>
    <w:rsid w:val="002214FD"/>
    <w:rsid w:val="002410E7"/>
    <w:rsid w:val="00290B94"/>
    <w:rsid w:val="002A7387"/>
    <w:rsid w:val="00386079"/>
    <w:rsid w:val="004162E6"/>
    <w:rsid w:val="00434E30"/>
    <w:rsid w:val="004E02C8"/>
    <w:rsid w:val="00555841"/>
    <w:rsid w:val="005B1435"/>
    <w:rsid w:val="0072063B"/>
    <w:rsid w:val="0076373A"/>
    <w:rsid w:val="00780309"/>
    <w:rsid w:val="007A4384"/>
    <w:rsid w:val="00850752"/>
    <w:rsid w:val="00865C9D"/>
    <w:rsid w:val="00891325"/>
    <w:rsid w:val="008E782F"/>
    <w:rsid w:val="009C365F"/>
    <w:rsid w:val="00A0470E"/>
    <w:rsid w:val="00A31478"/>
    <w:rsid w:val="00A9099F"/>
    <w:rsid w:val="00C749F9"/>
    <w:rsid w:val="00C74C60"/>
    <w:rsid w:val="00CB5267"/>
    <w:rsid w:val="00CF3AD7"/>
    <w:rsid w:val="00D372F2"/>
    <w:rsid w:val="00DD66B8"/>
    <w:rsid w:val="00DE7B1B"/>
    <w:rsid w:val="00EB3871"/>
    <w:rsid w:val="00EE7420"/>
    <w:rsid w:val="070E5AE1"/>
    <w:rsid w:val="0B931BFF"/>
    <w:rsid w:val="163559AE"/>
    <w:rsid w:val="1C9B4694"/>
    <w:rsid w:val="1CD13D54"/>
    <w:rsid w:val="38B858BA"/>
    <w:rsid w:val="3EF46C11"/>
    <w:rsid w:val="43F42155"/>
    <w:rsid w:val="460C12FE"/>
    <w:rsid w:val="51480942"/>
    <w:rsid w:val="54552023"/>
    <w:rsid w:val="54571627"/>
    <w:rsid w:val="54A82C5B"/>
    <w:rsid w:val="60EC1449"/>
    <w:rsid w:val="6CAB460E"/>
    <w:rsid w:val="7B86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topLinePunct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line="480" w:lineRule="auto"/>
      <w:ind w:firstLine="0" w:firstLineChars="0"/>
      <w:jc w:val="center"/>
      <w:outlineLvl w:val="0"/>
    </w:pPr>
    <w:rPr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0"/>
        <w:numId w:val="1"/>
      </w:numPr>
      <w:ind w:firstLineChars="0"/>
      <w:jc w:val="left"/>
      <w:outlineLvl w:val="1"/>
    </w:pPr>
    <w:rPr>
      <w:rFonts w:cstheme="majorBidi"/>
      <w:bCs/>
      <w:sz w:val="30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ind w:firstLineChars="0"/>
      <w:jc w:val="left"/>
      <w:outlineLvl w:val="2"/>
    </w:pPr>
    <w:rPr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ind w:firstLineChars="0"/>
      <w:outlineLvl w:val="3"/>
    </w:pPr>
    <w:rPr>
      <w:rFonts w:cstheme="majorBidi"/>
      <w:bCs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ind w:firstLine="0" w:firstLineChars="0"/>
      <w:jc w:val="center"/>
    </w:pPr>
    <w:rPr>
      <w:rFonts w:cstheme="majorBidi"/>
      <w:b/>
      <w:sz w:val="21"/>
      <w:szCs w:val="20"/>
    </w:rPr>
  </w:style>
  <w:style w:type="paragraph" w:styleId="7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  <w:pPr>
      <w:tabs>
        <w:tab w:val="right" w:leader="dot" w:pos="8296"/>
      </w:tabs>
      <w:ind w:firstLine="0" w:firstLineChars="0"/>
    </w:pPr>
  </w:style>
  <w:style w:type="paragraph" w:styleId="10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11">
    <w:name w:val="toc 2"/>
    <w:basedOn w:val="1"/>
    <w:next w:val="1"/>
    <w:autoRedefine/>
    <w:unhideWhenUsed/>
    <w:qFormat/>
    <w:uiPriority w:val="39"/>
    <w:pPr>
      <w:tabs>
        <w:tab w:val="right" w:leader="dot" w:pos="8296"/>
      </w:tabs>
      <w:ind w:left="480" w:leftChars="200" w:firstLine="0" w:firstLineChars="0"/>
    </w:pPr>
  </w:style>
  <w:style w:type="paragraph" w:styleId="1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标题 1 字符"/>
    <w:basedOn w:val="15"/>
    <w:link w:val="2"/>
    <w:qFormat/>
    <w:uiPriority w:val="9"/>
    <w:rPr>
      <w:rFonts w:ascii="Times New Roman" w:hAnsi="Times New Roman" w:eastAsia="宋体"/>
      <w:bCs/>
      <w:kern w:val="44"/>
      <w:sz w:val="32"/>
      <w:szCs w:val="44"/>
    </w:rPr>
  </w:style>
  <w:style w:type="character" w:customStyle="1" w:styleId="19">
    <w:name w:val="标题 2 字符"/>
    <w:basedOn w:val="15"/>
    <w:link w:val="3"/>
    <w:qFormat/>
    <w:uiPriority w:val="9"/>
    <w:rPr>
      <w:rFonts w:ascii="Times New Roman" w:hAnsi="Times New Roman" w:eastAsia="宋体" w:cstheme="majorBidi"/>
      <w:bCs/>
      <w:sz w:val="30"/>
      <w:szCs w:val="32"/>
    </w:rPr>
  </w:style>
  <w:style w:type="character" w:customStyle="1" w:styleId="20">
    <w:name w:val="标题 3 字符"/>
    <w:basedOn w:val="15"/>
    <w:link w:val="4"/>
    <w:qFormat/>
    <w:uiPriority w:val="9"/>
    <w:rPr>
      <w:rFonts w:ascii="Times New Roman" w:hAnsi="Times New Roman" w:eastAsia="宋体"/>
      <w:bCs/>
      <w:sz w:val="28"/>
      <w:szCs w:val="32"/>
    </w:rPr>
  </w:style>
  <w:style w:type="paragraph" w:customStyle="1" w:styleId="21">
    <w:name w:val="AMDisplayEquation"/>
    <w:basedOn w:val="1"/>
    <w:next w:val="1"/>
    <w:link w:val="22"/>
    <w:qFormat/>
    <w:uiPriority w:val="0"/>
    <w:pPr>
      <w:tabs>
        <w:tab w:val="center" w:pos="4160"/>
        <w:tab w:val="right" w:pos="8300"/>
      </w:tabs>
      <w:spacing w:line="240" w:lineRule="auto"/>
      <w:ind w:firstLine="480" w:firstLineChars="0"/>
    </w:pPr>
  </w:style>
  <w:style w:type="character" w:customStyle="1" w:styleId="22">
    <w:name w:val="AMDisplayEquation 字符"/>
    <w:basedOn w:val="15"/>
    <w:link w:val="21"/>
    <w:qFormat/>
    <w:uiPriority w:val="0"/>
    <w:rPr>
      <w:rFonts w:ascii="Times New Roman" w:hAnsi="Times New Roman" w:eastAsia="宋体"/>
      <w:sz w:val="24"/>
    </w:rPr>
  </w:style>
  <w:style w:type="paragraph" w:customStyle="1" w:styleId="23">
    <w:name w:val="图"/>
    <w:basedOn w:val="1"/>
    <w:next w:val="1"/>
    <w:link w:val="24"/>
    <w:qFormat/>
    <w:uiPriority w:val="0"/>
    <w:pPr>
      <w:ind w:firstLine="0" w:firstLineChars="0"/>
      <w:jc w:val="center"/>
    </w:pPr>
  </w:style>
  <w:style w:type="character" w:customStyle="1" w:styleId="24">
    <w:name w:val="图 字符"/>
    <w:basedOn w:val="15"/>
    <w:link w:val="23"/>
    <w:qFormat/>
    <w:uiPriority w:val="0"/>
    <w:rPr>
      <w:rFonts w:ascii="Times New Roman" w:hAnsi="Times New Roman" w:eastAsia="宋体"/>
      <w:sz w:val="24"/>
    </w:rPr>
  </w:style>
  <w:style w:type="paragraph" w:styleId="25">
    <w:name w:val="List Paragraph"/>
    <w:basedOn w:val="1"/>
    <w:uiPriority w:val="34"/>
    <w:pPr>
      <w:ind w:firstLine="420"/>
    </w:pPr>
  </w:style>
  <w:style w:type="character" w:customStyle="1" w:styleId="26">
    <w:name w:val="标题 4 字符"/>
    <w:basedOn w:val="15"/>
    <w:link w:val="5"/>
    <w:uiPriority w:val="9"/>
    <w:rPr>
      <w:rFonts w:ascii="Times New Roman" w:hAnsi="Times New Roman" w:eastAsia="宋体" w:cstheme="majorBidi"/>
      <w:bCs/>
      <w:sz w:val="24"/>
      <w:szCs w:val="28"/>
    </w:rPr>
  </w:style>
  <w:style w:type="character" w:customStyle="1" w:styleId="27">
    <w:name w:val="页眉 字符"/>
    <w:basedOn w:val="15"/>
    <w:link w:val="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8">
    <w:name w:val="页脚 字符"/>
    <w:basedOn w:val="15"/>
    <w:link w:val="7"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CF0973-F64B-44A1-B512-FE0C09AD1E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2315</Words>
  <Characters>2909</Characters>
  <Lines>40</Lines>
  <Paragraphs>11</Paragraphs>
  <TotalTime>176</TotalTime>
  <ScaleCrop>false</ScaleCrop>
  <LinksUpToDate>false</LinksUpToDate>
  <CharactersWithSpaces>3218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2024-09-24T00:24:00Z</dcterms:created>
  <dc:creator>jialiang qiu</dc:creator>
  <cp:lastModifiedBy>WPS_1697246575</cp:lastModifiedBy>
  <dcterms:modified xsi:type="dcterms:W3CDTF">2024-10-23T12:56:24Z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KSOProductBuildVer">
    <vt:lpwstr>2052-12.1.0.18276</vt:lpwstr>
  </property>
  <property fmtid="{D5CDD505-2E9C-101B-9397-08002B2CF9AE}" pid="4" name="ICV">
    <vt:lpwstr>642DB5523D154937AD17A190B7771879_13</vt:lpwstr>
  </property>
</Properties>
</file>