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AD843">
      <w:pPr>
        <w:pStyle w:val="2"/>
        <w:bidi w:val="0"/>
        <w:rPr>
          <w:rFonts w:hint="eastAsia"/>
          <w:lang w:val="en-US" w:eastAsia="zh-CN"/>
        </w:rPr>
      </w:pPr>
      <w:r>
        <w:rPr>
          <w:b/>
          <w:bCs/>
          <w:lang w:val="en-US" w:eastAsia="zh-CN"/>
        </w:rPr>
        <w:t>基于SDN和NFV的物联网环境架构概述：挑战与解决方案</w:t>
      </w:r>
    </w:p>
    <w:p w14:paraId="3798086E">
      <w:pPr>
        <w:pStyle w:val="2"/>
        <w:bidi w:val="0"/>
        <w:rPr>
          <w:rFonts w:hint="eastAsia"/>
          <w:lang w:val="en-US" w:eastAsia="zh-CN"/>
        </w:rPr>
      </w:pPr>
      <w:r>
        <w:rPr>
          <w:rFonts w:hint="eastAsia"/>
          <w:lang w:val="en-US" w:eastAsia="zh-CN"/>
        </w:rPr>
        <w:t>摘要</w:t>
      </w:r>
    </w:p>
    <w:p w14:paraId="00EB0260">
      <w:pPr>
        <w:rPr>
          <w:rFonts w:hint="eastAsia"/>
          <w:lang w:val="en-US" w:eastAsia="zh-CN"/>
        </w:rPr>
      </w:pPr>
      <w:r>
        <w:rPr>
          <w:rFonts w:hint="eastAsia"/>
          <w:lang w:val="en-US" w:eastAsia="zh-CN"/>
        </w:rPr>
        <w:t>物联网（IoT）是一种新兴范式，它确保了现实世界与虚拟世界之间的连接｡ 一般来说，连接的事物构成了现实世界，在这个世界中，组件配备了无线接口｡ 因此，大量智能设备可以直接或通过网络基础设施进行互动和通信｡ 因此，将会生成大量数据｡ 然而，基于物联网的网络并不适合支持数据管理｡ 因此，一种新的架构设计似乎是应对物联网环境中数据快速增长的有效解决方案｡ 在这方面，软件定义网络（SDN）和网络功能虚拟化（NFV）是两种可以帮助克服这些物联网挑战的技术｡ 第一个实现了网络的集中控制｡ 第二个将网络功能的软件和硬件分开｡ 本文概述了基于SDN和NFV的物联网环境架构，重点讨论了挑战和解决方案｡</w:t>
      </w:r>
    </w:p>
    <w:p w14:paraId="46847707">
      <w:pPr>
        <w:rPr>
          <w:rFonts w:hint="eastAsia"/>
          <w:b w:val="0"/>
          <w:bCs w:val="0"/>
          <w:lang w:val="en-US" w:eastAsia="zh-CN"/>
        </w:rPr>
      </w:pPr>
      <w:r>
        <w:rPr>
          <w:rFonts w:hint="eastAsia"/>
          <w:b/>
          <w:bCs/>
          <w:lang w:val="en-US" w:eastAsia="zh-CN"/>
        </w:rPr>
        <w:t>关键词：</w:t>
      </w:r>
      <w:r>
        <w:rPr>
          <w:rFonts w:hint="eastAsia"/>
          <w:b w:val="0"/>
          <w:bCs w:val="0"/>
          <w:lang w:val="en-US" w:eastAsia="zh-CN"/>
        </w:rPr>
        <w:t>物联网（IoT）、软件定义网络（SDN）、网络虚拟化（NV）、网络功能虚拟化（NFV）</w:t>
      </w:r>
    </w:p>
    <w:p w14:paraId="2EE11139">
      <w:pPr>
        <w:pStyle w:val="3"/>
        <w:bidi w:val="0"/>
        <w:rPr>
          <w:rFonts w:hint="eastAsia"/>
          <w:lang w:val="en-US" w:eastAsia="zh-CN"/>
        </w:rPr>
      </w:pPr>
      <w:r>
        <w:rPr>
          <w:rFonts w:hint="eastAsia"/>
          <w:lang w:val="en-US" w:eastAsia="zh-CN"/>
        </w:rPr>
        <w:t>引言</w:t>
      </w:r>
    </w:p>
    <w:p w14:paraId="3E74CE9A">
      <w:pPr>
        <w:rPr>
          <w:rFonts w:hint="default"/>
          <w:lang w:val="en-US" w:eastAsia="zh-CN"/>
        </w:rPr>
      </w:pPr>
      <w:r>
        <w:rPr>
          <w:rFonts w:hint="default"/>
          <w:lang w:val="en-US" w:eastAsia="zh-CN"/>
        </w:rPr>
        <w:t>近年来</w:t>
      </w:r>
      <w:r>
        <w:rPr>
          <w:rFonts w:hint="eastAsia"/>
          <w:lang w:val="en-US" w:eastAsia="zh-CN"/>
        </w:rPr>
        <w:t>，</w:t>
      </w:r>
      <w:r>
        <w:rPr>
          <w:rFonts w:hint="default"/>
          <w:lang w:val="en-US" w:eastAsia="zh-CN"/>
        </w:rPr>
        <w:t>物联网已成为尽可能减少人工干预的重要范式｡大量物体能够感知､通信和共享信息</w:t>
      </w:r>
      <w:r>
        <w:rPr>
          <w:rFonts w:hint="eastAsia"/>
          <w:lang w:val="en-US" w:eastAsia="zh-CN"/>
        </w:rPr>
        <w:t>，</w:t>
      </w:r>
      <w:r>
        <w:rPr>
          <w:rFonts w:hint="default"/>
          <w:lang w:val="en-US" w:eastAsia="zh-CN"/>
        </w:rPr>
        <w:t>以创建一个万物互联的智能世界｡然而</w:t>
      </w:r>
      <w:r>
        <w:rPr>
          <w:rFonts w:hint="eastAsia"/>
          <w:lang w:val="en-US" w:eastAsia="zh-CN"/>
        </w:rPr>
        <w:t>，</w:t>
      </w:r>
      <w:r>
        <w:rPr>
          <w:rFonts w:hint="default"/>
          <w:lang w:val="en-US" w:eastAsia="zh-CN"/>
        </w:rPr>
        <w:t>连接设备的快速增长带来了与大量生成数据相关的几个特殊问题｡特别是</w:t>
      </w:r>
      <w:r>
        <w:rPr>
          <w:rFonts w:hint="eastAsia"/>
          <w:lang w:val="en-US" w:eastAsia="zh-CN"/>
        </w:rPr>
        <w:t>，</w:t>
      </w:r>
      <w:r>
        <w:rPr>
          <w:rFonts w:hint="default"/>
          <w:lang w:val="en-US" w:eastAsia="zh-CN"/>
        </w:rPr>
        <w:t>它包括数据可用性､准确性､安全性和冲突等｡软件定义网络</w:t>
      </w:r>
      <w:r>
        <w:rPr>
          <w:rFonts w:hint="eastAsia"/>
          <w:lang w:val="en-US" w:eastAsia="zh-CN"/>
        </w:rPr>
        <w:t>（</w:t>
      </w:r>
      <w:r>
        <w:rPr>
          <w:rFonts w:hint="default"/>
          <w:lang w:val="en-US" w:eastAsia="zh-CN"/>
        </w:rPr>
        <w:t>SDN</w:t>
      </w:r>
      <w:r>
        <w:rPr>
          <w:rFonts w:hint="eastAsia"/>
          <w:lang w:val="en-US" w:eastAsia="zh-CN"/>
        </w:rPr>
        <w:t>）</w:t>
      </w:r>
      <w:r>
        <w:rPr>
          <w:rFonts w:hint="default"/>
          <w:lang w:val="en-US" w:eastAsia="zh-CN"/>
        </w:rPr>
        <w:t>和网络功能虚拟化</w:t>
      </w:r>
      <w:r>
        <w:rPr>
          <w:rFonts w:hint="eastAsia"/>
          <w:lang w:val="en-US" w:eastAsia="zh-CN"/>
        </w:rPr>
        <w:t>（</w:t>
      </w:r>
      <w:r>
        <w:rPr>
          <w:rFonts w:hint="default"/>
          <w:lang w:val="en-US" w:eastAsia="zh-CN"/>
        </w:rPr>
        <w:t>NFV</w:t>
      </w:r>
      <w:r>
        <w:rPr>
          <w:rFonts w:hint="eastAsia"/>
          <w:lang w:val="en-US" w:eastAsia="zh-CN"/>
        </w:rPr>
        <w:t>）</w:t>
      </w:r>
      <w:r>
        <w:rPr>
          <w:rFonts w:hint="default"/>
          <w:lang w:val="en-US" w:eastAsia="zh-CN"/>
        </w:rPr>
        <w:t>是两种新架构</w:t>
      </w:r>
      <w:r>
        <w:rPr>
          <w:rFonts w:hint="eastAsia"/>
          <w:lang w:val="en-US" w:eastAsia="zh-CN"/>
        </w:rPr>
        <w:t>，</w:t>
      </w:r>
      <w:r>
        <w:rPr>
          <w:rFonts w:hint="default"/>
          <w:lang w:val="en-US" w:eastAsia="zh-CN"/>
        </w:rPr>
        <w:t>旨在管理物联网网络</w:t>
      </w:r>
      <w:r>
        <w:rPr>
          <w:rFonts w:hint="eastAsia"/>
          <w:lang w:val="en-US" w:eastAsia="zh-CN"/>
        </w:rPr>
        <w:t>，</w:t>
      </w:r>
      <w:r>
        <w:rPr>
          <w:rFonts w:hint="default"/>
          <w:lang w:val="en-US" w:eastAsia="zh-CN"/>
        </w:rPr>
        <w:t>因为传统系统由于其有限的功能</w:t>
      </w:r>
      <w:r>
        <w:rPr>
          <w:rFonts w:hint="eastAsia"/>
          <w:lang w:val="en-US" w:eastAsia="zh-CN"/>
        </w:rPr>
        <w:t>，</w:t>
      </w:r>
      <w:r>
        <w:rPr>
          <w:rFonts w:hint="default"/>
          <w:lang w:val="en-US" w:eastAsia="zh-CN"/>
        </w:rPr>
        <w:t>已无法再支持数据的新动态行为｡SDN的主要思想是使网络可直接编程</w:t>
      </w:r>
      <w:r>
        <w:rPr>
          <w:rFonts w:hint="eastAsia"/>
          <w:lang w:val="en-US" w:eastAsia="zh-CN"/>
        </w:rPr>
        <w:t>，</w:t>
      </w:r>
      <w:r>
        <w:rPr>
          <w:rFonts w:hint="default"/>
          <w:lang w:val="en-US" w:eastAsia="zh-CN"/>
        </w:rPr>
        <w:t>并将控制平面与数据平面分离</w:t>
      </w:r>
      <w:r>
        <w:rPr>
          <w:rFonts w:hint="eastAsia"/>
          <w:lang w:val="en-US" w:eastAsia="zh-CN"/>
        </w:rPr>
        <w:t>，</w:t>
      </w:r>
      <w:r>
        <w:rPr>
          <w:rFonts w:hint="default"/>
          <w:lang w:val="en-US" w:eastAsia="zh-CN"/>
        </w:rPr>
        <w:t>以提供网络的集中视图｡SDN 提供了可管理性和适应性的特性</w:t>
      </w:r>
      <w:r>
        <w:rPr>
          <w:rFonts w:hint="eastAsia"/>
          <w:lang w:val="en-US" w:eastAsia="zh-CN"/>
        </w:rPr>
        <w:t>，</w:t>
      </w:r>
      <w:r>
        <w:rPr>
          <w:rFonts w:hint="default"/>
          <w:lang w:val="en-US" w:eastAsia="zh-CN"/>
        </w:rPr>
        <w:t>使其非常适合动态环境</w:t>
      </w:r>
      <w:r>
        <w:rPr>
          <w:rFonts w:hint="eastAsia"/>
          <w:lang w:val="en-US" w:eastAsia="zh-CN"/>
        </w:rPr>
        <w:t>，</w:t>
      </w:r>
      <w:r>
        <w:rPr>
          <w:rFonts w:hint="default"/>
          <w:lang w:val="en-US" w:eastAsia="zh-CN"/>
        </w:rPr>
        <w:t>而 NFV 概念通过虚拟化这些任务为网络功能带来了灵活性｡此外</w:t>
      </w:r>
      <w:r>
        <w:rPr>
          <w:rFonts w:hint="eastAsia"/>
          <w:lang w:val="en-US" w:eastAsia="zh-CN"/>
        </w:rPr>
        <w:t>，</w:t>
      </w:r>
      <w:r>
        <w:rPr>
          <w:rFonts w:hint="default"/>
          <w:lang w:val="en-US" w:eastAsia="zh-CN"/>
        </w:rPr>
        <w:t>NFV 提供了一种潜在的解决方案</w:t>
      </w:r>
      <w:r>
        <w:rPr>
          <w:rFonts w:hint="eastAsia"/>
          <w:lang w:val="en-US" w:eastAsia="zh-CN"/>
        </w:rPr>
        <w:t>，</w:t>
      </w:r>
      <w:r>
        <w:rPr>
          <w:rFonts w:hint="default"/>
          <w:lang w:val="en-US" w:eastAsia="zh-CN"/>
        </w:rPr>
        <w:t>可以实现自主管理</w:t>
      </w:r>
      <w:r>
        <w:rPr>
          <w:rFonts w:hint="eastAsia"/>
          <w:lang w:val="en-US" w:eastAsia="zh-CN"/>
        </w:rPr>
        <w:t>，</w:t>
      </w:r>
      <w:r>
        <w:rPr>
          <w:rFonts w:hint="default"/>
          <w:lang w:val="en-US" w:eastAsia="zh-CN"/>
        </w:rPr>
        <w:t>并将物理层资源转换为虚拟资源｡本文的其余部分组织如下｡在第二部分</w:t>
      </w:r>
      <w:r>
        <w:rPr>
          <w:rFonts w:hint="eastAsia"/>
          <w:lang w:val="en-US" w:eastAsia="zh-CN"/>
        </w:rPr>
        <w:t>，</w:t>
      </w:r>
      <w:r>
        <w:rPr>
          <w:rFonts w:hint="default"/>
          <w:lang w:val="en-US" w:eastAsia="zh-CN"/>
        </w:rPr>
        <w:t>我们概述了SDN和NFV｡第三部分提供了相关工作｡第四部分介绍了主要的物联网挑战和解决方案｡最后</w:t>
      </w:r>
      <w:r>
        <w:rPr>
          <w:rFonts w:hint="eastAsia"/>
          <w:lang w:val="en-US" w:eastAsia="zh-CN"/>
        </w:rPr>
        <w:t>，</w:t>
      </w:r>
      <w:r>
        <w:rPr>
          <w:rFonts w:hint="default"/>
          <w:lang w:val="en-US" w:eastAsia="zh-CN"/>
        </w:rPr>
        <w:t>第五部分总结了论文｡</w:t>
      </w:r>
    </w:p>
    <w:p w14:paraId="77B5F355">
      <w:pPr>
        <w:pStyle w:val="3"/>
        <w:bidi w:val="0"/>
        <w:rPr>
          <w:rFonts w:hint="eastAsia"/>
          <w:lang w:val="en-US" w:eastAsia="zh-CN"/>
        </w:rPr>
      </w:pPr>
      <w:r>
        <w:rPr>
          <w:rFonts w:hint="eastAsia"/>
          <w:lang w:val="en-US" w:eastAsia="zh-CN"/>
        </w:rPr>
        <w:t>对SDN和NFV的综述</w:t>
      </w:r>
    </w:p>
    <w:p w14:paraId="712FF118">
      <w:pPr>
        <w:bidi w:val="0"/>
        <w:rPr>
          <w:lang w:val="en-US" w:eastAsia="zh-CN"/>
        </w:rPr>
      </w:pPr>
      <w:r>
        <w:rPr>
          <w:lang w:val="en-US" w:eastAsia="zh-CN"/>
        </w:rPr>
        <w:t>SDN和NFV是两种应用技术</w:t>
      </w:r>
      <w:r>
        <w:rPr>
          <w:rFonts w:hint="eastAsia"/>
          <w:lang w:val="en-US" w:eastAsia="zh-CN"/>
        </w:rPr>
        <w:t>，</w:t>
      </w:r>
      <w:r>
        <w:rPr>
          <w:lang w:val="en-US" w:eastAsia="zh-CN"/>
        </w:rPr>
        <w:t>已显示出在应对物联网挑战方面的效率｡让我们来看看这两个概念｡</w:t>
      </w:r>
    </w:p>
    <w:p w14:paraId="61C5A8B4">
      <w:pPr>
        <w:pStyle w:val="4"/>
        <w:bidi w:val="0"/>
        <w:rPr>
          <w:lang w:val="en-US" w:eastAsia="zh-CN"/>
        </w:rPr>
      </w:pPr>
      <w:r>
        <w:rPr>
          <w:rFonts w:hint="eastAsia"/>
          <w:lang w:val="en-US" w:eastAsia="zh-CN"/>
        </w:rPr>
        <w:t>软件定义网络 (SDN)</w:t>
      </w:r>
    </w:p>
    <w:p w14:paraId="52C5720D">
      <w:pPr>
        <w:bidi w:val="0"/>
        <w:rPr>
          <w:lang w:val="en-US" w:eastAsia="zh-CN"/>
        </w:rPr>
      </w:pPr>
      <w:r>
        <w:rPr>
          <w:rFonts w:hint="eastAsia"/>
          <w:lang w:val="en-US" w:eastAsia="zh-CN"/>
        </w:rPr>
        <w:t>软件定义网络（SDN）是一种有前景的网络，旨在解耦控制平面和数据平面，以提高网络的可编程性｡通过这种方式，基于SDN的应用程序可以动态且细粒度地访问网络资源，并在底层基础设施上指定流量设置</w:t>
      </w:r>
      <w:r>
        <w:rPr>
          <w:rFonts w:hint="eastAsia"/>
          <w:vertAlign w:val="superscript"/>
          <w:lang w:val="en-US" w:eastAsia="zh-CN"/>
        </w:rPr>
        <w:fldChar w:fldCharType="begin"/>
      </w:r>
      <w:r>
        <w:rPr>
          <w:rFonts w:hint="eastAsia"/>
          <w:vertAlign w:val="superscript"/>
          <w:lang w:val="en-US" w:eastAsia="zh-CN"/>
        </w:rPr>
        <w:instrText xml:space="preserve"> REF _Ref30006 \n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w:t>
      </w:r>
    </w:p>
    <w:p w14:paraId="30DD2EDE">
      <w:pPr>
        <w:bidi w:val="0"/>
      </w:pPr>
      <w:r>
        <w:rPr>
          <w:lang w:val="en-US" w:eastAsia="zh-CN"/>
        </w:rPr>
        <w:t>SDN包含一个集中式控制器</w:t>
      </w:r>
      <w:r>
        <w:rPr>
          <w:rFonts w:hint="eastAsia"/>
          <w:lang w:val="en-US" w:eastAsia="zh-CN"/>
        </w:rPr>
        <w:t>，</w:t>
      </w:r>
      <w:r>
        <w:rPr>
          <w:lang w:val="en-US" w:eastAsia="zh-CN"/>
        </w:rPr>
        <w:t>可以在数据平面上单独管理网络｡因此</w:t>
      </w:r>
      <w:r>
        <w:rPr>
          <w:rFonts w:hint="eastAsia"/>
          <w:lang w:val="en-US" w:eastAsia="zh-CN"/>
        </w:rPr>
        <w:t>，</w:t>
      </w:r>
      <w:r>
        <w:rPr>
          <w:lang w:val="en-US" w:eastAsia="zh-CN"/>
        </w:rPr>
        <w:t>它相比于传统网络减少了复杂性｡</w:t>
      </w:r>
    </w:p>
    <w:p w14:paraId="213716AC">
      <w:pPr>
        <w:bidi w:val="0"/>
        <w:rPr>
          <w:rFonts w:hint="default"/>
          <w:lang w:val="en-US" w:eastAsia="zh-CN"/>
        </w:rPr>
      </w:pPr>
      <w:r>
        <w:rPr>
          <w:rFonts w:hint="default"/>
          <w:lang w:val="en-US" w:eastAsia="zh-CN"/>
        </w:rPr>
        <w:t>SDN架构通常有三个层面</w:t>
      </w:r>
      <w:r>
        <w:rPr>
          <w:rFonts w:hint="eastAsia"/>
          <w:lang w:val="en-US" w:eastAsia="zh-CN"/>
        </w:rPr>
        <w:t>，</w:t>
      </w:r>
      <w:r>
        <w:rPr>
          <w:rFonts w:hint="default"/>
          <w:lang w:val="en-US" w:eastAsia="zh-CN"/>
        </w:rPr>
        <w:t>即数据层､控制层和应用层</w:t>
      </w:r>
      <w:r>
        <w:rPr>
          <w:rFonts w:hint="eastAsia"/>
          <w:lang w:val="en-US" w:eastAsia="zh-CN"/>
        </w:rPr>
        <w:t>，</w:t>
      </w:r>
      <w:r>
        <w:rPr>
          <w:rFonts w:hint="default"/>
          <w:lang w:val="en-US" w:eastAsia="zh-CN"/>
        </w:rPr>
        <w:t>如</w:t>
      </w:r>
      <w:r>
        <w:rPr>
          <w:rFonts w:hint="default"/>
          <w:b w:val="0"/>
          <w:bCs w:val="0"/>
          <w:lang w:val="en-US" w:eastAsia="zh-CN"/>
        </w:rPr>
        <w:fldChar w:fldCharType="begin"/>
      </w:r>
      <w:r>
        <w:rPr>
          <w:rFonts w:hint="default"/>
          <w:b w:val="0"/>
          <w:bCs w:val="0"/>
          <w:lang w:val="en-US" w:eastAsia="zh-CN"/>
        </w:rPr>
        <w:instrText xml:space="preserve"> REF _Ref26 \h </w:instrText>
      </w:r>
      <w:r>
        <w:rPr>
          <w:rFonts w:hint="default"/>
          <w:b w:val="0"/>
          <w:bCs w:val="0"/>
          <w:lang w:val="en-US" w:eastAsia="zh-CN"/>
        </w:rPr>
        <w:fldChar w:fldCharType="separate"/>
      </w:r>
      <w:r>
        <w:rPr>
          <w:b w:val="0"/>
          <w:bCs w:val="0"/>
        </w:rPr>
        <w:t>图 1</w:t>
      </w:r>
      <w:r>
        <w:rPr>
          <w:rFonts w:hint="default"/>
          <w:b w:val="0"/>
          <w:bCs w:val="0"/>
          <w:lang w:val="en-US" w:eastAsia="zh-CN"/>
        </w:rPr>
        <w:fldChar w:fldCharType="end"/>
      </w:r>
      <w:r>
        <w:rPr>
          <w:rFonts w:hint="default"/>
          <w:lang w:val="en-US" w:eastAsia="zh-CN"/>
        </w:rPr>
        <w:t>所示｡数据平面通过南向接口连接到控制平面｡SDN控制器的功能是对数据进行控制｡同样</w:t>
      </w:r>
      <w:r>
        <w:rPr>
          <w:rFonts w:hint="eastAsia"/>
          <w:lang w:val="en-US" w:eastAsia="zh-CN"/>
        </w:rPr>
        <w:t>，</w:t>
      </w:r>
      <w:r>
        <w:rPr>
          <w:rFonts w:hint="default"/>
          <w:lang w:val="en-US" w:eastAsia="zh-CN"/>
        </w:rPr>
        <w:t>SDN控制器通过北向接口与应用层进行通信</w:t>
      </w:r>
      <w:r>
        <w:rPr>
          <w:rFonts w:hint="default"/>
          <w:vertAlign w:val="superscript"/>
          <w:lang w:val="en-US" w:eastAsia="zh-CN"/>
        </w:rPr>
        <w:fldChar w:fldCharType="begin"/>
      </w:r>
      <w:r>
        <w:rPr>
          <w:rFonts w:hint="default"/>
          <w:vertAlign w:val="superscript"/>
          <w:lang w:val="en-US" w:eastAsia="zh-CN"/>
        </w:rPr>
        <w:instrText xml:space="preserve"> REF _Ref30006 \n \h </w:instrText>
      </w:r>
      <w:r>
        <w:rPr>
          <w:rFonts w:hint="default"/>
          <w:vertAlign w:val="superscript"/>
          <w:lang w:val="en-US" w:eastAsia="zh-CN"/>
        </w:rPr>
        <w:fldChar w:fldCharType="separate"/>
      </w:r>
      <w:r>
        <w:rPr>
          <w:rFonts w:hint="default"/>
          <w:vertAlign w:val="superscript"/>
          <w:lang w:val="en-US" w:eastAsia="zh-CN"/>
        </w:rPr>
        <w:t>[1]</w:t>
      </w:r>
      <w:r>
        <w:rPr>
          <w:rFonts w:hint="default"/>
          <w:vertAlign w:val="superscript"/>
          <w:lang w:val="en-US" w:eastAsia="zh-CN"/>
        </w:rPr>
        <w:fldChar w:fldCharType="end"/>
      </w:r>
      <w:r>
        <w:rPr>
          <w:rFonts w:hint="default"/>
          <w:lang w:val="en-US" w:eastAsia="zh-CN"/>
        </w:rPr>
        <w:t>｡</w:t>
      </w:r>
    </w:p>
    <w:p w14:paraId="3B25748B">
      <w:pPr>
        <w:pStyle w:val="17"/>
        <w:bidi w:val="0"/>
      </w:pPr>
      <w:r>
        <w:drawing>
          <wp:inline distT="0" distB="0" distL="114300" distR="114300">
            <wp:extent cx="2895600" cy="21564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95600" cy="2156460"/>
                    </a:xfrm>
                    <a:prstGeom prst="rect">
                      <a:avLst/>
                    </a:prstGeom>
                    <a:noFill/>
                    <a:ln>
                      <a:noFill/>
                    </a:ln>
                  </pic:spPr>
                </pic:pic>
              </a:graphicData>
            </a:graphic>
          </wp:inline>
        </w:drawing>
      </w:r>
    </w:p>
    <w:p w14:paraId="79C0A0E3">
      <w:pPr>
        <w:pStyle w:val="11"/>
        <w:bidi w:val="0"/>
        <w:rPr>
          <w:rFonts w:hint="eastAsia"/>
          <w:lang w:eastAsia="zh-CN"/>
        </w:rPr>
      </w:pPr>
      <w:bookmarkStart w:id="0" w:name="_Ref26"/>
      <w:r>
        <w:t xml:space="preserve">图 </w:t>
      </w:r>
      <w:r>
        <w:fldChar w:fldCharType="begin"/>
      </w:r>
      <w:r>
        <w:instrText xml:space="preserve"> SEQ 图 \* ARABIC </w:instrText>
      </w:r>
      <w:r>
        <w:fldChar w:fldCharType="separate"/>
      </w:r>
      <w:r>
        <w:t>1</w:t>
      </w:r>
      <w:r>
        <w:fldChar w:fldCharType="end"/>
      </w:r>
      <w:bookmarkEnd w:id="0"/>
      <w:r>
        <w:rPr>
          <w:rFonts w:hint="eastAsia"/>
          <w:lang w:eastAsia="zh-CN"/>
        </w:rPr>
        <w:t xml:space="preserve">  SDN中的三层架构</w:t>
      </w:r>
    </w:p>
    <w:p w14:paraId="6E293B3F">
      <w:pPr>
        <w:pStyle w:val="4"/>
        <w:bidi w:val="0"/>
      </w:pPr>
      <w:r>
        <w:rPr>
          <w:lang w:val="en-US" w:eastAsia="zh-CN"/>
        </w:rPr>
        <w:t>网络功能虚拟化 (NFV)</w:t>
      </w:r>
    </w:p>
    <w:p w14:paraId="74E93D3A">
      <w:pPr>
        <w:bidi w:val="0"/>
        <w:rPr>
          <w:rFonts w:hint="eastAsia"/>
        </w:rPr>
      </w:pPr>
      <w:r>
        <w:rPr>
          <w:rFonts w:hint="eastAsia"/>
        </w:rPr>
        <w:t>网络功能虚拟化</w:t>
      </w:r>
      <w:r>
        <w:rPr>
          <w:rFonts w:hint="eastAsia"/>
          <w:lang w:eastAsia="zh-CN"/>
        </w:rPr>
        <w:t>（</w:t>
      </w:r>
      <w:r>
        <w:rPr>
          <w:rFonts w:hint="eastAsia"/>
        </w:rPr>
        <w:t>NFV</w:t>
      </w:r>
      <w:r>
        <w:rPr>
          <w:rFonts w:hint="eastAsia"/>
          <w:lang w:eastAsia="zh-CN"/>
        </w:rPr>
        <w:t>）</w:t>
      </w:r>
      <w:r>
        <w:rPr>
          <w:rFonts w:hint="eastAsia"/>
        </w:rPr>
        <w:t>是一种技术解决方案</w:t>
      </w:r>
      <w:r>
        <w:rPr>
          <w:rFonts w:hint="eastAsia"/>
          <w:lang w:eastAsia="zh-CN"/>
        </w:rPr>
        <w:t>，</w:t>
      </w:r>
      <w:r>
        <w:rPr>
          <w:rFonts w:hint="eastAsia"/>
        </w:rPr>
        <w:t>旨在用虚拟资源替代物理资源</w:t>
      </w:r>
      <w:r>
        <w:rPr>
          <w:rFonts w:hint="eastAsia"/>
          <w:lang w:eastAsia="zh-CN"/>
        </w:rPr>
        <w:t>，</w:t>
      </w:r>
      <w:r>
        <w:rPr>
          <w:rFonts w:hint="eastAsia"/>
        </w:rPr>
        <w:t>以创建一个虚拟环境</w:t>
      </w:r>
      <w:r>
        <w:rPr>
          <w:rFonts w:hint="eastAsia"/>
          <w:lang w:eastAsia="zh-CN"/>
        </w:rPr>
        <w:t>，</w:t>
      </w:r>
      <w:r>
        <w:rPr>
          <w:rFonts w:hint="eastAsia"/>
        </w:rPr>
        <w:t xml:space="preserve">从而减少成本和努力｡ </w:t>
      </w:r>
    </w:p>
    <w:p w14:paraId="0B138FBD">
      <w:pPr>
        <w:bidi w:val="0"/>
        <w:rPr>
          <w:rFonts w:hint="eastAsia"/>
        </w:rPr>
      </w:pPr>
      <w:r>
        <w:rPr>
          <w:rFonts w:hint="eastAsia"/>
        </w:rPr>
        <w:t>欧洲电信标准协会</w:t>
      </w:r>
      <w:r>
        <w:rPr>
          <w:rFonts w:hint="eastAsia"/>
          <w:lang w:eastAsia="zh-CN"/>
        </w:rPr>
        <w:t>（</w:t>
      </w:r>
      <w:r>
        <w:rPr>
          <w:rFonts w:hint="eastAsia"/>
        </w:rPr>
        <w:t>ETSI</w:t>
      </w:r>
      <w:r>
        <w:rPr>
          <w:rFonts w:hint="eastAsia"/>
          <w:lang w:eastAsia="zh-CN"/>
        </w:rPr>
        <w:t>）</w:t>
      </w:r>
      <w:r>
        <w:rPr>
          <w:rFonts w:hint="eastAsia"/>
        </w:rPr>
        <w:t>已经定义了一个通用的NFV架构</w:t>
      </w:r>
      <w:r>
        <w:rPr>
          <w:rFonts w:hint="eastAsia"/>
          <w:vertAlign w:val="superscript"/>
        </w:rPr>
        <w:fldChar w:fldCharType="begin"/>
      </w:r>
      <w:r>
        <w:rPr>
          <w:rFonts w:hint="eastAsia"/>
          <w:vertAlign w:val="superscript"/>
        </w:rPr>
        <w:instrText xml:space="preserve"> REF _Ref30267 \n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vertAlign w:val="baseline"/>
          <w:lang w:eastAsia="zh-CN"/>
        </w:rPr>
        <w:t>，</w:t>
      </w:r>
      <w:r>
        <w:rPr>
          <w:rFonts w:hint="eastAsia"/>
        </w:rPr>
        <w:t>该架构包括如</w:t>
      </w:r>
      <w:r>
        <w:rPr>
          <w:rFonts w:hint="eastAsia"/>
        </w:rPr>
        <w:fldChar w:fldCharType="begin"/>
      </w:r>
      <w:r>
        <w:rPr>
          <w:rFonts w:hint="eastAsia"/>
        </w:rPr>
        <w:instrText xml:space="preserve"> REF _Ref134 \h </w:instrText>
      </w:r>
      <w:r>
        <w:rPr>
          <w:rFonts w:hint="eastAsia"/>
        </w:rPr>
        <w:fldChar w:fldCharType="separate"/>
      </w:r>
      <w:r>
        <w:t>图 2</w:t>
      </w:r>
      <w:r>
        <w:rPr>
          <w:rFonts w:hint="eastAsia"/>
        </w:rPr>
        <w:fldChar w:fldCharType="end"/>
      </w:r>
      <w:r>
        <w:rPr>
          <w:rFonts w:hint="eastAsia"/>
        </w:rPr>
        <w:t>所示的三个主要组件｡</w:t>
      </w:r>
    </w:p>
    <w:p w14:paraId="1B0CD5D4">
      <w:pPr>
        <w:bidi w:val="0"/>
      </w:pPr>
      <w:r>
        <w:rPr>
          <w:lang w:val="en-US" w:eastAsia="zh-CN"/>
        </w:rPr>
        <w:t>更具体地说</w:t>
      </w:r>
      <w:r>
        <w:rPr>
          <w:rFonts w:hint="eastAsia"/>
          <w:lang w:val="en-US" w:eastAsia="zh-CN"/>
        </w:rPr>
        <w:t>，</w:t>
      </w:r>
      <w:r>
        <w:rPr>
          <w:lang w:val="en-US" w:eastAsia="zh-CN"/>
        </w:rPr>
        <w:t>这些主要元素是</w:t>
      </w:r>
      <w:r>
        <w:rPr>
          <w:rFonts w:hint="eastAsia"/>
          <w:lang w:val="en-US" w:eastAsia="zh-CN"/>
        </w:rPr>
        <w:t>：</w:t>
      </w:r>
      <w:r>
        <w:rPr>
          <w:lang w:val="en-US" w:eastAsia="zh-CN"/>
        </w:rPr>
        <w:br w:type="textWrapping"/>
      </w:r>
      <w:r>
        <w:rPr>
          <w:lang w:val="en-US" w:eastAsia="zh-CN"/>
        </w:rPr>
        <w:t>• 网络功能虚拟化接口</w:t>
      </w:r>
      <w:r>
        <w:rPr>
          <w:rFonts w:hint="eastAsia"/>
          <w:lang w:val="en-US" w:eastAsia="zh-CN"/>
        </w:rPr>
        <w:t>（</w:t>
      </w:r>
      <w:r>
        <w:rPr>
          <w:lang w:val="en-US" w:eastAsia="zh-CN"/>
        </w:rPr>
        <w:t>NFVI</w:t>
      </w:r>
      <w:r>
        <w:rPr>
          <w:rFonts w:hint="eastAsia"/>
          <w:lang w:val="en-US" w:eastAsia="zh-CN"/>
        </w:rPr>
        <w:t>）</w:t>
      </w:r>
      <w:r>
        <w:rPr>
          <w:lang w:val="en-US" w:eastAsia="zh-CN"/>
        </w:rPr>
        <w:t>包含一个硬件接口</w:t>
      </w:r>
      <w:r>
        <w:rPr>
          <w:rFonts w:hint="eastAsia"/>
          <w:lang w:val="en-US" w:eastAsia="zh-CN"/>
        </w:rPr>
        <w:t>（</w:t>
      </w:r>
      <w:r>
        <w:rPr>
          <w:lang w:val="en-US" w:eastAsia="zh-CN"/>
        </w:rPr>
        <w:t>存储､网络､计算</w:t>
      </w:r>
      <w:r>
        <w:rPr>
          <w:rFonts w:hint="eastAsia"/>
          <w:lang w:val="en-US" w:eastAsia="zh-CN"/>
        </w:rPr>
        <w:t>）</w:t>
      </w:r>
      <w:r>
        <w:rPr>
          <w:lang w:val="en-US" w:eastAsia="zh-CN"/>
        </w:rPr>
        <w:t>､一个</w:t>
      </w:r>
      <w:r>
        <w:rPr>
          <w:rFonts w:hint="eastAsia"/>
          <w:lang w:val="en-US" w:eastAsia="zh-CN"/>
        </w:rPr>
        <w:tab/>
      </w:r>
      <w:r>
        <w:rPr>
          <w:lang w:val="en-US" w:eastAsia="zh-CN"/>
        </w:rPr>
        <w:t>虚拟接</w:t>
      </w:r>
      <w:r>
        <w:rPr>
          <w:rFonts w:hint="eastAsia"/>
          <w:lang w:val="en-US" w:eastAsia="zh-CN"/>
        </w:rPr>
        <w:tab/>
      </w:r>
      <w:r>
        <w:rPr>
          <w:lang w:val="en-US" w:eastAsia="zh-CN"/>
        </w:rPr>
        <w:t>口</w:t>
      </w:r>
      <w:r>
        <w:rPr>
          <w:rFonts w:hint="eastAsia"/>
          <w:lang w:val="en-US" w:eastAsia="zh-CN"/>
        </w:rPr>
        <w:t>（</w:t>
      </w:r>
      <w:r>
        <w:rPr>
          <w:lang w:val="en-US" w:eastAsia="zh-CN"/>
        </w:rPr>
        <w:t>存储､网络､计算</w:t>
      </w:r>
      <w:r>
        <w:rPr>
          <w:rFonts w:hint="eastAsia"/>
          <w:lang w:val="en-US" w:eastAsia="zh-CN"/>
        </w:rPr>
        <w:t>），</w:t>
      </w:r>
      <w:r>
        <w:rPr>
          <w:lang w:val="en-US" w:eastAsia="zh-CN"/>
        </w:rPr>
        <w:t xml:space="preserve">以及一个位于硬件和软件之间的虚拟化层｡ </w:t>
      </w:r>
      <w:r>
        <w:rPr>
          <w:lang w:val="en-US" w:eastAsia="zh-CN"/>
        </w:rPr>
        <w:br w:type="textWrapping"/>
      </w:r>
      <w:r>
        <w:rPr>
          <w:lang w:val="en-US" w:eastAsia="zh-CN"/>
        </w:rPr>
        <w:t>• VNF</w:t>
      </w:r>
      <w:r>
        <w:rPr>
          <w:rFonts w:hint="eastAsia"/>
          <w:lang w:val="en-US" w:eastAsia="zh-CN"/>
        </w:rPr>
        <w:t>（</w:t>
      </w:r>
      <w:r>
        <w:rPr>
          <w:lang w:val="en-US" w:eastAsia="zh-CN"/>
        </w:rPr>
        <w:t>虚拟化网络功能</w:t>
      </w:r>
      <w:r>
        <w:rPr>
          <w:rFonts w:hint="eastAsia"/>
          <w:lang w:val="en-US" w:eastAsia="zh-CN"/>
        </w:rPr>
        <w:t>）</w:t>
      </w:r>
      <w:r>
        <w:rPr>
          <w:lang w:val="en-US" w:eastAsia="zh-CN"/>
        </w:rPr>
        <w:t xml:space="preserve">是一组可以在NFV设备上执行的虚拟化网络功能｡ </w:t>
      </w:r>
      <w:r>
        <w:rPr>
          <w:lang w:val="en-US" w:eastAsia="zh-CN"/>
        </w:rPr>
        <w:br w:type="textWrapping"/>
      </w:r>
      <w:r>
        <w:rPr>
          <w:lang w:val="en-US" w:eastAsia="zh-CN"/>
        </w:rPr>
        <w:t>• 网络功能虚拟化管理和编排</w:t>
      </w:r>
      <w:r>
        <w:rPr>
          <w:rFonts w:hint="eastAsia"/>
          <w:lang w:val="en-US" w:eastAsia="zh-CN"/>
        </w:rPr>
        <w:t>（</w:t>
      </w:r>
      <w:r>
        <w:rPr>
          <w:lang w:val="en-US" w:eastAsia="zh-CN"/>
        </w:rPr>
        <w:t>NFV MANO</w:t>
      </w:r>
      <w:r>
        <w:rPr>
          <w:rFonts w:hint="eastAsia"/>
          <w:lang w:val="en-US" w:eastAsia="zh-CN"/>
        </w:rPr>
        <w:t>）</w:t>
      </w:r>
      <w:r>
        <w:rPr>
          <w:lang w:val="en-US" w:eastAsia="zh-CN"/>
        </w:rPr>
        <w:t>负责网络服务管理</w:t>
      </w:r>
      <w:r>
        <w:rPr>
          <w:rFonts w:hint="eastAsia"/>
          <w:lang w:val="en-US" w:eastAsia="zh-CN"/>
        </w:rPr>
        <w:t>，</w:t>
      </w:r>
      <w:r>
        <w:rPr>
          <w:lang w:val="en-US" w:eastAsia="zh-CN"/>
        </w:rPr>
        <w:t>其中包含负责</w:t>
      </w:r>
      <w:r>
        <w:rPr>
          <w:rFonts w:hint="eastAsia"/>
          <w:lang w:val="en-US" w:eastAsia="zh-CN"/>
        </w:rPr>
        <w:tab/>
      </w:r>
      <w:r>
        <w:rPr>
          <w:lang w:val="en-US" w:eastAsia="zh-CN"/>
        </w:rPr>
        <w:t>硬</w:t>
      </w:r>
      <w:r>
        <w:rPr>
          <w:rFonts w:hint="eastAsia"/>
          <w:lang w:val="en-US" w:eastAsia="zh-CN"/>
        </w:rPr>
        <w:tab/>
      </w:r>
      <w:r>
        <w:rPr>
          <w:lang w:val="en-US" w:eastAsia="zh-CN"/>
        </w:rPr>
        <w:t>件和软件网络服务生命周期的NFV编排器｡ 经理</w:t>
      </w:r>
      <w:r>
        <w:rPr>
          <w:rFonts w:hint="eastAsia"/>
          <w:lang w:val="en-US" w:eastAsia="zh-CN"/>
        </w:rPr>
        <w:t>（</w:t>
      </w:r>
      <w:r>
        <w:rPr>
          <w:lang w:val="en-US" w:eastAsia="zh-CN"/>
        </w:rPr>
        <w:t>VNFM</w:t>
      </w:r>
      <w:r>
        <w:rPr>
          <w:rFonts w:hint="eastAsia"/>
          <w:lang w:val="en-US" w:eastAsia="zh-CN"/>
        </w:rPr>
        <w:t>）</w:t>
      </w:r>
      <w:r>
        <w:rPr>
          <w:lang w:val="en-US" w:eastAsia="zh-CN"/>
        </w:rPr>
        <w:t>负责VNF的生命</w:t>
      </w:r>
      <w:r>
        <w:rPr>
          <w:rFonts w:hint="eastAsia"/>
          <w:lang w:val="en-US" w:eastAsia="zh-CN"/>
        </w:rPr>
        <w:tab/>
      </w:r>
      <w:r>
        <w:rPr>
          <w:lang w:val="en-US" w:eastAsia="zh-CN"/>
        </w:rPr>
        <w:t>周期</w:t>
      </w:r>
      <w:r>
        <w:rPr>
          <w:rFonts w:hint="eastAsia"/>
          <w:lang w:val="en-US" w:eastAsia="zh-CN"/>
        </w:rPr>
        <w:t>，</w:t>
      </w:r>
      <w:r>
        <w:rPr>
          <w:lang w:val="en-US" w:eastAsia="zh-CN"/>
        </w:rPr>
        <w:t>而经理</w:t>
      </w:r>
      <w:r>
        <w:rPr>
          <w:rFonts w:hint="eastAsia"/>
          <w:lang w:val="en-US" w:eastAsia="zh-CN"/>
        </w:rPr>
        <w:t>（</w:t>
      </w:r>
      <w:r>
        <w:rPr>
          <w:lang w:val="en-US" w:eastAsia="zh-CN"/>
        </w:rPr>
        <w:t>VIM</w:t>
      </w:r>
      <w:r>
        <w:rPr>
          <w:rFonts w:hint="eastAsia"/>
          <w:lang w:val="en-US" w:eastAsia="zh-CN"/>
        </w:rPr>
        <w:t>）</w:t>
      </w:r>
      <w:r>
        <w:rPr>
          <w:lang w:val="en-US" w:eastAsia="zh-CN"/>
        </w:rPr>
        <w:t>负责管理域内的NFVI资源｡</w:t>
      </w:r>
    </w:p>
    <w:p w14:paraId="3EA14188">
      <w:pPr>
        <w:pStyle w:val="17"/>
        <w:bidi w:val="0"/>
      </w:pPr>
      <w:r>
        <w:drawing>
          <wp:inline distT="0" distB="0" distL="114300" distR="114300">
            <wp:extent cx="5219700" cy="3352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19700" cy="3352800"/>
                    </a:xfrm>
                    <a:prstGeom prst="rect">
                      <a:avLst/>
                    </a:prstGeom>
                    <a:noFill/>
                    <a:ln>
                      <a:noFill/>
                    </a:ln>
                  </pic:spPr>
                </pic:pic>
              </a:graphicData>
            </a:graphic>
          </wp:inline>
        </w:drawing>
      </w:r>
    </w:p>
    <w:p w14:paraId="230D9BA0">
      <w:pPr>
        <w:pStyle w:val="11"/>
        <w:bidi w:val="0"/>
        <w:rPr>
          <w:rFonts w:hint="eastAsia" w:eastAsia="宋体"/>
          <w:lang w:eastAsia="zh-CN"/>
        </w:rPr>
      </w:pPr>
      <w:bookmarkStart w:id="1" w:name="_Ref134"/>
      <w:r>
        <w:t xml:space="preserve">图 </w:t>
      </w:r>
      <w:r>
        <w:fldChar w:fldCharType="begin"/>
      </w:r>
      <w:r>
        <w:instrText xml:space="preserve"> SEQ 图 \* ARABIC </w:instrText>
      </w:r>
      <w:r>
        <w:fldChar w:fldCharType="separate"/>
      </w:r>
      <w:r>
        <w:t>2</w:t>
      </w:r>
      <w:r>
        <w:fldChar w:fldCharType="end"/>
      </w:r>
      <w:bookmarkEnd w:id="1"/>
      <w:r>
        <w:rPr>
          <w:rFonts w:hint="eastAsia"/>
          <w:lang w:eastAsia="zh-CN"/>
        </w:rPr>
        <w:t xml:space="preserve">  Severa 高级 NFV 框架</w:t>
      </w:r>
    </w:p>
    <w:p w14:paraId="3821CF81">
      <w:pPr>
        <w:bidi w:val="0"/>
      </w:pPr>
      <w:r>
        <w:rPr>
          <w:lang w:val="en-US" w:eastAsia="zh-CN"/>
        </w:rPr>
        <w:t>为了解决上述问题</w:t>
      </w:r>
      <w:r>
        <w:rPr>
          <w:rFonts w:hint="eastAsia"/>
          <w:lang w:val="en-US" w:eastAsia="zh-CN"/>
        </w:rPr>
        <w:t>，</w:t>
      </w:r>
      <w:r>
        <w:rPr>
          <w:lang w:val="en-US" w:eastAsia="zh-CN"/>
        </w:rPr>
        <w:t>提出了几项工作｡在这方面</w:t>
      </w:r>
      <w:r>
        <w:rPr>
          <w:rFonts w:hint="eastAsia"/>
          <w:lang w:val="en-US" w:eastAsia="zh-CN"/>
        </w:rPr>
        <w:t>，</w:t>
      </w:r>
      <w:r>
        <w:rPr>
          <w:vertAlign w:val="superscript"/>
          <w:lang w:val="en-US" w:eastAsia="zh-CN"/>
        </w:rPr>
        <w:fldChar w:fldCharType="begin"/>
      </w:r>
      <w:r>
        <w:rPr>
          <w:vertAlign w:val="superscript"/>
          <w:lang w:val="en-US" w:eastAsia="zh-CN"/>
        </w:rPr>
        <w:instrText xml:space="preserve"> REF _Ref30006 \r \h </w:instrText>
      </w:r>
      <w:r>
        <w:rPr>
          <w:vertAlign w:val="superscript"/>
          <w:lang w:val="en-US" w:eastAsia="zh-CN"/>
        </w:rPr>
        <w:fldChar w:fldCharType="separate"/>
      </w:r>
      <w:r>
        <w:rPr>
          <w:vertAlign w:val="superscript"/>
          <w:lang w:val="en-US" w:eastAsia="zh-CN"/>
        </w:rPr>
        <w:t>[1]</w:t>
      </w:r>
      <w:r>
        <w:rPr>
          <w:vertAlign w:val="superscript"/>
          <w:lang w:val="en-US" w:eastAsia="zh-CN"/>
        </w:rPr>
        <w:fldChar w:fldCharType="end"/>
      </w:r>
      <w:r>
        <w:rPr>
          <w:lang w:val="en-US" w:eastAsia="zh-CN"/>
        </w:rPr>
        <w:t>中的作者提到</w:t>
      </w:r>
      <w:r>
        <w:rPr>
          <w:rFonts w:hint="eastAsia"/>
          <w:lang w:val="en-US" w:eastAsia="zh-CN"/>
        </w:rPr>
        <w:t>，</w:t>
      </w:r>
      <w:r>
        <w:rPr>
          <w:lang w:val="en-US" w:eastAsia="zh-CN"/>
        </w:rPr>
        <w:t>由于物联网的演变</w:t>
      </w:r>
      <w:r>
        <w:rPr>
          <w:rFonts w:hint="eastAsia"/>
          <w:lang w:val="en-US" w:eastAsia="zh-CN"/>
        </w:rPr>
        <w:t>，</w:t>
      </w:r>
      <w:r>
        <w:rPr>
          <w:lang w:val="en-US" w:eastAsia="zh-CN"/>
        </w:rPr>
        <w:t>网络犯罪分子的攻击数量正在增加｡网络犯罪分子旨在利用物联网系统的漏洞进行恶意攻击｡传统的安全机制在应对物联网设备的异质性､普遍性和移动性方面已被证明效率低下｡SDN和NFV的实施正在迅速改变电信行业</w:t>
      </w:r>
      <w:r>
        <w:rPr>
          <w:rFonts w:hint="eastAsia"/>
          <w:lang w:val="en-US" w:eastAsia="zh-CN"/>
        </w:rPr>
        <w:t>，</w:t>
      </w:r>
      <w:r>
        <w:rPr>
          <w:lang w:val="en-US" w:eastAsia="zh-CN"/>
        </w:rPr>
        <w:t>推动物联网安全的突破｡本文深入分析了通过基于SDN和NFV的两种机制提供的主要安全特性</w:t>
      </w:r>
      <w:r>
        <w:rPr>
          <w:rFonts w:hint="eastAsia"/>
          <w:lang w:val="en-US" w:eastAsia="zh-CN"/>
        </w:rPr>
        <w:t>，</w:t>
      </w:r>
      <w:r>
        <w:rPr>
          <w:lang w:val="en-US" w:eastAsia="zh-CN"/>
        </w:rPr>
        <w:t>以确保可扩展性､按需网络可编程性､能源效率和移动性支持｡</w:t>
      </w:r>
    </w:p>
    <w:p w14:paraId="61AD416F">
      <w:pPr>
        <w:bidi w:val="0"/>
        <w:rPr>
          <w:rFonts w:hint="eastAsia"/>
          <w:lang w:val="en-US" w:eastAsia="zh-CN"/>
        </w:rPr>
      </w:pPr>
      <w:r>
        <w:rPr>
          <w:rFonts w:hint="eastAsia"/>
          <w:lang w:val="en-US" w:eastAsia="zh-CN"/>
        </w:rPr>
        <w:t>在</w:t>
      </w:r>
      <w:r>
        <w:rPr>
          <w:rFonts w:hint="eastAsia"/>
          <w:vertAlign w:val="superscript"/>
          <w:lang w:val="en-US" w:eastAsia="zh-CN"/>
        </w:rPr>
        <w:fldChar w:fldCharType="begin"/>
      </w:r>
      <w:r>
        <w:rPr>
          <w:rFonts w:hint="eastAsia"/>
          <w:vertAlign w:val="superscript"/>
          <w:lang w:val="en-US" w:eastAsia="zh-CN"/>
        </w:rPr>
        <w:instrText xml:space="preserve"> REF _Ref30064 \n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中，作者提出了一项研究物联网演变的工作｡论文重点研究了SDN和NFV之间的融合，通过将网络的可编程性与虚拟化相结合，以应对数据量的急剧增加｡它提到了SDN和虚拟化在应对物联网系统中的安全挑战方面的贡献，但没有在这一部分深入探讨，因为这些安全协议､接口和应用的创建和标准化仍然是一个开放的研究领域｡然后，它提出了将SDN､虚拟化和机器学习技术相结合作为研究人员值得探讨的有前景的任务｡</w:t>
      </w:r>
    </w:p>
    <w:p w14:paraId="5B5DC263">
      <w:pPr>
        <w:bidi w:val="0"/>
        <w:rPr>
          <w:rFonts w:hint="eastAsia"/>
          <w:lang w:val="en-US" w:eastAsia="zh-CN"/>
        </w:rPr>
      </w:pPr>
      <w:r>
        <w:rPr>
          <w:lang w:val="en-US" w:eastAsia="zh-CN"/>
        </w:rPr>
        <w:t>在</w:t>
      </w:r>
      <w:r>
        <w:rPr>
          <w:vertAlign w:val="superscript"/>
          <w:lang w:val="en-US" w:eastAsia="zh-CN"/>
        </w:rPr>
        <w:fldChar w:fldCharType="begin"/>
      </w:r>
      <w:r>
        <w:rPr>
          <w:vertAlign w:val="superscript"/>
          <w:lang w:val="en-US" w:eastAsia="zh-CN"/>
        </w:rPr>
        <w:instrText xml:space="preserve"> REF _Ref30136 \n \h </w:instrText>
      </w:r>
      <w:r>
        <w:rPr>
          <w:vertAlign w:val="superscript"/>
          <w:lang w:val="en-US" w:eastAsia="zh-CN"/>
        </w:rPr>
        <w:fldChar w:fldCharType="separate"/>
      </w:r>
      <w:r>
        <w:rPr>
          <w:vertAlign w:val="superscript"/>
          <w:lang w:val="en-US" w:eastAsia="zh-CN"/>
        </w:rPr>
        <w:t>[4]</w:t>
      </w:r>
      <w:r>
        <w:rPr>
          <w:vertAlign w:val="superscript"/>
          <w:lang w:val="en-US" w:eastAsia="zh-CN"/>
        </w:rPr>
        <w:fldChar w:fldCharType="end"/>
      </w:r>
      <w:r>
        <w:rPr>
          <w:lang w:val="en-US" w:eastAsia="zh-CN"/>
        </w:rPr>
        <w:t>中</w:t>
      </w:r>
      <w:r>
        <w:rPr>
          <w:rFonts w:hint="eastAsia"/>
          <w:lang w:val="en-US" w:eastAsia="zh-CN"/>
        </w:rPr>
        <w:t>，</w:t>
      </w:r>
      <w:r>
        <w:rPr>
          <w:lang w:val="en-US" w:eastAsia="zh-CN"/>
        </w:rPr>
        <w:t>作者提出了SDN和NFV作为关键推动力</w:t>
      </w:r>
      <w:r>
        <w:rPr>
          <w:rFonts w:hint="eastAsia"/>
          <w:lang w:val="en-US" w:eastAsia="zh-CN"/>
        </w:rPr>
        <w:t>，</w:t>
      </w:r>
      <w:r>
        <w:rPr>
          <w:lang w:val="en-US" w:eastAsia="zh-CN"/>
        </w:rPr>
        <w:t>通过提供高效的数据处理､分析和存储范式来支持未来物联网应用的需求｡此外</w:t>
      </w:r>
      <w:r>
        <w:rPr>
          <w:rFonts w:hint="eastAsia"/>
          <w:lang w:val="en-US" w:eastAsia="zh-CN"/>
        </w:rPr>
        <w:t>，</w:t>
      </w:r>
      <w:r>
        <w:rPr>
          <w:lang w:val="en-US" w:eastAsia="zh-CN"/>
        </w:rPr>
        <w:t>它旨在减少需要传输到云端的数据总量｡文章提出用虚拟图像替代物理物联网设备</w:t>
      </w:r>
      <w:r>
        <w:rPr>
          <w:rFonts w:hint="eastAsia"/>
          <w:lang w:val="en-US" w:eastAsia="zh-CN"/>
        </w:rPr>
        <w:t>，</w:t>
      </w:r>
      <w:r>
        <w:rPr>
          <w:lang w:val="en-US" w:eastAsia="zh-CN"/>
        </w:rPr>
        <w:t>并引入了“智能设备即服务”</w:t>
      </w:r>
      <w:r>
        <w:rPr>
          <w:rFonts w:hint="eastAsia"/>
          <w:lang w:val="en-US" w:eastAsia="zh-CN"/>
        </w:rPr>
        <w:t>（</w:t>
      </w:r>
      <w:r>
        <w:rPr>
          <w:lang w:val="en-US" w:eastAsia="zh-CN"/>
        </w:rPr>
        <w:t>SDaaS</w:t>
      </w:r>
      <w:r>
        <w:rPr>
          <w:rFonts w:hint="eastAsia"/>
          <w:lang w:val="en-US" w:eastAsia="zh-CN"/>
        </w:rPr>
        <w:t>）</w:t>
      </w:r>
      <w:r>
        <w:rPr>
          <w:lang w:val="en-US" w:eastAsia="zh-CN"/>
        </w:rPr>
        <w:t>的概念</w:t>
      </w:r>
      <w:r>
        <w:rPr>
          <w:rFonts w:hint="eastAsia"/>
          <w:lang w:val="en-US" w:eastAsia="zh-CN"/>
        </w:rPr>
        <w:t>，</w:t>
      </w:r>
      <w:r>
        <w:rPr>
          <w:lang w:val="en-US" w:eastAsia="zh-CN"/>
        </w:rPr>
        <w:t>远超经典的服务模型</w:t>
      </w:r>
      <w:r>
        <w:rPr>
          <w:rFonts w:hint="eastAsia"/>
          <w:lang w:val="en-US" w:eastAsia="zh-CN"/>
        </w:rPr>
        <w:t>，</w:t>
      </w:r>
      <w:r>
        <w:rPr>
          <w:lang w:val="en-US" w:eastAsia="zh-CN"/>
        </w:rPr>
        <w:t>包括基础设施即服务</w:t>
      </w:r>
      <w:r>
        <w:rPr>
          <w:rFonts w:hint="eastAsia"/>
          <w:lang w:val="en-US" w:eastAsia="zh-CN"/>
        </w:rPr>
        <w:t>（</w:t>
      </w:r>
      <w:r>
        <w:rPr>
          <w:lang w:val="en-US" w:eastAsia="zh-CN"/>
        </w:rPr>
        <w:t>IaaS</w:t>
      </w:r>
      <w:r>
        <w:rPr>
          <w:rFonts w:hint="eastAsia"/>
          <w:lang w:val="en-US" w:eastAsia="zh-CN"/>
        </w:rPr>
        <w:t>）、</w:t>
      </w:r>
      <w:r>
        <w:rPr>
          <w:lang w:val="en-US" w:eastAsia="zh-CN"/>
        </w:rPr>
        <w:t>平台即服务</w:t>
      </w:r>
      <w:r>
        <w:rPr>
          <w:rFonts w:hint="eastAsia"/>
          <w:lang w:val="en-US" w:eastAsia="zh-CN"/>
        </w:rPr>
        <w:t>（</w:t>
      </w:r>
      <w:r>
        <w:rPr>
          <w:lang w:val="en-US" w:eastAsia="zh-CN"/>
        </w:rPr>
        <w:t>PaaS</w:t>
      </w:r>
      <w:r>
        <w:rPr>
          <w:rFonts w:hint="eastAsia"/>
          <w:lang w:val="en-US" w:eastAsia="zh-CN"/>
        </w:rPr>
        <w:t>）</w:t>
      </w:r>
      <w:r>
        <w:rPr>
          <w:lang w:val="en-US" w:eastAsia="zh-CN"/>
        </w:rPr>
        <w:t>和软件即服务</w:t>
      </w:r>
      <w:r>
        <w:rPr>
          <w:rFonts w:hint="eastAsia"/>
          <w:lang w:val="en-US" w:eastAsia="zh-CN"/>
        </w:rPr>
        <w:t>（</w:t>
      </w:r>
      <w:r>
        <w:rPr>
          <w:lang w:val="en-US" w:eastAsia="zh-CN"/>
        </w:rPr>
        <w:t>SaaS</w:t>
      </w:r>
      <w:r>
        <w:rPr>
          <w:rFonts w:hint="eastAsia"/>
          <w:lang w:val="en-US" w:eastAsia="zh-CN"/>
        </w:rPr>
        <w:t>）。</w:t>
      </w:r>
      <w:r>
        <w:rPr>
          <w:lang w:val="en-US" w:eastAsia="zh-CN"/>
        </w:rPr>
        <w:t>SDaaS被提议通过提高灵活性､可扩展性､可重用性､减少网络流量以及安全性方面来改进物理设备的虚拟化技术｡对该提案的性能分析显示</w:t>
      </w:r>
      <w:r>
        <w:rPr>
          <w:rFonts w:hint="eastAsia"/>
          <w:lang w:val="en-US" w:eastAsia="zh-CN"/>
        </w:rPr>
        <w:t>，</w:t>
      </w:r>
      <w:r>
        <w:rPr>
          <w:lang w:val="en-US" w:eastAsia="zh-CN"/>
        </w:rPr>
        <w:t>服务延迟和网络跳数显著减少｡传输的数据量减少了多达66%</w:t>
      </w:r>
      <w:r>
        <w:rPr>
          <w:rFonts w:hint="eastAsia"/>
          <w:lang w:val="en-US" w:eastAsia="zh-CN"/>
        </w:rPr>
        <w:t>，</w:t>
      </w:r>
      <w:r>
        <w:rPr>
          <w:lang w:val="en-US" w:eastAsia="zh-CN"/>
        </w:rPr>
        <w:t>电池寿命也有所延长</w:t>
      </w:r>
      <w:r>
        <w:rPr>
          <w:rFonts w:hint="eastAsia"/>
          <w:lang w:val="en-US" w:eastAsia="zh-CN"/>
        </w:rPr>
        <w:t>，</w:t>
      </w:r>
      <w:r>
        <w:rPr>
          <w:lang w:val="en-US" w:eastAsia="zh-CN"/>
        </w:rPr>
        <w:t>但这项工作缺乏通过具体结果来证明SDN架构如何改进他们的提议</w:t>
      </w:r>
      <w:r>
        <w:rPr>
          <w:rFonts w:hint="eastAsia"/>
          <w:lang w:val="en-US" w:eastAsia="zh-CN"/>
        </w:rPr>
        <w:t>｡</w:t>
      </w:r>
    </w:p>
    <w:p w14:paraId="018EF7EB">
      <w:pPr>
        <w:bidi w:val="0"/>
        <w:rPr>
          <w:rFonts w:hint="eastAsia"/>
          <w:lang w:val="en-US" w:eastAsia="zh-CN"/>
        </w:rPr>
      </w:pPr>
      <w:r>
        <w:rPr>
          <w:rFonts w:hint="eastAsia"/>
          <w:lang w:val="en-US" w:eastAsia="zh-CN"/>
        </w:rPr>
        <w:t>如前所述，物联网设备正在增大，因此显然网络基础设施必须通过提供足够的连接来支持这一发展，以应对这些情况｡在这个意义上，文献</w:t>
      </w:r>
      <w:r>
        <w:rPr>
          <w:rFonts w:hint="eastAsia"/>
          <w:vertAlign w:val="superscript"/>
          <w:lang w:val="en-US" w:eastAsia="zh-CN"/>
        </w:rPr>
        <w:fldChar w:fldCharType="begin"/>
      </w:r>
      <w:r>
        <w:rPr>
          <w:rFonts w:hint="eastAsia"/>
          <w:vertAlign w:val="superscript"/>
          <w:lang w:val="en-US" w:eastAsia="zh-CN"/>
        </w:rPr>
        <w:instrText xml:space="preserve"> REF _Ref30489 \n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中提出了一种基于基础设施共享的新概念｡它旨在连接服务，以减少与部署额外基础设施相关的过度投资和成本｡ 更具体地说，作者介绍了一种基于网络虚拟化的架构｡ 该提案的主要关注点是提供网络共享，处理大量数据，简化任务管理｡为了实现这些目标，该工作提出了一个模型来研究SDN/NFV和4G网络之间的相对成本和能耗｡获得的结果表明，与4G网络相比，基于SDN/NFV的网络在节能方面降低了成本｡尽管如此，论文在进行测试时并未考虑到机会性资源访问和复用增益｡</w:t>
      </w:r>
    </w:p>
    <w:p w14:paraId="7F239573">
      <w:pPr>
        <w:bidi w:val="0"/>
        <w:rPr>
          <w:rFonts w:hint="eastAsia"/>
          <w:lang w:val="en-US" w:eastAsia="zh-CN"/>
        </w:rPr>
      </w:pPr>
      <w:r>
        <w:rPr>
          <w:rFonts w:hint="eastAsia"/>
          <w:lang w:val="en-US" w:eastAsia="zh-CN"/>
        </w:rPr>
        <w:t>在</w:t>
      </w:r>
      <w:r>
        <w:rPr>
          <w:rFonts w:hint="eastAsia"/>
          <w:vertAlign w:val="superscript"/>
          <w:lang w:val="en-US" w:eastAsia="zh-CN"/>
        </w:rPr>
        <w:fldChar w:fldCharType="begin"/>
      </w:r>
      <w:r>
        <w:rPr>
          <w:rFonts w:hint="eastAsia"/>
          <w:vertAlign w:val="superscript"/>
          <w:lang w:val="en-US" w:eastAsia="zh-CN"/>
        </w:rPr>
        <w:instrText xml:space="preserve"> REF _Ref30528 \n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中的工作提出了ANASTACIA架构，该架构专注于使用NFV/SDN在物联网场景中管理安全性和机密性｡架构的评估考虑了包括移动边缘计算和管理系统在内的两种不同场景｡性能分析表明，所提出的架构能够通过在合理时间内加强政治安全来监控､检测､反应和缓解物联网网络攻击｡然而，所进行的测试只考虑了两种攻击，这不足以深入评估该架构的有效性｡</w:t>
      </w:r>
    </w:p>
    <w:p w14:paraId="677C3B47">
      <w:pPr>
        <w:bidi w:val="0"/>
        <w:rPr>
          <w:rFonts w:hint="eastAsia"/>
          <w:lang w:val="en-US" w:eastAsia="zh-CN"/>
        </w:rPr>
      </w:pPr>
      <w:r>
        <w:rPr>
          <w:rFonts w:hint="eastAsia"/>
          <w:lang w:val="en-US" w:eastAsia="zh-CN"/>
        </w:rPr>
        <w:t>在H2020欧盟项目背景下，文献</w:t>
      </w:r>
      <w:r>
        <w:rPr>
          <w:rFonts w:hint="eastAsia"/>
          <w:vertAlign w:val="superscript"/>
          <w:lang w:val="en-US" w:eastAsia="zh-CN"/>
        </w:rPr>
        <w:fldChar w:fldCharType="begin"/>
      </w:r>
      <w:r>
        <w:rPr>
          <w:rFonts w:hint="eastAsia"/>
          <w:vertAlign w:val="superscript"/>
          <w:lang w:val="en-US" w:eastAsia="zh-CN"/>
        </w:rPr>
        <w:instrText xml:space="preserve"> REF _Ref30773 \n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中的作者提出了一种新颖的安全机制，旨在利用SDN和NFV模拟现实世界，以创建一个通常被称为蜜罐网络的虚拟物联网网络环境｡性能分析表明，所提出的蜜罐架构似乎非常有效地吸引了来自现实世界的攻击者｡</w:t>
      </w:r>
    </w:p>
    <w:p w14:paraId="5B9D53FC">
      <w:pPr>
        <w:pStyle w:val="3"/>
        <w:bidi w:val="0"/>
      </w:pPr>
      <w:r>
        <w:rPr>
          <w:lang w:val="en-US" w:eastAsia="zh-CN"/>
        </w:rPr>
        <w:t>物联网的主要挑战及解决方案</w:t>
      </w:r>
    </w:p>
    <w:p w14:paraId="159DEAD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尽管物联网为生活带来了重要的变化</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使其更加便捷</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但一些挑战正在阻碍这一进程｡本概述讨论了该领域中的主要问题</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如数据量的增长､异构性､安全性和动态性｡</w:t>
      </w:r>
    </w:p>
    <w:p w14:paraId="25665259">
      <w:pPr>
        <w:pStyle w:val="4"/>
        <w:bidi w:val="0"/>
        <w:rPr>
          <w:rFonts w:hint="default"/>
          <w:lang w:val="en-US" w:eastAsia="zh-CN"/>
        </w:rPr>
      </w:pPr>
      <w:r>
        <w:rPr>
          <w:rFonts w:hint="eastAsia"/>
          <w:lang w:val="en-US" w:eastAsia="zh-CN"/>
        </w:rPr>
        <w:t>安全性</w:t>
      </w:r>
    </w:p>
    <w:p w14:paraId="5ED1437A">
      <w:pPr>
        <w:bidi w:val="0"/>
      </w:pPr>
      <w:r>
        <w:rPr>
          <w:rFonts w:ascii="宋体" w:hAnsi="宋体" w:eastAsia="宋体" w:cs="宋体"/>
          <w:kern w:val="0"/>
          <w:sz w:val="24"/>
          <w:szCs w:val="24"/>
          <w:lang w:val="en-US" w:eastAsia="zh-CN" w:bidi="ar"/>
        </w:rPr>
        <w:t>安全在物联网领域中占据了重要部分</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因为一切都连接到互联网｡ 因此</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数据和人员信息必须得到保障｡</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物联网攻击可以分为两大类</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主动攻击</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其中恶意攻击者修改或注入消息以利用漏洞</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被动攻击</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其中攻击者在网络中主动互动</w:t>
      </w:r>
      <w:r>
        <w:rPr>
          <w:rFonts w:ascii="宋体" w:hAnsi="宋体" w:eastAsia="宋体" w:cs="宋体"/>
          <w:kern w:val="0"/>
          <w:sz w:val="24"/>
          <w:szCs w:val="24"/>
          <w:vertAlign w:val="superscript"/>
          <w:lang w:val="en-US" w:eastAsia="zh-CN" w:bidi="ar"/>
        </w:rPr>
        <w:fldChar w:fldCharType="begin"/>
      </w:r>
      <w:r>
        <w:rPr>
          <w:rFonts w:ascii="宋体" w:hAnsi="宋体" w:eastAsia="宋体" w:cs="宋体"/>
          <w:kern w:val="0"/>
          <w:sz w:val="24"/>
          <w:szCs w:val="24"/>
          <w:vertAlign w:val="superscript"/>
          <w:lang w:val="en-US" w:eastAsia="zh-CN" w:bidi="ar"/>
        </w:rPr>
        <w:instrText xml:space="preserve"> REF _Ref30855 \n \h </w:instrText>
      </w:r>
      <w:r>
        <w:rPr>
          <w:rFonts w:ascii="宋体" w:hAnsi="宋体" w:eastAsia="宋体" w:cs="宋体"/>
          <w:kern w:val="0"/>
          <w:sz w:val="24"/>
          <w:szCs w:val="24"/>
          <w:vertAlign w:val="superscript"/>
          <w:lang w:val="en-US" w:eastAsia="zh-CN" w:bidi="ar"/>
        </w:rPr>
        <w:fldChar w:fldCharType="separate"/>
      </w:r>
      <w:r>
        <w:rPr>
          <w:rFonts w:ascii="宋体" w:hAnsi="宋体" w:eastAsia="宋体" w:cs="宋体"/>
          <w:kern w:val="0"/>
          <w:sz w:val="24"/>
          <w:szCs w:val="24"/>
          <w:vertAlign w:val="superscript"/>
          <w:lang w:val="en-US" w:eastAsia="zh-CN" w:bidi="ar"/>
        </w:rPr>
        <w:t>[6]</w:t>
      </w:r>
      <w:r>
        <w:rPr>
          <w:rFonts w:ascii="宋体" w:hAnsi="宋体" w:eastAsia="宋体" w:cs="宋体"/>
          <w:kern w:val="0"/>
          <w:sz w:val="24"/>
          <w:szCs w:val="24"/>
          <w:vertAlign w:val="superscript"/>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主动攻击是一种网络利用方式</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黑客在其中更改数据并修改消息的内容｡而在被动攻击中</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其特征是拦截消息而不进行修改｡因此</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攻击者观察这些消息</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复制它们</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并可能将其用于恶意目的</w:t>
      </w:r>
      <w:r>
        <w:rPr>
          <w:rFonts w:ascii="宋体" w:hAnsi="宋体" w:eastAsia="宋体" w:cs="宋体"/>
          <w:kern w:val="0"/>
          <w:sz w:val="24"/>
          <w:szCs w:val="24"/>
          <w:vertAlign w:val="superscript"/>
          <w:lang w:val="en-US" w:eastAsia="zh-CN" w:bidi="ar"/>
        </w:rPr>
        <w:fldChar w:fldCharType="begin"/>
      </w:r>
      <w:r>
        <w:rPr>
          <w:rFonts w:ascii="宋体" w:hAnsi="宋体" w:eastAsia="宋体" w:cs="宋体"/>
          <w:kern w:val="0"/>
          <w:sz w:val="24"/>
          <w:szCs w:val="24"/>
          <w:vertAlign w:val="superscript"/>
          <w:lang w:val="en-US" w:eastAsia="zh-CN" w:bidi="ar"/>
        </w:rPr>
        <w:instrText xml:space="preserve"> REF _Ref30855 \n \h </w:instrText>
      </w:r>
      <w:r>
        <w:rPr>
          <w:rFonts w:ascii="宋体" w:hAnsi="宋体" w:eastAsia="宋体" w:cs="宋体"/>
          <w:kern w:val="0"/>
          <w:sz w:val="24"/>
          <w:szCs w:val="24"/>
          <w:vertAlign w:val="superscript"/>
          <w:lang w:val="en-US" w:eastAsia="zh-CN" w:bidi="ar"/>
        </w:rPr>
        <w:fldChar w:fldCharType="separate"/>
      </w:r>
      <w:r>
        <w:rPr>
          <w:rFonts w:ascii="宋体" w:hAnsi="宋体" w:eastAsia="宋体" w:cs="宋体"/>
          <w:kern w:val="0"/>
          <w:sz w:val="24"/>
          <w:szCs w:val="24"/>
          <w:vertAlign w:val="superscript"/>
          <w:lang w:val="en-US" w:eastAsia="zh-CN" w:bidi="ar"/>
        </w:rPr>
        <w:t>[6]</w:t>
      </w:r>
      <w:r>
        <w:rPr>
          <w:rFonts w:ascii="宋体" w:hAnsi="宋体" w:eastAsia="宋体" w:cs="宋体"/>
          <w:kern w:val="0"/>
          <w:sz w:val="24"/>
          <w:szCs w:val="24"/>
          <w:vertAlign w:val="superscript"/>
          <w:lang w:val="en-US" w:eastAsia="zh-CN" w:bidi="ar"/>
        </w:rPr>
        <w:fldChar w:fldCharType="end"/>
      </w:r>
      <w:r>
        <w:rPr>
          <w:rFonts w:ascii="宋体" w:hAnsi="宋体" w:eastAsia="宋体" w:cs="宋体"/>
          <w:kern w:val="0"/>
          <w:sz w:val="24"/>
          <w:szCs w:val="24"/>
          <w:lang w:val="en-US" w:eastAsia="zh-CN" w:bidi="ar"/>
        </w:rPr>
        <w:t>｡</w:t>
      </w:r>
    </w:p>
    <w:p w14:paraId="192EE34B">
      <w:pPr>
        <w:pStyle w:val="4"/>
        <w:bidi w:val="0"/>
      </w:pPr>
      <w:r>
        <w:rPr>
          <w:lang w:val="en-US" w:eastAsia="zh-CN"/>
        </w:rPr>
        <w:t>数据增加</w:t>
      </w:r>
    </w:p>
    <w:p w14:paraId="4B99F030">
      <w:pPr>
        <w:keepNext w:val="0"/>
        <w:keepLines w:val="0"/>
        <w:widowControl/>
        <w:suppressLineNumbers w:val="0"/>
        <w:jc w:val="left"/>
      </w:pPr>
      <w:r>
        <w:rPr>
          <w:rFonts w:ascii="宋体" w:hAnsi="宋体" w:eastAsia="宋体" w:cs="宋体"/>
          <w:kern w:val="0"/>
          <w:sz w:val="24"/>
          <w:szCs w:val="24"/>
          <w:lang w:val="en-US" w:eastAsia="zh-CN" w:bidi="ar"/>
        </w:rPr>
        <w:t>预计在未来几年内</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将有数十亿台设备连接到网络｡因此</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 xml:space="preserve">很明显需要处理､存储等大量数据｡这种数据以更快速度的增加需要一种新的架构来处理这种新的流量行为｡ </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rFonts w:ascii="宋体" w:hAnsi="宋体" w:eastAsia="宋体" w:cs="宋体"/>
          <w:kern w:val="0"/>
          <w:sz w:val="24"/>
          <w:szCs w:val="24"/>
          <w:lang w:val="en-US" w:eastAsia="zh-CN" w:bidi="ar"/>
        </w:rPr>
        <w:t>当前的架构无法以低延迟管理和处理大量数据｡不幸的是</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这在效率和准确性方面极大地影响了物联网系统的质量｡</w:t>
      </w:r>
    </w:p>
    <w:p w14:paraId="35D77808">
      <w:pPr>
        <w:pStyle w:val="4"/>
        <w:bidi w:val="0"/>
      </w:pPr>
      <w:r>
        <w:rPr>
          <w:lang w:val="en-US" w:eastAsia="zh-CN"/>
        </w:rPr>
        <w:t>异质性</w:t>
      </w:r>
    </w:p>
    <w:p w14:paraId="119887A0">
      <w:pPr>
        <w:keepNext w:val="0"/>
        <w:keepLines w:val="0"/>
        <w:widowControl/>
        <w:suppressLineNumbers w:val="0"/>
        <w:jc w:val="left"/>
      </w:pPr>
      <w:r>
        <w:rPr>
          <w:rFonts w:ascii="宋体" w:hAnsi="宋体" w:eastAsia="宋体" w:cs="宋体"/>
          <w:kern w:val="0"/>
          <w:sz w:val="24"/>
          <w:szCs w:val="24"/>
          <w:lang w:val="en-US" w:eastAsia="zh-CN" w:bidi="ar"/>
        </w:rPr>
        <w:t>连接的服务和物品应该通过各种无线技术与分布式对象进行交互｡因此</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 xml:space="preserve">这么多异构设备需要新的架构来考虑这种异构性｡ </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rFonts w:ascii="宋体" w:hAnsi="宋体" w:eastAsia="宋体" w:cs="宋体"/>
          <w:kern w:val="0"/>
          <w:sz w:val="24"/>
          <w:szCs w:val="24"/>
          <w:lang w:val="en-US" w:eastAsia="zh-CN" w:bidi="ar"/>
        </w:rPr>
        <w:t>数据源的多样性､结构､应用和设备的异质性带来了许多困难</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尤其是在存储和处理方面</w:t>
      </w:r>
      <w:r>
        <w:rPr>
          <w:rFonts w:ascii="宋体" w:hAnsi="宋体" w:eastAsia="宋体" w:cs="宋体"/>
          <w:kern w:val="0"/>
          <w:sz w:val="24"/>
          <w:szCs w:val="24"/>
          <w:vertAlign w:val="superscript"/>
          <w:lang w:val="en-US" w:eastAsia="zh-CN" w:bidi="ar"/>
        </w:rPr>
        <w:fldChar w:fldCharType="begin"/>
      </w:r>
      <w:r>
        <w:rPr>
          <w:rFonts w:ascii="宋体" w:hAnsi="宋体" w:eastAsia="宋体" w:cs="宋体"/>
          <w:kern w:val="0"/>
          <w:sz w:val="24"/>
          <w:szCs w:val="24"/>
          <w:vertAlign w:val="superscript"/>
          <w:lang w:val="en-US" w:eastAsia="zh-CN" w:bidi="ar"/>
        </w:rPr>
        <w:instrText xml:space="preserve"> REF _Ref30940 \n \h </w:instrText>
      </w:r>
      <w:r>
        <w:rPr>
          <w:rFonts w:ascii="宋体" w:hAnsi="宋体" w:eastAsia="宋体" w:cs="宋体"/>
          <w:kern w:val="0"/>
          <w:sz w:val="24"/>
          <w:szCs w:val="24"/>
          <w:vertAlign w:val="superscript"/>
          <w:lang w:val="en-US" w:eastAsia="zh-CN" w:bidi="ar"/>
        </w:rPr>
        <w:fldChar w:fldCharType="separate"/>
      </w:r>
      <w:r>
        <w:rPr>
          <w:rFonts w:ascii="宋体" w:hAnsi="宋体" w:eastAsia="宋体" w:cs="宋体"/>
          <w:kern w:val="0"/>
          <w:sz w:val="24"/>
          <w:szCs w:val="24"/>
          <w:vertAlign w:val="superscript"/>
          <w:lang w:val="en-US" w:eastAsia="zh-CN" w:bidi="ar"/>
        </w:rPr>
        <w:t>[7]</w:t>
      </w:r>
      <w:r>
        <w:rPr>
          <w:rFonts w:ascii="宋体" w:hAnsi="宋体" w:eastAsia="宋体" w:cs="宋体"/>
          <w:kern w:val="0"/>
          <w:sz w:val="24"/>
          <w:szCs w:val="24"/>
          <w:vertAlign w:val="superscript"/>
          <w:lang w:val="en-US" w:eastAsia="zh-CN" w:bidi="ar"/>
        </w:rPr>
        <w:fldChar w:fldCharType="end"/>
      </w:r>
      <w:r>
        <w:rPr>
          <w:rFonts w:ascii="宋体" w:hAnsi="宋体" w:eastAsia="宋体" w:cs="宋体"/>
          <w:kern w:val="0"/>
          <w:sz w:val="24"/>
          <w:szCs w:val="24"/>
          <w:vertAlign w:val="superscript"/>
          <w:lang w:val="en-US" w:eastAsia="zh-CN" w:bidi="ar"/>
        </w:rPr>
        <w:fldChar w:fldCharType="begin"/>
      </w:r>
      <w:r>
        <w:rPr>
          <w:rFonts w:ascii="宋体" w:hAnsi="宋体" w:eastAsia="宋体" w:cs="宋体"/>
          <w:kern w:val="0"/>
          <w:sz w:val="24"/>
          <w:szCs w:val="24"/>
          <w:vertAlign w:val="superscript"/>
          <w:lang w:val="en-US" w:eastAsia="zh-CN" w:bidi="ar"/>
        </w:rPr>
        <w:instrText xml:space="preserve"> REF _Ref30962 \n \h </w:instrText>
      </w:r>
      <w:r>
        <w:rPr>
          <w:rFonts w:ascii="宋体" w:hAnsi="宋体" w:eastAsia="宋体" w:cs="宋体"/>
          <w:kern w:val="0"/>
          <w:sz w:val="24"/>
          <w:szCs w:val="24"/>
          <w:vertAlign w:val="superscript"/>
          <w:lang w:val="en-US" w:eastAsia="zh-CN" w:bidi="ar"/>
        </w:rPr>
        <w:fldChar w:fldCharType="separate"/>
      </w:r>
      <w:r>
        <w:rPr>
          <w:rFonts w:ascii="宋体" w:hAnsi="宋体" w:eastAsia="宋体" w:cs="宋体"/>
          <w:kern w:val="0"/>
          <w:sz w:val="24"/>
          <w:szCs w:val="24"/>
          <w:vertAlign w:val="superscript"/>
          <w:lang w:val="en-US" w:eastAsia="zh-CN" w:bidi="ar"/>
        </w:rPr>
        <w:t>[8]</w:t>
      </w:r>
      <w:r>
        <w:rPr>
          <w:rFonts w:ascii="宋体" w:hAnsi="宋体" w:eastAsia="宋体" w:cs="宋体"/>
          <w:kern w:val="0"/>
          <w:sz w:val="24"/>
          <w:szCs w:val="24"/>
          <w:vertAlign w:val="superscript"/>
          <w:lang w:val="en-US" w:eastAsia="zh-CN" w:bidi="ar"/>
        </w:rPr>
        <w:fldChar w:fldCharType="end"/>
      </w:r>
      <w:r>
        <w:rPr>
          <w:rFonts w:ascii="宋体" w:hAnsi="宋体" w:eastAsia="宋体" w:cs="宋体"/>
          <w:kern w:val="0"/>
          <w:sz w:val="24"/>
          <w:szCs w:val="24"/>
          <w:lang w:val="en-US" w:eastAsia="zh-CN" w:bidi="ar"/>
        </w:rPr>
        <w:t>｡</w:t>
      </w:r>
    </w:p>
    <w:p w14:paraId="5B3CE41D">
      <w:pPr>
        <w:pStyle w:val="4"/>
        <w:bidi w:val="0"/>
        <w:rPr>
          <w:rFonts w:hint="eastAsia"/>
          <w:lang w:val="en-US" w:eastAsia="zh-CN"/>
        </w:rPr>
      </w:pPr>
      <w:r>
        <w:rPr>
          <w:rFonts w:hint="eastAsia"/>
          <w:lang w:val="en-US" w:eastAsia="zh-CN"/>
        </w:rPr>
        <w:t>动态性</w:t>
      </w:r>
    </w:p>
    <w:p w14:paraId="47A3D4CF">
      <w:pPr>
        <w:rPr>
          <w:rFonts w:hint="eastAsia"/>
        </w:rPr>
      </w:pPr>
      <w:r>
        <w:rPr>
          <w:rFonts w:hint="eastAsia"/>
        </w:rPr>
        <w:t>物联网动态地将许多设备连接到互联网</w:t>
      </w:r>
      <w:r>
        <w:rPr>
          <w:rFonts w:hint="eastAsia"/>
          <w:lang w:eastAsia="zh-CN"/>
        </w:rPr>
        <w:t>；</w:t>
      </w:r>
      <w:r>
        <w:rPr>
          <w:rFonts w:hint="eastAsia"/>
        </w:rPr>
        <w:t>因此</w:t>
      </w:r>
      <w:r>
        <w:rPr>
          <w:rFonts w:hint="eastAsia"/>
          <w:lang w:eastAsia="zh-CN"/>
        </w:rPr>
        <w:t>，</w:t>
      </w:r>
      <w:r>
        <w:rPr>
          <w:rFonts w:hint="eastAsia"/>
        </w:rPr>
        <w:t>物联网环境具有非常动态的拓扑结构｡因此</w:t>
      </w:r>
      <w:r>
        <w:rPr>
          <w:rFonts w:hint="eastAsia"/>
          <w:lang w:eastAsia="zh-CN"/>
        </w:rPr>
        <w:t>，</w:t>
      </w:r>
      <w:r>
        <w:rPr>
          <w:rFonts w:hint="eastAsia"/>
        </w:rPr>
        <w:t>新的物联网组件可以每次都连接和断开网络｡因此</w:t>
      </w:r>
      <w:r>
        <w:rPr>
          <w:rFonts w:hint="eastAsia"/>
          <w:lang w:eastAsia="zh-CN"/>
        </w:rPr>
        <w:t>，</w:t>
      </w:r>
      <w:r>
        <w:rPr>
          <w:rFonts w:hint="eastAsia"/>
        </w:rPr>
        <w:t>物联网需要一个灵活的网络架构</w:t>
      </w:r>
      <w:r>
        <w:rPr>
          <w:rFonts w:hint="eastAsia"/>
          <w:lang w:eastAsia="zh-CN"/>
        </w:rPr>
        <w:t>，</w:t>
      </w:r>
      <w:r>
        <w:rPr>
          <w:rFonts w:hint="eastAsia"/>
        </w:rPr>
        <w:t>以应对这些物联网需求</w:t>
      </w:r>
      <w:r>
        <w:rPr>
          <w:rFonts w:hint="eastAsia"/>
          <w:lang w:eastAsia="zh-CN"/>
        </w:rPr>
        <w:t>，</w:t>
      </w:r>
      <w:r>
        <w:rPr>
          <w:rFonts w:hint="eastAsia"/>
        </w:rPr>
        <w:t>如动态性和移动性</w:t>
      </w:r>
      <w:r>
        <w:rPr>
          <w:rFonts w:hint="eastAsia"/>
          <w:vertAlign w:val="superscript"/>
        </w:rPr>
        <w:fldChar w:fldCharType="begin"/>
      </w:r>
      <w:r>
        <w:rPr>
          <w:rFonts w:hint="eastAsia"/>
          <w:vertAlign w:val="superscript"/>
        </w:rPr>
        <w:instrText xml:space="preserve"> REF _Ref31038 \n \h </w:instrText>
      </w:r>
      <w:r>
        <w:rPr>
          <w:rFonts w:hint="eastAsia"/>
          <w:vertAlign w:val="superscript"/>
        </w:rPr>
        <w:fldChar w:fldCharType="separate"/>
      </w:r>
      <w:r>
        <w:rPr>
          <w:rFonts w:hint="eastAsia"/>
          <w:vertAlign w:val="superscript"/>
        </w:rPr>
        <w:t>[9]</w:t>
      </w:r>
      <w:r>
        <w:rPr>
          <w:rFonts w:hint="eastAsia"/>
          <w:vertAlign w:val="superscript"/>
        </w:rPr>
        <w:fldChar w:fldCharType="end"/>
      </w:r>
      <w:r>
        <w:rPr>
          <w:rFonts w:hint="eastAsia"/>
        </w:rPr>
        <w:t>｡</w:t>
      </w:r>
    </w:p>
    <w:p w14:paraId="422AC2FC">
      <w:pPr>
        <w:pStyle w:val="4"/>
        <w:bidi w:val="0"/>
      </w:pPr>
      <w:r>
        <w:rPr>
          <w:lang w:val="en-US" w:eastAsia="zh-CN"/>
        </w:rPr>
        <w:t>物联网挑战的提案</w:t>
      </w:r>
    </w:p>
    <w:p w14:paraId="3C8530E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对于之前每种类型的物联网挑战</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 xml:space="preserve">我们将介绍一些提出解决方案的工作｡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针对安全挑战的提案 </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rFonts w:ascii="宋体" w:hAnsi="宋体" w:eastAsia="宋体" w:cs="宋体"/>
          <w:kern w:val="0"/>
          <w:sz w:val="24"/>
          <w:szCs w:val="24"/>
          <w:lang w:val="en-US" w:eastAsia="zh-CN" w:bidi="ar"/>
        </w:rPr>
        <w:t>在本概述中</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REF _Ref31975 \h </w:instrText>
      </w:r>
      <w:r>
        <w:rPr>
          <w:rFonts w:ascii="宋体" w:hAnsi="宋体" w:eastAsia="宋体" w:cs="宋体"/>
          <w:kern w:val="0"/>
          <w:sz w:val="24"/>
          <w:szCs w:val="24"/>
          <w:lang w:val="en-US" w:eastAsia="zh-CN" w:bidi="ar"/>
        </w:rPr>
        <w:fldChar w:fldCharType="separate"/>
      </w:r>
      <w:r>
        <w:t>表 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中列出了最突出的安全挑战建筑解决方案的代表性总结｡</w:t>
      </w:r>
    </w:p>
    <w:p w14:paraId="0423C8FC">
      <w:pPr>
        <w:pStyle w:val="11"/>
        <w:rPr>
          <w:rFonts w:hint="eastAsia" w:eastAsia="宋体"/>
          <w:lang w:eastAsia="zh-CN"/>
        </w:rPr>
      </w:pPr>
      <w:bookmarkStart w:id="2" w:name="_Ref31975"/>
      <w:r>
        <w:t xml:space="preserve">表 </w:t>
      </w:r>
      <w:r>
        <w:fldChar w:fldCharType="begin"/>
      </w:r>
      <w:r>
        <w:instrText xml:space="preserve"> SEQ 表 \* ARABIC </w:instrText>
      </w:r>
      <w:r>
        <w:fldChar w:fldCharType="separate"/>
      </w:r>
      <w:r>
        <w:t>1</w:t>
      </w:r>
      <w:r>
        <w:fldChar w:fldCharType="end"/>
      </w:r>
      <w:bookmarkEnd w:id="2"/>
      <w:r>
        <w:rPr>
          <w:rFonts w:hint="eastAsia"/>
          <w:lang w:eastAsia="zh-CN"/>
        </w:rPr>
        <w:t xml:space="preserve">  安全解决方案</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14:paraId="05F39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8522" w:type="dxa"/>
            <w:gridSpan w:val="3"/>
            <w:vAlign w:val="center"/>
          </w:tcPr>
          <w:p w14:paraId="273B2A4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安全解决方案</w:t>
            </w:r>
          </w:p>
        </w:tc>
      </w:tr>
      <w:tr w14:paraId="501E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7FCFBA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物联网挑战</w:t>
            </w:r>
          </w:p>
        </w:tc>
        <w:tc>
          <w:tcPr>
            <w:tcW w:w="2840" w:type="dxa"/>
            <w:vAlign w:val="center"/>
          </w:tcPr>
          <w:p w14:paraId="10F81045">
            <w:pPr>
              <w:keepNext w:val="0"/>
              <w:keepLines w:val="0"/>
              <w:pageBreakBefore w:val="0"/>
              <w:kinsoku/>
              <w:wordWrap/>
              <w:overflowPunct/>
              <w:topLinePunct w:val="0"/>
              <w:autoSpaceDE/>
              <w:autoSpaceDN/>
              <w:bidi w:val="0"/>
              <w:adjustRightInd/>
              <w:snapToGrid/>
              <w:ind w:firstLine="0" w:firstLineChars="0"/>
              <w:jc w:val="center"/>
              <w:textAlignment w:val="auto"/>
              <w:rPr>
                <w:rFonts w:hint="eastAsia" w:eastAsia="宋体"/>
                <w:vertAlign w:val="baseline"/>
                <w:lang w:val="en-US" w:eastAsia="zh-CN"/>
              </w:rPr>
            </w:pPr>
            <w:r>
              <w:rPr>
                <w:rFonts w:hint="eastAsia"/>
                <w:vertAlign w:val="baseline"/>
                <w:lang w:val="en-US" w:eastAsia="zh-CN"/>
              </w:rPr>
              <w:t>技术</w:t>
            </w:r>
          </w:p>
        </w:tc>
        <w:tc>
          <w:tcPr>
            <w:tcW w:w="2842" w:type="dxa"/>
            <w:vAlign w:val="center"/>
          </w:tcPr>
          <w:p w14:paraId="4E700566">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提案</w:t>
            </w:r>
          </w:p>
        </w:tc>
      </w:tr>
      <w:tr w14:paraId="1685A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4D6A5D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攻击安全挑战</w:t>
            </w:r>
          </w:p>
        </w:tc>
        <w:tc>
          <w:tcPr>
            <w:tcW w:w="2840" w:type="dxa"/>
            <w:vAlign w:val="center"/>
          </w:tcPr>
          <w:p w14:paraId="7078C9BA">
            <w:pPr>
              <w:keepNext w:val="0"/>
              <w:keepLines w:val="0"/>
              <w:pageBreakBefore w:val="0"/>
              <w:kinsoku/>
              <w:wordWrap/>
              <w:overflowPunct/>
              <w:topLinePunct w:val="0"/>
              <w:autoSpaceDE/>
              <w:autoSpaceDN/>
              <w:bidi w:val="0"/>
              <w:adjustRightInd/>
              <w:snapToGrid/>
              <w:ind w:firstLine="0" w:firstLineChars="0"/>
              <w:jc w:val="center"/>
              <w:textAlignment w:val="auto"/>
              <w:rPr>
                <w:rFonts w:hint="eastAsia" w:eastAsia="宋体"/>
                <w:vertAlign w:val="baseline"/>
                <w:lang w:val="en-US" w:eastAsia="zh-CN"/>
              </w:rPr>
            </w:pPr>
            <w:r>
              <w:rPr>
                <w:rFonts w:hint="eastAsia"/>
                <w:vertAlign w:val="baseline"/>
                <w:lang w:val="en-US" w:eastAsia="zh-CN"/>
              </w:rPr>
              <w:t>SDN</w:t>
            </w:r>
          </w:p>
        </w:tc>
        <w:tc>
          <w:tcPr>
            <w:tcW w:w="2842" w:type="dxa"/>
            <w:vAlign w:val="center"/>
          </w:tcPr>
          <w:p w14:paraId="69894760">
            <w:pPr>
              <w:keepNext w:val="0"/>
              <w:keepLines w:val="0"/>
              <w:pageBreakBefore w:val="0"/>
              <w:widowControl w:val="0"/>
              <w:kinsoku/>
              <w:wordWrap/>
              <w:overflowPunct/>
              <w:topLinePunct w:val="0"/>
              <w:autoSpaceDE/>
              <w:autoSpaceDN/>
              <w:bidi w:val="0"/>
              <w:adjustRightInd/>
              <w:snapToGrid/>
              <w:ind w:firstLine="0" w:firstLineChars="0"/>
              <w:jc w:val="both"/>
              <w:textAlignment w:val="auto"/>
            </w:pPr>
            <w:r>
              <w:rPr>
                <w:lang w:val="en-US" w:eastAsia="zh-CN"/>
              </w:rPr>
              <w:t>SDN-IoT集成架构｡ 它确认可以系统地检测和缓解DoS攻击</w:t>
            </w:r>
            <w:r>
              <w:rPr>
                <w:vertAlign w:val="superscript"/>
                <w:lang w:val="en-US" w:eastAsia="zh-CN"/>
              </w:rPr>
              <w:fldChar w:fldCharType="begin"/>
            </w:r>
            <w:r>
              <w:rPr>
                <w:vertAlign w:val="superscript"/>
                <w:lang w:val="en-US" w:eastAsia="zh-CN"/>
              </w:rPr>
              <w:instrText xml:space="preserve"> REF _Ref31113 \n \h </w:instrText>
            </w:r>
            <w:r>
              <w:rPr>
                <w:vertAlign w:val="superscript"/>
                <w:lang w:val="en-US" w:eastAsia="zh-CN"/>
              </w:rPr>
              <w:fldChar w:fldCharType="separate"/>
            </w:r>
            <w:r>
              <w:rPr>
                <w:vertAlign w:val="superscript"/>
                <w:lang w:val="en-US" w:eastAsia="zh-CN"/>
              </w:rPr>
              <w:t>[10]</w:t>
            </w:r>
            <w:r>
              <w:rPr>
                <w:vertAlign w:val="superscript"/>
                <w:lang w:val="en-US" w:eastAsia="zh-CN"/>
              </w:rPr>
              <w:fldChar w:fldCharType="end"/>
            </w:r>
            <w:r>
              <w:rPr>
                <w:lang w:val="en-US" w:eastAsia="zh-CN"/>
              </w:rPr>
              <w:t>｡</w:t>
            </w:r>
          </w:p>
        </w:tc>
      </w:tr>
      <w:tr w14:paraId="4E336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628A225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攻击漏洞</w:t>
            </w:r>
          </w:p>
        </w:tc>
        <w:tc>
          <w:tcPr>
            <w:tcW w:w="2840" w:type="dxa"/>
            <w:vAlign w:val="center"/>
          </w:tcPr>
          <w:p w14:paraId="51748C12">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2842" w:type="dxa"/>
            <w:vAlign w:val="center"/>
          </w:tcPr>
          <w:p w14:paraId="6CD15C90">
            <w:pPr>
              <w:keepNext w:val="0"/>
              <w:keepLines w:val="0"/>
              <w:pageBreakBefore w:val="0"/>
              <w:widowControl w:val="0"/>
              <w:kinsoku/>
              <w:wordWrap/>
              <w:overflowPunct/>
              <w:topLinePunct w:val="0"/>
              <w:autoSpaceDE/>
              <w:autoSpaceDN/>
              <w:bidi w:val="0"/>
              <w:adjustRightInd/>
              <w:snapToGrid/>
              <w:ind w:firstLine="0" w:firstLineChars="0"/>
              <w:jc w:val="both"/>
              <w:textAlignment w:val="auto"/>
            </w:pPr>
            <w:r>
              <w:rPr>
                <w:lang w:val="en-US" w:eastAsia="zh-CN"/>
              </w:rPr>
              <w:t>SDN和NFV是补充物联网安全解决方案的最佳候选者</w:t>
            </w:r>
            <w:r>
              <w:rPr>
                <w:vertAlign w:val="superscript"/>
                <w:lang w:val="en-US" w:eastAsia="zh-CN"/>
              </w:rPr>
              <w:fldChar w:fldCharType="begin"/>
            </w:r>
            <w:r>
              <w:rPr>
                <w:vertAlign w:val="superscript"/>
                <w:lang w:val="en-US" w:eastAsia="zh-CN"/>
              </w:rPr>
              <w:instrText xml:space="preserve"> REF _Ref30006 \n \h </w:instrText>
            </w:r>
            <w:r>
              <w:rPr>
                <w:vertAlign w:val="superscript"/>
                <w:lang w:val="en-US" w:eastAsia="zh-CN"/>
              </w:rPr>
              <w:fldChar w:fldCharType="separate"/>
            </w:r>
            <w:r>
              <w:rPr>
                <w:vertAlign w:val="superscript"/>
                <w:lang w:val="en-US" w:eastAsia="zh-CN"/>
              </w:rPr>
              <w:t>[1]</w:t>
            </w:r>
            <w:r>
              <w:rPr>
                <w:vertAlign w:val="superscript"/>
                <w:lang w:val="en-US" w:eastAsia="zh-CN"/>
              </w:rPr>
              <w:fldChar w:fldCharType="end"/>
            </w:r>
            <w:r>
              <w:rPr>
                <w:lang w:val="en-US" w:eastAsia="zh-CN"/>
              </w:rPr>
              <w:t>｡</w:t>
            </w:r>
          </w:p>
        </w:tc>
      </w:tr>
      <w:tr w14:paraId="6F6F1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4F0BDAC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安全挑战</w:t>
            </w:r>
          </w:p>
        </w:tc>
        <w:tc>
          <w:tcPr>
            <w:tcW w:w="2840" w:type="dxa"/>
            <w:vAlign w:val="center"/>
          </w:tcPr>
          <w:p w14:paraId="1AEF5369">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2842" w:type="dxa"/>
            <w:vAlign w:val="center"/>
          </w:tcPr>
          <w:p w14:paraId="5B05E4EC">
            <w:pPr>
              <w:keepNext w:val="0"/>
              <w:keepLines w:val="0"/>
              <w:pageBreakBefore w:val="0"/>
              <w:widowControl w:val="0"/>
              <w:kinsoku/>
              <w:wordWrap/>
              <w:overflowPunct/>
              <w:topLinePunct w:val="0"/>
              <w:autoSpaceDE/>
              <w:autoSpaceDN/>
              <w:bidi w:val="0"/>
              <w:adjustRightInd/>
              <w:snapToGrid/>
              <w:ind w:firstLine="0" w:firstLineChars="0"/>
              <w:jc w:val="both"/>
              <w:textAlignment w:val="auto"/>
            </w:pPr>
            <w:r>
              <w:rPr>
                <w:lang w:val="en-US" w:eastAsia="zh-CN"/>
              </w:rPr>
              <w:t>ANASTACIA安全管理架构旨在处理NFV/SDN支持的物联网场景中的安全性和隐私问题</w:t>
            </w:r>
            <w:r>
              <w:rPr>
                <w:vertAlign w:val="superscript"/>
                <w:lang w:val="en-US" w:eastAsia="zh-CN"/>
              </w:rPr>
              <w:fldChar w:fldCharType="begin"/>
            </w:r>
            <w:r>
              <w:rPr>
                <w:vertAlign w:val="superscript"/>
                <w:lang w:val="en-US" w:eastAsia="zh-CN"/>
              </w:rPr>
              <w:instrText xml:space="preserve"> REF _Ref30855 \n \h </w:instrText>
            </w:r>
            <w:r>
              <w:rPr>
                <w:vertAlign w:val="superscript"/>
                <w:lang w:val="en-US" w:eastAsia="zh-CN"/>
              </w:rPr>
              <w:fldChar w:fldCharType="separate"/>
            </w:r>
            <w:r>
              <w:rPr>
                <w:vertAlign w:val="superscript"/>
                <w:lang w:val="en-US" w:eastAsia="zh-CN"/>
              </w:rPr>
              <w:t>[6]</w:t>
            </w:r>
            <w:r>
              <w:rPr>
                <w:vertAlign w:val="superscript"/>
                <w:lang w:val="en-US" w:eastAsia="zh-CN"/>
              </w:rPr>
              <w:fldChar w:fldCharType="end"/>
            </w:r>
            <w:r>
              <w:rPr>
                <w:lang w:val="en-US" w:eastAsia="zh-CN"/>
              </w:rPr>
              <w:t>｡</w:t>
            </w:r>
          </w:p>
        </w:tc>
      </w:tr>
      <w:tr w14:paraId="42F5B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002713A6">
            <w:pPr>
              <w:keepNext w:val="0"/>
              <w:keepLines w:val="0"/>
              <w:pageBreakBefore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安全挑战</w:t>
            </w:r>
          </w:p>
        </w:tc>
        <w:tc>
          <w:tcPr>
            <w:tcW w:w="2840" w:type="dxa"/>
            <w:vAlign w:val="center"/>
          </w:tcPr>
          <w:p w14:paraId="5E615FA3">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2842" w:type="dxa"/>
            <w:vAlign w:val="center"/>
          </w:tcPr>
          <w:p w14:paraId="0B8C70C4">
            <w:pPr>
              <w:keepNext w:val="0"/>
              <w:keepLines w:val="0"/>
              <w:pageBreakBefore w:val="0"/>
              <w:widowControl w:val="0"/>
              <w:kinsoku/>
              <w:wordWrap/>
              <w:overflowPunct/>
              <w:topLinePunct w:val="0"/>
              <w:autoSpaceDE/>
              <w:autoSpaceDN/>
              <w:bidi w:val="0"/>
              <w:adjustRightInd/>
              <w:snapToGrid/>
              <w:ind w:firstLine="0" w:firstLineChars="0"/>
              <w:jc w:val="both"/>
              <w:textAlignment w:val="auto"/>
            </w:pPr>
            <w:r>
              <w:rPr>
                <w:lang w:val="en-US" w:eastAsia="zh-CN"/>
              </w:rPr>
              <w:t>一个应用感知框架</w:t>
            </w:r>
            <w:r>
              <w:rPr>
                <w:rFonts w:hint="eastAsia"/>
                <w:lang w:val="en-US" w:eastAsia="zh-CN"/>
              </w:rPr>
              <w:t>，</w:t>
            </w:r>
            <w:r>
              <w:rPr>
                <w:lang w:val="en-US" w:eastAsia="zh-CN"/>
              </w:rPr>
              <w:t>通过使用SDN和NFV技术在网络切片中实现安全即服务</w:t>
            </w:r>
            <w:r>
              <w:rPr>
                <w:rFonts w:hint="eastAsia"/>
                <w:lang w:val="en-US" w:eastAsia="zh-CN"/>
              </w:rPr>
              <w:t>（</w:t>
            </w:r>
            <w:r>
              <w:rPr>
                <w:lang w:val="en-US" w:eastAsia="zh-CN"/>
              </w:rPr>
              <w:t>SECaaS</w:t>
            </w:r>
            <w:r>
              <w:rPr>
                <w:rFonts w:hint="eastAsia"/>
                <w:lang w:val="en-US" w:eastAsia="zh-CN"/>
              </w:rPr>
              <w:t>）</w:t>
            </w:r>
            <w:r>
              <w:rPr>
                <w:vertAlign w:val="superscript"/>
                <w:lang w:val="en-US" w:eastAsia="zh-CN"/>
              </w:rPr>
              <w:fldChar w:fldCharType="begin"/>
            </w:r>
            <w:r>
              <w:rPr>
                <w:vertAlign w:val="superscript"/>
                <w:lang w:val="en-US" w:eastAsia="zh-CN"/>
              </w:rPr>
              <w:instrText xml:space="preserve"> REF _Ref31227 \n \h </w:instrText>
            </w:r>
            <w:r>
              <w:rPr>
                <w:vertAlign w:val="superscript"/>
                <w:lang w:val="en-US" w:eastAsia="zh-CN"/>
              </w:rPr>
              <w:fldChar w:fldCharType="separate"/>
            </w:r>
            <w:r>
              <w:rPr>
                <w:vertAlign w:val="superscript"/>
                <w:lang w:val="en-US" w:eastAsia="zh-CN"/>
              </w:rPr>
              <w:t>[11]</w:t>
            </w:r>
            <w:r>
              <w:rPr>
                <w:vertAlign w:val="superscript"/>
                <w:lang w:val="en-US" w:eastAsia="zh-CN"/>
              </w:rPr>
              <w:fldChar w:fldCharType="end"/>
            </w:r>
            <w:r>
              <w:rPr>
                <w:lang w:val="en-US" w:eastAsia="zh-CN"/>
              </w:rPr>
              <w:t>｡</w:t>
            </w:r>
          </w:p>
        </w:tc>
      </w:tr>
      <w:tr w14:paraId="386C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840" w:type="dxa"/>
            <w:vAlign w:val="center"/>
          </w:tcPr>
          <w:p w14:paraId="617C7BB6">
            <w:pPr>
              <w:keepNext w:val="0"/>
              <w:keepLines w:val="0"/>
              <w:pageBreakBefore w:val="0"/>
              <w:kinsoku/>
              <w:wordWrap/>
              <w:overflowPunct/>
              <w:topLinePunct w:val="0"/>
              <w:autoSpaceDE/>
              <w:autoSpaceDN/>
              <w:bidi w:val="0"/>
              <w:adjustRightInd/>
              <w:snapToGrid/>
              <w:ind w:firstLine="0" w:firstLineChars="0"/>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安全挑战</w:t>
            </w:r>
          </w:p>
        </w:tc>
        <w:tc>
          <w:tcPr>
            <w:tcW w:w="2840" w:type="dxa"/>
            <w:vAlign w:val="center"/>
          </w:tcPr>
          <w:p w14:paraId="08C0EDDD">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2842" w:type="dxa"/>
            <w:vAlign w:val="center"/>
          </w:tcPr>
          <w:p w14:paraId="3F6075E6">
            <w:pPr>
              <w:keepNext w:val="0"/>
              <w:keepLines w:val="0"/>
              <w:pageBreakBefore w:val="0"/>
              <w:widowControl w:val="0"/>
              <w:kinsoku/>
              <w:wordWrap/>
              <w:overflowPunct/>
              <w:topLinePunct w:val="0"/>
              <w:autoSpaceDE/>
              <w:autoSpaceDN/>
              <w:bidi w:val="0"/>
              <w:adjustRightInd/>
              <w:snapToGrid/>
              <w:ind w:firstLine="0" w:firstLineChars="0"/>
              <w:jc w:val="both"/>
              <w:textAlignment w:val="auto"/>
            </w:pPr>
            <w:r>
              <w:rPr>
                <w:lang w:val="en-US" w:eastAsia="zh-CN"/>
              </w:rPr>
              <w:t>该论文提出了一种分布式安全黑色SDN-IoT架构</w:t>
            </w:r>
            <w:r>
              <w:rPr>
                <w:rFonts w:hint="eastAsia"/>
                <w:lang w:val="en-US" w:eastAsia="zh-CN"/>
              </w:rPr>
              <w:t>，</w:t>
            </w:r>
            <w:r>
              <w:rPr>
                <w:lang w:val="en-US" w:eastAsia="zh-CN"/>
              </w:rPr>
              <w:t>结合NFV实现</w:t>
            </w:r>
            <w:r>
              <w:rPr>
                <w:rFonts w:hint="eastAsia"/>
                <w:lang w:val="en-US" w:eastAsia="zh-CN"/>
              </w:rPr>
              <w:t>，</w:t>
            </w:r>
            <w:r>
              <w:rPr>
                <w:lang w:val="en-US" w:eastAsia="zh-CN"/>
              </w:rPr>
              <w:t>旨在为智能城市提供网络每一层的安全保障</w:t>
            </w:r>
            <w:r>
              <w:rPr>
                <w:vertAlign w:val="superscript"/>
                <w:lang w:val="en-US" w:eastAsia="zh-CN"/>
              </w:rPr>
              <w:fldChar w:fldCharType="begin"/>
            </w:r>
            <w:r>
              <w:rPr>
                <w:vertAlign w:val="superscript"/>
                <w:lang w:val="en-US" w:eastAsia="zh-CN"/>
              </w:rPr>
              <w:instrText xml:space="preserve"> REF _Ref31282 \n \h </w:instrText>
            </w:r>
            <w:r>
              <w:rPr>
                <w:vertAlign w:val="superscript"/>
                <w:lang w:val="en-US" w:eastAsia="zh-CN"/>
              </w:rPr>
              <w:fldChar w:fldCharType="separate"/>
            </w:r>
            <w:r>
              <w:rPr>
                <w:vertAlign w:val="superscript"/>
                <w:lang w:val="en-US" w:eastAsia="zh-CN"/>
              </w:rPr>
              <w:t>[12]</w:t>
            </w:r>
            <w:r>
              <w:rPr>
                <w:vertAlign w:val="superscript"/>
                <w:lang w:val="en-US" w:eastAsia="zh-CN"/>
              </w:rPr>
              <w:fldChar w:fldCharType="end"/>
            </w:r>
            <w:r>
              <w:rPr>
                <w:lang w:val="en-US" w:eastAsia="zh-CN"/>
              </w:rPr>
              <w:t>｡</w:t>
            </w:r>
          </w:p>
        </w:tc>
      </w:tr>
    </w:tbl>
    <w:p w14:paraId="17B73032">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关于异构性、数据增加和动态性挑战的提案</w:t>
      </w:r>
    </w:p>
    <w:p w14:paraId="76B64A25">
      <w:pPr>
        <w:bidi w:val="0"/>
      </w:pPr>
      <w:r>
        <w:rPr>
          <w:lang w:val="en-US" w:eastAsia="zh-CN"/>
        </w:rPr>
        <w:fldChar w:fldCharType="begin"/>
      </w:r>
      <w:r>
        <w:rPr>
          <w:lang w:val="en-US" w:eastAsia="zh-CN"/>
        </w:rPr>
        <w:instrText xml:space="preserve"> REF _Ref32135 \h </w:instrText>
      </w:r>
      <w:r>
        <w:rPr>
          <w:lang w:val="en-US" w:eastAsia="zh-CN"/>
        </w:rPr>
        <w:fldChar w:fldCharType="separate"/>
      </w:r>
      <w:r>
        <w:t>表 2</w:t>
      </w:r>
      <w:r>
        <w:rPr>
          <w:lang w:val="en-US" w:eastAsia="zh-CN"/>
        </w:rPr>
        <w:fldChar w:fldCharType="end"/>
      </w:r>
      <w:r>
        <w:rPr>
          <w:lang w:val="en-US" w:eastAsia="zh-CN"/>
        </w:rPr>
        <w:t>中总结了众所周知的、旨在解决数据管理、异构性和动态性挑战的已提出解决方案的代表性概述。</w:t>
      </w:r>
    </w:p>
    <w:p w14:paraId="4A30B120">
      <w:pPr>
        <w:pStyle w:val="11"/>
        <w:rPr>
          <w:rFonts w:hint="eastAsia" w:eastAsia="宋体"/>
          <w:lang w:eastAsia="zh-CN"/>
        </w:rPr>
      </w:pPr>
      <w:bookmarkStart w:id="3" w:name="_Ref32135"/>
      <w:r>
        <w:t xml:space="preserve">表 </w:t>
      </w:r>
      <w:r>
        <w:fldChar w:fldCharType="begin"/>
      </w:r>
      <w:r>
        <w:instrText xml:space="preserve"> SEQ 表 \* ARABIC </w:instrText>
      </w:r>
      <w:r>
        <w:fldChar w:fldCharType="separate"/>
      </w:r>
      <w:r>
        <w:t>2</w:t>
      </w:r>
      <w:r>
        <w:fldChar w:fldCharType="end"/>
      </w:r>
      <w:bookmarkEnd w:id="3"/>
      <w:r>
        <w:rPr>
          <w:rFonts w:hint="eastAsia"/>
          <w:lang w:eastAsia="zh-CN"/>
        </w:rPr>
        <w:t xml:space="preserve">  解决异质性、数据增加和动态性的问题</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3"/>
      </w:tblGrid>
      <w:tr w14:paraId="3A930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5000" w:type="pct"/>
            <w:gridSpan w:val="3"/>
            <w:vAlign w:val="center"/>
          </w:tcPr>
          <w:p w14:paraId="2FBA453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安全解决方案</w:t>
            </w:r>
          </w:p>
        </w:tc>
      </w:tr>
      <w:tr w14:paraId="4A98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598D4D9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vertAlign w:val="baseline"/>
              </w:rPr>
            </w:pPr>
            <w:r>
              <w:rPr>
                <w:rFonts w:ascii="宋体" w:hAnsi="宋体" w:eastAsia="宋体" w:cs="宋体"/>
                <w:kern w:val="0"/>
                <w:sz w:val="24"/>
                <w:szCs w:val="24"/>
                <w:lang w:val="en-US" w:eastAsia="zh-CN" w:bidi="ar"/>
              </w:rPr>
              <w:t>物联网挑战</w:t>
            </w:r>
          </w:p>
        </w:tc>
        <w:tc>
          <w:tcPr>
            <w:tcW w:w="1666" w:type="pct"/>
            <w:vAlign w:val="center"/>
          </w:tcPr>
          <w:p w14:paraId="4C6E6B0E">
            <w:pPr>
              <w:keepNext w:val="0"/>
              <w:keepLines w:val="0"/>
              <w:pageBreakBefore w:val="0"/>
              <w:kinsoku/>
              <w:wordWrap/>
              <w:overflowPunct/>
              <w:topLinePunct w:val="0"/>
              <w:autoSpaceDE/>
              <w:autoSpaceDN/>
              <w:bidi w:val="0"/>
              <w:adjustRightInd/>
              <w:snapToGrid/>
              <w:ind w:firstLine="0" w:firstLineChars="0"/>
              <w:jc w:val="center"/>
              <w:textAlignment w:val="auto"/>
              <w:rPr>
                <w:rFonts w:hint="eastAsia" w:eastAsia="宋体"/>
                <w:vertAlign w:val="baseline"/>
                <w:lang w:val="en-US" w:eastAsia="zh-CN"/>
              </w:rPr>
            </w:pPr>
            <w:r>
              <w:rPr>
                <w:rFonts w:hint="eastAsia"/>
                <w:vertAlign w:val="baseline"/>
                <w:lang w:val="en-US" w:eastAsia="zh-CN"/>
              </w:rPr>
              <w:t>技术</w:t>
            </w:r>
          </w:p>
        </w:tc>
        <w:tc>
          <w:tcPr>
            <w:tcW w:w="1667" w:type="pct"/>
            <w:vAlign w:val="center"/>
          </w:tcPr>
          <w:p w14:paraId="6A9F2EB3">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提案</w:t>
            </w:r>
          </w:p>
        </w:tc>
      </w:tr>
      <w:tr w14:paraId="2DBC6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0022F33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数据增加</w:t>
            </w:r>
          </w:p>
        </w:tc>
        <w:tc>
          <w:tcPr>
            <w:tcW w:w="1666" w:type="pct"/>
            <w:vAlign w:val="center"/>
          </w:tcPr>
          <w:p w14:paraId="06272873">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1667" w:type="pct"/>
            <w:vAlign w:val="center"/>
          </w:tcPr>
          <w:p w14:paraId="15108579">
            <w:pPr>
              <w:keepNext w:val="0"/>
              <w:keepLines w:val="0"/>
              <w:pageBreakBefore w:val="0"/>
              <w:widowControl w:val="0"/>
              <w:kinsoku/>
              <w:wordWrap/>
              <w:overflowPunct/>
              <w:topLinePunct w:val="0"/>
              <w:autoSpaceDE/>
              <w:autoSpaceDN/>
              <w:bidi w:val="0"/>
              <w:adjustRightInd/>
              <w:snapToGrid/>
              <w:ind w:firstLine="0" w:firstLineChars="0"/>
              <w:textAlignment w:val="auto"/>
            </w:pPr>
            <w:r>
              <w:rPr>
                <w:lang w:val="en-US" w:eastAsia="zh-CN"/>
              </w:rPr>
              <w:t>SDN和NFV的结合可以处理数据的巨大增长</w:t>
            </w:r>
            <w:r>
              <w:rPr>
                <w:rFonts w:hint="eastAsia"/>
                <w:lang w:val="en-US" w:eastAsia="zh-CN"/>
              </w:rPr>
              <w:t>，</w:t>
            </w:r>
            <w:r>
              <w:rPr>
                <w:lang w:val="en-US" w:eastAsia="zh-CN"/>
              </w:rPr>
              <w:t>物联网系统将通过虚拟化扩展网络功能的自动化</w:t>
            </w:r>
            <w:r>
              <w:rPr>
                <w:rFonts w:hint="eastAsia"/>
                <w:lang w:val="en-US" w:eastAsia="zh-CN"/>
              </w:rPr>
              <w:t>，</w:t>
            </w:r>
            <w:r>
              <w:rPr>
                <w:lang w:val="en-US" w:eastAsia="zh-CN"/>
              </w:rPr>
              <w:t>而SDN将优化网络</w:t>
            </w:r>
            <w:r>
              <w:rPr>
                <w:vertAlign w:val="superscript"/>
                <w:lang w:val="en-US" w:eastAsia="zh-CN"/>
              </w:rPr>
              <w:fldChar w:fldCharType="begin"/>
            </w:r>
            <w:r>
              <w:rPr>
                <w:vertAlign w:val="superscript"/>
                <w:lang w:val="en-US" w:eastAsia="zh-CN"/>
              </w:rPr>
              <w:instrText xml:space="preserve"> REF _Ref30064 \n \h </w:instrText>
            </w:r>
            <w:r>
              <w:rPr>
                <w:vertAlign w:val="superscript"/>
                <w:lang w:val="en-US" w:eastAsia="zh-CN"/>
              </w:rPr>
              <w:fldChar w:fldCharType="separate"/>
            </w:r>
            <w:r>
              <w:rPr>
                <w:vertAlign w:val="superscript"/>
                <w:lang w:val="en-US" w:eastAsia="zh-CN"/>
              </w:rPr>
              <w:t>[3]</w:t>
            </w:r>
            <w:r>
              <w:rPr>
                <w:vertAlign w:val="superscript"/>
                <w:lang w:val="en-US" w:eastAsia="zh-CN"/>
              </w:rPr>
              <w:fldChar w:fldCharType="end"/>
            </w:r>
            <w:r>
              <w:rPr>
                <w:lang w:val="en-US" w:eastAsia="zh-CN"/>
              </w:rPr>
              <w:t>｡</w:t>
            </w:r>
          </w:p>
        </w:tc>
      </w:tr>
      <w:tr w14:paraId="7D698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19DC381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eastAsia="宋体"/>
                <w:vertAlign w:val="baseline"/>
                <w:lang w:val="en-US" w:eastAsia="zh-CN"/>
              </w:rPr>
            </w:pPr>
            <w:r>
              <w:rPr>
                <w:rFonts w:hint="eastAsia"/>
                <w:vertAlign w:val="baseline"/>
                <w:lang w:val="en-US" w:eastAsia="zh-CN"/>
              </w:rPr>
              <w:t>异质性</w:t>
            </w:r>
          </w:p>
        </w:tc>
        <w:tc>
          <w:tcPr>
            <w:tcW w:w="1666" w:type="pct"/>
            <w:vAlign w:val="center"/>
          </w:tcPr>
          <w:p w14:paraId="5AB0704F">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1667" w:type="pct"/>
            <w:vAlign w:val="center"/>
          </w:tcPr>
          <w:p w14:paraId="0E256E07">
            <w:pPr>
              <w:keepNext w:val="0"/>
              <w:keepLines w:val="0"/>
              <w:pageBreakBefore w:val="0"/>
              <w:widowControl w:val="0"/>
              <w:kinsoku/>
              <w:wordWrap/>
              <w:overflowPunct/>
              <w:topLinePunct w:val="0"/>
              <w:autoSpaceDE/>
              <w:autoSpaceDN/>
              <w:bidi w:val="0"/>
              <w:adjustRightInd/>
              <w:snapToGrid/>
              <w:ind w:firstLine="0" w:firstLineChars="0"/>
              <w:textAlignment w:val="auto"/>
            </w:pPr>
            <w:r>
              <w:rPr>
                <w:lang w:val="en-US" w:eastAsia="zh-CN"/>
              </w:rPr>
              <w:t>SDN和NFV的部署展示了管理异构性的效率</w:t>
            </w:r>
            <w:r>
              <w:rPr>
                <w:vertAlign w:val="superscript"/>
                <w:lang w:val="en-US" w:eastAsia="zh-CN"/>
              </w:rPr>
              <w:fldChar w:fldCharType="begin"/>
            </w:r>
            <w:r>
              <w:rPr>
                <w:vertAlign w:val="superscript"/>
                <w:lang w:val="en-US" w:eastAsia="zh-CN"/>
              </w:rPr>
              <w:instrText xml:space="preserve"> REF _Ref30006 \n \h </w:instrText>
            </w:r>
            <w:r>
              <w:rPr>
                <w:vertAlign w:val="superscript"/>
                <w:lang w:val="en-US" w:eastAsia="zh-CN"/>
              </w:rPr>
              <w:fldChar w:fldCharType="separate"/>
            </w:r>
            <w:r>
              <w:rPr>
                <w:vertAlign w:val="superscript"/>
                <w:lang w:val="en-US" w:eastAsia="zh-CN"/>
              </w:rPr>
              <w:t>[1]</w:t>
            </w:r>
            <w:r>
              <w:rPr>
                <w:vertAlign w:val="superscript"/>
                <w:lang w:val="en-US" w:eastAsia="zh-CN"/>
              </w:rPr>
              <w:fldChar w:fldCharType="end"/>
            </w:r>
            <w:r>
              <w:rPr>
                <w:lang w:val="en-US" w:eastAsia="zh-CN"/>
              </w:rPr>
              <w:t>｡</w:t>
            </w:r>
          </w:p>
        </w:tc>
      </w:tr>
      <w:tr w14:paraId="09A1C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0BF59827">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lang w:val="en-US" w:eastAsia="zh-CN"/>
              </w:rPr>
            </w:pPr>
            <w:r>
              <w:rPr>
                <w:lang w:val="en-US" w:eastAsia="zh-CN"/>
              </w:rPr>
              <w:t>多个网络跳数</w:t>
            </w:r>
          </w:p>
          <w:p w14:paraId="605433A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vertAlign w:val="baseline"/>
              </w:rPr>
            </w:pPr>
            <w:r>
              <w:rPr>
                <w:lang w:val="en-US" w:eastAsia="zh-CN"/>
              </w:rPr>
              <w:t>数据量</w:t>
            </w:r>
          </w:p>
        </w:tc>
        <w:tc>
          <w:tcPr>
            <w:tcW w:w="1666" w:type="pct"/>
            <w:vAlign w:val="center"/>
          </w:tcPr>
          <w:p w14:paraId="5429F208">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NFV</w:t>
            </w:r>
          </w:p>
        </w:tc>
        <w:tc>
          <w:tcPr>
            <w:tcW w:w="1667" w:type="pct"/>
            <w:vAlign w:val="center"/>
          </w:tcPr>
          <w:p w14:paraId="4AA1225E">
            <w:pPr>
              <w:keepNext w:val="0"/>
              <w:keepLines w:val="0"/>
              <w:pageBreakBefore w:val="0"/>
              <w:widowControl w:val="0"/>
              <w:kinsoku/>
              <w:wordWrap/>
              <w:overflowPunct/>
              <w:topLinePunct w:val="0"/>
              <w:autoSpaceDE/>
              <w:autoSpaceDN/>
              <w:bidi w:val="0"/>
              <w:adjustRightInd/>
              <w:snapToGrid/>
              <w:ind w:firstLine="0" w:firstLineChars="0"/>
              <w:textAlignment w:val="auto"/>
            </w:pPr>
            <w:r>
              <w:rPr>
                <w:lang w:val="en-US" w:eastAsia="zh-CN"/>
              </w:rPr>
              <w:t>解决方案是通过用虚拟图像替换物理物联网设备来实现SDaaS</w:t>
            </w:r>
            <w:r>
              <w:rPr>
                <w:vertAlign w:val="superscript"/>
                <w:lang w:val="en-US" w:eastAsia="zh-CN"/>
              </w:rPr>
              <w:fldChar w:fldCharType="begin"/>
            </w:r>
            <w:r>
              <w:rPr>
                <w:vertAlign w:val="superscript"/>
                <w:lang w:val="en-US" w:eastAsia="zh-CN"/>
              </w:rPr>
              <w:instrText xml:space="preserve"> REF _Ref30136 \n \h </w:instrText>
            </w:r>
            <w:r>
              <w:rPr>
                <w:vertAlign w:val="superscript"/>
                <w:lang w:val="en-US" w:eastAsia="zh-CN"/>
              </w:rPr>
              <w:fldChar w:fldCharType="separate"/>
            </w:r>
            <w:r>
              <w:rPr>
                <w:vertAlign w:val="superscript"/>
                <w:lang w:val="en-US" w:eastAsia="zh-CN"/>
              </w:rPr>
              <w:t>[4]</w:t>
            </w:r>
            <w:r>
              <w:rPr>
                <w:vertAlign w:val="superscript"/>
                <w:lang w:val="en-US" w:eastAsia="zh-CN"/>
              </w:rPr>
              <w:fldChar w:fldCharType="end"/>
            </w:r>
            <w:r>
              <w:rPr>
                <w:lang w:val="en-US" w:eastAsia="zh-CN"/>
              </w:rPr>
              <w:t>｡</w:t>
            </w:r>
          </w:p>
        </w:tc>
      </w:tr>
      <w:tr w14:paraId="63499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625DA4D2">
            <w:pPr>
              <w:keepNext w:val="0"/>
              <w:keepLines w:val="0"/>
              <w:pageBreakBefore w:val="0"/>
              <w:widowControl/>
              <w:suppressLineNumbers w:val="0"/>
              <w:kinsoku/>
              <w:wordWrap/>
              <w:overflowPunct/>
              <w:topLinePunct w:val="0"/>
              <w:autoSpaceDE/>
              <w:autoSpaceDN/>
              <w:bidi w:val="0"/>
              <w:adjustRightInd/>
              <w:snapToGrid/>
              <w:ind w:left="0" w:leftChars="0" w:firstLine="0" w:firstLineChars="0"/>
              <w:jc w:val="center"/>
              <w:textAlignment w:val="auto"/>
              <w:rPr>
                <w:vertAlign w:val="baseline"/>
              </w:rPr>
            </w:pPr>
            <w:r>
              <w:rPr>
                <w:rFonts w:ascii="宋体" w:hAnsi="宋体" w:eastAsia="宋体" w:cs="宋体"/>
                <w:kern w:val="0"/>
                <w:sz w:val="24"/>
                <w:szCs w:val="24"/>
                <w:lang w:val="en-US" w:eastAsia="zh-CN" w:bidi="ar"/>
              </w:rPr>
              <w:t xml:space="preserve">大数据爆炸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能源消耗</w:t>
            </w:r>
          </w:p>
        </w:tc>
        <w:tc>
          <w:tcPr>
            <w:tcW w:w="1666" w:type="pct"/>
            <w:vAlign w:val="center"/>
          </w:tcPr>
          <w:p w14:paraId="208AEC46">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1667" w:type="pct"/>
            <w:vAlign w:val="center"/>
          </w:tcPr>
          <w:p w14:paraId="74A78B4E">
            <w:pPr>
              <w:keepNext w:val="0"/>
              <w:keepLines w:val="0"/>
              <w:pageBreakBefore w:val="0"/>
              <w:widowControl w:val="0"/>
              <w:kinsoku/>
              <w:wordWrap/>
              <w:overflowPunct/>
              <w:topLinePunct w:val="0"/>
              <w:autoSpaceDE/>
              <w:autoSpaceDN/>
              <w:bidi w:val="0"/>
              <w:adjustRightInd/>
              <w:snapToGrid/>
              <w:ind w:firstLine="0" w:firstLineChars="0"/>
              <w:textAlignment w:val="auto"/>
            </w:pPr>
            <w:r>
              <w:rPr>
                <w:lang w:val="en-US" w:eastAsia="zh-CN"/>
              </w:rPr>
              <w:t>基于SDN和NFV的网络部署已经显示出在能源和成本方面的收益</w:t>
            </w:r>
            <w:r>
              <w:rPr>
                <w:vertAlign w:val="superscript"/>
                <w:lang w:val="en-US" w:eastAsia="zh-CN"/>
              </w:rPr>
              <w:fldChar w:fldCharType="begin"/>
            </w:r>
            <w:r>
              <w:rPr>
                <w:vertAlign w:val="superscript"/>
                <w:lang w:val="en-US" w:eastAsia="zh-CN"/>
              </w:rPr>
              <w:instrText xml:space="preserve"> REF _Ref30489 \n \h </w:instrText>
            </w:r>
            <w:r>
              <w:rPr>
                <w:vertAlign w:val="superscript"/>
                <w:lang w:val="en-US" w:eastAsia="zh-CN"/>
              </w:rPr>
              <w:fldChar w:fldCharType="separate"/>
            </w:r>
            <w:r>
              <w:rPr>
                <w:vertAlign w:val="superscript"/>
                <w:lang w:val="en-US" w:eastAsia="zh-CN"/>
              </w:rPr>
              <w:t>[5]</w:t>
            </w:r>
            <w:r>
              <w:rPr>
                <w:vertAlign w:val="superscript"/>
                <w:lang w:val="en-US" w:eastAsia="zh-CN"/>
              </w:rPr>
              <w:fldChar w:fldCharType="end"/>
            </w:r>
            <w:r>
              <w:rPr>
                <w:lang w:val="en-US" w:eastAsia="zh-CN"/>
              </w:rPr>
              <w:t>｡</w:t>
            </w:r>
          </w:p>
        </w:tc>
      </w:tr>
      <w:tr w14:paraId="02FF4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19E6144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动态性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流动性</w:t>
            </w:r>
          </w:p>
        </w:tc>
        <w:tc>
          <w:tcPr>
            <w:tcW w:w="1666" w:type="pct"/>
            <w:vAlign w:val="center"/>
          </w:tcPr>
          <w:p w14:paraId="7325706E">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eastAsia="宋体"/>
                <w:vertAlign w:val="baseline"/>
                <w:lang w:val="en-US" w:eastAsia="zh-CN"/>
              </w:rPr>
            </w:pPr>
            <w:r>
              <w:rPr>
                <w:rFonts w:hint="eastAsia"/>
                <w:vertAlign w:val="baseline"/>
                <w:lang w:val="en-US" w:eastAsia="zh-CN"/>
              </w:rPr>
              <w:t>SDN/NFV</w:t>
            </w:r>
          </w:p>
        </w:tc>
        <w:tc>
          <w:tcPr>
            <w:tcW w:w="1667" w:type="pct"/>
            <w:vAlign w:val="center"/>
          </w:tcPr>
          <w:p w14:paraId="4911460D">
            <w:pPr>
              <w:keepNext w:val="0"/>
              <w:keepLines w:val="0"/>
              <w:pageBreakBefore w:val="0"/>
              <w:widowControl w:val="0"/>
              <w:kinsoku/>
              <w:wordWrap/>
              <w:overflowPunct/>
              <w:topLinePunct w:val="0"/>
              <w:autoSpaceDE/>
              <w:autoSpaceDN/>
              <w:bidi w:val="0"/>
              <w:adjustRightInd/>
              <w:snapToGrid/>
              <w:ind w:firstLine="0" w:firstLineChars="0"/>
              <w:textAlignment w:val="auto"/>
            </w:pPr>
            <w:r>
              <w:rPr>
                <w:lang w:val="en-US" w:eastAsia="zh-CN"/>
              </w:rPr>
              <w:t>SDN-IoT架构结合NFV以应对物联网环境中的动态性挑战</w:t>
            </w:r>
            <w:r>
              <w:rPr>
                <w:vertAlign w:val="superscript"/>
                <w:lang w:val="en-US" w:eastAsia="zh-CN"/>
              </w:rPr>
              <w:fldChar w:fldCharType="begin"/>
            </w:r>
            <w:r>
              <w:rPr>
                <w:vertAlign w:val="superscript"/>
                <w:lang w:val="en-US" w:eastAsia="zh-CN"/>
              </w:rPr>
              <w:instrText xml:space="preserve"> REF _Ref31583 \n \h </w:instrText>
            </w:r>
            <w:r>
              <w:rPr>
                <w:vertAlign w:val="superscript"/>
                <w:lang w:val="en-US" w:eastAsia="zh-CN"/>
              </w:rPr>
              <w:fldChar w:fldCharType="separate"/>
            </w:r>
            <w:r>
              <w:rPr>
                <w:vertAlign w:val="superscript"/>
                <w:lang w:val="en-US" w:eastAsia="zh-CN"/>
              </w:rPr>
              <w:t>[13]</w:t>
            </w:r>
            <w:r>
              <w:rPr>
                <w:vertAlign w:val="superscript"/>
                <w:lang w:val="en-US" w:eastAsia="zh-CN"/>
              </w:rPr>
              <w:fldChar w:fldCharType="end"/>
            </w:r>
            <w:r>
              <w:rPr>
                <w:lang w:val="en-US" w:eastAsia="zh-CN"/>
              </w:rPr>
              <w:t>｡</w:t>
            </w:r>
          </w:p>
        </w:tc>
      </w:tr>
      <w:tr w14:paraId="371F5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666" w:type="pct"/>
            <w:vAlign w:val="center"/>
          </w:tcPr>
          <w:p w14:paraId="7A80AF25">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异质性</w:t>
            </w:r>
          </w:p>
        </w:tc>
        <w:tc>
          <w:tcPr>
            <w:tcW w:w="1666" w:type="pct"/>
            <w:vAlign w:val="center"/>
          </w:tcPr>
          <w:p w14:paraId="626EDBD4">
            <w:pPr>
              <w:keepNext w:val="0"/>
              <w:keepLines w:val="0"/>
              <w:pageBreakBefore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SDN/NFV</w:t>
            </w:r>
          </w:p>
        </w:tc>
        <w:tc>
          <w:tcPr>
            <w:tcW w:w="1667" w:type="pct"/>
            <w:vAlign w:val="center"/>
          </w:tcPr>
          <w:p w14:paraId="1BF79F9B">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lang w:val="en-US" w:eastAsia="zh-CN"/>
              </w:rPr>
              <w:t>该论文提出了一个愿景</w:t>
            </w:r>
            <w:r>
              <w:rPr>
                <w:rFonts w:hint="eastAsia"/>
                <w:lang w:val="en-US" w:eastAsia="zh-CN"/>
              </w:rPr>
              <w:t>，</w:t>
            </w:r>
            <w:r>
              <w:rPr>
                <w:lang w:val="en-US" w:eastAsia="zh-CN"/>
              </w:rPr>
              <w:t>通过在物联网中使用定义网络</w:t>
            </w:r>
            <w:r>
              <w:rPr>
                <w:rFonts w:hint="eastAsia"/>
                <w:lang w:val="en-US" w:eastAsia="zh-CN"/>
              </w:rPr>
              <w:t>（</w:t>
            </w:r>
            <w:r>
              <w:rPr>
                <w:lang w:val="en-US" w:eastAsia="zh-CN"/>
              </w:rPr>
              <w:t>SDIoT</w:t>
            </w:r>
            <w:r>
              <w:rPr>
                <w:rFonts w:hint="eastAsia"/>
                <w:lang w:val="en-US" w:eastAsia="zh-CN"/>
              </w:rPr>
              <w:t>）</w:t>
            </w:r>
            <w:r>
              <w:rPr>
                <w:lang w:val="en-US" w:eastAsia="zh-CN"/>
              </w:rPr>
              <w:t>并结合NFV</w:t>
            </w:r>
            <w:r>
              <w:rPr>
                <w:rFonts w:hint="eastAsia"/>
                <w:lang w:val="en-US" w:eastAsia="zh-CN"/>
              </w:rPr>
              <w:t>，</w:t>
            </w:r>
            <w:r>
              <w:rPr>
                <w:lang w:val="en-US" w:eastAsia="zh-CN"/>
              </w:rPr>
              <w:t>提出了一个敏捷､动态的框架</w:t>
            </w:r>
            <w:r>
              <w:rPr>
                <w:rFonts w:hint="eastAsia"/>
                <w:lang w:val="en-US" w:eastAsia="zh-CN"/>
              </w:rPr>
              <w:t>，</w:t>
            </w:r>
            <w:r>
              <w:rPr>
                <w:lang w:val="en-US" w:eastAsia="zh-CN"/>
              </w:rPr>
              <w:t>以扩展对SDN和NFV融合需求的认识</w:t>
            </w:r>
            <w:r>
              <w:rPr>
                <w:vertAlign w:val="superscript"/>
                <w:lang w:val="en-US" w:eastAsia="zh-CN"/>
              </w:rPr>
              <w:fldChar w:fldCharType="begin"/>
            </w:r>
            <w:r>
              <w:rPr>
                <w:vertAlign w:val="superscript"/>
                <w:lang w:val="en-US" w:eastAsia="zh-CN"/>
              </w:rPr>
              <w:instrText xml:space="preserve"> REF _Ref31635 \n \h </w:instrText>
            </w:r>
            <w:r>
              <w:rPr>
                <w:vertAlign w:val="superscript"/>
                <w:lang w:val="en-US" w:eastAsia="zh-CN"/>
              </w:rPr>
              <w:fldChar w:fldCharType="separate"/>
            </w:r>
            <w:r>
              <w:rPr>
                <w:vertAlign w:val="superscript"/>
                <w:lang w:val="en-US" w:eastAsia="zh-CN"/>
              </w:rPr>
              <w:t>[14]</w:t>
            </w:r>
            <w:r>
              <w:rPr>
                <w:vertAlign w:val="superscript"/>
                <w:lang w:val="en-US" w:eastAsia="zh-CN"/>
              </w:rPr>
              <w:fldChar w:fldCharType="end"/>
            </w:r>
            <w:r>
              <w:rPr>
                <w:rFonts w:hint="eastAsia"/>
                <w:lang w:val="en-US" w:eastAsia="zh-CN"/>
              </w:rPr>
              <w:t>｡</w:t>
            </w:r>
          </w:p>
        </w:tc>
      </w:tr>
    </w:tbl>
    <w:p w14:paraId="0546BD65">
      <w:pPr>
        <w:bidi w:val="0"/>
        <w:rPr>
          <w:rFonts w:ascii="宋体" w:hAnsi="宋体" w:eastAsia="宋体" w:cs="宋体"/>
          <w:kern w:val="0"/>
          <w:szCs w:val="24"/>
          <w:lang w:val="en-US" w:eastAsia="zh-CN" w:bidi="ar"/>
        </w:rPr>
      </w:pPr>
      <w:r>
        <w:rPr>
          <w:lang w:val="en-US" w:eastAsia="zh-CN"/>
        </w:rPr>
        <w:t>如前两张表所示</w:t>
      </w:r>
      <w:r>
        <w:rPr>
          <w:rFonts w:hint="eastAsia"/>
          <w:lang w:val="en-US" w:eastAsia="zh-CN"/>
        </w:rPr>
        <w:t>，</w:t>
      </w:r>
      <w:r>
        <w:rPr>
          <w:lang w:val="en-US" w:eastAsia="zh-CN"/>
        </w:rPr>
        <w:t>已经通过使用这两种技术SDN和NFV完成了多项工作</w:t>
      </w:r>
      <w:r>
        <w:rPr>
          <w:rFonts w:hint="eastAsia"/>
          <w:lang w:val="en-US" w:eastAsia="zh-CN"/>
        </w:rPr>
        <w:t>，</w:t>
      </w:r>
      <w:r>
        <w:rPr>
          <w:lang w:val="en-US" w:eastAsia="zh-CN"/>
        </w:rPr>
        <w:t>我们可以推断到目前为止</w:t>
      </w:r>
      <w:r>
        <w:rPr>
          <w:rFonts w:hint="eastAsia"/>
          <w:lang w:val="en-US" w:eastAsia="zh-CN"/>
        </w:rPr>
        <w:t>，</w:t>
      </w:r>
      <w:r>
        <w:rPr>
          <w:lang w:val="en-US" w:eastAsia="zh-CN"/>
        </w:rPr>
        <w:t>这两种</w:t>
      </w:r>
      <w:bookmarkStart w:id="20" w:name="_GoBack"/>
      <w:bookmarkEnd w:id="20"/>
      <w:r>
        <w:rPr>
          <w:lang w:val="en-US" w:eastAsia="zh-CN"/>
        </w:rPr>
        <w:t>技术是管理物联网不同挑战的最佳候选者｡</w:t>
      </w:r>
    </w:p>
    <w:p w14:paraId="60CBC50B">
      <w:pPr>
        <w:pStyle w:val="3"/>
        <w:bidi w:val="0"/>
        <w:rPr>
          <w:rFonts w:hint="default"/>
          <w:lang w:val="en-US" w:eastAsia="zh-CN"/>
        </w:rPr>
      </w:pPr>
      <w:r>
        <w:rPr>
          <w:rFonts w:hint="eastAsia"/>
          <w:lang w:val="en-US" w:eastAsia="zh-CN"/>
        </w:rPr>
        <w:t>总结</w:t>
      </w:r>
    </w:p>
    <w:p w14:paraId="23AA3A7B">
      <w:pPr>
        <w:bidi w:val="0"/>
        <w:rPr>
          <w:lang w:val="en-US" w:eastAsia="zh-CN"/>
        </w:rPr>
      </w:pPr>
      <w:r>
        <w:rPr>
          <w:lang w:val="en-US" w:eastAsia="zh-CN"/>
        </w:rPr>
        <w:t>在本文中</w:t>
      </w:r>
      <w:r>
        <w:rPr>
          <w:rFonts w:hint="eastAsia"/>
          <w:lang w:val="en-US" w:eastAsia="zh-CN"/>
        </w:rPr>
        <w:t>，</w:t>
      </w:r>
      <w:r>
        <w:rPr>
          <w:lang w:val="en-US" w:eastAsia="zh-CN"/>
        </w:rPr>
        <w:t>我们提到物联网由于全球数百万设备的连接而不断增长｡这种演变带来了一些挑战</w:t>
      </w:r>
      <w:r>
        <w:rPr>
          <w:rFonts w:hint="eastAsia"/>
          <w:lang w:val="en-US" w:eastAsia="zh-CN"/>
        </w:rPr>
        <w:t>，</w:t>
      </w:r>
      <w:r>
        <w:rPr>
          <w:lang w:val="en-US" w:eastAsia="zh-CN"/>
        </w:rPr>
        <w:t>例如数据量的增加､漏洞､异质性､动态性等｡所有这些挑战表明</w:t>
      </w:r>
      <w:r>
        <w:rPr>
          <w:rFonts w:hint="eastAsia"/>
          <w:lang w:val="en-US" w:eastAsia="zh-CN"/>
        </w:rPr>
        <w:t>，</w:t>
      </w:r>
      <w:r>
        <w:rPr>
          <w:lang w:val="en-US" w:eastAsia="zh-CN"/>
        </w:rPr>
        <w:t>传统网络不适应物联网环境来解决这些问题｡在本文中</w:t>
      </w:r>
      <w:r>
        <w:rPr>
          <w:rFonts w:hint="eastAsia"/>
          <w:lang w:val="en-US" w:eastAsia="zh-CN"/>
        </w:rPr>
        <w:t>，</w:t>
      </w:r>
      <w:r>
        <w:rPr>
          <w:lang w:val="en-US" w:eastAsia="zh-CN"/>
        </w:rPr>
        <w:t>我们讨论了SDN和NFV的潜力及其管理物联网系统动态特性的能力｡本文概述了物联网中的挑战</w:t>
      </w:r>
      <w:r>
        <w:rPr>
          <w:rFonts w:hint="eastAsia"/>
          <w:lang w:val="en-US" w:eastAsia="zh-CN"/>
        </w:rPr>
        <w:t>，</w:t>
      </w:r>
      <w:r>
        <w:rPr>
          <w:lang w:val="en-US" w:eastAsia="zh-CN"/>
        </w:rPr>
        <w:t>强调了SDN和NFV在应对这些挑战中的关键作用｡我们的未来工作将通过专注于基于SDN/NFV挑战的架构来扩展这项初步研究</w:t>
      </w:r>
      <w:r>
        <w:rPr>
          <w:rFonts w:hint="eastAsia"/>
          <w:lang w:val="en-US" w:eastAsia="zh-CN"/>
        </w:rPr>
        <w:t>，</w:t>
      </w:r>
      <w:r>
        <w:rPr>
          <w:lang w:val="en-US" w:eastAsia="zh-CN"/>
        </w:rPr>
        <w:t>以改进这些架构之一｡</w:t>
      </w:r>
    </w:p>
    <w:p w14:paraId="0BBD3FF1">
      <w:pPr>
        <w:pStyle w:val="3"/>
        <w:bidi w:val="0"/>
        <w:rPr>
          <w:rFonts w:hint="default"/>
          <w:lang w:val="en-US" w:eastAsia="zh-CN"/>
        </w:rPr>
      </w:pPr>
      <w:r>
        <w:rPr>
          <w:rFonts w:hint="eastAsia"/>
          <w:lang w:val="en-US" w:eastAsia="zh-CN"/>
        </w:rPr>
        <w:t>引用</w:t>
      </w:r>
    </w:p>
    <w:p w14:paraId="793D8791">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4" w:name="_Ref30006"/>
      <w:r>
        <w:rPr>
          <w:rFonts w:hint="default"/>
          <w:lang w:val="en-US" w:eastAsia="zh-CN"/>
        </w:rPr>
        <w:t>Ivan Farris, Tarik Taleb, Yacine Khettab, and JaeSeung Song, "A survey on emerging SDN and NFV security mechanisms for IoT systems," IEEE Communications Surveys &amp; Tutorials, vol. 21, no. 1 , pp. 812 - 837, 2019 .</w:t>
      </w:r>
      <w:bookmarkEnd w:id="4"/>
    </w:p>
    <w:p w14:paraId="7F66F559">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5" w:name="_Ref30267"/>
      <w:r>
        <w:rPr>
          <w:rFonts w:hint="default"/>
          <w:lang w:val="en-US" w:eastAsia="zh-CN"/>
        </w:rPr>
        <w:t xml:space="preserve">NFV, "GS NFV 002 - V1.2.1 - Network Functions Virtualisation (NFV);Architectural Framework," 2014. </w:t>
      </w:r>
      <w:bookmarkEnd w:id="5"/>
    </w:p>
    <w:p w14:paraId="18EC1DF2">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6" w:name="_Ref30064"/>
      <w:r>
        <w:rPr>
          <w:rFonts w:hint="default"/>
          <w:lang w:val="en-US" w:eastAsia="zh-CN"/>
        </w:rPr>
        <w:t xml:space="preserve">Kuipers, Nikos Bizanis and Fernando, "SDN and virtualization solutions for the Internet of Things: A survey," IEEE Access, vol. 4, pp. 5591 - 5606, 2016. </w:t>
      </w:r>
      <w:bookmarkEnd w:id="6"/>
    </w:p>
    <w:p w14:paraId="0AF02F07">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7" w:name="_Ref30136"/>
      <w:r>
        <w:rPr>
          <w:rFonts w:hint="default"/>
          <w:lang w:val="en-US" w:eastAsia="zh-CN"/>
        </w:rPr>
        <w:t xml:space="preserve">L. Atzori b , e , J.L. Bellido f , R. Bolla b , a , G. Genovese , A. Iera , A. Jara , C. Lombardo, G. Morabito, "SDN&amp;NFV contribution to IoT objects virtualization," Computer Networks, vol. 149, pp. 200- 212, 2019. </w:t>
      </w:r>
      <w:bookmarkEnd w:id="7"/>
    </w:p>
    <w:p w14:paraId="61427A2F">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8" w:name="_Ref30489"/>
      <w:r>
        <w:rPr>
          <w:rFonts w:hint="default"/>
          <w:lang w:val="en-US" w:eastAsia="zh-CN"/>
        </w:rPr>
        <w:t xml:space="preserve">Mamdouh Alenezi, Khaled Almustafa, Khalim Amjad Meerja, "Cloud based SDN and NFV architectures for IoT infrastructure," Egyptian Informatics Journal, vol. 20, no. 1, pp. 1-10, 2019. </w:t>
      </w:r>
      <w:bookmarkEnd w:id="8"/>
    </w:p>
    <w:p w14:paraId="7871A52E">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9" w:name="_Ref30855"/>
      <w:bookmarkStart w:id="10" w:name="_Ref30528"/>
      <w:r>
        <w:rPr>
          <w:rFonts w:hint="default"/>
          <w:lang w:val="en-US" w:eastAsia="zh-CN"/>
        </w:rPr>
        <w:t xml:space="preserve">Alejandro Molina Zarca, Jorge Bernal Bernabe, Ruben Traperoy, Diego Riveraz, et al. , "Security Management Architecture for NFV/SDN-aware IoT Systems," IEEE Internet of Things Journal, vol. 6, no. 5, pp. 8005 - 8020, 2019 . </w:t>
      </w:r>
      <w:bookmarkEnd w:id="9"/>
    </w:p>
    <w:p w14:paraId="5E203177">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1" w:name="_Ref30940"/>
      <w:r>
        <w:rPr>
          <w:rFonts w:hint="default"/>
          <w:lang w:val="en-US" w:eastAsia="zh-CN"/>
        </w:rPr>
        <w:t xml:space="preserve">Deepak Choudhary, "Security Challenges and Countermeasures for the Heterogeneity of IoT Applications," Journal of Autonomous Intelligence, vol. 1, 2018. </w:t>
      </w:r>
      <w:bookmarkEnd w:id="10"/>
      <w:bookmarkEnd w:id="11"/>
    </w:p>
    <w:p w14:paraId="4C3547E3">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2" w:name="_Ref30962"/>
      <w:r>
        <w:rPr>
          <w:rFonts w:hint="default"/>
          <w:lang w:val="en-US" w:eastAsia="zh-CN"/>
        </w:rPr>
        <w:t xml:space="preserve">Shanshan Wu ,Liang Bao, Zisheng Zhu, Fan Yi, Weizhao Chen, "Storage and retrieval of massive heterogeneous IoT data based on hybrid storage," 2017 13th International Conference on Natural Computation, Fuzzy Systems and Knowledge Discovery (ICNC-FSKD), 2017. </w:t>
      </w:r>
      <w:bookmarkEnd w:id="12"/>
    </w:p>
    <w:p w14:paraId="31ACD6DC">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3" w:name="_Ref31038"/>
      <w:r>
        <w:rPr>
          <w:rFonts w:hint="default"/>
          <w:lang w:val="en-US" w:eastAsia="zh-CN"/>
        </w:rPr>
        <w:t xml:space="preserve">Intidhar Bedhief, Meriem Kassar, Taoufik Aguili,Luca Foschini, Paolo Bellavista, "Self-Adaptive Management of SDN Distributed Controllers for Highly Dynamic IoT Networks," 2019 15th International Wireless Communications &amp; Mobile Computing Conference(IWCMC), 2019. </w:t>
      </w:r>
      <w:bookmarkEnd w:id="13"/>
    </w:p>
    <w:p w14:paraId="0F428136">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4" w:name="_Ref31113"/>
      <w:r>
        <w:rPr>
          <w:rFonts w:hint="default"/>
          <w:lang w:val="en-US" w:eastAsia="zh-CN"/>
        </w:rPr>
        <w:t xml:space="preserve">Prabhakar Krishnan, Jisha S Najeem and Krishnashree Achuthan, "SDN Framework for Securing IoT Networks," International Conference on Ubiquitous Communications and Network Computing, pp. 116- 129, 2017. </w:t>
      </w:r>
      <w:bookmarkEnd w:id="14"/>
    </w:p>
    <w:p w14:paraId="2CE54212">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5" w:name="_Ref31227"/>
      <w:r>
        <w:rPr>
          <w:rFonts w:hint="default"/>
          <w:lang w:val="en-US" w:eastAsia="zh-CN"/>
        </w:rPr>
        <w:t xml:space="preserve">Yacine Khettab, Miloud Bagaa, Diego Leonel Cadette Dutra, Tarik Taleb and Nassima Toumi, "Virtual Security as a Service for 5G Verticals," 2018 IEEE Wireless Communications and Networking Conference (WCNC), 2018. </w:t>
      </w:r>
      <w:bookmarkEnd w:id="15"/>
    </w:p>
    <w:p w14:paraId="69CC1BD7">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6" w:name="_Ref31282"/>
      <w:r>
        <w:rPr>
          <w:rFonts w:hint="default"/>
          <w:lang w:val="en-US" w:eastAsia="zh-CN"/>
        </w:rPr>
        <w:t xml:space="preserve">Md. Jahidul Islam ; Md. Mahin ; Shanto Roy ; Biplab Chandra Debnath ; Ayesha Khatu, "DistBlackNet: A Distributed Secure Black SDN-IoT Architecture with NFV Implementation for Smart Cities," 2019 International Conference on Electrical, Computer and Communication Engineering (ECCE), 2019. </w:t>
      </w:r>
      <w:bookmarkEnd w:id="16"/>
    </w:p>
    <w:p w14:paraId="1F1B2CA9">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7" w:name="_Ref31583"/>
      <w:r>
        <w:rPr>
          <w:rFonts w:hint="default"/>
          <w:lang w:val="en-US" w:eastAsia="zh-CN"/>
        </w:rPr>
        <w:t xml:space="preserve">Mike Ojo, Davide Adami and Stefano Giordano, "A SDN-IoT Architecture with NFV Implementation," 2016 IEEE Globecom Workshops (GC Wkshps), 2017. </w:t>
      </w:r>
      <w:bookmarkEnd w:id="17"/>
    </w:p>
    <w:p w14:paraId="3D5EB89B">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8" w:name="_Ref31635"/>
      <w:r>
        <w:rPr>
          <w:rFonts w:hint="default"/>
          <w:lang w:val="en-US" w:eastAsia="zh-CN"/>
        </w:rPr>
        <w:t xml:space="preserve">Rowayda A. Sadek, "An Agile Internet of Things (IoT) based Software Defined Network (SDN) Architecture," Egyptian Computer Science Journal, vol. 42, 2018. </w:t>
      </w:r>
      <w:bookmarkEnd w:id="18"/>
    </w:p>
    <w:p w14:paraId="715D21A8">
      <w:pPr>
        <w:keepNext w:val="0"/>
        <w:keepLines w:val="0"/>
        <w:pageBreakBefore w:val="0"/>
        <w:widowControl w:val="0"/>
        <w:numPr>
          <w:ilvl w:val="0"/>
          <w:numId w:val="2"/>
        </w:numPr>
        <w:kinsoku/>
        <w:wordWrap/>
        <w:overflowPunct/>
        <w:topLinePunct/>
        <w:autoSpaceDE/>
        <w:autoSpaceDN/>
        <w:bidi w:val="0"/>
        <w:adjustRightInd/>
        <w:snapToGrid/>
        <w:ind w:left="425" w:leftChars="0" w:hanging="425" w:firstLineChars="0"/>
        <w:jc w:val="both"/>
        <w:textAlignment w:val="auto"/>
      </w:pPr>
      <w:bookmarkStart w:id="19" w:name="_Ref30773"/>
      <w:r>
        <w:rPr>
          <w:rFonts w:hint="default"/>
          <w:lang w:val="en-US" w:eastAsia="zh-CN"/>
        </w:rPr>
        <w:t xml:space="preserve">Alejandro Molina Zarca, Jorge Bernal Bernabe, Antonio Skarmeta, Jose M. Alcaraz Calero, " Virtual IoT HoneyNets to mitigate cyberattacks in SDN/NFVenabled IoT networks," IEEE Journal on Selected Areas, vol. 38, no. 6, 2020. </w:t>
      </w:r>
      <w:bookmarkEnd w:id="19"/>
    </w:p>
    <w:p w14:paraId="4B8EE4F5">
      <w:pPr>
        <w:rPr>
          <w:rFonts w:hint="default"/>
          <w:lang w:val="en-US" w:eastAsia="zh-CN"/>
        </w:rPr>
      </w:pPr>
    </w:p>
    <w:p w14:paraId="2F552331">
      <w:pPr>
        <w:rPr>
          <w:rFonts w:hint="default"/>
          <w:lang w:val="en-US" w:eastAsia="zh-CN"/>
        </w:rPr>
      </w:pPr>
    </w:p>
    <w:p w14:paraId="5D79B606"/>
    <w:p w14:paraId="389D4A6B">
      <w:pPr>
        <w:rPr>
          <w:rFonts w:hint="eastAsia"/>
        </w:rPr>
      </w:pPr>
    </w:p>
    <w:p w14:paraId="3901D66B">
      <w:pPr>
        <w:rPr>
          <w:rFonts w:hint="default"/>
          <w:lang w:val="en-US" w:eastAsia="zh-CN"/>
        </w:rPr>
      </w:pPr>
    </w:p>
    <w:p w14:paraId="5383D5C2"/>
    <w:p w14:paraId="291E1A84">
      <w:pPr>
        <w:bidi w:val="0"/>
        <w:rPr>
          <w:rFonts w:hint="eastAsia"/>
          <w:lang w:val="en-US"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52BFE">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AFD0B0">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FAFD0B0">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83A1C6"/>
    <w:multiLevelType w:val="singleLevel"/>
    <w:tmpl w:val="4083A1C6"/>
    <w:lvl w:ilvl="0" w:tentative="0">
      <w:start w:val="1"/>
      <w:numFmt w:val="decimal"/>
      <w:suff w:val="space"/>
      <w:lvlText w:val="[%1]"/>
      <w:lvlJc w:val="left"/>
      <w:pPr>
        <w:ind w:left="425" w:leftChars="0" w:hanging="425" w:firstLineChars="0"/>
      </w:pPr>
      <w:rPr>
        <w:rFonts w:hint="default"/>
      </w:rPr>
    </w:lvl>
  </w:abstractNum>
  <w:abstractNum w:abstractNumId="1">
    <w:nsid w:val="7164F8D9"/>
    <w:multiLevelType w:val="multilevel"/>
    <w:tmpl w:val="7164F8D9"/>
    <w:lvl w:ilvl="0" w:tentative="0">
      <w:start w:val="1"/>
      <w:numFmt w:val="decimal"/>
      <w:pStyle w:val="3"/>
      <w:suff w:val="space"/>
      <w:lvlText w:val="%1."/>
      <w:lvlJc w:val="left"/>
      <w:pPr>
        <w:tabs>
          <w:tab w:val="left" w:pos="0"/>
        </w:tabs>
        <w:ind w:left="0" w:leftChars="0" w:firstLine="0" w:firstLineChars="0"/>
      </w:pPr>
      <w:rPr>
        <w:rFonts w:hint="default"/>
      </w:rPr>
    </w:lvl>
    <w:lvl w:ilvl="1" w:tentative="0">
      <w:start w:val="1"/>
      <w:numFmt w:val="decimal"/>
      <w:pStyle w:val="4"/>
      <w:suff w:val="space"/>
      <w:lvlText w:val="%1.%2."/>
      <w:lvlJc w:val="left"/>
      <w:pPr>
        <w:tabs>
          <w:tab w:val="left" w:pos="0"/>
        </w:tabs>
        <w:ind w:left="0" w:leftChars="0" w:firstLine="0" w:firstLineChars="0"/>
      </w:pPr>
      <w:rPr>
        <w:rFonts w:hint="default"/>
      </w:rPr>
    </w:lvl>
    <w:lvl w:ilvl="2" w:tentative="0">
      <w:start w:val="1"/>
      <w:numFmt w:val="decimal"/>
      <w:pStyle w:val="5"/>
      <w:suff w:val="space"/>
      <w:lvlText w:val="%1.%2.%3."/>
      <w:lvlJc w:val="left"/>
      <w:pPr>
        <w:tabs>
          <w:tab w:val="left" w:pos="0"/>
        </w:tabs>
        <w:ind w:left="0" w:leftChars="0" w:firstLine="0" w:firstLineChars="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YjFkMTc4YThkM2FjMmRhN2E4OGUyYWM2ZjY0ZDkifQ=="/>
  </w:docVars>
  <w:rsids>
    <w:rsidRoot w:val="753D3EA2"/>
    <w:rsid w:val="0401729D"/>
    <w:rsid w:val="3FED0E2F"/>
    <w:rsid w:val="753D3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ind w:firstLine="0" w:firstLineChars="0"/>
      <w:jc w:val="center"/>
      <w:outlineLvl w:val="0"/>
    </w:pPr>
    <w:rPr>
      <w:rFonts w:ascii="Times New Roman" w:hAnsi="Times New Roman" w:eastAsia="宋体"/>
      <w:sz w:val="30"/>
    </w:rPr>
  </w:style>
  <w:style w:type="paragraph" w:styleId="3">
    <w:name w:val="heading 2"/>
    <w:basedOn w:val="2"/>
    <w:next w:val="1"/>
    <w:unhideWhenUsed/>
    <w:qFormat/>
    <w:uiPriority w:val="0"/>
    <w:pPr>
      <w:numPr>
        <w:ilvl w:val="0"/>
        <w:numId w:val="1"/>
      </w:numPr>
      <w:jc w:val="left"/>
      <w:outlineLvl w:val="1"/>
    </w:pPr>
    <w:rPr>
      <w:sz w:val="28"/>
    </w:rPr>
  </w:style>
  <w:style w:type="paragraph" w:styleId="4">
    <w:name w:val="heading 3"/>
    <w:basedOn w:val="3"/>
    <w:next w:val="1"/>
    <w:unhideWhenUsed/>
    <w:qFormat/>
    <w:uiPriority w:val="0"/>
    <w:pPr>
      <w:numPr>
        <w:ilvl w:val="1"/>
      </w:numPr>
      <w:outlineLvl w:val="2"/>
    </w:pPr>
    <w:rPr>
      <w:sz w:val="24"/>
    </w:rPr>
  </w:style>
  <w:style w:type="paragraph" w:styleId="5">
    <w:name w:val="heading 4"/>
    <w:basedOn w:val="4"/>
    <w:next w:val="1"/>
    <w:unhideWhenUsed/>
    <w:qFormat/>
    <w:uiPriority w:val="0"/>
    <w:pPr>
      <w:numPr>
        <w:ilvl w:val="2"/>
      </w:numPr>
      <w:outlineLvl w:val="3"/>
    </w:p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ind w:firstLine="0" w:firstLineChars="0"/>
      <w:jc w:val="center"/>
    </w:pPr>
    <w:rPr>
      <w:rFonts w:ascii="Times New Roman" w:hAnsi="Times New Roman" w:eastAsia="宋体"/>
      <w:b/>
      <w:sz w:val="21"/>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图"/>
    <w:basedOn w:val="1"/>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4476</Words>
  <Characters>6988</Characters>
  <Lines>0</Lines>
  <Paragraphs>0</Paragraphs>
  <TotalTime>238</TotalTime>
  <ScaleCrop>false</ScaleCrop>
  <LinksUpToDate>false</LinksUpToDate>
  <CharactersWithSpaces>7528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2024-10-23T02:10:00Z</dcterms:created>
  <dc:creator>WPS_1697246575</dc:creator>
  <cp:lastModifiedBy>WPS_1697246575</cp:lastModifiedBy>
  <dcterms:modified xsi:type="dcterms:W3CDTF">2024-10-27T09:44:22Z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FF7DB1B2951F42018E950A4A1AAE63A4_11</vt:lpwstr>
  </property>
</Properties>
</file>