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C06E1D">
      <w:pPr>
        <w:snapToGrid w:val="0"/>
        <w:ind w:left="-1" w:leftChars="-1" w:hanging="1" w:firstLineChars="0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fldChar w:fldCharType="begin"/>
      </w:r>
      <w:r>
        <w:rPr>
          <w:rFonts w:cs="Times New Roman"/>
          <w:b/>
          <w:bCs/>
        </w:rPr>
        <w:instrText xml:space="preserve"> MACROBUTTON AMEditEquationSection2 </w:instrText>
      </w:r>
      <w:r>
        <w:rPr>
          <w:rStyle w:val="20"/>
        </w:rPr>
        <w:instrText xml:space="preserve">Equation Chapter  Section 1</w:instrText>
      </w:r>
      <w:r>
        <w:rPr>
          <w:rFonts w:cs="Times New Roman"/>
          <w:b/>
          <w:bCs/>
        </w:rPr>
        <w:fldChar w:fldCharType="begin"/>
      </w:r>
      <w:r>
        <w:rPr>
          <w:rFonts w:cs="Times New Roman"/>
          <w:b/>
          <w:bCs/>
        </w:rPr>
        <w:instrText xml:space="preserve"> SEQ AMEqn \r \h \* MERGEFORMAT </w:instrText>
      </w:r>
      <w:r>
        <w:rPr>
          <w:rFonts w:cs="Times New Roman"/>
          <w:b/>
          <w:bCs/>
        </w:rPr>
        <w:fldChar w:fldCharType="separate"/>
      </w:r>
      <w:r>
        <w:rPr>
          <w:rFonts w:cs="Times New Roman"/>
          <w:b/>
          <w:bCs/>
        </w:rPr>
        <w:fldChar w:fldCharType="end"/>
      </w:r>
      <w:r>
        <w:rPr>
          <w:rFonts w:cs="Times New Roman"/>
          <w:b/>
          <w:bCs/>
        </w:rPr>
        <w:fldChar w:fldCharType="begin"/>
      </w:r>
      <w:r>
        <w:rPr>
          <w:rFonts w:cs="Times New Roman"/>
          <w:b/>
          <w:bCs/>
        </w:rPr>
        <w:instrText xml:space="preserve"> SEQ AMSec \r 1 \h \* MERGEFORMAT </w:instrText>
      </w:r>
      <w:r>
        <w:rPr>
          <w:rFonts w:cs="Times New Roman"/>
          <w:b/>
          <w:bCs/>
        </w:rPr>
        <w:fldChar w:fldCharType="separate"/>
      </w:r>
      <w:r>
        <w:rPr>
          <w:rFonts w:cs="Times New Roman"/>
          <w:b/>
          <w:bCs/>
        </w:rPr>
        <w:fldChar w:fldCharType="end"/>
      </w:r>
      <w:r>
        <w:rPr>
          <w:rFonts w:cs="Times New Roman"/>
          <w:b/>
          <w:bCs/>
        </w:rPr>
        <w:fldChar w:fldCharType="begin"/>
      </w:r>
      <w:r>
        <w:rPr>
          <w:rFonts w:cs="Times New Roman"/>
          <w:b/>
          <w:bCs/>
        </w:rPr>
        <w:instrText xml:space="preserve"> SEQ AMChap \r  \h \* MERGEFORMAT </w:instrText>
      </w:r>
      <w:r>
        <w:rPr>
          <w:rFonts w:cs="Times New Roman"/>
          <w:b/>
          <w:bCs/>
        </w:rPr>
        <w:fldChar w:fldCharType="separate"/>
      </w:r>
      <w:r>
        <w:rPr>
          <w:rFonts w:cs="Times New Roman"/>
          <w:b/>
          <w:bCs/>
        </w:rPr>
        <w:fldChar w:fldCharType="end"/>
      </w:r>
      <w:r>
        <w:rPr>
          <w:rFonts w:cs="Times New Roman"/>
          <w:b/>
          <w:bCs/>
        </w:rPr>
        <w:fldChar w:fldCharType="end"/>
      </w:r>
      <w:r>
        <w:rPr>
          <w:rFonts w:hint="eastAsia" w:cs="Times New Roman"/>
          <w:b/>
          <w:bCs/>
        </w:rPr>
        <w:drawing>
          <wp:inline distT="0" distB="0" distL="0" distR="0">
            <wp:extent cx="4806315" cy="1125220"/>
            <wp:effectExtent l="0" t="0" r="9525" b="2540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D0CB9">
      <w:pPr>
        <w:snapToGrid w:val="0"/>
        <w:ind w:left="-1" w:leftChars="-1" w:hanging="1" w:firstLineChars="0"/>
        <w:jc w:val="center"/>
        <w:rPr>
          <w:rFonts w:cs="Times New Roman"/>
          <w:b/>
          <w:bCs/>
          <w:sz w:val="48"/>
          <w:szCs w:val="48"/>
        </w:rPr>
      </w:pPr>
      <w:r>
        <w:rPr>
          <w:rFonts w:hint="eastAsia" w:cs="Times New Roman"/>
          <w:b/>
          <w:bCs/>
          <w:sz w:val="48"/>
          <w:szCs w:val="48"/>
          <w:u w:val="single"/>
        </w:rPr>
        <w:t>J</w:t>
      </w:r>
      <w:r>
        <w:rPr>
          <w:rFonts w:hint="eastAsia" w:cs="Times New Roman"/>
          <w:b/>
          <w:bCs/>
          <w:u w:val="single"/>
        </w:rPr>
        <w:t xml:space="preserve"> </w:t>
      </w:r>
      <w:r>
        <w:rPr>
          <w:rFonts w:hint="eastAsia" w:cs="Times New Roman"/>
          <w:b/>
          <w:bCs/>
          <w:sz w:val="48"/>
          <w:szCs w:val="48"/>
          <w:u w:val="single"/>
        </w:rPr>
        <w:t>I A N G S U  U N I V E R S I T Y</w:t>
      </w:r>
    </w:p>
    <w:p w14:paraId="3FEE0C45">
      <w:pPr>
        <w:snapToGrid w:val="0"/>
        <w:spacing w:before="249" w:beforeLines="80" w:line="240" w:lineRule="auto"/>
        <w:ind w:firstLine="0" w:firstLineChars="0"/>
        <w:jc w:val="center"/>
        <w:rPr>
          <w:rFonts w:hint="eastAsia" w:ascii="黑体" w:hAnsi="黑体" w:eastAsia="黑体" w:cs="Times New Roman"/>
          <w:bCs/>
          <w:sz w:val="72"/>
          <w:szCs w:val="72"/>
        </w:rPr>
      </w:pPr>
      <w:r>
        <w:rPr>
          <w:rFonts w:hint="eastAsia" w:ascii="黑体" w:hAnsi="黑体" w:eastAsia="黑体" w:cs="Times New Roman"/>
          <w:bCs/>
          <w:sz w:val="72"/>
          <w:szCs w:val="72"/>
        </w:rPr>
        <w:t>《网络科学基础》</w:t>
      </w:r>
    </w:p>
    <w:p w14:paraId="2A597EAC">
      <w:pPr>
        <w:snapToGrid w:val="0"/>
        <w:spacing w:before="249" w:beforeLines="80" w:line="240" w:lineRule="auto"/>
        <w:ind w:firstLine="0" w:firstLineChars="0"/>
        <w:jc w:val="center"/>
        <w:rPr>
          <w:rFonts w:hint="eastAsia" w:ascii="黑体" w:hAnsi="黑体" w:eastAsia="黑体" w:cs="Times New Roman"/>
          <w:bCs/>
          <w:sz w:val="72"/>
          <w:szCs w:val="72"/>
        </w:rPr>
      </w:pPr>
    </w:p>
    <w:p w14:paraId="465D4A86">
      <w:pPr>
        <w:snapToGrid w:val="0"/>
        <w:spacing w:line="240" w:lineRule="auto"/>
        <w:ind w:firstLine="0" w:firstLineChars="0"/>
        <w:jc w:val="center"/>
        <w:rPr>
          <w:rFonts w:ascii="华文隶书" w:eastAsia="华文隶书" w:cs="Times New Roman"/>
          <w:bCs/>
          <w:sz w:val="72"/>
          <w:szCs w:val="72"/>
        </w:rPr>
      </w:pPr>
      <w:r>
        <w:rPr>
          <w:rFonts w:hint="eastAsia" w:ascii="华文隶书" w:eastAsia="华文隶书" w:cs="Times New Roman"/>
          <w:bCs/>
          <w:sz w:val="72"/>
          <w:szCs w:val="72"/>
        </w:rPr>
        <w:t>第</w:t>
      </w:r>
      <w:r>
        <w:rPr>
          <w:rFonts w:hint="eastAsia" w:ascii="华文隶书" w:eastAsia="华文隶书" w:cs="Times New Roman"/>
          <w:bCs/>
          <w:sz w:val="72"/>
          <w:szCs w:val="72"/>
          <w:lang w:val="en-US" w:eastAsia="zh-CN"/>
        </w:rPr>
        <w:t>五</w:t>
      </w:r>
      <w:r>
        <w:rPr>
          <w:rFonts w:hint="eastAsia" w:ascii="华文隶书" w:eastAsia="华文隶书" w:cs="Times New Roman"/>
          <w:bCs/>
          <w:sz w:val="72"/>
          <w:szCs w:val="72"/>
        </w:rPr>
        <w:t>次平时作业</w:t>
      </w:r>
    </w:p>
    <w:p w14:paraId="0400DFCF">
      <w:pPr>
        <w:ind w:firstLine="630" w:firstLineChars="300"/>
        <w:rPr>
          <w:rFonts w:cs="Times New Roman"/>
          <w:b/>
          <w:bCs/>
          <w:sz w:val="44"/>
          <w:szCs w:val="44"/>
        </w:rPr>
      </w:pPr>
      <w:r>
        <w:rPr>
          <w:rFonts w:cs="Times New Roman"/>
          <w:sz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2065655</wp:posOffset>
            </wp:positionH>
            <wp:positionV relativeFrom="paragraph">
              <wp:posOffset>50800</wp:posOffset>
            </wp:positionV>
            <wp:extent cx="1143000" cy="1051560"/>
            <wp:effectExtent l="0" t="0" r="0" b="0"/>
            <wp:wrapSquare wrapText="bothSides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Times New Roman"/>
          <w:b/>
          <w:bCs/>
          <w:sz w:val="44"/>
          <w:szCs w:val="44"/>
        </w:rPr>
        <w:t xml:space="preserve"> </w:t>
      </w:r>
    </w:p>
    <w:p w14:paraId="3096B59B">
      <w:pPr>
        <w:ind w:firstLine="1325" w:firstLineChars="300"/>
        <w:rPr>
          <w:rFonts w:cs="Times New Roman"/>
          <w:b/>
          <w:bCs/>
          <w:sz w:val="44"/>
          <w:szCs w:val="44"/>
        </w:rPr>
      </w:pPr>
    </w:p>
    <w:p w14:paraId="20C1D7FF">
      <w:pPr>
        <w:ind w:firstLine="0" w:firstLineChars="0"/>
        <w:rPr>
          <w:rFonts w:cs="Times New Roman"/>
          <w:b/>
          <w:bCs/>
        </w:rPr>
      </w:pPr>
    </w:p>
    <w:p w14:paraId="47881F90">
      <w:pPr>
        <w:ind w:firstLine="0" w:firstLineChars="0"/>
        <w:jc w:val="center"/>
        <w:rPr>
          <w:rFonts w:cs="Times New Roman"/>
          <w:color w:val="000000"/>
        </w:rPr>
      </w:pPr>
    </w:p>
    <w:p w14:paraId="4C2FAD8E">
      <w:pPr>
        <w:jc w:val="center"/>
        <w:rPr>
          <w:rFonts w:cs="Times New Roman"/>
          <w:b/>
        </w:rPr>
      </w:pPr>
    </w:p>
    <w:p w14:paraId="5C21FD0C">
      <w:pPr>
        <w:jc w:val="center"/>
        <w:rPr>
          <w:rFonts w:cs="Times New Roman"/>
          <w:b/>
        </w:rPr>
      </w:pPr>
    </w:p>
    <w:p w14:paraId="1EF594BF">
      <w:pPr>
        <w:tabs>
          <w:tab w:val="left" w:pos="900"/>
          <w:tab w:val="left" w:pos="2340"/>
          <w:tab w:val="left" w:pos="6840"/>
        </w:tabs>
        <w:ind w:firstLine="980" w:firstLineChars="350"/>
        <w:jc w:val="left"/>
        <w:rPr>
          <w:rFonts w:cs="Times New Roman"/>
          <w:sz w:val="28"/>
          <w:szCs w:val="28"/>
          <w:u w:val="single"/>
        </w:rPr>
      </w:pPr>
      <w:r>
        <w:rPr>
          <w:rFonts w:hint="eastAsia" w:cs="Times New Roman"/>
          <w:sz w:val="28"/>
          <w:szCs w:val="28"/>
        </w:rPr>
        <w:t>学院名称：</w:t>
      </w:r>
      <w:r>
        <w:rPr>
          <w:rFonts w:hint="eastAsia" w:cs="Times New Roman"/>
          <w:sz w:val="28"/>
          <w:szCs w:val="28"/>
          <w:u w:val="single"/>
        </w:rPr>
        <w:t xml:space="preserve">         计算机学院             </w:t>
      </w:r>
    </w:p>
    <w:p w14:paraId="4E581FA1">
      <w:pPr>
        <w:tabs>
          <w:tab w:val="left" w:pos="900"/>
          <w:tab w:val="left" w:pos="6840"/>
        </w:tabs>
        <w:ind w:firstLine="980" w:firstLineChars="350"/>
        <w:jc w:val="left"/>
        <w:rPr>
          <w:rFonts w:cs="Times New Roman"/>
          <w:sz w:val="28"/>
          <w:szCs w:val="28"/>
          <w:u w:val="single"/>
        </w:rPr>
      </w:pPr>
      <w:r>
        <w:rPr>
          <w:rFonts w:hint="eastAsia" w:cs="Times New Roman"/>
          <w:sz w:val="28"/>
          <w:szCs w:val="28"/>
        </w:rPr>
        <w:t>专业班级：</w:t>
      </w:r>
      <w:r>
        <w:rPr>
          <w:rFonts w:hint="eastAsia" w:cs="Times New Roman"/>
          <w:sz w:val="28"/>
          <w:szCs w:val="28"/>
          <w:u w:val="single"/>
        </w:rPr>
        <w:t xml:space="preserve">       物联网</w:t>
      </w:r>
      <w:r>
        <w:rPr>
          <w:rFonts w:cs="Times New Roman"/>
          <w:sz w:val="28"/>
          <w:szCs w:val="28"/>
          <w:u w:val="single"/>
        </w:rPr>
        <w:t>2303</w:t>
      </w:r>
      <w:r>
        <w:rPr>
          <w:rFonts w:hint="eastAsia" w:cs="Times New Roman"/>
          <w:sz w:val="28"/>
          <w:szCs w:val="28"/>
          <w:u w:val="single"/>
        </w:rPr>
        <w:t xml:space="preserve">班            </w:t>
      </w:r>
    </w:p>
    <w:p w14:paraId="25C23ED4">
      <w:pPr>
        <w:tabs>
          <w:tab w:val="left" w:pos="900"/>
          <w:tab w:val="left" w:pos="3960"/>
          <w:tab w:val="left" w:pos="6660"/>
          <w:tab w:val="left" w:pos="6840"/>
        </w:tabs>
        <w:ind w:firstLine="980" w:firstLineChars="350"/>
        <w:jc w:val="left"/>
        <w:rPr>
          <w:rFonts w:cs="Times New Roman"/>
          <w:sz w:val="28"/>
          <w:szCs w:val="28"/>
          <w:u w:val="single"/>
        </w:rPr>
      </w:pPr>
      <w:r>
        <w:rPr>
          <w:rFonts w:hint="eastAsia" w:cs="Times New Roman"/>
          <w:sz w:val="28"/>
          <w:szCs w:val="28"/>
        </w:rPr>
        <w:t>学生姓名：</w:t>
      </w:r>
      <w:r>
        <w:rPr>
          <w:rFonts w:hint="eastAsia" w:cs="Times New Roman"/>
          <w:sz w:val="28"/>
          <w:szCs w:val="28"/>
          <w:u w:val="single"/>
        </w:rPr>
        <w:t xml:space="preserve">          </w:t>
      </w:r>
      <w:r>
        <w:rPr>
          <w:rFonts w:cs="Times New Roman"/>
          <w:sz w:val="28"/>
          <w:szCs w:val="28"/>
          <w:u w:val="single"/>
        </w:rPr>
        <w:t xml:space="preserve"> </w:t>
      </w:r>
      <w:r>
        <w:rPr>
          <w:rFonts w:hint="eastAsia" w:cs="Times New Roman"/>
          <w:sz w:val="28"/>
          <w:szCs w:val="28"/>
          <w:u w:val="single"/>
        </w:rPr>
        <w:t xml:space="preserve">邱佳亮    </w:t>
      </w:r>
      <w:r>
        <w:rPr>
          <w:rFonts w:cs="Times New Roman"/>
          <w:sz w:val="28"/>
          <w:szCs w:val="28"/>
          <w:u w:val="single"/>
        </w:rPr>
        <w:t xml:space="preserve"> </w:t>
      </w:r>
      <w:r>
        <w:rPr>
          <w:rFonts w:hint="eastAsia" w:cs="Times New Roman"/>
          <w:sz w:val="28"/>
          <w:szCs w:val="28"/>
          <w:u w:val="single"/>
        </w:rPr>
        <w:t xml:space="preserve">          </w:t>
      </w:r>
    </w:p>
    <w:p w14:paraId="27F10E9A">
      <w:pPr>
        <w:tabs>
          <w:tab w:val="left" w:pos="900"/>
        </w:tabs>
        <w:ind w:firstLine="980" w:firstLineChars="350"/>
        <w:jc w:val="left"/>
        <w:rPr>
          <w:rFonts w:cs="Times New Roman"/>
          <w:sz w:val="28"/>
          <w:szCs w:val="28"/>
          <w:u w:val="single"/>
        </w:rPr>
      </w:pPr>
      <w:r>
        <w:rPr>
          <w:rFonts w:hint="eastAsia" w:cs="Times New Roman"/>
          <w:sz w:val="28"/>
          <w:szCs w:val="28"/>
        </w:rPr>
        <w:t>学生学号：</w:t>
      </w:r>
      <w:r>
        <w:rPr>
          <w:rFonts w:hint="eastAsia" w:cs="Times New Roman"/>
          <w:sz w:val="28"/>
          <w:szCs w:val="28"/>
          <w:u w:val="single"/>
        </w:rPr>
        <w:t xml:space="preserve">         </w:t>
      </w:r>
      <w:r>
        <w:rPr>
          <w:rFonts w:cs="Times New Roman"/>
          <w:sz w:val="28"/>
          <w:szCs w:val="28"/>
          <w:u w:val="single"/>
        </w:rPr>
        <w:t xml:space="preserve">3230611072    </w:t>
      </w:r>
      <w:r>
        <w:rPr>
          <w:rFonts w:hint="eastAsia" w:cs="Times New Roman"/>
          <w:sz w:val="28"/>
          <w:szCs w:val="28"/>
          <w:u w:val="single"/>
        </w:rPr>
        <w:t xml:space="preserve">         </w:t>
      </w:r>
    </w:p>
    <w:p w14:paraId="65C9FDA3">
      <w:pPr>
        <w:tabs>
          <w:tab w:val="left" w:pos="900"/>
          <w:tab w:val="left" w:pos="3600"/>
          <w:tab w:val="left" w:pos="3780"/>
          <w:tab w:val="left" w:pos="5940"/>
          <w:tab w:val="left" w:pos="6300"/>
          <w:tab w:val="left" w:pos="6660"/>
          <w:tab w:val="left" w:pos="6840"/>
          <w:tab w:val="left" w:pos="7200"/>
        </w:tabs>
        <w:ind w:firstLine="980" w:firstLineChars="350"/>
        <w:jc w:val="left"/>
        <w:rPr>
          <w:rFonts w:cs="Times New Roman"/>
          <w:sz w:val="28"/>
          <w:szCs w:val="28"/>
          <w:u w:val="single"/>
        </w:rPr>
      </w:pPr>
      <w:r>
        <w:rPr>
          <w:rFonts w:hint="eastAsia" w:cs="Times New Roman"/>
          <w:sz w:val="28"/>
          <w:szCs w:val="28"/>
        </w:rPr>
        <w:t>教师姓名：</w:t>
      </w:r>
      <w:r>
        <w:rPr>
          <w:rFonts w:hint="eastAsia" w:cs="Times New Roman"/>
          <w:sz w:val="28"/>
          <w:szCs w:val="28"/>
          <w:u w:val="single"/>
        </w:rPr>
        <w:t xml:space="preserve">      </w:t>
      </w:r>
      <w:r>
        <w:rPr>
          <w:rFonts w:cs="Times New Roman"/>
          <w:sz w:val="28"/>
          <w:szCs w:val="28"/>
          <w:u w:val="single"/>
        </w:rPr>
        <w:t xml:space="preserve">    </w:t>
      </w:r>
      <w:r>
        <w:rPr>
          <w:rFonts w:hint="eastAsia" w:cs="Times New Roman"/>
          <w:sz w:val="28"/>
          <w:szCs w:val="28"/>
          <w:u w:val="single"/>
        </w:rPr>
        <w:t xml:space="preserve"> 熊书明 </w:t>
      </w:r>
      <w:r>
        <w:rPr>
          <w:rFonts w:cs="Times New Roman"/>
          <w:sz w:val="28"/>
          <w:szCs w:val="28"/>
          <w:u w:val="single"/>
        </w:rPr>
        <w:t xml:space="preserve"> </w:t>
      </w:r>
      <w:r>
        <w:rPr>
          <w:rFonts w:hint="eastAsia" w:cs="Times New Roman"/>
          <w:sz w:val="28"/>
          <w:szCs w:val="28"/>
          <w:u w:val="single"/>
        </w:rPr>
        <w:t xml:space="preserve">             </w:t>
      </w:r>
    </w:p>
    <w:p w14:paraId="1114524D">
      <w:pPr>
        <w:ind w:firstLine="0" w:firstLineChars="0"/>
        <w:jc w:val="center"/>
        <w:rPr>
          <w:rFonts w:cs="Times New Roman"/>
          <w:sz w:val="28"/>
          <w:szCs w:val="28"/>
        </w:rPr>
      </w:pPr>
    </w:p>
    <w:p w14:paraId="53A5FFA8">
      <w:pPr>
        <w:tabs>
          <w:tab w:val="left" w:pos="3600"/>
          <w:tab w:val="left" w:pos="3780"/>
        </w:tabs>
        <w:ind w:firstLine="0" w:firstLineChars="0"/>
        <w:jc w:val="center"/>
        <w:rPr>
          <w:rFonts w:cs="Times New Roman"/>
        </w:rPr>
      </w:pPr>
      <w:r>
        <w:rPr>
          <w:rFonts w:cs="Times New Roman"/>
        </w:rPr>
        <w:t>2024</w:t>
      </w:r>
      <w:r>
        <w:rPr>
          <w:rFonts w:hint="eastAsia" w:cs="Times New Roman"/>
        </w:rPr>
        <w:t>年</w:t>
      </w:r>
      <w:r>
        <w:rPr>
          <w:rFonts w:cs="Times New Roman"/>
        </w:rPr>
        <w:t>1</w:t>
      </w:r>
      <w:r>
        <w:rPr>
          <w:rFonts w:hint="eastAsia" w:cs="Times New Roman"/>
        </w:rPr>
        <w:t>1月</w:t>
      </w:r>
    </w:p>
    <w:p w14:paraId="72983CBD">
      <w:pPr>
        <w:pStyle w:val="5"/>
        <w:numPr>
          <w:ilvl w:val="0"/>
          <w:numId w:val="2"/>
        </w:numPr>
        <w:sectPr>
          <w:footerReference r:id="rId7" w:type="first"/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 w14:paraId="17E2488A">
      <w:pPr>
        <w:pStyle w:val="2"/>
        <w:ind w:firstLine="640"/>
      </w:pPr>
      <w:r>
        <w:rPr>
          <w:rFonts w:hint="eastAsia"/>
        </w:rPr>
        <w:t>题一</w:t>
      </w:r>
    </w:p>
    <w:p w14:paraId="2680DDDA">
      <w:pPr>
        <w:bidi w:val="0"/>
      </w:pPr>
      <w:r>
        <w:t>给出定理3-1的证明过程</w:t>
      </w:r>
      <w:r>
        <w:rPr>
          <w:rFonts w:hint="eastAsia"/>
        </w:rPr>
        <w:t>：考虑一个概率分布函数</w:t>
      </w:r>
      <w:r>
        <w:rPr>
          <w:position w:val="-12"/>
        </w:rPr>
        <w:object>
          <v:shape id="_x0000_i1025" o:spt="75" type="#_x0000_t75" style="height:18.55pt;width:28.3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AxMath" ShapeID="_x0000_i1025" DrawAspect="Content" ObjectID="_1468075725" r:id="rId15">
            <o:LockedField>false</o:LockedField>
          </o:OLEObject>
        </w:object>
      </w:r>
      <w:r>
        <w:rPr>
          <w:rFonts w:hint="eastAsia"/>
        </w:rPr>
        <w:t>，假设</w:t>
      </w:r>
      <w:r>
        <w:rPr>
          <w:position w:val="-12"/>
        </w:rPr>
        <w:object>
          <v:shape id="_x0000_i1026" o:spt="75" type="#_x0000_t75" style="height:18.55pt;width:76.6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Equation.AxMath" ShapeID="_x0000_i1026" DrawAspect="Content" ObjectID="_1468075726" r:id="rId17">
            <o:LockedField>false</o:LockedField>
          </o:OLEObject>
        </w:object>
      </w:r>
      <w:r>
        <w:rPr>
          <w:rFonts w:hint="eastAsia"/>
        </w:rPr>
        <w:t>。如果对任意给定常数</w:t>
      </w:r>
      <w:r>
        <w:rPr>
          <w:position w:val="-12"/>
        </w:rPr>
        <w:object>
          <v:shape id="_x0000_i1027" o:spt="75" type="#_x0000_t75" style="height:17.85pt;width:9.1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AxMath" ShapeID="_x0000_i1027" DrawAspect="Content" ObjectID="_1468075727" r:id="rId19">
            <o:LockedField>false</o:LockedField>
          </o:OLEObject>
        </w:object>
      </w:r>
      <w:r>
        <w:rPr>
          <w:rFonts w:hint="eastAsia"/>
        </w:rPr>
        <w:t>，存在常数</w:t>
      </w:r>
      <w:r>
        <w:rPr>
          <w:position w:val="-12"/>
        </w:rPr>
        <w:object>
          <v:shape id="_x0000_i1028" o:spt="75" type="#_x0000_t75" style="height:17.85pt;width:9.0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AxMath" ShapeID="_x0000_i1028" DrawAspect="Content" ObjectID="_1468075728" r:id="rId21">
            <o:LockedField>false</o:LockedField>
          </o:OLEObject>
        </w:object>
      </w:r>
      <w:r>
        <w:rPr>
          <w:rFonts w:hint="eastAsia"/>
        </w:rPr>
        <w:t>，使得</w:t>
      </w:r>
      <w:r>
        <w:rPr>
          <w:position w:val="-12"/>
        </w:rPr>
        <w:object>
          <v:shape id="_x0000_i1029" o:spt="75" type="#_x0000_t75" style="height:18.55pt;width:28.3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AxMath" ShapeID="_x0000_i1029" DrawAspect="Content" ObjectID="_1468075729" r:id="rId23">
            <o:LockedField>false</o:LockedField>
          </o:OLEObject>
        </w:object>
      </w:r>
      <w:r>
        <w:rPr>
          <w:rFonts w:hint="eastAsia"/>
        </w:rPr>
        <w:t>满足如下“无标度条件”：</w:t>
      </w:r>
    </w:p>
    <w:p w14:paraId="03014FA3">
      <w:pPr>
        <w:pStyle w:val="18"/>
        <w:rPr>
          <w:rFonts w:hint="eastAsia"/>
        </w:rPr>
      </w:pPr>
      <w:r>
        <w:tab/>
      </w:r>
      <w:r>
        <w:t xml:space="preserve">  </w:t>
      </w:r>
      <w:r>
        <w:rPr>
          <w:position w:val="-12"/>
        </w:rPr>
        <w:object>
          <v:shape id="_x0000_i1030" o:spt="75" type="#_x0000_t75" style="height:18.55pt;width:78.0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AxMath" ShapeID="_x0000_i1030" DrawAspect="Content" ObjectID="_1468075730" r:id="rId2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separate"/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)</w:instrText>
      </w:r>
      <w:r>
        <w:fldChar w:fldCharType="end"/>
      </w:r>
    </w:p>
    <w:p w14:paraId="3EF77C64">
      <w:pPr>
        <w:ind w:firstLine="0" w:firstLineChars="0"/>
      </w:pPr>
      <w:r>
        <w:rPr>
          <w:rFonts w:hint="eastAsia"/>
        </w:rPr>
        <w:t>那么必有</w:t>
      </w:r>
    </w:p>
    <w:p w14:paraId="27FDB617">
      <w:pPr>
        <w:pStyle w:val="18"/>
        <w:rPr>
          <w:rFonts w:hint="eastAsia"/>
        </w:rPr>
      </w:pPr>
      <w:r>
        <w:tab/>
      </w:r>
      <w:r>
        <w:rPr>
          <w:position w:val="-12"/>
        </w:rPr>
        <w:object>
          <v:shape id="_x0000_i1031" o:spt="75" type="#_x0000_t75" style="height:18.55pt;width:169.0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AxMath" ShapeID="_x0000_i1031" DrawAspect="Content" ObjectID="_1468075731" r:id="rId27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separate"/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</w:instrText>
      </w:r>
      <w:r>
        <w:fldChar w:fldCharType="end"/>
      </w:r>
      <w:r>
        <w:instrText xml:space="preserve">)</w:instrText>
      </w:r>
      <w:r>
        <w:fldChar w:fldCharType="end"/>
      </w:r>
    </w:p>
    <w:p w14:paraId="572AFC41">
      <w:pPr>
        <w:ind w:firstLine="0" w:firstLineChars="0"/>
      </w:pPr>
      <w:r>
        <w:rPr>
          <w:rFonts w:hint="eastAsia"/>
        </w:rPr>
        <w:t>也就是说，幂律分布函数是唯一满足无标度条件的概率分布函数。</w:t>
      </w:r>
    </w:p>
    <w:p w14:paraId="483D800A">
      <w:pPr>
        <w:ind w:firstLine="0" w:firstLineChars="0"/>
      </w:pPr>
      <w:r>
        <w:tab/>
      </w:r>
      <w:r>
        <w:rPr>
          <w:rFonts w:hint="eastAsia"/>
          <w:b/>
          <w:bCs/>
        </w:rPr>
        <w:t>证明</w:t>
      </w:r>
      <w:r>
        <w:rPr>
          <w:rFonts w:hint="eastAsia"/>
        </w:rPr>
        <w:t xml:space="preserve"> 在式（1-1）中，取</w:t>
      </w:r>
      <w:r>
        <w:rPr>
          <w:position w:val="-12"/>
        </w:rPr>
        <w:object>
          <v:shape id="_x0000_i1032" o:spt="75" type="#_x0000_t75" style="height:17.85pt;width:28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AxMath" ShapeID="_x0000_i1032" DrawAspect="Content" ObjectID="_1468075732" r:id="rId29">
            <o:LockedField>false</o:LockedField>
          </o:OLEObject>
        </w:object>
      </w:r>
      <w:r>
        <w:rPr>
          <w:rFonts w:hint="eastAsia"/>
        </w:rPr>
        <w:t>，有</w:t>
      </w:r>
      <w:r>
        <w:rPr>
          <w:position w:val="-12"/>
        </w:rPr>
        <w:object>
          <v:shape id="_x0000_i1033" o:spt="75" type="#_x0000_t75" style="height:18.55pt;width:69.8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AxMath" ShapeID="_x0000_i1033" DrawAspect="Content" ObjectID="_1468075733" r:id="rId31">
            <o:LockedField>false</o:LockedField>
          </o:OLEObject>
        </w:object>
      </w:r>
      <w:r>
        <w:rPr>
          <w:rFonts w:hint="eastAsia"/>
        </w:rPr>
        <w:t>，从而</w:t>
      </w:r>
      <w:r>
        <w:rPr>
          <w:position w:val="-12"/>
        </w:rPr>
        <w:object>
          <v:shape id="_x0000_i1034" o:spt="75" type="#_x0000_t75" style="height:18.55pt;width:72.1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AxMath" ShapeID="_x0000_i1034" DrawAspect="Content" ObjectID="_1468075734" r:id="rId33">
            <o:LockedField>false</o:LockedField>
          </o:OLEObject>
        </w:object>
      </w:r>
      <w:r>
        <w:rPr>
          <w:rFonts w:hint="eastAsia"/>
        </w:rPr>
        <w:t>，有</w:t>
      </w:r>
    </w:p>
    <w:p w14:paraId="76105ABD">
      <w:pPr>
        <w:pStyle w:val="18"/>
        <w:rPr>
          <w:rFonts w:hint="eastAsia"/>
        </w:rPr>
      </w:pPr>
      <w:r>
        <w:tab/>
      </w:r>
      <w:r>
        <w:rPr>
          <w:position w:val="-28"/>
        </w:rPr>
        <w:object>
          <v:shape id="_x0000_i1035" o:spt="75" type="#_x0000_t75" style="height:34.15pt;width:107.0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AxMath" ShapeID="_x0000_i1035" DrawAspect="Content" ObjectID="_1468075735" r:id="rId3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separate"/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</w:instrText>
      </w:r>
      <w:r>
        <w:fldChar w:fldCharType="end"/>
      </w:r>
      <w:r>
        <w:instrText xml:space="preserve">)</w:instrText>
      </w:r>
      <w:r>
        <w:fldChar w:fldCharType="end"/>
      </w:r>
    </w:p>
    <w:p w14:paraId="06B6A343">
      <w:pPr>
        <w:ind w:firstLine="0" w:firstLineChars="0"/>
      </w:pPr>
      <w:r>
        <w:rPr>
          <w:rFonts w:hint="eastAsia"/>
        </w:rPr>
        <w:t>由于上述方程对任意的</w:t>
      </w:r>
      <w:r>
        <w:rPr>
          <w:position w:val="-12"/>
        </w:rPr>
        <w:object>
          <v:shape id="_x0000_i1036" o:spt="75" type="#_x0000_t75" style="height:17.85pt;width:9.1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AxMath" ShapeID="_x0000_i1036" DrawAspect="Content" ObjectID="_1468075736" r:id="rId37">
            <o:LockedField>false</o:LockedField>
          </o:OLEObject>
        </w:object>
      </w:r>
      <w:r>
        <w:rPr>
          <w:rFonts w:hint="eastAsia"/>
        </w:rPr>
        <w:t>都成立，两边对</w:t>
      </w:r>
      <w:r>
        <w:rPr>
          <w:position w:val="-12"/>
        </w:rPr>
        <w:object>
          <v:shape id="_x0000_i1037" o:spt="75" type="#_x0000_t75" style="height:17.85pt;width:9.1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AxMath" ShapeID="_x0000_i1037" DrawAspect="Content" ObjectID="_1468075737" r:id="rId38">
            <o:LockedField>false</o:LockedField>
          </o:OLEObject>
        </w:object>
      </w:r>
      <w:r>
        <w:rPr>
          <w:rFonts w:hint="eastAsia"/>
        </w:rPr>
        <w:t>求导可得</w:t>
      </w:r>
    </w:p>
    <w:p w14:paraId="3648DC62">
      <w:pPr>
        <w:pStyle w:val="18"/>
        <w:rPr>
          <w:rFonts w:hint="eastAsia"/>
        </w:rPr>
      </w:pPr>
      <w:r>
        <w:tab/>
      </w:r>
      <w:r>
        <w:rPr>
          <w:position w:val="-28"/>
        </w:rPr>
        <w:object>
          <v:shape id="_x0000_i1038" o:spt="75" type="#_x0000_t75" style="height:34.15pt;width:126.9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Equation.AxMath" ShapeID="_x0000_i1038" DrawAspect="Content" ObjectID="_1468075738" r:id="rId39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separate"/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4</w:instrText>
      </w:r>
      <w:r>
        <w:fldChar w:fldCharType="end"/>
      </w:r>
      <w:r>
        <w:instrText xml:space="preserve">)</w:instrText>
      </w:r>
      <w:r>
        <w:fldChar w:fldCharType="end"/>
      </w:r>
    </w:p>
    <w:p w14:paraId="1782A852">
      <w:pPr>
        <w:ind w:firstLine="0" w:firstLineChars="0"/>
      </w:pPr>
      <w:r>
        <w:rPr>
          <w:rFonts w:hint="eastAsia"/>
        </w:rPr>
        <w:t>若取</w:t>
      </w:r>
      <w:r>
        <w:rPr>
          <w:position w:val="-12"/>
        </w:rPr>
        <w:object>
          <v:shape id="_x0000_i1039" o:spt="75" type="#_x0000_t75" style="height:17.85pt;width:27.6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AxMath" ShapeID="_x0000_i1039" DrawAspect="Content" ObjectID="_1468075739" r:id="rId41">
            <o:LockedField>false</o:LockedField>
          </o:OLEObject>
        </w:object>
      </w:r>
      <w:r>
        <w:rPr>
          <w:rFonts w:hint="eastAsia"/>
        </w:rPr>
        <w:t>，则有</w:t>
      </w:r>
    </w:p>
    <w:p w14:paraId="0B94466E">
      <w:pPr>
        <w:pStyle w:val="18"/>
        <w:rPr>
          <w:rFonts w:hint="eastAsia"/>
        </w:rPr>
      </w:pPr>
      <w:r>
        <w:tab/>
      </w:r>
      <w:r>
        <w:rPr>
          <w:position w:val="-28"/>
        </w:rPr>
        <w:object>
          <v:shape id="_x0000_i1040" o:spt="75" type="#_x0000_t75" style="height:34.15pt;width:114.3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Equation.AxMath" ShapeID="_x0000_i1040" DrawAspect="Content" ObjectID="_1468075740" r:id="rId43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separate"/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5</w:instrText>
      </w:r>
      <w:r>
        <w:fldChar w:fldCharType="end"/>
      </w:r>
      <w:r>
        <w:instrText xml:space="preserve">)</w:instrText>
      </w:r>
      <w:r>
        <w:fldChar w:fldCharType="end"/>
      </w:r>
    </w:p>
    <w:p w14:paraId="155CE5BF">
      <w:pPr>
        <w:ind w:firstLine="0" w:firstLineChars="0"/>
      </w:pPr>
      <w:r>
        <w:rPr>
          <w:rFonts w:hint="eastAsia"/>
        </w:rPr>
        <w:t>微分方程（1.5）的解为</w:t>
      </w:r>
    </w:p>
    <w:p w14:paraId="2DF2F170">
      <w:pPr>
        <w:pStyle w:val="18"/>
        <w:rPr>
          <w:rFonts w:hint="eastAsia"/>
        </w:rPr>
      </w:pPr>
      <w:r>
        <w:tab/>
      </w:r>
      <w:r>
        <w:rPr>
          <w:position w:val="-28"/>
        </w:rPr>
        <w:object>
          <v:shape id="_x0000_i1041" o:spt="75" type="#_x0000_t75" style="height:34.15pt;width:144.15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AxMath" ShapeID="_x0000_i1041" DrawAspect="Content" ObjectID="_1468075741" r:id="rId4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separate"/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6</w:instrText>
      </w:r>
      <w:r>
        <w:fldChar w:fldCharType="end"/>
      </w:r>
      <w:r>
        <w:instrText xml:space="preserve">)</w:instrText>
      </w:r>
      <w:r>
        <w:fldChar w:fldCharType="end"/>
      </w:r>
    </w:p>
    <w:p w14:paraId="198EC05D">
      <w:pPr>
        <w:ind w:firstLine="0" w:firstLineChars="0"/>
      </w:pPr>
      <w:r>
        <w:rPr>
          <w:rFonts w:hint="eastAsia"/>
        </w:rPr>
        <w:t>两边取指数，即有公式（1.2）。证毕。</w:t>
      </w:r>
    </w:p>
    <w:p w14:paraId="7EE83D7A">
      <w:pPr>
        <w:pStyle w:val="2"/>
        <w:ind w:firstLine="640"/>
        <w:rPr>
          <w:rFonts w:hint="eastAsia"/>
        </w:rPr>
      </w:pPr>
      <w:r>
        <w:rPr>
          <w:rFonts w:hint="eastAsia"/>
        </w:rPr>
        <w:t>题二</w:t>
      </w:r>
    </w:p>
    <w:p w14:paraId="59EDE9F9">
      <w:pPr>
        <w:bidi w:val="0"/>
      </w:pPr>
      <w:r>
        <w:t>抄写：1）联合概率分布2）余度分布3）条件概率4）余平均度--这四个概念的定义和数学表达式各三遍。</w:t>
      </w:r>
    </w:p>
    <w:p w14:paraId="547D564F">
      <w:pPr>
        <w:tabs>
          <w:tab w:val="left" w:pos="2700"/>
        </w:tabs>
      </w:pPr>
    </w:p>
    <w:p w14:paraId="19A3EDCF">
      <w:pPr>
        <w:pStyle w:val="17"/>
        <w:bidi w:val="0"/>
        <w:rPr>
          <w:rFonts w:hint="eastAsia"/>
          <w:lang w:eastAsia="zh-CN"/>
        </w:rPr>
      </w:pPr>
    </w:p>
    <w:p w14:paraId="01817625">
      <w:pPr>
        <w:pStyle w:val="17"/>
        <w:bidi w:val="0"/>
        <w:rPr>
          <w:rFonts w:hint="eastAsia"/>
          <w:lang w:eastAsia="zh-CN"/>
        </w:rPr>
      </w:pPr>
    </w:p>
    <w:p w14:paraId="70A07634">
      <w:pPr>
        <w:pStyle w:val="17"/>
        <w:bidi w:val="0"/>
        <w:rPr>
          <w:rFonts w:hint="eastAsia"/>
          <w:lang w:eastAsia="zh-CN"/>
        </w:rPr>
      </w:pPr>
    </w:p>
    <w:p w14:paraId="2B7B0A40">
      <w:pPr>
        <w:pStyle w:val="17"/>
        <w:bidi w:val="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3904615" cy="4825365"/>
            <wp:effectExtent l="0" t="0" r="0" b="0"/>
            <wp:docPr id="10" name="图片 10" descr="1732350427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32350427804"/>
                    <pic:cNvPicPr>
                      <a:picLocks noChangeAspect="1"/>
                    </pic:cNvPicPr>
                  </pic:nvPicPr>
                  <pic:blipFill>
                    <a:blip r:embed="rId47"/>
                    <a:srcRect t="20554" r="1363" b="2491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3955415" cy="3368040"/>
            <wp:effectExtent l="0" t="0" r="0" b="0"/>
            <wp:docPr id="9" name="图片 9" descr="173235043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32350437181"/>
                    <pic:cNvPicPr>
                      <a:picLocks noChangeAspect="1"/>
                    </pic:cNvPicPr>
                  </pic:nvPicPr>
                  <pic:blipFill>
                    <a:blip r:embed="rId48"/>
                    <a:srcRect t="24709" r="80" b="37225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FF9D55">
      <w:pPr>
        <w:pStyle w:val="11"/>
        <w:bidi w:val="0"/>
        <w:rPr>
          <w:rFonts w:hint="eastAsia" w:eastAsia="宋体"/>
          <w:sz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 抄写</w:t>
      </w:r>
    </w:p>
    <w:p w14:paraId="786AF483">
      <w:pPr>
        <w:pStyle w:val="17"/>
        <w:bidi w:val="0"/>
        <w:rPr>
          <w:rFonts w:hint="eastAsia"/>
          <w:lang w:eastAsia="zh-CN"/>
        </w:rPr>
      </w:pPr>
    </w:p>
    <w:p w14:paraId="73A6F0D3">
      <w:pPr>
        <w:pStyle w:val="17"/>
        <w:bidi w:val="0"/>
        <w:rPr>
          <w:rFonts w:hint="eastAsia"/>
          <w:lang w:eastAsia="zh-CN"/>
        </w:rPr>
      </w:pPr>
    </w:p>
    <w:sectPr>
      <w:headerReference r:id="rId9" w:type="first"/>
      <w:footerReference r:id="rId11" w:type="first"/>
      <w:headerReference r:id="rId8" w:type="default"/>
      <w:footerReference r:id="rId10" w:type="default"/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2E0309"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C708B0">
                          <w:pPr>
                            <w:pStyle w:val="1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MOCsyAgAAY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uow4Kz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FC708B0">
                    <w:pPr>
                      <w:pStyle w:val="1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617A43"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1D93E6">
                          <w:pPr>
                            <w:pStyle w:val="1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+OrREyAgAAY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f46tET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41D93E6">
                    <w:pPr>
                      <w:pStyle w:val="1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F96F26">
    <w:pPr>
      <w:pStyle w:val="12"/>
      <w:ind w:firstLine="36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BB9E57">
                          <w:pPr>
                            <w:pStyle w:val="12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66C/ssAgAAV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Wh1ywLG/1geYSO&#10;4nm73AcImHSNovRKnLVCt6XKnCcjtvOf+xT1+DdY/A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nroL+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EBB9E57">
                    <w:pPr>
                      <w:pStyle w:val="12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0046CB4">
    <w:pPr>
      <w:pStyle w:val="12"/>
      <w:ind w:firstLine="36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8122D58">
                          <w:pPr>
                            <w:pStyle w:val="12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NJ&#10;WO7QAAAABQEAAA8AAAAAAAAAAQAgAAAAIgAAAGRycy9kb3ducmV2LnhtbFBLAQIUABQAAAAIAIdO&#10;4kBy0PJtKwIAAFUEAAAOAAAAAAAAAAEAIAAAAB8BAABkcnMvZTJvRG9jLnhtbFBLBQYAAAAABgAG&#10;AFkBAAC8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8122D58">
                    <w:pPr>
                      <w:pStyle w:val="12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CD9C1C">
    <w:pPr>
      <w:pStyle w:val="13"/>
      <w:pBdr>
        <w:bottom w:val="single" w:color="auto" w:sz="4" w:space="1"/>
      </w:pBdr>
      <w:ind w:firstLine="0" w:firstLineChars="0"/>
      <w:jc w:val="center"/>
    </w:pPr>
    <w:r>
      <w:rPr>
        <w:rFonts w:hint="eastAsia"/>
      </w:rPr>
      <w:t>《网络科学基础》平时作业</w:t>
    </w:r>
  </w:p>
  <w:p w14:paraId="4AEABFBA">
    <w:pPr>
      <w:pStyle w:val="1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8AD8F8">
    <w:pPr>
      <w:pStyle w:val="13"/>
      <w:pBdr>
        <w:bottom w:val="single" w:color="auto" w:sz="4" w:space="1"/>
      </w:pBdr>
      <w:ind w:firstLine="0" w:firstLineChars="0"/>
      <w:jc w:val="center"/>
    </w:pPr>
    <w:r>
      <w:rPr>
        <w:rFonts w:hint="eastAsia"/>
      </w:rPr>
      <w:t>《网络科学基础》平时作业</w:t>
    </w:r>
  </w:p>
  <w:p w14:paraId="4EB2708B">
    <w:pPr>
      <w:pStyle w:val="1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C8C5BC">
    <w:pPr>
      <w:pStyle w:val="13"/>
      <w:pBdr>
        <w:bottom w:val="single" w:color="auto" w:sz="4" w:space="1"/>
      </w:pBdr>
      <w:ind w:firstLine="0" w:firstLineChars="0"/>
      <w:jc w:val="center"/>
    </w:pPr>
    <w:r>
      <w:rPr>
        <w:rFonts w:hint="eastAsia"/>
      </w:rPr>
      <w:t>《网络科学基础》平时作业</w:t>
    </w:r>
  </w:p>
  <w:p w14:paraId="3A567B7D">
    <w:pPr>
      <w:pStyle w:val="1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B56827"/>
    <w:multiLevelType w:val="multilevel"/>
    <w:tmpl w:val="07B56827"/>
    <w:lvl w:ilvl="0" w:tentative="0">
      <w:start w:val="1"/>
      <w:numFmt w:val="decimal"/>
      <w:pStyle w:val="2"/>
      <w:suff w:val="space"/>
      <w:lvlText w:val="%1.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pStyle w:val="3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pStyle w:val="4"/>
      <w:suff w:val="space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9D683E6"/>
    <w:multiLevelType w:val="singleLevel"/>
    <w:tmpl w:val="09D683E6"/>
    <w:lvl w:ilvl="0" w:tentative="0">
      <w:start w:val="1"/>
      <w:numFmt w:val="chineseCounting"/>
      <w:suff w:val="nothing"/>
      <w:lvlText w:val="%1、"/>
      <w:lvlJc w:val="left"/>
      <w:pPr>
        <w:ind w:left="0" w:firstLine="0"/>
      </w:pPr>
      <w:rPr>
        <w:rFonts w:hint="eastAsia" w:ascii="宋体" w:hAnsi="宋体" w:eastAsia="宋体" w:cstheme="majorEastAsia"/>
        <w:sz w:val="28"/>
        <w:szCs w:val="28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documentProtection w:enforcement="0"/>
  <w:defaultTabStop w:val="420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xYjFkMTc4YThkM2FjMmRhN2E4OGUyYWM2ZjY0ZDkifQ=="/>
  </w:docVars>
  <w:rsids>
    <w:rsidRoot w:val="77331F19"/>
    <w:rsid w:val="001F4D53"/>
    <w:rsid w:val="00404EB8"/>
    <w:rsid w:val="00451EC7"/>
    <w:rsid w:val="007979A3"/>
    <w:rsid w:val="007B5AE8"/>
    <w:rsid w:val="00BF6F04"/>
    <w:rsid w:val="01B0534E"/>
    <w:rsid w:val="15710487"/>
    <w:rsid w:val="206E7A43"/>
    <w:rsid w:val="3C1A412E"/>
    <w:rsid w:val="45FC3CCB"/>
    <w:rsid w:val="56C20A54"/>
    <w:rsid w:val="68C1550B"/>
    <w:rsid w:val="77331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2" w:firstLineChars="200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left" w:pos="0"/>
      </w:tabs>
      <w:ind w:firstLineChars="0"/>
      <w:jc w:val="left"/>
      <w:outlineLvl w:val="0"/>
    </w:pPr>
    <w:rPr>
      <w:rFonts w:asciiTheme="minorHAnsi" w:hAnsiTheme="minorHAnsi"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0"/>
      </w:tabs>
      <w:outlineLvl w:val="1"/>
    </w:pPr>
    <w:rPr>
      <w:rFonts w:ascii="Arial" w:hAnsi="Arial"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ind w:firstLineChars="0"/>
      <w:outlineLvl w:val="2"/>
    </w:p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ind w:firstLineChars="0"/>
      <w:outlineLvl w:val="3"/>
    </w:pPr>
    <w:rPr>
      <w:rFonts w:ascii="Arial" w:hAnsi="Arial"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ind w:firstLineChars="0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ind w:firstLineChars="0"/>
      <w:outlineLvl w:val="5"/>
    </w:pPr>
    <w:rPr>
      <w:rFonts w:ascii="Arial" w:hAnsi="Arial" w:eastAsia="黑体"/>
      <w:b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ind w:firstLineChars="0"/>
      <w:outlineLvl w:val="6"/>
    </w:pPr>
    <w:rPr>
      <w:b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ind w:firstLineChars="0"/>
      <w:outlineLvl w:val="7"/>
    </w:pPr>
    <w:rPr>
      <w:rFonts w:ascii="Arial" w:hAnsi="Arial" w:eastAsia="黑体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ind w:firstLineChars="0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pPr>
      <w:jc w:val="center"/>
    </w:pPr>
    <w:rPr>
      <w:b/>
    </w:r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cs="Times New Roman"/>
      <w:kern w:val="0"/>
    </w:rPr>
  </w:style>
  <w:style w:type="paragraph" w:customStyle="1" w:styleId="17">
    <w:name w:val="图"/>
    <w:basedOn w:val="1"/>
    <w:qFormat/>
    <w:uiPriority w:val="0"/>
    <w:pPr>
      <w:ind w:firstLine="0" w:firstLineChars="0"/>
      <w:jc w:val="center"/>
    </w:pPr>
    <w:rPr>
      <w:rFonts w:asciiTheme="minorHAnsi" w:hAnsiTheme="minorHAnsi"/>
    </w:rPr>
  </w:style>
  <w:style w:type="paragraph" w:customStyle="1" w:styleId="18">
    <w:name w:val="AMDisplayEquation"/>
    <w:basedOn w:val="1"/>
    <w:next w:val="1"/>
    <w:link w:val="19"/>
    <w:qFormat/>
    <w:uiPriority w:val="0"/>
    <w:pPr>
      <w:tabs>
        <w:tab w:val="center" w:pos="4160"/>
        <w:tab w:val="right" w:pos="8300"/>
      </w:tabs>
      <w:ind w:firstLine="480"/>
    </w:pPr>
  </w:style>
  <w:style w:type="character" w:customStyle="1" w:styleId="19">
    <w:name w:val="AMDisplayEquation 字符"/>
    <w:basedOn w:val="16"/>
    <w:link w:val="18"/>
    <w:uiPriority w:val="0"/>
    <w:rPr>
      <w:rFonts w:cstheme="minorBidi"/>
      <w:kern w:val="2"/>
      <w:sz w:val="24"/>
      <w:szCs w:val="24"/>
    </w:rPr>
  </w:style>
  <w:style w:type="character" w:customStyle="1" w:styleId="20">
    <w:name w:val="AMEquationSection"/>
    <w:basedOn w:val="16"/>
    <w:uiPriority w:val="0"/>
    <w:rPr>
      <w:rFonts w:cs="Times New Roman"/>
      <w:b/>
      <w:bCs/>
      <w:vanish/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header" Target="header2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header" Target="header1.xml"/><Relationship Id="rId49" Type="http://schemas.openxmlformats.org/officeDocument/2006/relationships/customXml" Target="../customXml/item1.xml"/><Relationship Id="rId48" Type="http://schemas.openxmlformats.org/officeDocument/2006/relationships/image" Target="media/image19.jpeg"/><Relationship Id="rId47" Type="http://schemas.openxmlformats.org/officeDocument/2006/relationships/image" Target="media/image18.jpeg"/><Relationship Id="rId46" Type="http://schemas.openxmlformats.org/officeDocument/2006/relationships/image" Target="media/image17.wmf"/><Relationship Id="rId45" Type="http://schemas.openxmlformats.org/officeDocument/2006/relationships/oleObject" Target="embeddings/oleObject17.bin"/><Relationship Id="rId44" Type="http://schemas.openxmlformats.org/officeDocument/2006/relationships/image" Target="media/image16.wmf"/><Relationship Id="rId43" Type="http://schemas.openxmlformats.org/officeDocument/2006/relationships/oleObject" Target="embeddings/oleObject16.bin"/><Relationship Id="rId42" Type="http://schemas.openxmlformats.org/officeDocument/2006/relationships/image" Target="media/image15.wmf"/><Relationship Id="rId41" Type="http://schemas.openxmlformats.org/officeDocument/2006/relationships/oleObject" Target="embeddings/oleObject15.bin"/><Relationship Id="rId40" Type="http://schemas.openxmlformats.org/officeDocument/2006/relationships/image" Target="media/image14.wmf"/><Relationship Id="rId4" Type="http://schemas.openxmlformats.org/officeDocument/2006/relationships/endnotes" Target="endnotes.xml"/><Relationship Id="rId39" Type="http://schemas.openxmlformats.org/officeDocument/2006/relationships/oleObject" Target="embeddings/oleObject14.bin"/><Relationship Id="rId38" Type="http://schemas.openxmlformats.org/officeDocument/2006/relationships/oleObject" Target="embeddings/oleObject13.bin"/><Relationship Id="rId37" Type="http://schemas.openxmlformats.org/officeDocument/2006/relationships/oleObject" Target="embeddings/oleObject12.bin"/><Relationship Id="rId36" Type="http://schemas.openxmlformats.org/officeDocument/2006/relationships/image" Target="media/image13.wmf"/><Relationship Id="rId35" Type="http://schemas.openxmlformats.org/officeDocument/2006/relationships/oleObject" Target="embeddings/oleObject11.bin"/><Relationship Id="rId34" Type="http://schemas.openxmlformats.org/officeDocument/2006/relationships/image" Target="media/image12.wmf"/><Relationship Id="rId33" Type="http://schemas.openxmlformats.org/officeDocument/2006/relationships/oleObject" Target="embeddings/oleObject10.bin"/><Relationship Id="rId32" Type="http://schemas.openxmlformats.org/officeDocument/2006/relationships/image" Target="media/image11.wmf"/><Relationship Id="rId31" Type="http://schemas.openxmlformats.org/officeDocument/2006/relationships/oleObject" Target="embeddings/oleObject9.bin"/><Relationship Id="rId30" Type="http://schemas.openxmlformats.org/officeDocument/2006/relationships/image" Target="media/image10.wmf"/><Relationship Id="rId3" Type="http://schemas.openxmlformats.org/officeDocument/2006/relationships/footnotes" Target="footnotes.xml"/><Relationship Id="rId29" Type="http://schemas.openxmlformats.org/officeDocument/2006/relationships/oleObject" Target="embeddings/oleObject8.bin"/><Relationship Id="rId28" Type="http://schemas.openxmlformats.org/officeDocument/2006/relationships/image" Target="media/image9.wmf"/><Relationship Id="rId27" Type="http://schemas.openxmlformats.org/officeDocument/2006/relationships/oleObject" Target="embeddings/oleObject7.bin"/><Relationship Id="rId26" Type="http://schemas.openxmlformats.org/officeDocument/2006/relationships/image" Target="media/image8.wmf"/><Relationship Id="rId25" Type="http://schemas.openxmlformats.org/officeDocument/2006/relationships/oleObject" Target="embeddings/oleObject6.bin"/><Relationship Id="rId24" Type="http://schemas.openxmlformats.org/officeDocument/2006/relationships/image" Target="media/image7.wmf"/><Relationship Id="rId23" Type="http://schemas.openxmlformats.org/officeDocument/2006/relationships/oleObject" Target="embeddings/oleObject5.bin"/><Relationship Id="rId22" Type="http://schemas.openxmlformats.org/officeDocument/2006/relationships/image" Target="media/image6.wmf"/><Relationship Id="rId21" Type="http://schemas.openxmlformats.org/officeDocument/2006/relationships/oleObject" Target="embeddings/oleObject4.bin"/><Relationship Id="rId20" Type="http://schemas.openxmlformats.org/officeDocument/2006/relationships/image" Target="media/image5.wmf"/><Relationship Id="rId2" Type="http://schemas.openxmlformats.org/officeDocument/2006/relationships/settings" Target="settings.xml"/><Relationship Id="rId19" Type="http://schemas.openxmlformats.org/officeDocument/2006/relationships/oleObject" Target="embeddings/oleObject3.bin"/><Relationship Id="rId18" Type="http://schemas.openxmlformats.org/officeDocument/2006/relationships/image" Target="media/image4.wmf"/><Relationship Id="rId17" Type="http://schemas.openxmlformats.org/officeDocument/2006/relationships/oleObject" Target="embeddings/oleObject2.bin"/><Relationship Id="rId16" Type="http://schemas.openxmlformats.org/officeDocument/2006/relationships/image" Target="media/image3.wmf"/><Relationship Id="rId15" Type="http://schemas.openxmlformats.org/officeDocument/2006/relationships/oleObject" Target="embeddings/oleObject1.bin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297</Words>
  <Characters>346</Characters>
  <Lines>14</Lines>
  <Paragraphs>4</Paragraphs>
  <TotalTime>1</TotalTime>
  <ScaleCrop>false</ScaleCrop>
  <LinksUpToDate>false</LinksUpToDate>
  <CharactersWithSpaces>498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2024-10-13T06:50:00Z</dcterms:created>
  <dc:creator>WPS_1697246575</dc:creator>
  <cp:lastModifiedBy>WPS_1697246575</cp:lastModifiedBy>
  <dcterms:modified xsi:type="dcterms:W3CDTF">2024-11-23T08:30:48Z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2C00A7AEE7994D5D955CB9FD0B490A8C_11</vt:lpwstr>
  </property>
  <property fmtid="{D5CDD505-2E9C-101B-9397-08002B2CF9AE}" pid="4" name="AMWinEqns">
    <vt:bool>true</vt:bool>
  </property>
  <property fmtid="{D5CDD505-2E9C-101B-9397-08002B2CF9AE}" pid="5" name="AMEquationNumber2">
    <vt:lpwstr>(#S1.#E1)</vt:lpwstr>
  </property>
  <property fmtid="{D5CDD505-2E9C-101B-9397-08002B2CF9AE}" pid="6" name="AMEquationSection">
    <vt:lpwstr>1</vt:lpwstr>
  </property>
</Properties>
</file>