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jc w:val="center"/>
      </w:pPr>
      <w:bookmarkStart w:id="2" w:name="_GoBack"/>
      <w:bookmarkEnd w:id="2"/>
      <w:r>
        <w:drawing>
          <wp:inline distT="0" distB="0" distL="114300" distR="114300">
            <wp:extent cx="5105400" cy="1257300"/>
            <wp:effectExtent l="0" t="0" r="0" b="0"/>
            <wp:docPr id="10" name="图片 19" descr="index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index_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uto"/>
        <w:jc w:val="center"/>
      </w:pPr>
    </w:p>
    <w:p>
      <w:pPr>
        <w:spacing w:line="36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《数字信号处理综合实验》</w:t>
      </w:r>
    </w:p>
    <w:p>
      <w:pPr>
        <w:spacing w:line="36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实验报告</w:t>
      </w:r>
    </w:p>
    <w:p>
      <w:pPr>
        <w:spacing w:before="100" w:beforeAutospacing="1" w:after="100" w:afterAutospacing="1" w:line="360" w:lineRule="auto"/>
        <w:jc w:val="center"/>
        <w:rPr>
          <w:rFonts w:ascii="宋体" w:hAnsi="宋体"/>
          <w:sz w:val="24"/>
        </w:rPr>
      </w:pPr>
    </w:p>
    <w:p>
      <w:pPr>
        <w:spacing w:before="100" w:beforeAutospacing="1" w:after="100" w:afterAutospacing="1" w:line="360" w:lineRule="auto"/>
        <w:jc w:val="center"/>
        <w:rPr>
          <w:rFonts w:ascii="宋体" w:hAnsi="宋体"/>
          <w:sz w:val="24"/>
        </w:rPr>
      </w:pPr>
    </w:p>
    <w:p>
      <w:pPr>
        <w:spacing w:before="100" w:beforeAutospacing="1" w:after="100" w:afterAutospacing="1" w:line="360" w:lineRule="auto"/>
        <w:rPr>
          <w:rFonts w:ascii="宋体" w:hAnsi="宋体"/>
          <w:sz w:val="24"/>
        </w:rPr>
      </w:pPr>
    </w:p>
    <w:tbl>
      <w:tblPr>
        <w:tblStyle w:val="5"/>
        <w:tblW w:w="623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46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    院：</w:t>
            </w:r>
          </w:p>
        </w:tc>
        <w:tc>
          <w:tcPr>
            <w:tcW w:w="4644" w:type="dxa"/>
          </w:tcPr>
          <w:p>
            <w:pPr>
              <w:spacing w:before="100" w:beforeAutospacing="1" w:after="100" w:afterAutospacing="1" w:line="360" w:lineRule="auto"/>
              <w:jc w:val="both"/>
              <w:rPr>
                <w:rFonts w:hint="default" w:ascii="宋体" w:hAnsi="宋体" w:eastAsia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>航海学院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　　号：</w:t>
            </w:r>
          </w:p>
        </w:tc>
        <w:tc>
          <w:tcPr>
            <w:tcW w:w="4644" w:type="dxa"/>
          </w:tcPr>
          <w:p>
            <w:pPr>
              <w:spacing w:before="100" w:beforeAutospacing="1" w:after="100" w:afterAutospacing="1" w:line="360" w:lineRule="auto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2020301020               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　　名：</w:t>
            </w:r>
          </w:p>
        </w:tc>
        <w:tc>
          <w:tcPr>
            <w:tcW w:w="4644" w:type="dxa"/>
          </w:tcPr>
          <w:p>
            <w:pPr>
              <w:spacing w:before="100" w:beforeAutospacing="1" w:after="100" w:afterAutospacing="1" w:line="360" w:lineRule="auto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      邱梁城       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    业：</w:t>
            </w:r>
          </w:p>
        </w:tc>
        <w:tc>
          <w:tcPr>
            <w:tcW w:w="4644" w:type="dxa"/>
          </w:tcPr>
          <w:p>
            <w:pPr>
              <w:spacing w:before="100" w:beforeAutospacing="1" w:after="100" w:afterAutospacing="1"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     信息工程     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实验时间：</w:t>
            </w:r>
          </w:p>
        </w:tc>
        <w:tc>
          <w:tcPr>
            <w:tcW w:w="4644" w:type="dxa"/>
          </w:tcPr>
          <w:p>
            <w:pPr>
              <w:spacing w:before="100" w:beforeAutospacing="1" w:after="100" w:afterAutospacing="1" w:line="360" w:lineRule="auto"/>
              <w:jc w:val="both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>2021年11月16日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实验地点：</w:t>
            </w:r>
          </w:p>
        </w:tc>
        <w:tc>
          <w:tcPr>
            <w:tcW w:w="4644" w:type="dxa"/>
          </w:tcPr>
          <w:p>
            <w:pPr>
              <w:spacing w:before="100" w:beforeAutospacing="1" w:after="100" w:afterAutospacing="1" w:line="360" w:lineRule="auto"/>
              <w:jc w:val="both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>航海学院综合多功能实验楼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644" w:type="dxa"/>
          </w:tcPr>
          <w:p>
            <w:pPr>
              <w:spacing w:before="100" w:beforeAutospacing="1" w:after="100" w:afterAutospacing="1" w:line="360" w:lineRule="auto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邱宏安 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</w:tbl>
    <w:p>
      <w:pPr>
        <w:spacing w:before="100" w:beforeAutospacing="1" w:after="100" w:afterAutospacing="1" w:line="360" w:lineRule="auto"/>
        <w:jc w:val="center"/>
        <w:rPr>
          <w:rFonts w:ascii="方正舒体简体" w:eastAsia="方正舒体简体"/>
          <w:bCs/>
          <w:sz w:val="32"/>
        </w:rPr>
      </w:pPr>
      <w:r>
        <w:rPr>
          <w:rFonts w:hint="eastAsia" w:ascii="方正舒体简体" w:eastAsia="方正舒体简体"/>
          <w:bCs/>
          <w:sz w:val="32"/>
          <w:szCs w:val="44"/>
        </w:rPr>
        <w:t>西北工业大学</w:t>
      </w:r>
    </w:p>
    <w:p>
      <w:pPr>
        <w:spacing w:before="100" w:beforeAutospacing="1" w:after="100" w:afterAutospacing="1" w:line="360" w:lineRule="auto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b/>
          <w:sz w:val="24"/>
          <w:szCs w:val="21"/>
        </w:rPr>
        <w:t>20</w:t>
      </w:r>
      <w:r>
        <w:rPr>
          <w:rFonts w:hint="eastAsia"/>
          <w:b/>
          <w:sz w:val="24"/>
          <w:szCs w:val="21"/>
        </w:rPr>
        <w:t>22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年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11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月</w:t>
      </w:r>
    </w:p>
    <w:p>
      <w:pPr>
        <w:spacing w:line="360" w:lineRule="auto"/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数字信号处理课程设计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一、实验目的</w:t>
      </w:r>
      <w:r>
        <w:rPr>
          <w:rFonts w:hint="eastAsia" w:ascii="黑体" w:hAnsi="黑体" w:eastAsia="黑体" w:cs="黑体"/>
          <w:sz w:val="28"/>
          <w:szCs w:val="28"/>
        </w:rPr>
        <w:t>: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1．学会用MATLAB程序完成任意信号的频谱分分析、时域卷积运算等；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2. 会编制与调用 MATLAB 函数完成多种数字FIR 滤波器设计与实现； 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3. 会编制与调用 MATLAB 函数完成多种数字IIR 滤波器设计与实现；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4. 学会模拟仿真任意给定频率信号、干扰信号及噪声信号。 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二、实验要求: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(一)通过上机实验，完成下述数字信号处理过程，并进行适当分析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已知：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模拟信号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：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c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=</m:t>
        </m:r>
        <m:r>
          <w:rPr>
            <w:rFonts w:hint="eastAsia" w:ascii="Cambria Math" w:hAnsi="Cambria Math" w:eastAsia="楷体" w:cs="楷体"/>
            <w:sz w:val="24"/>
            <w:szCs w:val="24"/>
          </w:rPr>
          <m:t>A</m:t>
        </m:r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sin</m:t>
        </m:r>
        <m:d>
          <m:d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π</m:t>
            </m:r>
            <m:sSub>
              <m:sSubP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f</m:t>
                </m: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o</m:t>
                </m: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sub>
            </m:s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t+φ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 xml:space="preserve">  其中 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&lt;t&lt;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</m:oMath>
      <w:r>
        <w:rPr>
          <w:rFonts w:hint="eastAsia" w:ascii="楷体" w:hAnsi="楷体" w:eastAsia="楷体" w:cs="楷体"/>
          <w:sz w:val="24"/>
          <w:szCs w:val="24"/>
        </w:rPr>
        <w:t xml:space="preserve">, </w:t>
      </w:r>
      <m:oMath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t</m:t>
        </m:r>
      </m:oMath>
      <w:r>
        <w:rPr>
          <w:rFonts w:hint="eastAsia" w:ascii="楷体" w:hAnsi="楷体" w:eastAsia="楷体" w:cs="楷体"/>
          <w:sz w:val="24"/>
          <w:szCs w:val="24"/>
        </w:rPr>
        <w:t xml:space="preserve">为其它时, 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c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=0</m:t>
        </m:r>
      </m:oMath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干扰信号1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：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1n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=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B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sin</m:t>
        </m:r>
        <m:d>
          <m:d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π</m:t>
            </m:r>
            <m:sSub>
              <m:sSubP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f</m:t>
                </m: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1</m:t>
                </m: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sub>
            </m:s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t+φ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 xml:space="preserve">  其中 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3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 xml:space="preserve"> &lt;t&lt;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4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</m:oMath>
      <w:r>
        <w:rPr>
          <w:rFonts w:hint="eastAsia" w:ascii="楷体" w:hAnsi="楷体" w:eastAsia="楷体" w:cs="楷体"/>
          <w:sz w:val="24"/>
          <w:szCs w:val="24"/>
        </w:rPr>
        <w:t>, t为其它时，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=0</m:t>
        </m:r>
      </m:oMath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干扰信号2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：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2n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=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B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sin</m:t>
        </m:r>
        <m:d>
          <m:d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π</m:t>
            </m:r>
            <m:sSub>
              <m:sSubP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f</m:t>
                </m: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2</m:t>
                </m: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sub>
            </m:s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t+φ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 xml:space="preserve">  其中 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5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 xml:space="preserve"> &lt;t&lt;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6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</m:oMath>
      <w:r>
        <w:rPr>
          <w:rFonts w:hint="eastAsia" w:ascii="楷体" w:hAnsi="楷体" w:eastAsia="楷体" w:cs="楷体"/>
          <w:sz w:val="24"/>
          <w:szCs w:val="24"/>
        </w:rPr>
        <w:t>, t为其它时，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=0</m:t>
        </m:r>
      </m:oMath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其中，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=1.2s</m:t>
        </m:r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 xml:space="preserve">, </m:t>
        </m:r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=1.48</m:t>
        </m:r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s</m:t>
        </m:r>
      </m:oMath>
      <w:r>
        <w:rPr>
          <w:rFonts w:hint="eastAsia" w:ascii="楷体" w:hAnsi="楷体" w:eastAsia="楷体" w:cs="楷体"/>
          <w:sz w:val="24"/>
          <w:szCs w:val="24"/>
        </w:rPr>
        <w:t xml:space="preserve">, 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3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 xml:space="preserve">=0.5s, 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4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=2.</m:t>
        </m:r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2</m:t>
        </m:r>
        <m:r>
          <w:rPr>
            <w:rFonts w:hint="eastAsia" w:ascii="Cambria Math" w:hAnsi="Cambria Math" w:eastAsia="楷体" w:cs="楷体"/>
            <w:sz w:val="24"/>
            <w:szCs w:val="24"/>
          </w:rPr>
          <m:t>s</m:t>
        </m:r>
      </m:oMath>
      <w:r>
        <w:rPr>
          <w:rFonts w:hint="eastAsia" w:ascii="楷体" w:hAnsi="楷体" w:eastAsia="楷体" w:cs="楷体"/>
          <w:sz w:val="24"/>
          <w:szCs w:val="24"/>
        </w:rPr>
        <w:t>,</w:t>
      </w:r>
      <m:oMath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 xml:space="preserve"> </m:t>
        </m:r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5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=1.12s,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6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=1.36s,f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0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=1300Hz,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=1600Hz,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=950Hz,A=2V</m:t>
        </m:r>
      </m:oMath>
      <w:r>
        <w:rPr>
          <w:rFonts w:hint="eastAsia" w:ascii="楷体" w:hAnsi="楷体" w:eastAsia="楷体" w:cs="楷体"/>
          <w:sz w:val="24"/>
          <w:szCs w:val="24"/>
        </w:rPr>
        <w:t>,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 xml:space="preserve"> B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=0.8V,</m:t>
        </m:r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B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=2.8V</m:t>
        </m:r>
      </m:oMath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传感器接收信号为</w:t>
      </w:r>
    </w:p>
    <w:p>
      <w:pPr>
        <w:spacing w:line="360" w:lineRule="auto"/>
        <w:jc w:val="center"/>
        <w:rPr>
          <w:rFonts w:hint="eastAsia" w:ascii="楷体" w:hAnsi="楷体" w:eastAsia="楷体" w:cs="楷体"/>
          <w:sz w:val="24"/>
          <w:szCs w:val="24"/>
        </w:rPr>
      </w:pPr>
      <m:oMath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x</m:t>
        </m:r>
        <m:d>
          <m:d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=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c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+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n1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+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n2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+n</m:t>
        </m:r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, t=0-2.5s</m:t>
        </m:r>
      </m:oMath>
      <w:r>
        <w:rPr>
          <w:rFonts w:hint="eastAsia" w:ascii="楷体" w:hAnsi="楷体" w:eastAsia="楷体" w:cs="楷体"/>
          <w:sz w:val="24"/>
          <w:szCs w:val="24"/>
        </w:rPr>
        <w:t>,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m:oMath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其中，n</m:t>
        </m:r>
        <m:d>
          <m:d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为</m:t>
        </m:r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均值为零，方差为</m:t>
        </m:r>
        <m:sSup>
          <m:sSup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p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σ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p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=0.02的白噪声</m:t>
        </m:r>
      </m:oMath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m:oMath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x(t)</m:t>
        </m:r>
      </m:oMath>
      <w:r>
        <w:rPr>
          <w:rFonts w:hint="eastAsia" w:ascii="楷体" w:hAnsi="楷体" w:eastAsia="楷体" w:cs="楷体"/>
          <w:sz w:val="24"/>
          <w:szCs w:val="24"/>
        </w:rPr>
        <w:t>经过采样A/D后，进数字滤波系统进行滤波，滤除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和</m:t>
        </m:r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</m:oMath>
      <w:r>
        <w:rPr>
          <w:rFonts w:hint="eastAsia" w:ascii="楷体" w:hAnsi="楷体" w:eastAsia="楷体" w:cs="楷体"/>
          <w:sz w:val="24"/>
          <w:szCs w:val="24"/>
        </w:rPr>
        <w:t>信号，再由D/A输出，得到模拟输出信号。（自定采样频率fs）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要求：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选择至少2种IIR数字滤波器设计方法，设计最小阶IIR数字滤波器，要求抑制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1,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</m:oMath>
      <w:r>
        <w:rPr>
          <w:rFonts w:hint="eastAsia" w:ascii="楷体" w:hAnsi="楷体" w:eastAsia="楷体" w:cs="楷体"/>
          <w:sz w:val="24"/>
          <w:szCs w:val="24"/>
        </w:rPr>
        <w:t>信号，保留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0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</m:oMath>
      <w:r>
        <w:rPr>
          <w:rFonts w:hint="eastAsia" w:ascii="楷体" w:hAnsi="楷体" w:eastAsia="楷体" w:cs="楷体"/>
          <w:sz w:val="24"/>
          <w:szCs w:val="24"/>
        </w:rPr>
        <w:t>信号，滤波器指标满足阻带最小衰减50dB, 通带最大衰减0.5dB。确定该数字滤波系统，并</w:t>
      </w:r>
      <w:bookmarkStart w:id="0" w:name="OLE_LINK1"/>
      <w:bookmarkStart w:id="1" w:name="OLE_LINK2"/>
      <w:r>
        <w:rPr>
          <w:rFonts w:hint="eastAsia" w:ascii="楷体" w:hAnsi="楷体" w:eastAsia="楷体" w:cs="楷体"/>
          <w:sz w:val="24"/>
          <w:szCs w:val="24"/>
        </w:rPr>
        <w:t>给出对数幅度响应（dB）</w:t>
      </w:r>
      <w:bookmarkEnd w:id="0"/>
      <w:bookmarkEnd w:id="1"/>
      <w:r>
        <w:rPr>
          <w:rFonts w:hint="eastAsia" w:ascii="楷体" w:hAnsi="楷体" w:eastAsia="楷体" w:cs="楷体"/>
          <w:sz w:val="24"/>
          <w:szCs w:val="24"/>
        </w:rPr>
        <w:t>。同时给出输入信号功率谱；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将信号通过该滤波系统，得到输出信号</w:t>
      </w:r>
      <w:r>
        <w:rPr>
          <w:rFonts w:hint="eastAsia" w:ascii="楷体" w:hAnsi="楷体" w:eastAsia="楷体" w:cs="楷体"/>
          <w:position w:val="-12"/>
          <w:sz w:val="24"/>
          <w:szCs w:val="24"/>
        </w:rPr>
        <w:object>
          <v:shape id="_x0000_i1025" o:spt="75" type="#_x0000_t75" style="height:19.75pt;width:26.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，画出输出响应，分析滤波器输出结果，给出输出信号的功率谱；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重复a)和b)设计满足要求的FIR滤波器（两种）。比较两种滤波器的阶数，并分析滤波结果。设计的滤波器是否线性相位？若要满足线性相位的条件，应如何设计？给出对数幅度响应（dB）和相位响应；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试加入不同强度</w:t>
      </w:r>
      <m:oMath>
        <m:sSup>
          <m:sSup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p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σ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p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p>
        </m:sSup>
      </m:oMath>
      <w:r>
        <w:rPr>
          <w:rFonts w:hint="eastAsia" w:ascii="楷体" w:hAnsi="楷体" w:eastAsia="楷体" w:cs="楷体"/>
          <w:sz w:val="24"/>
          <w:szCs w:val="24"/>
        </w:rPr>
        <w:t>的噪声</w:t>
      </w:r>
      <m:oMath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n(t)</m:t>
        </m:r>
      </m:oMath>
      <w:r>
        <w:rPr>
          <w:rFonts w:hint="eastAsia" w:ascii="楷体" w:hAnsi="楷体" w:eastAsia="楷体" w:cs="楷体"/>
          <w:sz w:val="24"/>
          <w:szCs w:val="24"/>
        </w:rPr>
        <w:t>，分析输入信号和滤波器器输出信号的功率谱情况；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给出设计滤波器（IIR和FIR）的实现网络结构，指出采用不同结构特点，并分析量化误差对系统的影响。</w:t>
      </w:r>
    </w:p>
    <w:p>
      <w:pPr>
        <w:pStyle w:val="7"/>
        <w:spacing w:line="360" w:lineRule="auto"/>
        <w:ind w:left="360" w:firstLine="0" w:firstLineChars="0"/>
        <w:rPr>
          <w:sz w:val="24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三、实现框图</w:t>
      </w:r>
    </w:p>
    <w:p>
      <w:pPr>
        <w:pStyle w:val="7"/>
        <w:spacing w:line="360" w:lineRule="auto"/>
        <w:ind w:firstLine="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drawing>
          <wp:inline distT="0" distB="0" distL="114300" distR="114300">
            <wp:extent cx="5273040" cy="3931285"/>
            <wp:effectExtent l="0" t="0" r="0" b="0"/>
            <wp:docPr id="1" name="图片 1" descr="dsp实验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sp实验框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0" w:firstLineChars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四、实验代码</w:t>
      </w:r>
    </w:p>
    <w:p>
      <w:pPr>
        <w:pStyle w:val="7"/>
        <w:spacing w:line="360" w:lineRule="auto"/>
        <w:ind w:firstLine="0" w:firstLineChars="0"/>
        <w:rPr>
          <w:rFonts w:hint="eastAsia" w:asciiTheme="minorEastAsia" w:hAnsiTheme="minor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46355</wp:posOffset>
                </wp:positionV>
                <wp:extent cx="5306695" cy="951230"/>
                <wp:effectExtent l="4445" t="4445" r="7620" b="196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3475" y="8390255"/>
                          <a:ext cx="5306695" cy="951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%产生信号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Fs = 10000;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%根据采样定理，采样率给定10K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ts = 1/Fs;k = 0:4999;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%题目给定的频率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3.65pt;height:74.9pt;width:417.85pt;z-index:251658240;mso-width-relative:page;mso-height-relative:page;" fillcolor="#FFFFFF [3201]" filled="t" stroked="t" coordsize="21600,21600" o:gfxdata="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OrhJ7WAAAACAEAAA8AAAAAAAAA&#10;AQAgAAAAIgAAAGRycy9kb3ducmV2LnhtbFBLAQIUABQAAAAIAIdO4kC0MJ1mTAIAAHU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%产生信号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Fs = 10000;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%根据采样定理，采样率给定10K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ts = 1/Fs;k = 0:4999;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%题目给定的频率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line="360" w:lineRule="auto"/>
        <w:ind w:firstLine="0" w:firstLineChars="0"/>
        <w:rPr>
          <w:rFonts w:hint="default" w:asciiTheme="minorEastAsia" w:hAnsiTheme="minorEastAsia"/>
          <w:sz w:val="24"/>
          <w:lang w:val="en-US" w:eastAsia="zh-CN"/>
        </w:rPr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69850</wp:posOffset>
                </wp:positionV>
                <wp:extent cx="5198745" cy="8740775"/>
                <wp:effectExtent l="4445" t="4445" r="889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7130" y="984250"/>
                          <a:ext cx="5198745" cy="874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f0 = 1300;f1 = 1600; f2=950;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%题目给定的参数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 = 2;B1 = 0.8;B2 = 2.8;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fa=0.02;w_0=0;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k1=12000:14800;t = ts*k1;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%截断，即只在T内给值，其余补零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xct = [zeros(1,11999) A*sin(2*pi*f0*t+w_0) zeros(1,10200)];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k2=5000:22000;t = ts*k2;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%截断，即只在T内给值，其余补零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x1nt = [zeros(1,4999) B1*sin(2*pi*f1*t+w_0) zeros(1,3000)];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k3=11200:13600;t = ts*k3;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x2nt = [zeros(1,11199) B2*sin(2*pi*f2*t+w_0) zeros(1,11400)];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nt = normrnd(0,sqrt(fa),1,25000);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%nt=sqrt(fa)*randn(1,25000);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%xt即为加入噪声的总信号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xt = xct + x1nt +x2nt +nt;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 = 0:24999;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 = T/10000;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'时间t/s'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'幅度'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plot(T,xt);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'噪声及信号幅度'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plot(T,xt-nt)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'时间t/s'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'幅度'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'信号幅度'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subplot(3,1,3)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%输入信号功率谱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nfft = 50000;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[e,f] = xcorr(xt,xt,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'unbiased'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CXk1 = fft([e,f],nfft);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Pxx1 = CXk1.*conj(CXk1)/50000;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index = 0:round(nfft/2-1);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 = index*Fs/nfft;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plot_Pxx1 = 10*log10(Pxx1(index+1));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plot(k,plot_Pxx1);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'f/Hz'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'功率谱密度'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'输入信号功率谱'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%-----时频谱分析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figure(11)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wlen=512;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pt;margin-top:5.5pt;height:688.25pt;width:409.35pt;z-index:251659264;mso-width-relative:page;mso-height-relative:page;" fillcolor="#FFFFFF [3201]" filled="t" stroked="t" coordsize="21600,21600" o:gfxdata="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AN/L31QAAAAkBAAAPAAAAAAAAAAEAIAAAACIA&#10;AABkcnMvZG93bnJldi54bWxQSwECFAAUAAAACACHTuJA/dTAAEUCAAB1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f0 = 1300;f1 = 1600; f2=950;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%题目给定的参数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 = 2;B1 = 0.8;B2 = 2.8;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fa=0.02;w_0=0;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k1=12000:14800;t = ts*k1;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%截断，即只在T内给值，其余补零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xct = [zeros(1,11999) A*sin(2*pi*f0*t+w_0) zeros(1,10200)];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k2=5000:22000;t = ts*k2;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%截断，即只在T内给值，其余补零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x1nt = [zeros(1,4999) B1*sin(2*pi*f1*t+w_0) zeros(1,3000)];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k3=11200:13600;t = ts*k3;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x2nt = [zeros(1,11199) B2*sin(2*pi*f2*t+w_0) zeros(1,11400)];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nt = normrnd(0,sqrt(fa),1,25000);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%nt=sqrt(fa)*randn(1,25000);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%xt即为加入噪声的总信号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xt = xct + x1nt +x2nt +nt;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 = 0:24999;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 = T/10000;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'时间t/s'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'幅度'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plot(T,xt);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'噪声及信号幅度'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plot(T,xt-nt)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'时间t/s'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'幅度'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'信号幅度'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subplot(3,1,3)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%输入信号功率谱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nfft = 50000;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[e,f] = xcorr(xt,xt,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'unbiased'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CXk1 = fft([e,f],nfft);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Pxx1 = CXk1.*conj(CXk1)/50000;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index = 0:round(nfft/2-1);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 = index*Fs/nfft;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plot_Pxx1 = 10*log10(Pxx1(index+1));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plot(k,plot_Pxx1);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'f/Hz'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'功率谱密度'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'输入信号功率谱'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%-----时频谱分析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figure(11)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wlen=512;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43180</wp:posOffset>
                </wp:positionV>
                <wp:extent cx="5179060" cy="8725535"/>
                <wp:effectExtent l="4445" t="4445" r="13335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957580"/>
                          <a:ext cx="5179060" cy="8725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hop = wlen/4;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nfft = 512;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win = blackman(wlen);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[S, f, t]=mystft(xt,win,hop,nfft,Fs);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PlotSTFT_2(t,f,S,win);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%%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%输入信号功率谱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%椭圆滤波器的实现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fpl=1290;fpu=1310;fsl=1200;fsu=1400;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wp=[2*fpl/Fs,2*fpu/Fs];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ws=[2*fsl/Fs,2*fsu/Fs];rp=0.5;rs=50;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[N,wp]=ellipord(wp,ws,rp,rs);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disp(N)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[B,A]=ellip(N,rp,rs,wp);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B1=quant(B,0.000001);A1=quant(A,0.000001);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yt=filter(B,A,xt);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myplot(B,A);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'椭圆滤波器'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plot(((0:24999)/Fs),yt);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't/s'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'幅值'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'椭圆滤波后信号输出时域波形图'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%分析量化误差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figure(7)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fplot(B,A);hold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fplot(B1,A1);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'椭圆滤波器量化误差'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legend(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'量化前'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'量化后'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%以下为设计切比雪夫1型带通滤波器（第二种IIR数字滤波器设计方法）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rp=0.5;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rs=50;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f1=1290;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f3=1310;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fsl=1200;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fsh=1400;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wp1=2*pi*f1/Fs;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wp3=2*pi*f3/Fs;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wsl=2*pi*fsl/Fs;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wsh=2*pi*fsh/Fs;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5pt;margin-top:3.4pt;height:687.05pt;width:407.8pt;z-index:251660288;mso-width-relative:page;mso-height-relative:page;" fillcolor="#FFFFFF [3201]" filled="t" stroked="t" coordsize="21600,21600" o:gfxdata="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kWfg1QAAAAgBAAAPAAAAAAAAAAEAIAAA&#10;ACIAAABkcnMvZG93bnJldi54bWxQSwECFAAUAAAACACHTuJAqIcBdkgCAAB1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hop = wlen/4;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nfft = 512;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win = blackman(wlen);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[S, f, t]=mystft(xt,win,hop,nfft,Fs);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PlotSTFT_2(t,f,S,win);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%%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%输入信号功率谱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%椭圆滤波器的实现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fpl=1290;fpu=1310;fsl=1200;fsu=1400;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wp=[2*fpl/Fs,2*fpu/Fs];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ws=[2*fsl/Fs,2*fsu/Fs];rp=0.5;rs=50;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[N,wp]=ellipord(wp,ws,rp,rs);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disp(N)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[B,A]=ellip(N,rp,rs,wp);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B1=quant(B,0.000001);A1=quant(A,0.000001);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yt=filter(B,A,xt);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myplot(B,A);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'椭圆滤波器'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plot(((0:24999)/Fs),yt);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't/s'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'幅值'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'椭圆滤波后信号输出时域波形图'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%分析量化误差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figure(7)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fplot(B,A);hold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fplot(B1,A1);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'椭圆滤波器量化误差'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legend(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'量化前'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'量化后'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%以下为设计切比雪夫1型带通滤波器（第二种IIR数字滤波器设计方法）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rp=0.5;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rs=50;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f1=1290;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f3=1310;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fsl=1200;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fsh=1400;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wp1=2*pi*f1/Fs;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wp3=2*pi*f3/Fs;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wsl=2*pi*fsl/Fs;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wsh=2*pi*fsh/Fs;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>=2*pi*fsl/Fs;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29210</wp:posOffset>
                </wp:positionV>
                <wp:extent cx="5280025" cy="8747760"/>
                <wp:effectExtent l="4445" t="4445" r="19050" b="107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3475" y="943610"/>
                          <a:ext cx="5280025" cy="874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wp=[wp1 wp3];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ws=[wsl wsh];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[N,wn]=cheb1ord(wp/pi,ws/pi,rp,rs);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disp(N)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[b,a]=cheby1(N,rp,wp/pi);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b1=quant(b,0.000001);a1=quant(a,0.000001);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figure(8)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fplot(b,a);hold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fplot(b1,a1);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'切比雪夫滤波器量化误差'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legend(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'量化前'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'量化后'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[h,w]=freqz(b,a,256,Fs);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h=20*log10(abs(h));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figure(3);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plot(w,h);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'f/Hz'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'幅度/dB'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'切比雪夫1型带通滤波器的对数幅度响应图'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grid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y1t=filter(b,a,xt);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plot(((0:24999)/Fs),y1t);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't/s'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'幅值'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'设计后的切比雪夫1型带通IIR滤波器后的时域波形'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%椭圆滤波器后输出信号功率谱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nfft = 512;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[e,f] = xcorr(yt,yt,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'unbiased'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CXk2 = fft([e,f],nfft);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Pxx2 = abs(CXk2);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index = 0:round(nfft/2-1);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 = index*Fs/nfft;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plot_Pxx2 = 10*log10(Pxx2(index+1));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subplot(3,1,3),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plot(k,plot_Pxx2);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'经椭圆滤波器滤波后信号功率谱'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'f/Hz'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'幅度/dB'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%切比雪夫滤波器输出信号功率谱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nfft = 512;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2.3pt;height:688.8pt;width:415.75pt;z-index:251661312;mso-width-relative:page;mso-height-relative:page;" fillcolor="#FFFFFF [3201]" filled="t" stroked="t" coordsize="21600,21600" o:gfxdata="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OobBtUAAAAJAQAADwAAAAAAAAABACAA&#10;AAAiAAAAZHJzL2Rvd25yZXYueG1sUEsBAhQAFAAAAAgAh07iQCgjDVZJAgAAdQ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wp=[wp1 wp3];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ws=[wsl wsh];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[N,wn]=cheb1ord(wp/pi,ws/pi,rp,rs);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disp(N)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[b,a]=cheby1(N,rp,wp/pi);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b1=quant(b,0.000001);a1=quant(a,0.000001);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figure(8)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fplot(b,a);hold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fplot(b1,a1);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'切比雪夫滤波器量化误差'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legend(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'量化前'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'量化后'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[h,w]=freqz(b,a,256,Fs);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h=20*log10(abs(h));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figure(3);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plot(w,h);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'f/Hz'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'幅度/dB'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'切比雪夫1型带通滤波器的对数幅度响应图'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grid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y1t=filter(b,a,xt);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plot(((0:24999)/Fs),y1t);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't/s'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'幅值'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'设计后的切比雪夫1型带通IIR滤波器后的时域波形'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%椭圆滤波器后输出信号功率谱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nfft = 512;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[e,f] = xcorr(yt,yt,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'unbiased'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CXk2 = fft([e,f],nfft);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Pxx2 = abs(CXk2);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index = 0:round(nfft/2-1);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 = index*Fs/nfft;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plot_Pxx2 = 10*log10(Pxx2(index+1));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subplot(3,1,3),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plot(k,plot_Pxx2);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'经椭圆滤波器滤波后信号功率谱'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'f/Hz'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'幅度/dB'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%切比雪夫滤波器输出信号功率谱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nfft = 512;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69850</wp:posOffset>
                </wp:positionV>
                <wp:extent cx="5259705" cy="8714105"/>
                <wp:effectExtent l="5080" t="4445" r="825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984250"/>
                          <a:ext cx="5259705" cy="8714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[e,f] = xcorr(y1t,y1t,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'unbiased'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CXk3 = fft([e,f],nfft);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Pxx3 = abs(CXk3);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index = 0:round(nfft/2-1);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 = index*Fs/nfft;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plot_Pxx3 = 10*log10(Pxx3(index+1));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figure(3);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subplot(3,1,3),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plot(k,plot_Pxx3);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'经切比雪夫滤波器滤波后的信号功率图'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'f/Hz'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'幅度/dB'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rp=0.5;rs=50;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f=[1200 1290 1310 1400];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a=[0 1 0];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dev=[10^(-rs/20) (10^(rp/20)-1)/(10^(rp/20)+1) 10^(-rs/20)];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[n1,fo,ao,w]=remezord(f,a,dev,Fs);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b1=remez(n1,fo,ao,w);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y3=fftfilt(b1,xt,5000);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[n2,wn,beta,ftype]=kaiserord(f,a,dev,Fs);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b2 = fir1(n2,wn,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'noscale'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y4=fftfilt(b2,xt,5000);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figure(10)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plot(y4)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'采用kaiserord滤波后的时域波形'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cy4n=xcorr(y4);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Nffty4=2^nextpow2(length(cy4n));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ener4=10*log10(abs(fft(cy4n,Nffty4)));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f4=Fs*linspace(0,1,Nffty4);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plot(f4,ener4)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xlim([0,5000])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'经FIR滤波器滤波后信号的功率谱'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cy3n=xcorr(y3);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Nffty3=2^nextpow2(length(cy3n));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ener3=10*log10(abs(fft(cy3n,Nffty3)));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f3=Fs*linspace(0,1,Nffty3);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figure(4)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plot(((0:24999)/Fs),y3)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'经等波汶FIR滤波器滤波后信号时域图'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5.5pt;height:686.15pt;width:414.15pt;z-index:251662336;mso-width-relative:page;mso-height-relative:page;" fillcolor="#FFFFFF [3201]" filled="t" stroked="t" coordsize="21600,21600" o:gfxdata="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rgrQfUAAAACAEAAA8AAAAAAAAAAQAgAAAAIgAA&#10;AGRycy9kb3ducmV2LnhtbFBLAQIUABQAAAAIAIdO4kDSHEZlRQIAAHU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[e,f] = xcorr(y1t,y1t,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'unbiased'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CXk3 = fft([e,f],nfft);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Pxx3 = abs(CXk3);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index = 0:round(nfft/2-1);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 = index*Fs/nfft;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plot_Pxx3 = 10*log10(Pxx3(index+1));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figure(3);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subplot(3,1,3),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plot(k,plot_Pxx3);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'经切比雪夫滤波器滤波后的信号功率图'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'f/Hz'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'幅度/dB'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rp=0.5;rs=50;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f=[1200 1290 1310 1400];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a=[0 1 0];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dev=[10^(-rs/20) (10^(rp/20)-1)/(10^(rp/20)+1) 10^(-rs/20)];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[n1,fo,ao,w]=remezord(f,a,dev,Fs);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b1=remez(n1,fo,ao,w);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y3=fftfilt(b1,xt,5000);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[n2,wn,beta,ftype]=kaiserord(f,a,dev,Fs);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b2 = fir1(n2,wn,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'noscale'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y4=fftfilt(b2,xt,5000);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figure(10)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plot(y4)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'采用kaiserord滤波后的时域波形'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cy4n=xcorr(y4);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Nffty4=2^nextpow2(length(cy4n));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ener4=10*log10(abs(fft(cy4n,Nffty4)));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f4=Fs*linspace(0,1,Nffty4);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plot(f4,ener4)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xlim([0,5000])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'经FIR滤波器滤波后信号的功率谱'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cy3n=xcorr(y3);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Nffty3=2^nextpow2(length(cy3n));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ener3=10*log10(abs(fft(cy3n,Nffty3)));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f3=Fs*linspace(0,1,Nffty3);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figure(4)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plot(((0:24999)/Fs),y3)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'经等波汶FIR滤波器滤波后信号时域图'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80010</wp:posOffset>
                </wp:positionV>
                <wp:extent cx="5239385" cy="3228975"/>
                <wp:effectExtent l="4445" t="4445" r="13970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994410"/>
                          <a:ext cx="5239385" cy="322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't/s'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'幅值'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plot(f3,ener3)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'经FIR滤波器滤波后信号的功率谱'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'f/hz'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axis( [0 5000 min(ener3) max(ener3)] 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figure(5)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freqz(b1,1,1024,Fs);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'等波汶滤波器的幅频，相频特性'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figure(6)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freqz(b2,1,1024,Fs);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'kaiserord滤波器的幅频，相频特性'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5pt;margin-top:6.3pt;height:254.25pt;width:412.55pt;z-index:251663360;mso-width-relative:page;mso-height-relative:page;" fillcolor="#FFFFFF [3201]" filled="t" stroked="t" coordsize="21600,21600" o:gfxdata="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Z6y0O1QAAAAgBAAAPAAAAAAAAAAEAIAAA&#10;ACIAAABkcnMvZG93bnJldi54bWxQSwECFAAUAAAACACHTuJAxaNcI0gCAAB1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't/s'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'幅值'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plot(f3,ener3)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'经FIR滤波器滤波后信号的功率谱'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'f/hz'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axis( [0 5000 min(ener3) max(ener3)] 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figure(5)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freqz(b1,1,1024,Fs);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'等波汶滤波器的幅频，相频特性'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figure(6)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freqz(b2,1,1024,Fs);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'kaiserord滤波器的幅频，相频特性'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  <w:t>Fpot.m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67945</wp:posOffset>
                </wp:positionV>
                <wp:extent cx="5300345" cy="1278255"/>
                <wp:effectExtent l="4445" t="4445" r="13970" b="127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4746625"/>
                          <a:ext cx="5300345" cy="1278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fplot(B,A)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[H,W]=freqz(B,A,1000);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m=abs(H);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plot(W/pi*5000,20*log10(m/max(m)));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'f/Hz'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 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'幅度/dB'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 axis([0,4000,-80,5]);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5pt;margin-top:5.35pt;height:100.65pt;width:417.35pt;z-index:251664384;mso-width-relative:page;mso-height-relative:page;" fillcolor="#FFFFFF [3201]" filled="t" stroked="t" coordsize="21600,21600" o:gfxdata="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5nhhLVAAAACAEAAA8AAAAAAAAAAQAg&#10;AAAAIgAAAGRycy9kb3ducmV2LnhtbFBLAQIUABQAAAAIAIdO4kBGU1X1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fplot(B,A)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[H,W]=freqz(B,A,1000);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m=abs(H);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plot(W/pi*5000,20*log10(m/max(m)));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'f/Hz'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 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'幅度/dB'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 axis([0,4000,-80,5]);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  <w:t>Myplot.m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43180</wp:posOffset>
                </wp:positionV>
                <wp:extent cx="5293360" cy="2218690"/>
                <wp:effectExtent l="5080" t="4445" r="5080" b="171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6543040"/>
                          <a:ext cx="5293360" cy="221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myplot(B,A)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%时域离散系统损耗函数绘图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%B为系统函数分子多项式系数向量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%A为系统函数分母多项式系数向量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[H,W]=freqz(B,A,1000);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%freqz函数是用来求离散系统频率响应特性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m=abs(H);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%取幅度值实部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plot(W/pi,20*log10(m/max(m)));grid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'\omega/\pi'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'幅度（dB）'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axis([0,1,-80,5]);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pt;margin-top:3.4pt;height:174.7pt;width:416.8pt;z-index:251665408;mso-width-relative:page;mso-height-relative:page;" fillcolor="#FFFFFF [3201]" filled="t" stroked="t" coordsize="21600,21600" o:gfxdata="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rtmnV0gAAAAcBAAAPAAAAAAAAAAEAIAAA&#10;ACIAAABkcnMvZG93bnJldi54bWxQSwECFAAUAAAACACHTuJA6Yu1hksCAAB2BAAADgAAAAAAAAAB&#10;ACAAAAAh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myplot(B,A)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%时域离散系统损耗函数绘图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%B为系统函数分子多项式系数向量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%A为系统函数分母多项式系数向量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[H,W]=freqz(B,A,1000);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%freqz函数是用来求离散系统频率响应特性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m=abs(H);    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%取幅度值实部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plot(W/pi,20*log10(m/max(m)));grid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'\omega/\pi'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'幅度（dB）'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axis([0,1,-80,5]);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  <w:t>Mystft.m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82550</wp:posOffset>
                </wp:positionV>
                <wp:extent cx="5334000" cy="4313555"/>
                <wp:effectExtent l="4445" t="4445" r="10795" b="1016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3475" y="9109075"/>
                          <a:ext cx="5334000" cy="431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[STFT, f, t] = mystft(x, win, hop, nfft, fs)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x = x(:);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xlen = length(x);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窗口数目 L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L = 1+fix((xlen-wlen)/hop);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STFT = zeros(nfft, L)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STFT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l = 0:L-1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加窗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xw = x(1+l*hop : wlen+l*hop).*win;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FFT计算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X = fft(xw, nfft);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X = fftshift(X);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STFT(:, 1+l) = X(1:nfft);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取每个窗口中点的时间点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t = (wlen/2:hop:wlen/2+(L-1)*hop)/fs;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%f = (0:nfft-1)*fs/nfft;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频率 (fftshift之后的)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f = (-nfft/2:nfft/2-1) * (fs/nfft)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pt;margin-top:6.5pt;height:339.65pt;width:420pt;z-index:251666432;mso-width-relative:page;mso-height-relative:page;" fillcolor="#FFFFFF [3201]" filled="t" stroked="t" coordsize="21600,21600" o:gfxdata="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z7fzbVAAAACQEAAA8AAAAAAAAAAQAg&#10;AAAAIgAAAGRycy9kb3ducmV2LnhtbFBLAQIUABQAAAAIAIdO4kAGMw1CSgIAAHg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[STFT, f, t] = mystft(x, win, hop, nfft, fs)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x = x(:);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xlen = length(x);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窗口数目 L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L = 1+fix((xlen-wlen)/hop);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STFT = zeros(nfft, L)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STFT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l = 0:L-1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加窗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xw = x(1+l*hop : wlen+l*hop).*win;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FFT计算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X = fft(xw, nfft);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X = fftshift(X);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STFT(:, 1+l) = X(1:nfft);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取每个窗口中点的时间点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t = (wlen/2:hop:wlen/2+(L-1)*hop)/fs;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%f = (0:nfft-1)*fs/nfft;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频率 (fftshift之后的)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f = (-nfft/2:nfft/2-1) * (fs/nfft)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  <w:t>PlotSTFT_2.m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173355</wp:posOffset>
                </wp:positionV>
                <wp:extent cx="5293360" cy="2994660"/>
                <wp:effectExtent l="4445" t="4445" r="5715" b="184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5953760"/>
                          <a:ext cx="5293360" cy="2994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PlotSTFT_2(T, F, S, win)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wlen = length(win);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C = sum(win)/wlen;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S = abs(S)/wlen/C;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S = 20*log10(S + 1e-6);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surf(T, F, 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shading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interp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axis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tight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view(0, 90);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'Time, s'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hcol = colorbar;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ylabel(hcol,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'dB'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pt;margin-top:13.65pt;height:235.8pt;width:416.8pt;z-index:251667456;mso-width-relative:page;mso-height-relative:page;" fillcolor="#FFFFFF [3201]" filled="t" stroked="t" coordsize="21600,21600" o:gfxdata="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fZPTtcAAAAJAQAADwAAAAAAAAAB&#10;ACAAAAAiAAAAZHJzL2Rvd25yZXYueG1sUEsBAhQAFAAAAAgAh07iQIdGHgpKAgAAeA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PlotSTFT_2(T, F, S, win)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wlen = length(win);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C = sum(win)/wlen;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S = abs(S)/wlen/C;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S = 20*log10(S + 1e-6);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surf(T, F, 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shading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interp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axis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tight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view(0, 90);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'Time, s'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hcol = colorbar;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ylabel(hcol,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'dB'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实验结果与分析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240655" cy="3115945"/>
            <wp:effectExtent l="0" t="0" r="1905" b="8255"/>
            <wp:docPr id="13" name="图片 13" descr="7e860c2b15178b850c47af82d50e8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e860c2b15178b850c47af82d50e88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图1 信号时域波形与输入信号功率谱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196840" cy="3802380"/>
            <wp:effectExtent l="0" t="0" r="0" b="7620"/>
            <wp:docPr id="14" name="图片 14" descr="20b8522de3e43197eb675a8f817a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b8522de3e43197eb675a8f817a0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</w:rPr>
        <w:t>图</w:t>
      </w:r>
      <w:r>
        <w:rPr>
          <w:rFonts w:hint="eastAsia" w:ascii="黑体" w:hAnsi="黑体" w:eastAsia="黑体" w:cs="黑体"/>
          <w:lang w:val="en-US" w:eastAsia="zh-CN"/>
        </w:rPr>
        <w:t>2</w:t>
      </w:r>
      <w:r>
        <w:rPr>
          <w:rFonts w:hint="eastAsia" w:ascii="黑体" w:hAnsi="黑体" w:eastAsia="黑体" w:cs="黑体"/>
        </w:rPr>
        <w:t>椭圆滤波器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120640" cy="3749040"/>
            <wp:effectExtent l="0" t="0" r="0" b="0"/>
            <wp:docPr id="15" name="图片 15" descr="1d860fc6864bd668fb589a93f8d78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d860fc6864bd668fb589a93f8d78f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图3 切比雪夫滤波器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166360" cy="4008120"/>
            <wp:effectExtent l="0" t="0" r="0" b="0"/>
            <wp:docPr id="16" name="图片 16" descr="ac3fbe52026ca430309318db8ebe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c3fbe52026ca430309318db8ebe18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  <w:t>图四 等波汶滤波法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212080" cy="3882390"/>
            <wp:effectExtent l="0" t="0" r="0" b="3810"/>
            <wp:docPr id="17" name="图片 17" descr="56d9f7010f4f63f09577a7bbba5e4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6d9f7010f4f63f09577a7bbba5e46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  <w:t>图五 凯塞窗滤波法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139690" cy="3848100"/>
            <wp:effectExtent l="0" t="0" r="11430" b="7620"/>
            <wp:docPr id="18" name="图片 18" descr="f679099bc77bf9e674128a54d4b3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679099bc77bf9e674128a54d4b319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  <w:t>图六 凯塞窗滤波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044440" cy="3939540"/>
            <wp:effectExtent l="0" t="0" r="0" b="7620"/>
            <wp:docPr id="19" name="图片 19" descr="00fcc7032de9af8ae2559c92675b2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00fcc7032de9af8ae2559c92675b2b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  <w:t>图七 等波汶滤波法滤波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089525" cy="3954780"/>
            <wp:effectExtent l="0" t="0" r="635" b="7620"/>
            <wp:docPr id="20" name="图片 20" descr="2146e801ea9a3d59fd70c9fb3a63a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146e801ea9a3d59fd70c9fb3a63ad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图8 椭圆滤波器量化误差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105400" cy="3947160"/>
            <wp:effectExtent l="0" t="0" r="0" b="0"/>
            <wp:docPr id="21" name="图片 21" descr="2120aabde4825138c2fae24ce8bd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120aabde4825138c2fae24ce8bde7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图9 切比雪夫滤波器量化误差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黑体" w:hAnsi="黑体" w:eastAsia="黑体" w:cs="黑体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097780" cy="3916680"/>
            <wp:effectExtent l="0" t="0" r="7620" b="0"/>
            <wp:docPr id="22" name="图片 22" descr="1bdfc2aafa187df93b18d06eb35d2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bdfc2aafa187df93b18d06eb35d22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  <w:t>图10 输入信号时频图分析</w:t>
      </w:r>
    </w:p>
    <w:p>
      <w:pPr>
        <w:jc w:val="lef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实验分析：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阶数比较：椭圆滤波器为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</w:rPr>
        <w:t>阶，切比雪夫滤波器为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</w:rPr>
        <w:t>阶，两者阶数相同。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使用等波汶滤波器的阶数是213阶，凯塞窗滤波器的阶数是326阶，在实现相同的滤波条件时，我们可以发现FIR滤波器阶数远大于IIR滤波器阶数。并且等波汶滤波法的阶数要低于窗函数滤波法。且设计的FIR滤波器满足线性相位，满足的条件见（3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drawing>
          <wp:inline distT="0" distB="0" distL="114300" distR="114300">
            <wp:extent cx="5267325" cy="1337945"/>
            <wp:effectExtent l="0" t="0" r="5715" b="3175"/>
            <wp:docPr id="24" name="图片 24" descr="2c8fce7829e536bc833a71be08e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c8fce7829e536bc833a71be08e6e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drawing>
          <wp:inline distT="0" distB="0" distL="114300" distR="114300">
            <wp:extent cx="5269865" cy="1308735"/>
            <wp:effectExtent l="0" t="0" r="3175" b="1905"/>
            <wp:docPr id="25" name="图片 25" descr="c70802c077fe6e25f26e146c871b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70802c077fe6e25f26e146c871b8d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</w:rPr>
        <w:t>）如果要求单位脉冲响应为h(n)，长度为N的FIR滤波器具有严格线性条件，则h(n)应当关于n=（N-1）/2偶对称。当N确定时，FIR滤波器的相位特性是一个确知的线性函数，即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θ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（ω）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=-ω（N-1）/2</m:t>
        </m:r>
      </m:oMath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</w:t>
      </w:r>
      <w:r>
        <w:rPr>
          <w:rFonts w:hint="eastAsia" w:ascii="楷体" w:hAnsi="楷体" w:eastAsia="楷体" w:cs="楷体"/>
          <w:sz w:val="24"/>
          <w:szCs w:val="24"/>
        </w:rPr>
        <w:t>） 增大了噪声n(t)的强度后,输入信号的功率有所增加，滤波器输出信号的功率相比之前小噪声时有所减小。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</w:t>
      </w:r>
      <w:r>
        <w:rPr>
          <w:rFonts w:hint="eastAsia" w:ascii="楷体" w:hAnsi="楷体" w:eastAsia="楷体" w:cs="楷体"/>
          <w:sz w:val="24"/>
          <w:szCs w:val="24"/>
        </w:rPr>
        <w:t>）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IIR的网络结构：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position w:val="-28"/>
          <w:sz w:val="24"/>
          <w:szCs w:val="24"/>
          <w:lang w:val="en-US" w:eastAsia="zh-CN"/>
        </w:rPr>
        <w:object>
          <v:shape id="_x0000_i1026" o:spt="75" type="#_x0000_t75" style="height:34pt;width:17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position w:val="-60"/>
          <w:sz w:val="24"/>
          <w:szCs w:val="24"/>
          <w:lang w:val="en-US" w:eastAsia="zh-CN"/>
        </w:rPr>
        <w:object>
          <v:shape id="_x0000_i1027" o:spt="75" type="#_x0000_t75" style="height:66pt;width:9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72405" cy="2193925"/>
            <wp:effectExtent l="0" t="0" r="635" b="63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FIR的网络结构：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position w:val="-28"/>
          <w:sz w:val="24"/>
          <w:szCs w:val="24"/>
          <w:lang w:val="en-US" w:eastAsia="zh-CN"/>
        </w:rPr>
        <w:object>
          <v:shape id="_x0000_i1028" o:spt="75" type="#_x0000_t75" style="height:34pt;width:114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position w:val="-28"/>
          <w:sz w:val="24"/>
          <w:szCs w:val="24"/>
          <w:lang w:val="en-US" w:eastAsia="zh-CN"/>
        </w:rPr>
        <w:object>
          <v:shape id="_x0000_i1029" o:spt="75" type="#_x0000_t75" style="height:34pt;width:9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576570" cy="1710055"/>
            <wp:effectExtent l="0" t="0" r="1270" b="1206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6</w:t>
      </w:r>
      <w:r>
        <w:rPr>
          <w:rFonts w:hint="eastAsia" w:ascii="楷体" w:hAnsi="楷体" w:eastAsia="楷体" w:cs="楷体"/>
          <w:sz w:val="24"/>
          <w:szCs w:val="24"/>
        </w:rPr>
        <w:t>）系数的量化误差，会不同程度地影响滤波器的零点和极点位置，从而使滤波器的频率特性偏离设计要求，使滤波器不稳定而无法应用。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其中FIR滤波器的量化误差与FIR滤波器的有限字长效应在输出端的影响与字长L和阶数N有关，字长越短，阶数越高，输出误差噪声信号也越大。</w:t>
      </w:r>
    </w:p>
    <w:p>
      <w:pPr>
        <w:jc w:val="lef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E7887"/>
    <w:multiLevelType w:val="singleLevel"/>
    <w:tmpl w:val="80CE788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8BA7980"/>
    <w:multiLevelType w:val="singleLevel"/>
    <w:tmpl w:val="C8BA798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49503C9"/>
    <w:multiLevelType w:val="multilevel"/>
    <w:tmpl w:val="649503C9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138"/>
    <w:rsid w:val="000838D7"/>
    <w:rsid w:val="000C37AF"/>
    <w:rsid w:val="000E543C"/>
    <w:rsid w:val="00172A27"/>
    <w:rsid w:val="00182696"/>
    <w:rsid w:val="001D11AF"/>
    <w:rsid w:val="001E6779"/>
    <w:rsid w:val="00254274"/>
    <w:rsid w:val="00263933"/>
    <w:rsid w:val="00270392"/>
    <w:rsid w:val="003302F0"/>
    <w:rsid w:val="003A6379"/>
    <w:rsid w:val="003D6CE3"/>
    <w:rsid w:val="00410955"/>
    <w:rsid w:val="00421B1F"/>
    <w:rsid w:val="00423218"/>
    <w:rsid w:val="0043592E"/>
    <w:rsid w:val="004E3911"/>
    <w:rsid w:val="0057729D"/>
    <w:rsid w:val="00591CB4"/>
    <w:rsid w:val="005A1169"/>
    <w:rsid w:val="005F1C71"/>
    <w:rsid w:val="006004E1"/>
    <w:rsid w:val="00627358"/>
    <w:rsid w:val="00676DCD"/>
    <w:rsid w:val="006978A7"/>
    <w:rsid w:val="006E19B3"/>
    <w:rsid w:val="00791B64"/>
    <w:rsid w:val="00906BFE"/>
    <w:rsid w:val="009E42B4"/>
    <w:rsid w:val="009F01E3"/>
    <w:rsid w:val="00B90CCD"/>
    <w:rsid w:val="00C40B58"/>
    <w:rsid w:val="00C974B3"/>
    <w:rsid w:val="00CA6B80"/>
    <w:rsid w:val="00D12C26"/>
    <w:rsid w:val="00E04AE5"/>
    <w:rsid w:val="00E12570"/>
    <w:rsid w:val="00E22885"/>
    <w:rsid w:val="00EB310E"/>
    <w:rsid w:val="00ED6931"/>
    <w:rsid w:val="00EF078F"/>
    <w:rsid w:val="00F10248"/>
    <w:rsid w:val="05D6566B"/>
    <w:rsid w:val="05ED68DB"/>
    <w:rsid w:val="06A3250D"/>
    <w:rsid w:val="0A614E39"/>
    <w:rsid w:val="10F94714"/>
    <w:rsid w:val="114A10BE"/>
    <w:rsid w:val="12D061C7"/>
    <w:rsid w:val="13FD21A1"/>
    <w:rsid w:val="14CE1A25"/>
    <w:rsid w:val="16E23223"/>
    <w:rsid w:val="17950B42"/>
    <w:rsid w:val="1A2B642B"/>
    <w:rsid w:val="1B766593"/>
    <w:rsid w:val="1F3037A1"/>
    <w:rsid w:val="22ED07D6"/>
    <w:rsid w:val="239B68FA"/>
    <w:rsid w:val="24F04CD9"/>
    <w:rsid w:val="25CB425E"/>
    <w:rsid w:val="2813294F"/>
    <w:rsid w:val="2A185CFC"/>
    <w:rsid w:val="2ACD6BF6"/>
    <w:rsid w:val="2CD4232F"/>
    <w:rsid w:val="2D767AB6"/>
    <w:rsid w:val="2DBC16DD"/>
    <w:rsid w:val="319D593E"/>
    <w:rsid w:val="324A347A"/>
    <w:rsid w:val="37C3246D"/>
    <w:rsid w:val="3DCF54FD"/>
    <w:rsid w:val="3DE61F16"/>
    <w:rsid w:val="3E49591B"/>
    <w:rsid w:val="3EC2471F"/>
    <w:rsid w:val="43EB4BBD"/>
    <w:rsid w:val="452A1FB3"/>
    <w:rsid w:val="46CF7B75"/>
    <w:rsid w:val="48F737A7"/>
    <w:rsid w:val="4C5D459A"/>
    <w:rsid w:val="4D18082B"/>
    <w:rsid w:val="4D9C0793"/>
    <w:rsid w:val="4DF43534"/>
    <w:rsid w:val="4F432289"/>
    <w:rsid w:val="51B3590F"/>
    <w:rsid w:val="550C30B9"/>
    <w:rsid w:val="570603AC"/>
    <w:rsid w:val="596D2D16"/>
    <w:rsid w:val="59852D98"/>
    <w:rsid w:val="5C642CAF"/>
    <w:rsid w:val="5F611AD1"/>
    <w:rsid w:val="607A2A10"/>
    <w:rsid w:val="60A860C1"/>
    <w:rsid w:val="61C52A20"/>
    <w:rsid w:val="62373F4B"/>
    <w:rsid w:val="629607D7"/>
    <w:rsid w:val="63B221EE"/>
    <w:rsid w:val="64B41BC0"/>
    <w:rsid w:val="68306F68"/>
    <w:rsid w:val="692923D2"/>
    <w:rsid w:val="6A9D32DD"/>
    <w:rsid w:val="6EEE1571"/>
    <w:rsid w:val="6FB20976"/>
    <w:rsid w:val="70BC68F3"/>
    <w:rsid w:val="72861BBD"/>
    <w:rsid w:val="749543D3"/>
    <w:rsid w:val="77862C94"/>
    <w:rsid w:val="78106CEA"/>
    <w:rsid w:val="7889062A"/>
    <w:rsid w:val="7A2F703C"/>
    <w:rsid w:val="7AED49B8"/>
    <w:rsid w:val="7E53667C"/>
    <w:rsid w:val="7E8300E9"/>
    <w:rsid w:val="7EF700DD"/>
    <w:rsid w:val="7F5C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纯文本字符"/>
    <w:basedOn w:val="6"/>
    <w:link w:val="2"/>
    <w:uiPriority w:val="99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1.png"/><Relationship Id="rId28" Type="http://schemas.openxmlformats.org/officeDocument/2006/relationships/image" Target="media/image20.wmf"/><Relationship Id="rId27" Type="http://schemas.openxmlformats.org/officeDocument/2006/relationships/oleObject" Target="embeddings/oleObject5.bin"/><Relationship Id="rId26" Type="http://schemas.openxmlformats.org/officeDocument/2006/relationships/image" Target="media/image19.wmf"/><Relationship Id="rId25" Type="http://schemas.openxmlformats.org/officeDocument/2006/relationships/oleObject" Target="embeddings/oleObject4.bin"/><Relationship Id="rId24" Type="http://schemas.openxmlformats.org/officeDocument/2006/relationships/image" Target="media/image18.png"/><Relationship Id="rId23" Type="http://schemas.openxmlformats.org/officeDocument/2006/relationships/image" Target="media/image17.wmf"/><Relationship Id="rId22" Type="http://schemas.openxmlformats.org/officeDocument/2006/relationships/oleObject" Target="embeddings/oleObject3.bin"/><Relationship Id="rId21" Type="http://schemas.openxmlformats.org/officeDocument/2006/relationships/image" Target="media/image16.w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220</Words>
  <Characters>1260</Characters>
  <Lines>10</Lines>
  <Paragraphs>2</Paragraphs>
  <TotalTime>1</TotalTime>
  <ScaleCrop>false</ScaleCrop>
  <LinksUpToDate>false</LinksUpToDate>
  <CharactersWithSpaces>1478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2022-11-16T01:40:00Z</dcterms:created>
  <dc:creator>　　　　</dc:creator>
  <cp:lastModifiedBy>邱梁城</cp:lastModifiedBy>
  <dcterms:modified xsi:type="dcterms:W3CDTF">2022-11-17T11:48:58Z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  <property fmtid="{D5CDD505-2E9C-101B-9397-08002B2CF9AE}" pid="3" name="ICV">
    <vt:lpwstr>FA3AB1B7AF2A4848A6299FC0394ECC0C</vt:lpwstr>
  </property>
</Properties>
</file>