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FBCA1">
      <w:pPr>
        <w:spacing w:before="480" w:after="480" w:line="288" w:lineRule="auto"/>
        <w:ind w:left="0"/>
      </w:pPr>
      <w:r>
        <w:rPr>
          <w:rFonts w:hint="default" w:ascii="Arial" w:hAnsi="Arial" w:eastAsia="等线" w:cs="Arial"/>
          <w:sz w:val="22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3990340</wp:posOffset>
            </wp:positionH>
            <wp:positionV relativeFrom="paragraph">
              <wp:posOffset>927735</wp:posOffset>
            </wp:positionV>
            <wp:extent cx="1441450" cy="1923415"/>
            <wp:effectExtent l="0" t="0" r="6350" b="6985"/>
            <wp:wrapTight wrapText="bothSides">
              <wp:wrapPolygon>
                <wp:start x="0" y="0"/>
                <wp:lineTo x="0" y="21393"/>
                <wp:lineTo x="21505" y="21393"/>
                <wp:lineTo x="21505" y="0"/>
                <wp:lineTo x="0" y="0"/>
              </wp:wrapPolygon>
            </wp:wrapTight>
            <wp:docPr id="3" name="图片 3" descr="Чи Цинюань-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Чи Цинюань-Фот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b/>
          <w:sz w:val="52"/>
        </w:rPr>
        <w:t>迟庆元博士申请简历</w:t>
      </w:r>
    </w:p>
    <w:p w14:paraId="109FE567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基本信息</w:t>
      </w:r>
      <w:bookmarkEnd w:id="0"/>
    </w:p>
    <w:p w14:paraId="4C36AA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姓名：迟庆元</w:t>
      </w:r>
    </w:p>
    <w:p w14:paraId="322A1DD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生日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1995年2月11日                                        </w:t>
      </w:r>
    </w:p>
    <w:p w14:paraId="237536B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出生地：中华人民共和国-北京市</w:t>
      </w:r>
    </w:p>
    <w:p w14:paraId="0EB4C73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现居住地：俄罗斯-莫斯科</w:t>
      </w:r>
    </w:p>
    <w:p w14:paraId="2318D09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联系电话：</w:t>
      </w:r>
      <w:r>
        <w:rPr>
          <w:rFonts w:hint="eastAsia" w:ascii="Arial" w:hAnsi="Arial" w:eastAsia="等线" w:cs="Arial"/>
          <w:sz w:val="22"/>
          <w:lang w:val="en-US" w:eastAsia="zh-CN"/>
        </w:rPr>
        <w:t>+79175353919</w:t>
      </w:r>
      <w:bookmarkStart w:id="7" w:name="_GoBack"/>
      <w:bookmarkEnd w:id="7"/>
    </w:p>
    <w:p w14:paraId="05104626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电子邮箱：</w:t>
      </w:r>
      <w:r>
        <w:rPr>
          <w:rFonts w:hint="eastAsia" w:ascii="Arial" w:hAnsi="Arial" w:eastAsia="等线" w:cs="Arial"/>
          <w:sz w:val="22"/>
          <w:lang w:val="en-US" w:eastAsia="zh-CN"/>
        </w:rPr>
        <w:t>QC96@nau.edu</w:t>
      </w:r>
    </w:p>
    <w:p w14:paraId="01F2B55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申请方向：</w:t>
      </w:r>
      <w:r>
        <w:rPr>
          <w:rFonts w:hint="eastAsia" w:ascii="Arial" w:hAnsi="Arial" w:eastAsia="等线" w:cs="Arial"/>
          <w:sz w:val="22"/>
          <w:lang w:val="en-US" w:eastAsia="zh-CN"/>
        </w:rPr>
        <w:t>spine-leaf架构</w:t>
      </w:r>
      <w:r>
        <w:rPr>
          <w:rFonts w:ascii="Arial" w:hAnsi="Arial" w:eastAsia="等线" w:cs="Arial"/>
          <w:sz w:val="22"/>
        </w:rPr>
        <w:t>、SDN/NFV、</w:t>
      </w:r>
      <w:r>
        <w:rPr>
          <w:rFonts w:hint="eastAsia" w:ascii="Arial" w:hAnsi="Arial" w:eastAsia="等线" w:cs="Arial"/>
          <w:sz w:val="22"/>
          <w:lang w:val="en-US" w:eastAsia="zh-CN"/>
        </w:rPr>
        <w:t>VXALN、EVPN</w:t>
      </w:r>
    </w:p>
    <w:p w14:paraId="00E898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在俄时长：</w:t>
      </w:r>
      <w:r>
        <w:rPr>
          <w:rFonts w:ascii="Arial" w:hAnsi="Arial" w:eastAsia="等线" w:cs="Arial"/>
          <w:b/>
          <w:sz w:val="22"/>
        </w:rPr>
        <w:t>8年</w:t>
      </w:r>
      <w:r>
        <w:rPr>
          <w:rFonts w:ascii="Arial" w:hAnsi="Arial" w:eastAsia="等线" w:cs="Arial"/>
          <w:sz w:val="22"/>
        </w:rPr>
        <w:t>（2018年至今，涵盖硕士学习、全职工作，深度适配俄罗斯学术与行业环境）</w:t>
      </w:r>
    </w:p>
    <w:p w14:paraId="49330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语言能力：</w:t>
      </w:r>
      <w:r>
        <w:rPr>
          <w:rFonts w:ascii="Arial" w:hAnsi="Arial" w:eastAsia="等线" w:cs="Arial"/>
          <w:b/>
          <w:sz w:val="22"/>
        </w:rPr>
        <w:t>俄语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专业领域正常沟通</w:t>
      </w:r>
      <w:r>
        <w:rPr>
          <w:rFonts w:ascii="Arial" w:hAnsi="Arial" w:eastAsia="等线" w:cs="Arial"/>
          <w:sz w:val="22"/>
        </w:rPr>
        <w:t>（持有对外俄语二级证书），可无障碍阅读俄文学术文献、撰写俄文学术论文、参与俄语学术研讨；中英俄三语流利，可完成跨语言科研协作与学术交流。</w:t>
      </w:r>
    </w:p>
    <w:p w14:paraId="5DABCD6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二、教育背景（重点突出高学历与学术基础）</w:t>
      </w:r>
      <w:bookmarkEnd w:id="1"/>
    </w:p>
    <w:p w14:paraId="17DD5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北亚利桑那大学 | 计算机信息技术 | </w:t>
      </w:r>
      <w:r>
        <w:rPr>
          <w:rFonts w:hint="eastAsia" w:ascii="Arial" w:hAnsi="Arial" w:eastAsia="等线" w:cs="Arial"/>
          <w:sz w:val="22"/>
          <w:lang w:val="en-US" w:eastAsia="zh-CN"/>
        </w:rPr>
        <w:t>第二</w:t>
      </w:r>
      <w:r>
        <w:rPr>
          <w:rFonts w:ascii="Arial" w:hAnsi="Arial" w:eastAsia="等线" w:cs="Arial"/>
          <w:sz w:val="22"/>
        </w:rPr>
        <w:t>硕士</w:t>
      </w:r>
      <w:r>
        <w:rPr>
          <w:rFonts w:hint="eastAsia" w:ascii="Arial" w:hAnsi="Arial" w:eastAsia="等线" w:cs="Arial"/>
          <w:sz w:val="22"/>
          <w:lang w:val="en-US" w:eastAsia="zh-CN"/>
        </w:rPr>
        <w:t>学位</w:t>
      </w:r>
      <w:r>
        <w:rPr>
          <w:rFonts w:ascii="Arial" w:hAnsi="Arial" w:eastAsia="等线" w:cs="Arial"/>
          <w:sz w:val="22"/>
        </w:rPr>
        <w:t xml:space="preserve"> | 2024.09-2025.12</w:t>
      </w:r>
    </w:p>
    <w:p w14:paraId="1D53B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核心成果：独立开发AI场景化外语单词打卡工具，用户量突破1000+，结合AI技术实现个性化、场景化单词学习，践行“向善AI”理念，提升学习效率，获得广泛好评；系统学习计算机信息技术核心理论，夯实学术研究基础。</w:t>
      </w:r>
    </w:p>
    <w:p w14:paraId="0FE05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相关链接：https://qiuqiueyu.github.io/window/（工具官方访问地址）</w:t>
      </w:r>
    </w:p>
    <w:p w14:paraId="36665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莫斯科国立大学 | </w:t>
      </w:r>
      <w:r>
        <w:rPr>
          <w:rFonts w:hint="eastAsia" w:ascii="Arial" w:hAnsi="Arial" w:eastAsia="等线" w:cs="Arial"/>
          <w:sz w:val="22"/>
          <w:lang w:val="en-US" w:eastAsia="zh-CN"/>
        </w:rPr>
        <w:t>地质系石油开发</w:t>
      </w:r>
      <w:r>
        <w:rPr>
          <w:rFonts w:ascii="Arial" w:hAnsi="Arial" w:eastAsia="等线" w:cs="Arial"/>
          <w:sz w:val="22"/>
        </w:rPr>
        <w:t xml:space="preserve"> | 硕士 | 2018.09-2020.06</w:t>
      </w:r>
    </w:p>
    <w:p w14:paraId="345837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核心成果：</w:t>
      </w:r>
      <w:r>
        <w:rPr>
          <w:rFonts w:hint="eastAsia" w:ascii="Arial" w:hAnsi="Arial" w:eastAsia="等线" w:cs="Arial"/>
          <w:sz w:val="22"/>
          <w:lang w:val="en-US" w:eastAsia="zh-CN"/>
        </w:rPr>
        <w:t>中国</w:t>
      </w:r>
      <w:r>
        <w:rPr>
          <w:rFonts w:ascii="Arial" w:hAnsi="Arial" w:eastAsia="等线" w:cs="Arial"/>
          <w:sz w:val="22"/>
        </w:rPr>
        <w:t>国家公派留学奖学金获得者，全程俄语授课环境下完成学业，熟悉俄罗斯高校科研体系、学术规范与俄文学术写作要求；系统学习信息科学技术相关课程，重点掌握网络建模、分布式系统等核心知识，为博士阶段研究奠定坚实基础。</w:t>
      </w:r>
    </w:p>
    <w:p w14:paraId="7735C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中国石油大学（华东） | 石油工程 | 本科 | 2014.09-2018.06</w:t>
      </w:r>
    </w:p>
    <w:p w14:paraId="2F957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核心成果：理科实验班</w:t>
      </w:r>
      <w:r>
        <w:rPr>
          <w:rFonts w:hint="eastAsia" w:ascii="Arial" w:hAnsi="Arial" w:eastAsia="等线" w:cs="Arial"/>
          <w:sz w:val="22"/>
          <w:lang w:val="en-US" w:eastAsia="zh-CN"/>
        </w:rPr>
        <w:t>毕业</w:t>
      </w:r>
      <w:r>
        <w:rPr>
          <w:rFonts w:ascii="Arial" w:hAnsi="Arial" w:eastAsia="等线" w:cs="Arial"/>
          <w:sz w:val="22"/>
        </w:rPr>
        <w:t>，专业排名第一，连续2次获得</w:t>
      </w:r>
      <w:r>
        <w:rPr>
          <w:rFonts w:hint="eastAsia" w:ascii="Arial" w:hAnsi="Arial" w:eastAsia="等线" w:cs="Arial"/>
          <w:sz w:val="22"/>
          <w:lang w:val="en-US" w:eastAsia="zh-CN"/>
        </w:rPr>
        <w:t>中国</w:t>
      </w:r>
      <w:r>
        <w:rPr>
          <w:rFonts w:ascii="Arial" w:hAnsi="Arial" w:eastAsia="等线" w:cs="Arial"/>
          <w:sz w:val="22"/>
        </w:rPr>
        <w:t>国家奖学金、</w:t>
      </w:r>
      <w:r>
        <w:rPr>
          <w:rFonts w:hint="eastAsia" w:ascii="Arial" w:hAnsi="Arial" w:eastAsia="等线" w:cs="Arial"/>
          <w:sz w:val="22"/>
          <w:lang w:val="en-US" w:eastAsia="zh-CN"/>
        </w:rPr>
        <w:t>中国</w:t>
      </w:r>
      <w:r>
        <w:rPr>
          <w:rFonts w:ascii="Arial" w:hAnsi="Arial" w:eastAsia="等线" w:cs="Arial"/>
          <w:sz w:val="22"/>
        </w:rPr>
        <w:t>教育部优秀本科生公派交流项目奖学金；扎实掌握数理基础与逻辑思维，具备严谨的学术研究素养，为跨领域开展计算机网络相关研究提供有力支撑。</w:t>
      </w:r>
    </w:p>
    <w:p w14:paraId="0C6E861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三、核心工作与项目经历</w:t>
      </w:r>
      <w:bookmarkEnd w:id="2"/>
    </w:p>
    <w:p w14:paraId="0D0A20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中兴通讯</w:t>
      </w:r>
      <w:r>
        <w:rPr>
          <w:rFonts w:hint="eastAsia" w:ascii="Arial" w:hAnsi="Arial" w:eastAsia="等线" w:cs="Arial"/>
          <w:sz w:val="22"/>
          <w:lang w:val="en-US" w:eastAsia="zh-CN"/>
        </w:rPr>
        <w:t>俄罗斯子公司</w:t>
      </w:r>
      <w:r>
        <w:rPr>
          <w:rFonts w:ascii="Arial" w:hAnsi="Arial" w:eastAsia="等线" w:cs="Arial"/>
          <w:sz w:val="22"/>
        </w:rPr>
        <w:t xml:space="preserve"> | 网络工程师兼技术总监 | 2020.08-至今（俄罗斯任职，全程俄语工作环境）</w:t>
      </w:r>
    </w:p>
    <w:p w14:paraId="487FA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职责：主导俄罗斯地区大型通信、数据中心、云计算相关项目的架构设计、技术实施与全流程管理，深耕SDN、NFV、数据中心网络等领域，具备丰富的工程实践与项目管控能力，可将工程经验转化为学术研究动力。</w:t>
      </w:r>
    </w:p>
    <w:p w14:paraId="2D25F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俄罗斯某运营商3个DC电信云项目 | 数据中心网络技术工程师 | 2022.06-至今</w:t>
      </w:r>
    </w:p>
    <w:p w14:paraId="06CBE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项目背景：应对运营商核心网业务量激增需求，对3个数据中心（DC1/DC2/DC3）进行虚拟化扩容改造，提升网络承载能力与稳定性，贴合SDN/NFV、数据中心研究方向。</w:t>
      </w:r>
    </w:p>
    <w:p w14:paraId="38055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关键工作：主导引入SDN控制器实现流表统一管理，优化网络调度灵活性与资源利用率；负责vFM、vGNAT等NFV设备部署与配置，支撑SON架构下子网、路由器快速创建；统筹260台核心交换机、3台备份控制节点、1000+计算节点的安装调试与上线；协同NFVO团队完成业务割接，保障日均600万+会话稳定运行；开展网络性能评估与风险排查，形成可复现的优化方法论。</w:t>
      </w:r>
    </w:p>
    <w:p w14:paraId="4E329A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成果：项目零重大故障按期交付，网络容量与稳定性显著提升，支撑运营商业务规模持续增长，积累了SDN/NFV在电信云场景落地、数据中心资源调度的核心实践经验，可为博士阶段学术研究提供真实场景与数据支撑。</w:t>
      </w:r>
    </w:p>
    <w:p w14:paraId="58716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俄罗斯某州IPBH SWAP项目 | 技术总监 | 2020.08-2022.06</w:t>
      </w:r>
    </w:p>
    <w:p w14:paraId="67DBD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项目背景：对俄罗斯某州230余个通信站点进行IPRAN设备全面替换，淘汰老旧传输设备，构建高效、集约的城域网架构，结合MPLS-VPN技术实现多业务融合承载，与导师网络架构优化研究方向高度契合。</w:t>
      </w:r>
    </w:p>
    <w:p w14:paraId="3F866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工作：主导全域230余个站点（180余个基站回传站点、50余个政企接入站点、6个核心汇聚站点）的设备替换与网络架构重构；基于IPRAN+MPLS-VPN技术，实现一张城域网同时承载基站回传与政企专线业务，解决传统分网建设资源浪费、业务隔离性不足等问题；采用“试点先行、逐步推广”模式，完成网络割接与性能优化，保障业务连续性。</w:t>
      </w:r>
    </w:p>
    <w:p w14:paraId="59EF3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项目成果：优化网络架构，提升资源利用率，为当地通信提质与数字化转型奠定基础，积累了大规模网络改造、多业务承载、VPN隔离技术的实践经验，可延伸至SDN/NFV在城域网的应用研究。</w:t>
      </w:r>
    </w:p>
    <w:p w14:paraId="2DD1C10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四、学术相关开源项目与知识库</w:t>
      </w:r>
      <w:bookmarkEnd w:id="3"/>
    </w:p>
    <w:p w14:paraId="7EB6A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数据中心网络双语知识库 | GitHub：https://github.com/qiuqiueyu/DCN</w:t>
      </w:r>
    </w:p>
    <w:p w14:paraId="313DE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介绍：持续更新VXLAN、EVPN等数据中心网络核心技术内容，同步发布俄语、汉语双语文档，面向俄中两国技术学习者与研究者，内容贴合SDN/NFV、数据中心网络研究方向，体现俄语学术表达能力与专业技术积累。</w:t>
      </w:r>
    </w:p>
    <w:p w14:paraId="60A06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秋秋俄语·AI场景化学习项目 | GitHub：https://github.com/qiuqiueyu/qiuqiu-russian</w:t>
      </w:r>
    </w:p>
    <w:p w14:paraId="01968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介绍：专为中国留学生、外派工作者打造的场景化俄语学习项目，结合AI技术定制专属词库，重点覆盖大学、考研、商务、留学等细分场景，解决专业俄语词汇学习痛点，同步适配俄罗斯网络环境，体现AI技术与俄语应用的深度结合，相关成果可通过官方链接（https://qiuqiueyu.github.io/window/）访问体验。</w:t>
      </w:r>
    </w:p>
    <w:p w14:paraId="5138D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计算机核心知识库 | GitHub：https://github.com/qiuqiueyu/-computer-os</w:t>
      </w:r>
    </w:p>
    <w:p w14:paraId="6C088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项目介绍：系统整理计算机操作系统核心知识，涵盖进程管理、内存管理、文件管理、设备管理等核心章节，上传相关知识点截图与文档，为计算机相关学术研究奠定基础，体现扎实的专业理论功底。</w:t>
      </w:r>
    </w:p>
    <w:p w14:paraId="02D6D6D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五、专业技能（突出学术研究相关能力）</w:t>
      </w:r>
      <w:bookmarkEnd w:id="4"/>
    </w:p>
    <w:p w14:paraId="2D78D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核心技术：精通SDN、NFV、EVPN、VXLAN、OpenFlow、MPLS VPN等核心技术，深入理解数据中心Spine-Leaf架构、Overlay/Underlay架构设计原理，熟悉MANO平台与5G网络融合应用。</w:t>
      </w:r>
    </w:p>
    <w:p w14:paraId="5A279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理论基础：系统掌握TCP/IP协议栈、数据结构、计算机组成原理、操作系统、计算机网络等核心课程，具备扎实的学术理论功底。</w:t>
      </w:r>
    </w:p>
    <w:p w14:paraId="1279A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科研工具：掌握Python、Node.js及网络自动化工具，熟悉OpenStack、IaaS/NFV，具备云网融合实践能力，可用于学术数据处理、仿真实验与技术验证；熟练运用GitHub进行项目管理与学术成果展示。</w:t>
      </w:r>
    </w:p>
    <w:p w14:paraId="7233C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语言能力：俄语（精通，对外俄语二级）、英语（四六级）、中文（母语），可无障碍开展多语言学术交流、文献研读与论文写作。</w:t>
      </w:r>
    </w:p>
    <w:p w14:paraId="57B802B8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六、资格证书（突出学术与俄语相关）</w:t>
      </w:r>
      <w:bookmarkEnd w:id="5"/>
    </w:p>
    <w:p w14:paraId="31AEC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语言类：对外俄语二级证书、英语</w:t>
      </w:r>
      <w:r>
        <w:rPr>
          <w:rFonts w:hint="eastAsia" w:ascii="Arial" w:hAnsi="Arial" w:eastAsia="等线" w:cs="Arial"/>
          <w:sz w:val="22"/>
          <w:lang w:val="en-US" w:eastAsia="zh-CN"/>
        </w:rPr>
        <w:t>(CET-6)</w:t>
      </w:r>
      <w:r>
        <w:rPr>
          <w:rFonts w:ascii="Arial" w:hAnsi="Arial" w:eastAsia="等线" w:cs="Arial"/>
          <w:sz w:val="22"/>
        </w:rPr>
        <w:t>证书</w:t>
      </w:r>
    </w:p>
    <w:p w14:paraId="78DE9E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学术与技术类：</w:t>
      </w:r>
      <w:r>
        <w:rPr>
          <w:rFonts w:hint="eastAsia" w:ascii="Arial" w:hAnsi="Arial" w:eastAsia="等线" w:cs="Arial"/>
          <w:sz w:val="22"/>
          <w:lang w:val="en-US" w:eastAsia="zh-CN"/>
        </w:rPr>
        <w:t>中国软件考试</w:t>
      </w:r>
      <w:r>
        <w:rPr>
          <w:rFonts w:ascii="Arial" w:hAnsi="Arial" w:eastAsia="等线" w:cs="Arial"/>
          <w:sz w:val="22"/>
        </w:rPr>
        <w:t>网络工程师高级证书</w:t>
      </w:r>
    </w:p>
    <w:p w14:paraId="2C4E46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学术相关：中国工程师联合体通信学会会员、</w:t>
      </w:r>
    </w:p>
    <w:p w14:paraId="7D0EDAC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七、博士研究意愿</w:t>
      </w:r>
      <w:bookmarkEnd w:id="6"/>
    </w:p>
    <w:p w14:paraId="54D3981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本人在俄罗斯学习、工作累计8年，俄语能力突出，熟悉莫大科研体系，长期深耕SDN/NFV、数据中心网络、</w:t>
      </w:r>
      <w:r>
        <w:rPr>
          <w:rFonts w:hint="eastAsia" w:ascii="Arial" w:hAnsi="Arial" w:eastAsia="等线" w:cs="Arial"/>
          <w:sz w:val="22"/>
          <w:lang w:val="en-US" w:eastAsia="zh-CN"/>
        </w:rPr>
        <w:t>spine-leaf架构</w:t>
      </w:r>
      <w:r>
        <w:rPr>
          <w:rFonts w:ascii="Arial" w:hAnsi="Arial" w:eastAsia="等线" w:cs="Arial"/>
          <w:sz w:val="22"/>
        </w:rPr>
        <w:t>等研究方向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6208A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具备丰富的俄罗斯运营商项目实践经验，可将工程场景中的实际问题转化为学术研究课题，同时通过GitHub开源项目积累了扎实的专业知识与俄语学术表达能力，能够快速融入课题组开展研究工作。</w:t>
      </w:r>
    </w:p>
    <w:p w14:paraId="66153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若能有幸成为您的博士研究生，我将以饱满的热情投入学术研究，充分发挥自身优势，积极参与实验室各项研究任务，围绕SDN控制器优化、数据中心资源调度、5G MANO平台开发等方向深入探索，力争产出高质量学术成果，不辜负您的指导与期望。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5C80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358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16F44"/>
    <w:multiLevelType w:val="singleLevel"/>
    <w:tmpl w:val="29F16F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B926FC"/>
    <w:rsid w:val="04A11E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2691</Words>
  <Characters>3341</Characters>
  <TotalTime>0</TotalTime>
  <ScaleCrop>false</ScaleCrop>
  <LinksUpToDate>false</LinksUpToDate>
  <CharactersWithSpaces>3450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2026-04-14T17:52:00Z</dcterms:created>
  <dc:creator>Apache POI</dc:creator>
  <cp:lastModifiedBy>屈元</cp:lastModifiedBy>
  <dcterms:modified xsi:type="dcterms:W3CDTF">2026-04-14T18:06:47Z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eyJoZGlkIjoiMDMxYjJlZTFhYjI4MTYwNzUwYTZjZDdkMmE2NmI3NWQiLCJ1c2VySWQiOiIyNTI2NDc0MzgifQ==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56F5C42A3B0C46AC943B18486B6C8264_12</vt:lpwstr>
  </property>
</Properties>
</file>