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食刻有数实地调研与试点材料包</w:t>
      </w:r>
    </w:p>
    <w:p>
      <w:pPr>
        <w:jc w:val="center"/>
      </w:pPr>
      <w:r>
        <w:t>适用范围：高校食堂档口访谈、学生问卷、现场观察、经营数据授权、连续台账和阶段复盘。</w:t>
      </w:r>
    </w:p>
    <w:p>
      <w:pPr>
        <w:spacing w:before="240"/>
      </w:pPr>
      <w:r>
        <w:t>使用说明：本材料包用于实际调研和合作记录。填写人、日期、场景、原始数据和确认意见应据实填写；未取得授权的经营数据不得公开，未实际发生的访谈、订单、合作和经营结果不得补写。</w:t>
      </w:r>
    </w:p>
    <w:p>
      <w:pPr>
        <w:pStyle w:val="Heading1"/>
      </w:pPr>
      <w:r>
        <w:t>一、档口经营者访谈记录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记录项目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填写内容</w:t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访谈编号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日期与时段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档口品类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访谈对象角色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经营者／店长／工作人员</w:t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记录方式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书面记录／经同意录音</w:t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匿名与授权说明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</w:tbl>
    <w:p>
      <w:r>
        <w:t>1. 一个营业日通常怎样确定首批制作数量？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2. 什么情况下会补餐，什么情况下会停止制作？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3. 剩余通常集中在哪些菜品、星期和时段？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4. 目前是否记录备餐、售出和剩余，谁负责记录？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5. 每天增加多少记录时间仍可以接受？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6. 什么样的经营改善会让您愿意继续使用或付费？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7. 限时优惠可以覆盖哪些菜品，谁负责确认食品状态和截止时间？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8. 对数据使用、价格和合作方式还有哪些要求？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受访者确认（可匿名或签署单独确认页）：________________  记录人：________________</w:t>
      </w:r>
    </w:p>
    <w:p>
      <w:r>
        <w:br w:type="page"/>
      </w:r>
    </w:p>
    <w:p>
      <w:pPr>
        <w:pStyle w:val="Heading1"/>
      </w:pPr>
      <w:r>
        <w:t>二、学生就餐与限时优惠问卷</w:t>
      </w:r>
    </w:p>
    <w:p>
      <w:r>
        <w:t>问卷不收集姓名、学号和手机号。除基本筛选题外，各题均可设置为匿名单选或多选。</w:t>
      </w:r>
    </w:p>
    <w:p>
      <w:r>
        <w:t>1. 你的年级：大一／大二／大三／大四及以上／研究生</w:t>
      </w:r>
    </w:p>
    <w:p>
      <w:r>
        <w:t>2. 你每周在校内食堂就餐的次数：0—3次／4—7次／8—14次／15次以上</w:t>
      </w:r>
    </w:p>
    <w:p>
      <w:r>
        <w:t>3. 你通常在哪些时段到食堂：早餐／午餐高峰／午餐低峰／晚餐高峰／临近闭餐</w:t>
      </w:r>
    </w:p>
    <w:p>
      <w:r>
        <w:t>4. 你是否观察到部分档口闭餐前仍有较多餐品：经常／偶尔／很少／不清楚</w:t>
      </w:r>
    </w:p>
    <w:p>
      <w:r>
        <w:t>5. 对仍处于安全售卖期、数量明确的限时优惠餐品，你的购买意愿：愿意／视折扣和品类决定／不愿意</w:t>
      </w:r>
    </w:p>
    <w:p>
      <w:r>
        <w:t>6. 较能接受的优惠幅度：九折／八折／七折／六折及以下</w:t>
      </w:r>
    </w:p>
    <w:p>
      <w:r>
        <w:t>7. 你最关注的信息：餐品名称／原价与优惠价／剩余数量／取餐点／截止时间／食品状态说明</w:t>
      </w:r>
    </w:p>
    <w:p>
      <w:r>
        <w:t>8. 可以接受提前多久预约：10分钟内／10—30分钟／30—60分钟／1小时以上</w:t>
      </w:r>
    </w:p>
    <w:p>
      <w:r>
        <w:t>9. 可以接受的取餐等待时间：3分钟内／3—5分钟／5—10分钟／10分钟以上</w:t>
      </w:r>
    </w:p>
    <w:p>
      <w:r>
        <w:t>10. 哪些情况会让你放弃购买：数量不清／截止时间不清／担心食品状态／取餐过远／折扣不足／核销复杂</w:t>
      </w:r>
    </w:p>
    <w:p>
      <w:r>
        <w:t>11. 预约后未取餐的主要原因可能是：临时改变行程／排队过长／忘记／餐品信息不符／其他</w:t>
      </w:r>
    </w:p>
    <w:p>
      <w:r>
        <w:t>12. 你更愿意通过哪种入口查看优惠：微信小程序／公众号／食堂大屏／档口二维码／其他</w:t>
      </w:r>
    </w:p>
    <w:p>
      <w:r>
        <w:t>13. 你是否接受平台使用匿名订单编号记录核销情况：接受／不接受／视说明决定</w:t>
      </w:r>
    </w:p>
    <w:p>
      <w:r>
        <w:t>14. 你对校园限时优惠和食品减损还有哪些建议：______________</w:t>
      </w:r>
    </w:p>
    <w:p>
      <w:r>
        <w:t>问卷统计记录：回收______份；有效______份；剔除______份；统计人______；统计日期______。</w:t>
      </w:r>
    </w:p>
    <w:p>
      <w:r>
        <w:br w:type="page"/>
      </w:r>
    </w:p>
    <w:p>
      <w:pPr>
        <w:pStyle w:val="Heading1"/>
      </w:pPr>
      <w:r>
        <w:t>三、食堂现场观察记录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基本信息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记录内容</w:t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观察日期／星期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天气／校历状态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食堂与档口类型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观察人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时间节点</w:t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客流与排队</w:t>
            </w:r>
          </w:p>
        </w:tc>
        <w:tc>
          <w:tcPr>
            <w:tcW w:type="dxa" w:w="198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制作／补餐动作</w:t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可售数量变化</w:t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异常说明</w:t>
            </w:r>
          </w:p>
        </w:tc>
      </w:tr>
      <w:tr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开餐前</w:t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98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高峰期</w:t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98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低峰期</w:t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98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闭餐前</w:t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98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闭餐后</w:t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98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</w:tbl>
    <w:p>
      <w:r>
        <w:t>照片编号与场景说明：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四、经营数据使用授权与合作确认</w:t>
      </w:r>
    </w:p>
    <w:p>
      <w:r>
        <w:t>甲方（档口／运营方）同意在约定范围内向食刻有数团队提供经营记录，用于备餐建议、经营复盘和服务评估。数据所有权不因本确认而转移，未经甲方书面同意，不公开可识别的档口名称、经营成本和订单明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授权事项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约定内容</w:t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合作档口与品类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数据字段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备餐量、售出量、剩余量、售价、单位成本、异常事件等</w:t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使用期限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自______年____月____日至______年____月____日</w:t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使用目的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经营分析、备餐建议、阶段复盘</w:t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公开范围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匿名汇总／不公开／另行书面确认</w:t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食品安全责任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餐品状态与销售截止时间由档口负责人现场确认</w:t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数据删除或返还</w:t>
            </w:r>
          </w:p>
        </w:tc>
        <w:tc>
          <w:tcPr>
            <w:tcW w:type="dxa" w:w="6236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合作结束后按双方约定执行</w:t>
            </w:r>
          </w:p>
        </w:tc>
      </w:tr>
    </w:tbl>
    <w:p>
      <w:r>
        <w:t>甲方确认人：________________  团队负责人：________________  日期：______年____月____日</w:t>
      </w:r>
    </w:p>
    <w:p>
      <w:r>
        <w:br w:type="page"/>
      </w:r>
    </w:p>
    <w:p>
      <w:pPr>
        <w:pStyle w:val="Heading1"/>
      </w:pPr>
      <w:r>
        <w:t>五、连续经营台账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2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日期</w:t>
            </w:r>
          </w:p>
        </w:tc>
        <w:tc>
          <w:tcPr>
            <w:tcW w:type="dxa" w:w="124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菜品</w:t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首批</w:t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补餐</w:t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原价售出</w:t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优惠售出</w:t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剩余</w:t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建议采纳</w:t>
            </w:r>
          </w:p>
        </w:tc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异常</w:t>
            </w:r>
          </w:p>
        </w:tc>
      </w:tr>
      <w:tr>
        <w:tc>
          <w:tcPr>
            <w:tcW w:type="dxa" w:w="102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02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417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</w:tbl>
    <w:p>
      <w:r>
        <w:t>每日录入用时：______分钟；单位成本口径：____________；记录人：____________。</w:t>
      </w:r>
    </w:p>
    <w:p>
      <w:r>
        <w:br w:type="page"/>
      </w:r>
    </w:p>
    <w:p>
      <w:pPr>
        <w:pStyle w:val="Heading1"/>
      </w:pPr>
      <w:r>
        <w:t>六、阶段经营复盘与确认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复盘项目</w:t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基线阶段</w:t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策略阶段</w:t>
            </w:r>
          </w:p>
        </w:tc>
        <w:tc>
          <w:tcPr>
            <w:tcW w:type="dxa" w:w="2835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变化与原因</w:t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数据完整率</w:t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835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剩余率</w:t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835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售罄率／缺货记录</w:t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835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优惠核销</w:t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835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建议采纳率</w:t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835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日均操作时间</w:t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835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避免剩余成本</w:t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835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2268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经确认的增量毛利</w:t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835"/>
          </w:tcPr>
          <w:p>
            <w:pPr>
              <w:spacing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</w:tbl>
    <w:p>
      <w:r>
        <w:t>经营者意见：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下一阶段决定：继续使用／调整后继续／暂停。具体条件：____________________________</w:t>
      </w:r>
    </w:p>
    <w:p>
      <w:r>
        <w:t>档口负责人确认：________________  团队复盘人：________________  日期：______年____月____日</w:t>
      </w:r>
    </w:p>
    <w:sectPr w:rsidR="00FC693F" w:rsidRPr="0006063C" w:rsidSect="00034616">
      <w:pgSz w:w="12240" w:h="15840"/>
      <w:pgMar w:top="1361" w:right="1361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840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4568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 w:eastAsia="黑体"/>
      <w:b/>
      <w:color w:val="18406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食刻有数实地调研与试点材料包</dc:title>
  <dc:subject>访谈、问卷、观察、授权、台账与复盘模板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