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 w14:paraId="48BCA6A6" w14:textId="77777777" w:rsidR="0042075D" w:rsidRDefault="0042075D">
      <w:pPr>
        <w:jc w:val="center"/>
        <w:rPr>
          <w:rFonts w:eastAsia="宋体" w:cs="Arial"/>
          <w:b/>
          <w:lang w:eastAsia="zh-CN"/>
        </w:rPr>
      </w:pPr>
    </w:p>
    <w:p w14:paraId="0851F976" w14:textId="77777777" w:rsidR="0042075D" w:rsidRDefault="0042075D">
      <w:pPr>
        <w:jc w:val="center"/>
        <w:rPr>
          <w:rFonts w:eastAsia="宋体" w:cs="Arial"/>
          <w:b/>
          <w:lang w:eastAsia="zh-CN"/>
        </w:rPr>
      </w:pPr>
    </w:p>
    <w:p w14:paraId="4BDBDE76" w14:textId="77777777" w:rsidR="0042075D" w:rsidRDefault="00000000">
      <w:pPr>
        <w:jc w:val="center"/>
        <w:rPr>
          <w:rFonts w:eastAsia="宋体" w:cs="Arial"/>
          <w:b/>
          <w:sz w:val="52"/>
          <w:szCs w:val="52"/>
          <w:lang w:val="en-US" w:eastAsia="zh-CN"/>
        </w:rPr>
      </w:pPr>
      <w:r>
        <w:rPr>
          <w:rFonts w:eastAsia="宋体" w:cs="Arial" w:hint="eastAsia"/>
          <w:b/>
          <w:sz w:val="52"/>
          <w:szCs w:val="52"/>
          <w:lang w:val="en-US" w:eastAsia="zh-CN"/>
        </w:rPr>
        <w:t xml:space="preserve">大冶特殊钢有限公司</w:t>
      </w:r>
    </w:p>
    <w:p w14:paraId="4CF2305B" w14:textId="77777777" w:rsidR="0042075D" w:rsidRDefault="0042075D">
      <w:pPr>
        <w:jc w:val="center"/>
        <w:rPr>
          <w:rFonts w:eastAsia="宋体" w:cs="Arial"/>
          <w:b/>
          <w:sz w:val="52"/>
          <w:szCs w:val="52"/>
          <w:lang w:eastAsia="zh-CN"/>
        </w:rPr>
      </w:pPr>
    </w:p>
    <w:p w14:paraId="0235E496" w14:textId="77777777" w:rsidR="0042075D" w:rsidRDefault="00000000">
      <w:pPr>
        <w:jc w:val="center"/>
        <w:rPr>
          <w:rFonts w:eastAsia="宋体" w:cs="Arial"/>
          <w:b/>
          <w:sz w:val="52"/>
          <w:szCs w:val="52"/>
          <w:lang w:eastAsia="zh-CN"/>
        </w:rPr>
      </w:pPr>
      <w:r>
        <w:rPr>
          <w:rFonts w:eastAsia="宋体" w:cs="Arial"/>
          <w:b/>
          <w:sz w:val="52"/>
          <w:szCs w:val="52"/>
          <w:lang w:eastAsia="zh-CN"/>
        </w:rPr>
        <w:t>温室气体盘查报告书</w:t>
      </w:r>
    </w:p>
    <w:p w14:paraId="688EF394" w14:textId="77777777" w:rsidR="0042075D" w:rsidRDefault="0042075D">
      <w:pPr>
        <w:jc w:val="center"/>
        <w:rPr>
          <w:rFonts w:eastAsia="宋体" w:cs="Arial"/>
          <w:lang w:eastAsia="zh-CN"/>
        </w:rPr>
      </w:pPr>
    </w:p>
    <w:p w14:paraId="4F237199" w14:textId="77777777" w:rsidR="0042075D" w:rsidRDefault="00000000">
      <w:pPr>
        <w:jc w:val="center"/>
        <w:rPr>
          <w:rFonts w:eastAsia="宋体" w:cs="Arial"/>
          <w:lang w:eastAsia="zh-CN"/>
        </w:rPr>
      </w:pPr>
      <w:r>
        <w:rPr>
          <w:rFonts w:eastAsia="宋体" w:cs="Arial"/>
          <w:noProof/>
          <w:lang w:eastAsia="zh-CN"/>
        </w:rPr>
        <w:drawing>
          <wp:inline distT="0" distB="0" distL="0" distR="0" wp14:anchorId="0BC9EDA3" wp14:editId="5CAE4DFF">
            <wp:extent cx="5760720" cy="3241675"/>
            <wp:effectExtent l="0" t="0" r="0" b="0"/>
            <wp:docPr id="1001" name="图片 1" descr="城市的地标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3050" name="图片 1" descr="城市的地标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DC97" w14:textId="77777777" w:rsidR="0042075D" w:rsidRDefault="0042075D">
      <w:pPr>
        <w:jc w:val="center"/>
        <w:rPr>
          <w:rFonts w:eastAsia="宋体" w:cs="Arial"/>
          <w:lang w:eastAsia="zh-CN"/>
        </w:rPr>
      </w:pPr>
    </w:p>
    <w:p w14:paraId="642056CF" w14:textId="77777777" w:rsidR="0042075D" w:rsidRDefault="0042075D">
      <w:pPr>
        <w:rPr>
          <w:rFonts w:eastAsia="宋体" w:cs="Arial"/>
          <w:lang w:eastAsia="zh-CN"/>
        </w:rPr>
      </w:pPr>
    </w:p>
    <w:p w14:paraId="47AF27C1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报告期间：</w:t>
      </w:r>
      <w:r>
        <w:rPr>
          <w:rFonts w:eastAsia="宋体" w:cs="Arial" w:hint="eastAsia"/>
          <w:sz w:val="28"/>
          <w:szCs w:val="28"/>
          <w:lang w:val="en-US" w:eastAsia="zh-CN"/>
        </w:rPr>
        <w:t xml:space="preserve">2024年1月1日至2024年12月31日</w:t>
      </w:r>
    </w:p>
    <w:p w14:paraId="2594E7D0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版本版次：</w:t>
      </w:r>
      <w:r>
        <w:rPr>
          <w:rFonts w:eastAsia="宋体" w:cs="Arial"/>
          <w:sz w:val="28"/>
          <w:szCs w:val="28"/>
          <w:lang w:eastAsia="zh-CN"/>
        </w:rPr>
        <w:t>A/1</w:t>
      </w:r>
    </w:p>
    <w:p w14:paraId="5C8DE217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文件编号：</w:t>
      </w:r>
      <w:r>
        <w:rPr>
          <w:rFonts w:eastAsia="宋体" w:cs="Arial" w:hint="eastAsia"/>
          <w:sz w:val="28"/>
          <w:szCs w:val="28"/>
          <w:lang w:val="en-US" w:eastAsia="zh-CN"/>
        </w:rPr>
        <w:t xml:space="preserve">DY-GHG-2025-02</w:t>
      </w:r>
    </w:p>
    <w:p w14:paraId="4A2769CA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发行日期：</w:t>
      </w:r>
      <w:r>
        <w:rPr>
          <w:rFonts w:eastAsia="宋体" w:cs="Arial" w:hint="eastAsia"/>
          <w:sz w:val="28"/>
          <w:szCs w:val="28"/>
          <w:lang w:val="en-US" w:eastAsia="zh-CN"/>
        </w:rPr>
        <w:t xml:space="preserve">2025年07月03日</w:t>
      </w:r>
    </w:p>
    <w:p w14:paraId="651257A0" w14:textId="77777777" w:rsidR="0042075D" w:rsidRDefault="00000000">
      <w:pPr>
        <w:ind w:firstLineChars="700" w:firstLine="1960"/>
        <w:rPr>
          <w:rFonts w:eastAsia="宋体" w:cs="Arial"/>
          <w:color w:val="000000" w:themeColor="text1"/>
          <w:sz w:val="28"/>
          <w:szCs w:val="28"/>
          <w:lang w:eastAsia="zh-CN"/>
        </w:rPr>
      </w:pPr>
      <w:r>
        <w:rPr>
          <w:rFonts w:eastAsia="宋体" w:cs="Arial"/>
          <w:color w:val="000000" w:themeColor="text1"/>
          <w:sz w:val="28"/>
          <w:szCs w:val="28"/>
          <w:lang w:eastAsia="zh-CN"/>
        </w:rPr>
        <w:t>修订日期：</w:t>
      </w:r>
      <w:r>
        <w:rPr>
          <w:rFonts w:eastAsia="宋体" w:cs="Arial" w:hint="eastAsia"/>
          <w:sz w:val="28"/>
          <w:szCs w:val="28"/>
          <w:lang w:val="en-US" w:eastAsia="zh-CN"/>
        </w:rPr>
        <w:t xml:space="preserve">2025年07月03日</w:t>
      </w:r>
    </w:p>
    <w:p w14:paraId="0BB88EE3" w14:textId="77777777" w:rsidR="0042075D" w:rsidRDefault="0042075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424E544F" w14:textId="77777777" w:rsidR="0042075D" w:rsidRDefault="0042075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52053D3B" w14:textId="77777777" w:rsidR="0042075D" w:rsidRDefault="0042075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2E0AD4CE" w14:textId="77777777" w:rsidR="0042075D" w:rsidRDefault="00000000">
      <w:pPr>
        <w:jc w:val="center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制作：杨春英</w:t>
      </w:r>
      <w:r>
        <w:rPr>
          <w:rFonts w:eastAsia="宋体" w:cs="Arial"/>
          <w:sz w:val="28"/>
          <w:szCs w:val="28"/>
          <w:lang w:eastAsia="zh-CN"/>
        </w:rPr>
        <w:t xml:space="preserve">                      </w:t>
      </w:r>
      <w:r>
        <w:rPr>
          <w:rFonts w:eastAsia="宋体" w:cs="Arial"/>
          <w:sz w:val="28"/>
          <w:szCs w:val="28"/>
          <w:lang w:eastAsia="zh-CN"/>
        </w:rPr>
        <w:t>审核：</w:t>
      </w:r>
      <w:r>
        <w:rPr>
          <w:rFonts w:eastAsia="宋体" w:cs="Arial"/>
          <w:sz w:val="28"/>
          <w:szCs w:val="28"/>
          <w:lang w:eastAsia="zh-CN"/>
        </w:rPr>
        <w:t xml:space="preserve">                     </w:t>
      </w:r>
      <w:r>
        <w:rPr>
          <w:rFonts w:eastAsia="宋体" w:cs="Arial"/>
          <w:sz w:val="28"/>
          <w:szCs w:val="28"/>
          <w:lang w:eastAsia="zh-CN"/>
        </w:rPr>
        <w:t>核准：</w:t>
      </w:r>
    </w:p>
    <w:p w14:paraId="7092AA8A" w14:textId="77777777" w:rsidR="0042075D" w:rsidRDefault="0042075D">
      <w:pPr>
        <w:rPr>
          <w:rFonts w:eastAsia="宋体" w:cs="Arial"/>
          <w:lang w:eastAsia="zh-CN"/>
        </w:rPr>
      </w:pPr>
    </w:p>
    <w:sdt>
      <w:sdtPr>
        <w:rPr>
          <w:rFonts w:ascii="宋体" w:eastAsia="宋体" w:hAnsi="宋体" w:cs="宋体" w:hint="eastAsia"/>
          <w:b w:val="0"/>
          <w:caps w:val="0"/>
          <w:color w:val="auto"/>
          <w:spacing w:val="0"/>
          <w:lang w:val="zh-CN" w:eastAsia="zh-CN"/>
        </w:rPr>
        <w:id w:val="819469919"/>
        <w:docPartObj>
          <w:docPartGallery w:val="Table of Contents"/>
          <w:docPartUnique/>
        </w:docPartObj>
      </w:sdtPr>
      <w:sdtEndPr>
        <w:rPr>
          <w:rFonts w:ascii="Arial" w:eastAsiaTheme="minorEastAsia" w:hAnsi="Arial" w:cs="Times New Roman" w:hint="default"/>
          <w:bCs/>
          <w:sz w:val="19"/>
          <w:szCs w:val="19"/>
          <w:lang w:eastAsia="fr-FR"/>
        </w:rPr>
      </w:sdtEndPr>
      <w:sdtContent>
        <w:p w14:paraId="45A569D1" w14:textId="77777777" w:rsidR="0042075D" w:rsidRDefault="00000000">
          <w:pPr>
            <w:pStyle w:val="TOC10"/>
            <w:jc w:val="center"/>
            <w:rPr>
              <w:color w:val="auto"/>
              <w:sz w:val="19"/>
              <w:szCs w:val="19"/>
            </w:rPr>
          </w:pPr>
          <w:r>
            <w:rPr>
              <w:rFonts w:ascii="宋体" w:eastAsia="宋体" w:hAnsi="宋体" w:cs="宋体" w:hint="eastAsia"/>
              <w:color w:val="auto"/>
              <w:sz w:val="30"/>
              <w:szCs w:val="30"/>
              <w:lang w:val="zh-CN" w:eastAsia="zh-CN"/>
            </w:rPr>
            <w:t>目录</w:t>
          </w:r>
        </w:p>
        <w:p w14:paraId="75D9502A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eastAsia="宋体" w:cs="Arial"/>
              <w:b/>
              <w:sz w:val="20"/>
              <w:lang w:eastAsia="zh-CN"/>
            </w:rPr>
            <w:fldChar w:fldCharType="begin"/>
          </w:r>
          <w:r>
            <w:rPr>
              <w:rFonts w:eastAsia="宋体" w:cs="Arial"/>
              <w:b/>
              <w:sz w:val="20"/>
              <w:lang w:eastAsia="zh-CN"/>
            </w:rPr>
            <w:instrText xml:space="preserve"> TOC \o "1-3" \h \z \u </w:instrText>
          </w:r>
          <w:r>
            <w:rPr>
              <w:rFonts w:eastAsia="宋体" w:cs="Arial"/>
              <w:b/>
              <w:sz w:val="20"/>
              <w:lang w:eastAsia="zh-CN"/>
            </w:rPr>
            <w:fldChar w:fldCharType="separate"/>
          </w:r>
          <w:hyperlink w:anchor="_Toc202805960" w:history="1">
            <w:r>
              <w:rPr>
                <w:rStyle w:val="af7"/>
                <w:rFonts w:hint="eastAsia"/>
                <w:b/>
              </w:rPr>
              <w:t>第一章</w:t>
            </w:r>
            <w:r>
              <w:rPr>
                <w:rStyle w:val="af7"/>
                <w:rFonts w:hint="eastAsia"/>
                <w:b/>
              </w:rPr>
              <w:t xml:space="preserve"> </w:t>
            </w:r>
            <w:r>
              <w:rPr>
                <w:rStyle w:val="af7"/>
                <w:rFonts w:hint="eastAsia"/>
                <w:b/>
              </w:rPr>
              <w:t>概述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2CE541E9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1" w:history="1">
            <w:r>
              <w:rPr>
                <w:rStyle w:val="af7"/>
                <w:rFonts w:hint="eastAsia"/>
              </w:rPr>
              <w:t>一、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报告组织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721E5BC9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2" w:history="1">
            <w:r>
              <w:rPr>
                <w:rStyle w:val="af7"/>
                <w:rFonts w:hint="eastAsia"/>
              </w:rPr>
              <w:t>二、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报告的预期用途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11B42D8D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3" w:history="1">
            <w:r>
              <w:rPr>
                <w:rStyle w:val="af7"/>
                <w:rFonts w:hint="eastAsia"/>
              </w:rPr>
              <w:t>三、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预期的使用者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484433B1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4" w:history="1">
            <w:r>
              <w:rPr>
                <w:rStyle w:val="af7"/>
                <w:rFonts w:hint="eastAsia"/>
              </w:rPr>
              <w:t>四、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报告覆盖的盘查周期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B7FF35A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5" w:history="1">
            <w:r>
              <w:rPr>
                <w:rStyle w:val="af7"/>
                <w:rFonts w:hint="eastAsia"/>
              </w:rPr>
              <w:t>五、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报告数据结论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6A7ACAB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6" w:history="1">
            <w:r>
              <w:rPr>
                <w:rStyle w:val="af7"/>
                <w:rFonts w:hint="eastAsia"/>
              </w:rPr>
              <w:t>六、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核查声明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19980865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7" w:history="1">
            <w:r>
              <w:rPr>
                <w:rStyle w:val="af7"/>
                <w:rFonts w:hint="eastAsia"/>
              </w:rPr>
              <w:t>七、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文件控制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7886D04C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8" w:history="1">
            <w:r>
              <w:rPr>
                <w:rStyle w:val="af7"/>
                <w:rFonts w:hint="eastAsia"/>
              </w:rPr>
              <w:t>八、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公开政策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66F1E9FE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9" w:history="1">
            <w:r>
              <w:rPr>
                <w:rStyle w:val="af7"/>
                <w:rFonts w:hint="eastAsia"/>
                <w:b/>
                <w:iCs/>
              </w:rPr>
              <w:t>第二章</w:t>
            </w:r>
            <w:r>
              <w:rPr>
                <w:rStyle w:val="af7"/>
                <w:rFonts w:hint="eastAsia"/>
                <w:b/>
                <w:iCs/>
              </w:rPr>
              <w:t xml:space="preserve"> </w:t>
            </w:r>
            <w:r>
              <w:rPr>
                <w:rStyle w:val="af7"/>
                <w:rFonts w:hint="eastAsia"/>
                <w:b/>
                <w:iCs/>
              </w:rPr>
              <w:t>组织边界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69AAB52C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0" w:history="1">
            <w:r>
              <w:rPr>
                <w:rStyle w:val="af7"/>
                <w:rFonts w:hint="eastAsia"/>
              </w:rPr>
              <w:t>一、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组织边界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54F55B82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1" w:history="1">
            <w:r>
              <w:rPr>
                <w:rStyle w:val="af7"/>
                <w:rFonts w:hint="eastAsia"/>
              </w:rPr>
              <w:t>二、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合并方法学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63C47419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2" w:history="1">
            <w:r>
              <w:rPr>
                <w:rStyle w:val="af7"/>
                <w:rFonts w:hint="eastAsia"/>
                <w:b/>
                <w:iCs/>
              </w:rPr>
              <w:t>第三章</w:t>
            </w:r>
            <w:r>
              <w:rPr>
                <w:rStyle w:val="af7"/>
                <w:rFonts w:hint="eastAsia"/>
                <w:b/>
                <w:iCs/>
              </w:rPr>
              <w:t xml:space="preserve"> </w:t>
            </w:r>
            <w:r>
              <w:rPr>
                <w:rStyle w:val="af7"/>
                <w:rFonts w:hint="eastAsia"/>
                <w:b/>
                <w:iCs/>
              </w:rPr>
              <w:t>报告边界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02A6D62D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3" w:history="1">
            <w:r>
              <w:rPr>
                <w:rStyle w:val="af7"/>
                <w:rFonts w:hint="eastAsia"/>
              </w:rPr>
              <w:t>一、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直接温室气体排放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55732FD3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4" w:history="1">
            <w:r>
              <w:rPr>
                <w:rStyle w:val="af7"/>
                <w:rFonts w:hint="eastAsia"/>
              </w:rPr>
              <w:t>二、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间接温室气体排放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3EFE8354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5" w:history="1">
            <w:r>
              <w:rPr>
                <w:rStyle w:val="af7"/>
                <w:rFonts w:hint="eastAsia"/>
              </w:rPr>
              <w:t>三、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生物排放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4500F78B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6" w:history="1">
            <w:r>
              <w:rPr>
                <w:rStyle w:val="af7"/>
                <w:rFonts w:hint="eastAsia"/>
              </w:rPr>
              <w:t>四、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直接</w:t>
            </w:r>
            <w:r>
              <w:rPr>
                <w:rStyle w:val="af7"/>
                <w:rFonts w:hint="eastAsia"/>
              </w:rPr>
              <w:t>GHG</w:t>
            </w:r>
            <w:r>
              <w:rPr>
                <w:rStyle w:val="af7"/>
                <w:rFonts w:hint="eastAsia"/>
              </w:rPr>
              <w:t>移除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51257B04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7" w:history="1">
            <w:r>
              <w:rPr>
                <w:rStyle w:val="af7"/>
                <w:rFonts w:hint="eastAsia"/>
              </w:rPr>
              <w:t>五、</w:t>
            </w:r>
            <w:r>
              <w:rPr>
                <w:rStyle w:val="af7"/>
                <w:rFonts w:hint="eastAsia"/>
              </w:rPr>
              <w:t xml:space="preserve"> GHG</w:t>
            </w:r>
            <w:r>
              <w:rPr>
                <w:rStyle w:val="af7"/>
                <w:rFonts w:hint="eastAsia"/>
              </w:rPr>
              <w:t>储存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25ED3B65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8" w:history="1">
            <w:r>
              <w:rPr>
                <w:rStyle w:val="af7"/>
                <w:rFonts w:hint="eastAsia"/>
                <w:b/>
                <w:iCs/>
              </w:rPr>
              <w:t>第四章</w:t>
            </w:r>
            <w:r>
              <w:rPr>
                <w:rStyle w:val="af7"/>
                <w:rFonts w:hint="eastAsia"/>
                <w:b/>
                <w:iCs/>
              </w:rPr>
              <w:t xml:space="preserve"> </w:t>
            </w:r>
            <w:r>
              <w:rPr>
                <w:rStyle w:val="af7"/>
                <w:rFonts w:hint="eastAsia"/>
                <w:b/>
                <w:iCs/>
              </w:rPr>
              <w:t>温室气体盘查清册与量化说明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190C5D99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9" w:history="1">
            <w:r>
              <w:rPr>
                <w:rStyle w:val="af7"/>
                <w:rFonts w:hint="eastAsia"/>
              </w:rPr>
              <w:t>一、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温室气体盘查清册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0A6F6A23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0" w:history="1">
            <w:r>
              <w:rPr>
                <w:rStyle w:val="af7"/>
                <w:rFonts w:hint="eastAsia"/>
              </w:rPr>
              <w:t>（一）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范围一直接排放源清册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6F4772FD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1" w:history="1">
            <w:r>
              <w:rPr>
                <w:rStyle w:val="af7"/>
                <w:rFonts w:hint="eastAsia"/>
              </w:rPr>
              <w:t>（二）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范围二输入能源的间接排放清册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23134F8B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2" w:history="1">
            <w:r>
              <w:rPr>
                <w:rStyle w:val="af7"/>
                <w:rFonts w:hint="eastAsia"/>
              </w:rPr>
              <w:t>（三）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1</w:t>
            </w:r>
            <w:r>
              <w:rPr>
                <w:rStyle w:val="af7"/>
                <w:rFonts w:hint="eastAsia"/>
              </w:rPr>
              <w:t>外购商品和服务的上游排放清册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36DF563F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3" w:history="1">
            <w:r>
              <w:rPr>
                <w:rStyle w:val="af7"/>
                <w:rFonts w:hint="eastAsia"/>
              </w:rPr>
              <w:t>（四）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2</w:t>
            </w:r>
            <w:r>
              <w:rPr>
                <w:rStyle w:val="af7"/>
                <w:rFonts w:hint="eastAsia"/>
              </w:rPr>
              <w:t>资本货物的排放清册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30FC850E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4" w:history="1">
            <w:r>
              <w:rPr>
                <w:rStyle w:val="af7"/>
                <w:rFonts w:hint="eastAsia"/>
              </w:rPr>
              <w:t>（五）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3</w:t>
            </w:r>
            <w:r>
              <w:rPr>
                <w:rStyle w:val="af7"/>
                <w:rFonts w:hint="eastAsia"/>
              </w:rPr>
              <w:t>范围一、二相关燃料和能源相关的活动产生的排放清册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62893F94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5" w:history="1">
            <w:r>
              <w:rPr>
                <w:rStyle w:val="af7"/>
                <w:rFonts w:hint="eastAsia"/>
              </w:rPr>
              <w:t>（六）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4</w:t>
            </w:r>
            <w:r>
              <w:rPr>
                <w:rStyle w:val="af7"/>
                <w:rFonts w:hint="eastAsia"/>
              </w:rPr>
              <w:t>上游运输配送产生的排放清册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4658F445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6" w:history="1">
            <w:r>
              <w:rPr>
                <w:rStyle w:val="af7"/>
                <w:rFonts w:hint="eastAsia"/>
              </w:rPr>
              <w:t>（七）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5</w:t>
            </w:r>
            <w:r>
              <w:rPr>
                <w:rStyle w:val="af7"/>
                <w:rFonts w:hint="eastAsia"/>
              </w:rPr>
              <w:t>运营中产生废物所产生的排放清册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5D9FDD4C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7" w:history="1">
            <w:r>
              <w:rPr>
                <w:rStyle w:val="af7"/>
                <w:rFonts w:hint="eastAsia"/>
              </w:rPr>
              <w:t>（八）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6</w:t>
            </w:r>
            <w:r>
              <w:rPr>
                <w:rStyle w:val="af7"/>
                <w:rFonts w:hint="eastAsia"/>
              </w:rPr>
              <w:t>商务旅行产生的排放清册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58F98B78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8" w:history="1">
            <w:r>
              <w:rPr>
                <w:rStyle w:val="af7"/>
                <w:rFonts w:hint="eastAsia"/>
              </w:rPr>
              <w:t>（九）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7</w:t>
            </w:r>
            <w:r>
              <w:rPr>
                <w:rStyle w:val="af7"/>
                <w:rFonts w:hint="eastAsia"/>
              </w:rPr>
              <w:t>运营中产生的废物排放清册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786852C8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9" w:history="1">
            <w:r>
              <w:rPr>
                <w:rStyle w:val="af7"/>
                <w:rFonts w:hint="eastAsia"/>
              </w:rPr>
              <w:t>（十）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9</w:t>
            </w:r>
            <w:r>
              <w:rPr>
                <w:rStyle w:val="af7"/>
                <w:rFonts w:hint="eastAsia"/>
              </w:rPr>
              <w:t>下游运输配送产生的排放清册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553CBAD7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0" w:history="1">
            <w:r>
              <w:rPr>
                <w:rStyle w:val="af7"/>
                <w:rFonts w:hint="eastAsia"/>
              </w:rPr>
              <w:t>（十一）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10</w:t>
            </w:r>
            <w:r>
              <w:rPr>
                <w:rStyle w:val="af7"/>
                <w:rFonts w:hint="eastAsia"/>
              </w:rPr>
              <w:t>外销产品加工产生的排放清册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15D8B16F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1" w:history="1">
            <w:r>
              <w:rPr>
                <w:rStyle w:val="af7"/>
                <w:rFonts w:hint="eastAsia"/>
              </w:rPr>
              <w:t>（十二）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12</w:t>
            </w:r>
            <w:r>
              <w:rPr>
                <w:rStyle w:val="af7"/>
                <w:rFonts w:hint="eastAsia"/>
              </w:rPr>
              <w:t>外销产品报废产生的排放清册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351BB54F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2" w:history="1">
            <w:r>
              <w:rPr>
                <w:rStyle w:val="af7"/>
                <w:rFonts w:hint="eastAsia"/>
              </w:rPr>
              <w:t>二、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量化方法说明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03076434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3" w:history="1">
            <w:r>
              <w:rPr>
                <w:rStyle w:val="af7"/>
                <w:rFonts w:hint="eastAsia"/>
              </w:rPr>
              <w:t>（一）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排放源：热处理炉</w:t>
            </w:r>
            <w:r>
              <w:rPr>
                <w:rStyle w:val="af7"/>
                <w:rFonts w:hint="eastAsia"/>
                <w:iCs/>
              </w:rPr>
              <w:t>/</w:t>
            </w:r>
            <w:r>
              <w:rPr>
                <w:rStyle w:val="af7"/>
                <w:rFonts w:hint="eastAsia"/>
                <w:iCs/>
              </w:rPr>
              <w:t>加热炉（天然气燃烧）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4D9BE3D3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4" w:history="1">
            <w:r>
              <w:rPr>
                <w:rStyle w:val="af7"/>
                <w:rFonts w:hint="eastAsia"/>
              </w:rPr>
              <w:t>（二）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排放源：冶钢宾馆（液化石油气燃烧）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707FF3B0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5" w:history="1">
            <w:r>
              <w:rPr>
                <w:rStyle w:val="af7"/>
                <w:rFonts w:hint="eastAsia"/>
                <w:iCs/>
              </w:rPr>
              <w:t>（三）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排放源：固体燃料（无烟煤、烟煤、洗精煤、焦炭、焦屑燃烧）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77B49634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6" w:history="1">
            <w:r>
              <w:rPr>
                <w:rStyle w:val="af7"/>
                <w:rFonts w:hint="eastAsia"/>
                <w:iCs/>
              </w:rPr>
              <w:t>（四）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排放源：副产品外售（焦炉煤气、粗苯燃烧）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65F33F0D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7" w:history="1">
            <w:r>
              <w:rPr>
                <w:rStyle w:val="af7"/>
                <w:rFonts w:hint="eastAsia"/>
                <w:iCs/>
              </w:rPr>
              <w:t>（五）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排放源：场内运输（</w:t>
            </w:r>
            <w:r>
              <w:rPr>
                <w:rStyle w:val="af7"/>
                <w:rFonts w:hint="eastAsia"/>
                <w:iCs/>
              </w:rPr>
              <w:t>0#</w:t>
            </w:r>
            <w:r>
              <w:rPr>
                <w:rStyle w:val="af7"/>
                <w:rFonts w:hint="eastAsia"/>
                <w:iCs/>
              </w:rPr>
              <w:t>柴油燃烧）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3FC6C0CC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8" w:history="1">
            <w:r>
              <w:rPr>
                <w:rStyle w:val="af7"/>
                <w:rFonts w:hint="eastAsia"/>
                <w:iCs/>
              </w:rPr>
              <w:t>（六）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排放源：公务车（</w:t>
            </w:r>
            <w:r>
              <w:rPr>
                <w:rStyle w:val="af7"/>
                <w:rFonts w:hint="eastAsia"/>
                <w:iCs/>
              </w:rPr>
              <w:t>92#</w:t>
            </w:r>
            <w:r>
              <w:rPr>
                <w:rStyle w:val="af7"/>
                <w:rFonts w:hint="eastAsia"/>
                <w:iCs/>
              </w:rPr>
              <w:t>汽油燃烧）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46DF1B3D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9" w:history="1">
            <w:r>
              <w:rPr>
                <w:rStyle w:val="af7"/>
                <w:rFonts w:hint="eastAsia"/>
                <w:iCs/>
              </w:rPr>
              <w:t>（七）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排放源：分体式空调</w:t>
            </w:r>
            <w:r>
              <w:rPr>
                <w:rStyle w:val="af7"/>
                <w:rFonts w:hint="eastAsia"/>
                <w:iCs/>
              </w:rPr>
              <w:t>/</w:t>
            </w:r>
            <w:r>
              <w:rPr>
                <w:rStyle w:val="af7"/>
                <w:rFonts w:hint="eastAsia"/>
                <w:iCs/>
              </w:rPr>
              <w:t>汽车空调（</w:t>
            </w:r>
            <w:r>
              <w:rPr>
                <w:rStyle w:val="af7"/>
                <w:rFonts w:hint="eastAsia"/>
                <w:iCs/>
              </w:rPr>
              <w:t>R32</w:t>
            </w:r>
            <w:r>
              <w:rPr>
                <w:rStyle w:val="af7"/>
                <w:rFonts w:hint="eastAsia"/>
                <w:iCs/>
              </w:rPr>
              <w:t>、</w:t>
            </w:r>
            <w:r>
              <w:rPr>
                <w:rStyle w:val="af7"/>
                <w:rFonts w:hint="eastAsia"/>
                <w:iCs/>
              </w:rPr>
              <w:t>R22</w:t>
            </w:r>
            <w:r>
              <w:rPr>
                <w:rStyle w:val="af7"/>
                <w:rFonts w:hint="eastAsia"/>
                <w:iCs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7824D7C9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0" w:history="1">
            <w:r>
              <w:rPr>
                <w:rStyle w:val="af7"/>
                <w:rFonts w:hint="eastAsia"/>
                <w:iCs/>
              </w:rPr>
              <w:t>（八）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</w:t>
            </w:r>
            <w:r>
              <w:rPr>
                <w:rStyle w:val="af7"/>
                <w:rFonts w:hint="eastAsia"/>
                <w:iCs/>
              </w:rPr>
              <w:t>CO</w:t>
            </w:r>
            <w:r>
              <w:rPr>
                <w:rStyle w:val="af7"/>
                <w:rFonts w:hint="eastAsia"/>
                <w:iCs/>
                <w:vertAlign w:val="subscript"/>
              </w:rPr>
              <w:t>2</w:t>
            </w:r>
            <w:r>
              <w:rPr>
                <w:rStyle w:val="af7"/>
                <w:rFonts w:hint="eastAsia"/>
                <w:iCs/>
              </w:rPr>
              <w:t>灭火器灭火系统逸散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3877380D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1" w:history="1">
            <w:r>
              <w:rPr>
                <w:rStyle w:val="af7"/>
                <w:rFonts w:hint="eastAsia"/>
                <w:iCs/>
              </w:rPr>
              <w:t>（九）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排放源：化粪池（</w:t>
            </w:r>
            <w:r>
              <w:rPr>
                <w:rStyle w:val="af7"/>
                <w:rFonts w:hint="eastAsia"/>
                <w:iCs/>
              </w:rPr>
              <w:t>CH</w:t>
            </w:r>
            <w:r>
              <w:rPr>
                <w:rStyle w:val="af7"/>
                <w:rFonts w:hint="eastAsia"/>
                <w:iCs/>
                <w:vertAlign w:val="subscript"/>
              </w:rPr>
              <w:t>4</w:t>
            </w:r>
            <w:r>
              <w:rPr>
                <w:rStyle w:val="af7"/>
                <w:rFonts w:hint="eastAsia"/>
                <w:iCs/>
              </w:rPr>
              <w:t>逸散）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50AE1247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2" w:history="1">
            <w:r>
              <w:rPr>
                <w:rStyle w:val="af7"/>
                <w:rFonts w:hint="eastAsia"/>
                <w:iCs/>
              </w:rPr>
              <w:t>（十）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排放源：厌氧池（</w:t>
            </w:r>
            <w:r>
              <w:rPr>
                <w:rStyle w:val="af7"/>
                <w:rFonts w:hint="eastAsia"/>
                <w:iCs/>
              </w:rPr>
              <w:t>CH</w:t>
            </w:r>
            <w:r>
              <w:rPr>
                <w:rStyle w:val="af7"/>
                <w:rFonts w:hint="eastAsia"/>
                <w:iCs/>
                <w:vertAlign w:val="subscript"/>
              </w:rPr>
              <w:t>4</w:t>
            </w:r>
            <w:r>
              <w:rPr>
                <w:rStyle w:val="af7"/>
                <w:rFonts w:hint="eastAsia"/>
                <w:iCs/>
              </w:rPr>
              <w:t>逸散）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4100198A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3" w:history="1">
            <w:r>
              <w:rPr>
                <w:rStyle w:val="af7"/>
                <w:rFonts w:hint="eastAsia"/>
                <w:iCs/>
              </w:rPr>
              <w:t>（十一）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排放源：高压开关（</w:t>
            </w:r>
            <w:r>
              <w:rPr>
                <w:rStyle w:val="af7"/>
                <w:rFonts w:hint="eastAsia"/>
                <w:iCs/>
              </w:rPr>
              <w:t>SF</w:t>
            </w:r>
            <w:r>
              <w:rPr>
                <w:rStyle w:val="af7"/>
                <w:rFonts w:hint="eastAsia"/>
                <w:iCs/>
                <w:vertAlign w:val="subscript"/>
              </w:rPr>
              <w:t>6</w:t>
            </w:r>
            <w:r>
              <w:rPr>
                <w:rStyle w:val="af7"/>
                <w:rFonts w:hint="eastAsia"/>
                <w:iCs/>
              </w:rPr>
              <w:t>逸散）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3BE0A49D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4" w:history="1">
            <w:r>
              <w:rPr>
                <w:rStyle w:val="af7"/>
                <w:rFonts w:hint="eastAsia"/>
                <w:iCs/>
              </w:rPr>
              <w:t>（十二）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排放源：制程排放（</w:t>
            </w:r>
            <w:r>
              <w:rPr>
                <w:rStyle w:val="af7"/>
                <w:rFonts w:hint="eastAsia"/>
                <w:iCs/>
              </w:rPr>
              <w:t>CO</w:t>
            </w:r>
            <w:r>
              <w:rPr>
                <w:rStyle w:val="af7"/>
                <w:rFonts w:hint="eastAsia"/>
                <w:iCs/>
                <w:vertAlign w:val="subscript"/>
              </w:rPr>
              <w:t>2</w:t>
            </w:r>
            <w:r>
              <w:rPr>
                <w:rStyle w:val="af7"/>
                <w:rFonts w:hint="eastAsia"/>
                <w:iCs/>
              </w:rPr>
              <w:t>排放）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341800F0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5" w:history="1">
            <w:r>
              <w:rPr>
                <w:rStyle w:val="af7"/>
                <w:rFonts w:hint="eastAsia"/>
                <w:iCs/>
              </w:rPr>
              <w:t>（十三）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排放源：外购电力（</w:t>
            </w:r>
            <w:r>
              <w:rPr>
                <w:rStyle w:val="af7"/>
                <w:rFonts w:hint="eastAsia"/>
                <w:iCs/>
              </w:rPr>
              <w:t>CO</w:t>
            </w:r>
            <w:r>
              <w:rPr>
                <w:rStyle w:val="af7"/>
                <w:rFonts w:hint="eastAsia"/>
                <w:iCs/>
                <w:vertAlign w:val="subscript"/>
              </w:rPr>
              <w:t>2</w:t>
            </w:r>
            <w:r>
              <w:rPr>
                <w:rStyle w:val="af7"/>
                <w:rFonts w:hint="eastAsia"/>
                <w:iCs/>
              </w:rPr>
              <w:t>排放）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17E8D23A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6" w:history="1">
            <w:r>
              <w:rPr>
                <w:rStyle w:val="af7"/>
                <w:rFonts w:hint="eastAsia"/>
                <w:iCs/>
              </w:rPr>
              <w:t>（十四）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外购商品和服务的排放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59D5C925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7" w:history="1">
            <w:r>
              <w:rPr>
                <w:rStyle w:val="af7"/>
                <w:rFonts w:hint="eastAsia"/>
                <w:iCs/>
              </w:rPr>
              <w:t>（十五）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资本货物排放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19</w:t>
            </w:r>
            <w:r>
              <w:rPr>
                <w:rFonts w:hint="eastAsia"/>
              </w:rPr>
              <w:fldChar w:fldCharType="end"/>
            </w:r>
          </w:hyperlink>
        </w:p>
        <w:p w14:paraId="7992749E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8" w:history="1">
            <w:r>
              <w:rPr>
                <w:rStyle w:val="af7"/>
                <w:rFonts w:hint="eastAsia"/>
                <w:iCs/>
              </w:rPr>
              <w:t>（十六）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范围一、二相关燃料和能源相关的活动产生的排放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20</w:t>
            </w:r>
            <w:r>
              <w:rPr>
                <w:rFonts w:hint="eastAsia"/>
              </w:rPr>
              <w:fldChar w:fldCharType="end"/>
            </w:r>
          </w:hyperlink>
        </w:p>
        <w:p w14:paraId="0290CBFC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9" w:history="1">
            <w:r>
              <w:rPr>
                <w:rStyle w:val="af7"/>
                <w:rFonts w:hint="eastAsia"/>
                <w:iCs/>
              </w:rPr>
              <w:t>（十七）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上下游运输配送产生的排放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07EE3C52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0" w:history="1">
            <w:r>
              <w:rPr>
                <w:rStyle w:val="af7"/>
                <w:rFonts w:hint="eastAsia"/>
                <w:iCs/>
              </w:rPr>
              <w:t>（十八）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运营中产生的废物排放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598CCAFD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1" w:history="1">
            <w:r>
              <w:rPr>
                <w:rStyle w:val="af7"/>
                <w:rFonts w:hint="eastAsia"/>
                <w:iCs/>
              </w:rPr>
              <w:t>（十九）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商务旅行产生的排放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09543B66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2" w:history="1">
            <w:r>
              <w:rPr>
                <w:rStyle w:val="af7"/>
                <w:rFonts w:hint="eastAsia"/>
                <w:iCs/>
              </w:rPr>
              <w:t>（二十）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员工通勤产生的排放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7F776708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3" w:history="1">
            <w:r>
              <w:rPr>
                <w:rStyle w:val="af7"/>
                <w:rFonts w:hint="eastAsia"/>
                <w:iCs/>
              </w:rPr>
              <w:t>（二十一）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外销产品加工产生的排放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22B899D7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4" w:history="1">
            <w:r>
              <w:rPr>
                <w:rStyle w:val="af7"/>
                <w:rFonts w:hint="eastAsia"/>
                <w:iCs/>
              </w:rPr>
              <w:t>（二十二）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外销产品报废产生的排放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23</w:t>
            </w:r>
            <w:r>
              <w:rPr>
                <w:rFonts w:hint="eastAsia"/>
              </w:rPr>
              <w:fldChar w:fldCharType="end"/>
            </w:r>
          </w:hyperlink>
        </w:p>
        <w:p w14:paraId="1EF2915E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5" w:history="1">
            <w:r>
              <w:rPr>
                <w:rStyle w:val="af7"/>
                <w:rFonts w:hint="eastAsia"/>
                <w:iCs/>
              </w:rPr>
              <w:t>（二十三）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全球暖化潜值（</w:t>
            </w:r>
            <w:r>
              <w:rPr>
                <w:rStyle w:val="af7"/>
                <w:rFonts w:hint="eastAsia"/>
                <w:iCs/>
              </w:rPr>
              <w:t>GWP</w:t>
            </w:r>
            <w:r>
              <w:rPr>
                <w:rStyle w:val="af7"/>
                <w:rFonts w:hint="eastAsia"/>
                <w:iCs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23</w:t>
            </w:r>
            <w:r>
              <w:rPr>
                <w:rFonts w:hint="eastAsia"/>
              </w:rPr>
              <w:fldChar w:fldCharType="end"/>
            </w:r>
          </w:hyperlink>
        </w:p>
        <w:p w14:paraId="5ABF88D5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6" w:history="1">
            <w:r>
              <w:rPr>
                <w:rStyle w:val="af7"/>
                <w:rFonts w:hint="eastAsia"/>
              </w:rPr>
              <w:t>三、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量化排除情况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23</w:t>
            </w:r>
            <w:r>
              <w:rPr>
                <w:rFonts w:hint="eastAsia"/>
              </w:rPr>
              <w:fldChar w:fldCharType="end"/>
            </w:r>
          </w:hyperlink>
        </w:p>
        <w:p w14:paraId="00F12A60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7" w:history="1">
            <w:r>
              <w:rPr>
                <w:rStyle w:val="af7"/>
                <w:rFonts w:hint="eastAsia"/>
              </w:rPr>
              <w:t>四、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不确定性评价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3EF353EE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8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一</w:t>
            </w:r>
            <w:r>
              <w:rPr>
                <w:rStyle w:val="af7"/>
                <w:rFonts w:hint="eastAsia"/>
              </w:rPr>
              <w:t xml:space="preserve">) </w:t>
            </w:r>
            <w:r>
              <w:rPr>
                <w:rStyle w:val="af7"/>
                <w:rFonts w:hint="eastAsia"/>
              </w:rPr>
              <w:t>数据分级作业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17E7AE00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9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二</w:t>
            </w:r>
            <w:r>
              <w:rPr>
                <w:rStyle w:val="af7"/>
                <w:rFonts w:hint="eastAsia"/>
              </w:rPr>
              <w:t xml:space="preserve">) </w:t>
            </w:r>
            <w:r>
              <w:rPr>
                <w:rStyle w:val="af7"/>
                <w:rFonts w:hint="eastAsia"/>
              </w:rPr>
              <w:t>不确定性计算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2E0B0174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0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三</w:t>
            </w:r>
            <w:r>
              <w:rPr>
                <w:rStyle w:val="af7"/>
                <w:rFonts w:hint="eastAsia"/>
              </w:rPr>
              <w:t xml:space="preserve">) </w:t>
            </w:r>
            <w:r>
              <w:rPr>
                <w:rStyle w:val="af7"/>
                <w:rFonts w:hint="eastAsia"/>
              </w:rPr>
              <w:t>数据评分范围分布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7743959B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1" w:history="1">
            <w:r>
              <w:rPr>
                <w:rStyle w:val="af7"/>
                <w:rFonts w:hint="eastAsia"/>
              </w:rPr>
              <w:t>五、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基准年清册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25</w:t>
            </w:r>
            <w:r>
              <w:rPr>
                <w:rFonts w:hint="eastAsia"/>
              </w:rPr>
              <w:fldChar w:fldCharType="end"/>
            </w:r>
          </w:hyperlink>
        </w:p>
        <w:p w14:paraId="76CF4CAC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2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一</w:t>
            </w:r>
            <w:r>
              <w:rPr>
                <w:rStyle w:val="af7"/>
                <w:rFonts w:hint="eastAsia"/>
              </w:rPr>
              <w:t>)</w:t>
            </w:r>
            <w:r>
              <w:rPr>
                <w:rStyle w:val="af7"/>
                <w:rFonts w:hint="eastAsia"/>
                <w:lang w:val="en-US"/>
              </w:rPr>
              <w:t xml:space="preserve"> </w:t>
            </w:r>
            <w:r>
              <w:rPr>
                <w:rStyle w:val="af7"/>
                <w:rFonts w:hint="eastAsia"/>
                <w:lang w:val="en-US"/>
              </w:rPr>
              <w:t>基准年温室气体清单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25</w:t>
            </w:r>
            <w:r>
              <w:rPr>
                <w:rFonts w:hint="eastAsia"/>
              </w:rPr>
              <w:fldChar w:fldCharType="end"/>
            </w:r>
          </w:hyperlink>
        </w:p>
        <w:p w14:paraId="09BD5BF2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3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二</w:t>
            </w:r>
            <w:r>
              <w:rPr>
                <w:rStyle w:val="af7"/>
                <w:rFonts w:hint="eastAsia"/>
              </w:rPr>
              <w:t>)</w:t>
            </w:r>
            <w:r>
              <w:rPr>
                <w:rStyle w:val="af7"/>
                <w:rFonts w:hint="eastAsia"/>
                <w:lang w:val="en-US"/>
              </w:rPr>
              <w:t xml:space="preserve"> </w:t>
            </w:r>
            <w:r>
              <w:rPr>
                <w:rStyle w:val="af7"/>
                <w:rFonts w:hint="eastAsia"/>
                <w:lang w:val="en-US"/>
              </w:rPr>
              <w:t>各排放源明细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26</w:t>
            </w:r>
            <w:r>
              <w:rPr>
                <w:rFonts w:hint="eastAsia"/>
              </w:rPr>
              <w:fldChar w:fldCharType="end"/>
            </w:r>
          </w:hyperlink>
        </w:p>
        <w:p w14:paraId="407D1753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4" w:history="1">
            <w:r>
              <w:rPr>
                <w:rStyle w:val="af7"/>
                <w:rFonts w:hint="eastAsia"/>
                <w:b/>
                <w:bCs/>
              </w:rPr>
              <w:t>第五章</w:t>
            </w:r>
            <w:r>
              <w:rPr>
                <w:rStyle w:val="af7"/>
                <w:rFonts w:hint="eastAsia"/>
                <w:b/>
                <w:bCs/>
              </w:rPr>
              <w:t xml:space="preserve"> </w:t>
            </w:r>
            <w:r>
              <w:rPr>
                <w:rStyle w:val="af7"/>
                <w:rFonts w:hint="eastAsia"/>
                <w:b/>
                <w:bCs/>
              </w:rPr>
              <w:t>减排行动和绩效追踪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34</w:t>
            </w:r>
            <w:r>
              <w:rPr>
                <w:rFonts w:hint="eastAsia"/>
              </w:rPr>
              <w:fldChar w:fldCharType="end"/>
            </w:r>
          </w:hyperlink>
        </w:p>
        <w:p w14:paraId="19F49EC6" w14:textId="77777777" w:rsidR="0042075D" w:rsidRDefault="00000000">
          <w:pPr>
            <w:spacing w:line="440" w:lineRule="exact"/>
            <w:rPr>
              <w:rFonts w:eastAsia="宋体" w:cs="Arial"/>
              <w:b/>
              <w:caps/>
              <w:sz w:val="18"/>
              <w:szCs w:val="20"/>
              <w:lang w:eastAsia="zh-CN" w:bidi="en-US"/>
            </w:rPr>
            <w:sectPr w:rsidR="0042075D">
              <w:footerReference w:type="default" r:id="rId9"/>
              <w:pgSz w:w="11906" w:h="16838"/>
              <w:pgMar w:top="1417" w:right="1417" w:bottom="1417" w:left="1417" w:header="708" w:footer="708" w:gutter="0"/>
              <w:pgNumType w:start="1"/>
              <w:cols w:space="708"/>
              <w:docGrid w:linePitch="360"/>
            </w:sectPr>
          </w:pPr>
          <w:r>
            <w:rPr>
              <w:rFonts w:eastAsia="宋体" w:cs="Arial"/>
              <w:b/>
              <w:caps/>
              <w:color w:val="000000" w:themeColor="text1"/>
              <w:szCs w:val="20"/>
              <w:lang w:eastAsia="zh-CN" w:bidi="en-US"/>
            </w:rPr>
            <w:fldChar w:fldCharType="end"/>
          </w:r>
        </w:p>
      </w:sdtContent>
    </w:sdt>
    <w:p w14:paraId="587BE0AE" w14:textId="77777777" w:rsidR="0042075D" w:rsidRDefault="00000000">
      <w:pPr>
        <w:pStyle w:val="Style2"/>
        <w:numPr>
          <w:ilvl w:val="0"/>
          <w:numId w:val="7"/>
        </w:numPr>
        <w:spacing w:line="360" w:lineRule="auto"/>
        <w:rPr>
          <w:b/>
          <w:sz w:val="28"/>
          <w:szCs w:val="28"/>
        </w:rPr>
      </w:pPr>
      <w:bookmarkStart w:id="0" w:name="_Toc198906566"/>
      <w:bookmarkStart w:id="1" w:name="_Toc202805960"/>
      <w:r>
        <w:rPr>
          <w:b/>
          <w:sz w:val="28"/>
          <w:szCs w:val="28"/>
        </w:rPr>
        <w:lastRenderedPageBreak/>
        <w:t>概述</w:t>
      </w:r>
      <w:bookmarkEnd w:id="0"/>
      <w:bookmarkEnd w:id="1"/>
    </w:p>
    <w:p w14:paraId="23674961" w14:textId="77777777" w:rsidR="0042075D" w:rsidRDefault="00000000">
      <w:pPr>
        <w:pStyle w:val="Style2"/>
        <w:numPr>
          <w:ilvl w:val="1"/>
          <w:numId w:val="8"/>
        </w:numPr>
        <w:spacing w:line="360" w:lineRule="auto"/>
        <w:rPr>
          <w:sz w:val="28"/>
          <w:szCs w:val="28"/>
        </w:rPr>
      </w:pPr>
      <w:bookmarkStart w:id="2" w:name="_Toc198906567"/>
      <w:bookmarkStart w:id="3" w:name="_Toc202805961"/>
      <w:r>
        <w:t>报告组织</w:t>
      </w:r>
      <w:bookmarkEnd w:id="2"/>
      <w:bookmarkEnd w:id="3"/>
    </w:p>
    <w:p w14:paraId="4C76E3B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公司名称：</w:t>
      </w: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</w:t>
      </w:r>
    </w:p>
    <w:p w14:paraId="080B607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统一社会信用代码：</w:t>
      </w:r>
      <w:r>
        <w:rPr>
          <w:rFonts w:eastAsia="宋体" w:cs="Arial" w:hint="eastAsia"/>
          <w:iCs/>
          <w:sz w:val="24"/>
          <w:lang w:val="en-US" w:eastAsia="zh-CN"/>
        </w:rPr>
        <w:t xml:space="preserve">91420000798750168P</w:t>
      </w:r>
    </w:p>
    <w:p w14:paraId="377F8AE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法定代表人：</w:t>
      </w:r>
      <w:r>
        <w:rPr>
          <w:rFonts w:eastAsia="宋体" w:cs="Arial" w:hint="eastAsia"/>
          <w:iCs/>
          <w:sz w:val="24"/>
          <w:lang w:val="en-US" w:eastAsia="zh-CN"/>
        </w:rPr>
        <w:t xml:space="preserve">蒋乔</w:t>
      </w:r>
    </w:p>
    <w:p w14:paraId="3301383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注册资本：</w:t>
      </w:r>
      <w:r>
        <w:rPr>
          <w:rFonts w:eastAsia="宋体" w:cs="Arial" w:hint="eastAsia"/>
          <w:iCs/>
          <w:sz w:val="24"/>
          <w:lang w:val="en-US" w:eastAsia="zh-CN"/>
        </w:rPr>
        <w:t xml:space="preserve">207218.53万元</w:t>
      </w:r>
    </w:p>
    <w:p w14:paraId="50D707A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成立日期：</w:t>
      </w:r>
      <w:r>
        <w:rPr>
          <w:rFonts w:eastAsia="宋体" w:cs="Arial" w:hint="eastAsia"/>
          <w:iCs/>
          <w:sz w:val="24"/>
          <w:lang w:val="en-US" w:eastAsia="zh-CN"/>
        </w:rPr>
        <w:t xml:space="preserve">2007年03月09日</w:t>
      </w:r>
    </w:p>
    <w:p w14:paraId="644C56F2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注册地址：</w:t>
      </w:r>
      <w:r>
        <w:rPr>
          <w:rFonts w:eastAsia="宋体" w:cs="Arial" w:hint="eastAsia"/>
          <w:iCs/>
          <w:sz w:val="24"/>
          <w:lang w:val="en-US" w:eastAsia="zh-CN"/>
        </w:rPr>
        <w:t xml:space="preserve">湖北省黄石市黄石大道316号</w:t>
      </w:r>
    </w:p>
    <w:p w14:paraId="5FB0693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生产地址：</w:t>
      </w:r>
      <w:r>
        <w:rPr>
          <w:rFonts w:eastAsia="宋体" w:cs="Arial" w:hint="eastAsia"/>
          <w:iCs/>
          <w:sz w:val="24"/>
          <w:lang w:val="en-US" w:eastAsia="zh-CN"/>
        </w:rPr>
        <w:t xml:space="preserve">湖北省黄石市黄石大道316号</w:t>
      </w:r>
    </w:p>
    <w:p w14:paraId="0DC2358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经营范围：</w:t>
      </w:r>
    </w:p>
    <w:p w14:paraId="6E8B88BA" w14:textId="77777777" w:rsidR="0042075D" w:rsidRDefault="00000000">
      <w:pPr>
        <w:pStyle w:val="afb"/>
        <w:spacing w:before="0" w:line="360" w:lineRule="auto"/>
        <w:ind w:left="0" w:firstLine="227"/>
        <w:rPr>
          <w:rFonts w:eastAsia="宋体" w:cs="Arial"/>
          <w:b/>
          <w:bCs/>
          <w:iCs/>
          <w:sz w:val="24"/>
          <w:lang w:val="en-US" w:eastAsia="zh-CN"/>
        </w:rPr>
      </w:pPr>
      <w:r>
        <w:rPr>
          <w:rFonts w:eastAsia="宋体" w:cs="Arial" w:hint="eastAsia"/>
          <w:b/>
          <w:bCs/>
          <w:iCs/>
          <w:sz w:val="24"/>
          <w:lang w:val="en-US" w:eastAsia="zh-CN"/>
        </w:rPr>
        <w:t xml:space="preserve">      </w:t>
      </w: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成立于2007年03月09日，注册地位于湖北省黄石市黄石大道316号，法定代表人为蒋乔。经营范围包括黑色、有色金属冶炼、压延加工；生产、销售高温合金材料、耐蚀合金材料、铁矿石、钢坯、钢锭、钢材、金属制品、钢管及管件和相应的工业辅助材料及承接来料加工业务；钢铁和合金材料检测；再生资源回收经营；货物或技术进出口（国家限定公司经营或禁止进出口的商品和技术除外）；机械零件、汽车零部件制造和加工；机械、仪表、电器制造和修理；化工产品（不含危险品和限制类产品）制造；港口码头建设及经营；煤气、热力、自来水、工业用水生产和供应；餐饮经营与管理。（涉及许可经营项目，应取得相关部门许可后方可经营）。</w:t>
      </w:r>
    </w:p>
    <w:p w14:paraId="7A0932D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公司简介：</w:t>
      </w:r>
    </w:p>
    <w:p w14:paraId="4DF14CAF" w14:textId="77777777" w:rsidR="0042075D" w:rsidRDefault="00000000">
      <w:pPr>
        <w:pStyle w:val="afb"/>
        <w:spacing w:before="0" w:line="360" w:lineRule="auto"/>
        <w:ind w:left="0" w:firstLineChars="400" w:firstLine="22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大冶特殊钢有限公司（简称：大冶特钢）是中国近代“钢铁摇篮”，地处中国矿冶之都、先进制造业基地湖北省黄石市。隶属中信泰富特钢集团，是其沿海沿江产业链的战略布局中的重要一环。 大冶特钢是国家高新技术企业、全国首批两化融合示范企业、全国首批绿色制造示范企业、全国绿化模范单位。拥有国家认定企业技术中心、院士专家工作站、博士后科研工作站、高品质特殊钢湖北省重点实验室，先后承担国家多项冶金课题的项目攻关，主持或参与起草修订了多项国家和行业技术标准。先后荣获“全国质量奖”、“全国质量标杆”、“中国工业大奖表彰奖”，多项产品荣获国家冶金产品实物质量“金杯奖”、“国家科学技术进步一等奖、二等奖”、“冶金科学技术奖一等奖”、“国家知识产权优势企业”、“中国航天突出贡献供应商”、“中国工模具行业最具影响力钢厂品牌”等奖项。 大冶特钢是中国品种规格最齐全的高品质棒材、高端中厚壁无缝钢管、高合金锻材三大特钢生产基地，工艺技术和装备具备世界先进水平。主要产品有轴承钢、汽车用钢、能源用钢、工程机械用钢、航空航天用钢等。主要服务于航天航空、海洋、核电、风电、交通、火电、油气、工程机械、重燃、船舶、石化、汽车、高铁等关键领域。 从中国第一炉电渣钢到第一根极薄壁高温合金旋压管，从第一个飞机用高温合金涡轮盘，到第一根轧制的飞机大梁(毛坯)，从中国第一颗人造地球卫星，到神舟系列飞船的上天，到“嫦娥”奔月，再到“天宫”“北斗”发射升空，大冶特钢均提供了关键部件的用钢。工程机械用无缝钢管已连续13年产销量全国第一、13年全球第一，石油工具及装备用中厚壁无缝钢管连续10年产销量全国第一，大口径厚壁高压锅炉用管连续5年产销量全国第一。 大冶特钢秉承“诚信、创新、融合、卓越”的理念，牢记为客户创造价值，为员工创造幸福，为股东创造效益，为社会创造财富的企业使命，致力于为客户提供多规格、多品种、高品质的特殊钢产品及整体服务方案，致力于“创建全球最具竞争力的特钢企业集团”。</w:t>
      </w:r>
    </w:p>
    <w:p w14:paraId="3D17ADEA" w14:textId="77777777" w:rsidR="0042075D" w:rsidRDefault="00000000">
      <w:pPr>
        <w:keepNext/>
        <w:spacing w:before="0"/>
        <w:jc w:val="center"/>
      </w:pPr>
      <w:r>
        <w:rPr>
          <w:rFonts w:eastAsia="宋体" w:cs="Arial"/>
          <w:noProof/>
        </w:rPr>
        <w:drawing>
          <wp:inline distT="0" distB="0" distL="0" distR="0" wp14:anchorId="25F309ED" wp14:editId="77D09E37">
            <wp:extent cx="5760720" cy="2028825"/>
            <wp:effectExtent l="0" t="0" r="0" b="0"/>
            <wp:docPr id="1002" name="图片 2" descr="地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82958" name="图片 2" descr="地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C9C4" w14:textId="77777777" w:rsidR="0042075D" w:rsidRDefault="00000000">
      <w:pPr>
        <w:pStyle w:val="a3"/>
        <w:jc w:val="center"/>
        <w:rPr>
          <w:rFonts w:eastAsia="宋体" w:cs="Arial"/>
          <w:iCs/>
          <w:sz w:val="24"/>
          <w:lang w:eastAsia="zh-C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生产地址示意图</w:t>
      </w:r>
    </w:p>
    <w:p w14:paraId="1E84434A" w14:textId="77777777" w:rsidR="0042075D" w:rsidRDefault="0042075D">
      <w:pPr>
        <w:pStyle w:val="afb"/>
        <w:spacing w:before="0"/>
        <w:ind w:left="567"/>
        <w:rPr>
          <w:rFonts w:eastAsia="宋体" w:cs="Arial"/>
          <w:i/>
          <w:sz w:val="24"/>
          <w:lang w:eastAsia="zh-CN"/>
        </w:rPr>
      </w:pPr>
    </w:p>
    <w:p w14:paraId="5316349D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" w:name="_Toc198906568"/>
      <w:bookmarkStart w:id="5" w:name="_Toc202805962"/>
      <w:r>
        <w:t>报告的预期用途</w:t>
      </w:r>
      <w:bookmarkEnd w:id="4"/>
      <w:bookmarkEnd w:id="5"/>
    </w:p>
    <w:p w14:paraId="15ED56DC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向客户提供温室气体排放数据；</w:t>
      </w:r>
    </w:p>
    <w:p w14:paraId="4D29F802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向集团提供温室气体排放数据；</w:t>
      </w:r>
    </w:p>
    <w:p w14:paraId="5E1C4682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社会责任报告披露；</w:t>
      </w:r>
    </w:p>
    <w:p w14:paraId="7DC9C4A3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为本公司温室气体减</w:t>
      </w:r>
      <w:proofErr w:type="gramStart"/>
      <w:r>
        <w:rPr>
          <w:rFonts w:eastAsia="宋体" w:cs="Arial"/>
          <w:iCs/>
          <w:sz w:val="24"/>
          <w:lang w:eastAsia="zh-CN"/>
        </w:rPr>
        <w:t>排战略</w:t>
      </w:r>
      <w:proofErr w:type="gramEnd"/>
      <w:r>
        <w:rPr>
          <w:rFonts w:eastAsia="宋体" w:cs="Arial"/>
          <w:iCs/>
          <w:sz w:val="24"/>
          <w:lang w:eastAsia="zh-CN"/>
        </w:rPr>
        <w:t>计划决策提供依据。</w:t>
      </w:r>
    </w:p>
    <w:p w14:paraId="40899222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78B7F1FF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6" w:name="_Toc202805963"/>
      <w:bookmarkStart w:id="7" w:name="_Toc198906569"/>
      <w:r>
        <w:rPr>
          <w:rFonts w:hint="eastAsia"/>
        </w:rPr>
        <w:t>预期的使用者</w:t>
      </w:r>
      <w:bookmarkEnd w:id="6"/>
      <w:bookmarkEnd w:id="7"/>
    </w:p>
    <w:p w14:paraId="43CBC71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客户、集团、社会公众、企业内部管理者</w:t>
      </w:r>
    </w:p>
    <w:p w14:paraId="7BA07B5D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6A994B9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8" w:name="_Toc202805964"/>
      <w:bookmarkStart w:id="9" w:name="_Toc198906570"/>
      <w:r>
        <w:t>报告覆盖的盘查周期</w:t>
      </w:r>
      <w:bookmarkEnd w:id="8"/>
      <w:bookmarkEnd w:id="9"/>
    </w:p>
    <w:p w14:paraId="42BB537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 xml:space="preserve">2024年1月1日至2024年12月31日</w:t>
      </w:r>
    </w:p>
    <w:p w14:paraId="277D3F3E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0AEFE68C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0" w:name="_Toc202805965"/>
      <w:bookmarkStart w:id="11" w:name="_Toc198906571"/>
      <w:r>
        <w:t>报告数据结论</w:t>
      </w:r>
      <w:bookmarkEnd w:id="10"/>
      <w:bookmarkEnd w:id="11"/>
    </w:p>
    <w:p w14:paraId="306C451A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本报告所覆盖的盘查</w:t>
      </w:r>
      <w:r>
        <w:rPr>
          <w:rFonts w:eastAsia="宋体" w:cs="Arial" w:hint="eastAsia"/>
          <w:iCs/>
          <w:sz w:val="24"/>
          <w:lang w:eastAsia="zh-CN"/>
        </w:rPr>
        <w:t>范围</w:t>
      </w:r>
      <w:r>
        <w:rPr>
          <w:rFonts w:eastAsia="宋体" w:cs="Arial"/>
          <w:iCs/>
          <w:sz w:val="24"/>
          <w:lang w:eastAsia="zh-CN"/>
        </w:rPr>
        <w:t>涉及</w:t>
      </w: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、</w:t>
      </w: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和</w:t>
      </w:r>
      <w:r>
        <w:rPr>
          <w:rFonts w:eastAsia="宋体" w:cs="Arial" w:hint="eastAsia"/>
          <w:iCs/>
          <w:sz w:val="24"/>
          <w:lang w:eastAsia="zh-CN"/>
        </w:rPr>
        <w:t>范围三。</w:t>
      </w:r>
      <w:r>
        <w:rPr>
          <w:rFonts w:eastAsia="宋体" w:cs="Arial"/>
          <w:iCs/>
          <w:sz w:val="24"/>
          <w:lang w:eastAsia="zh-CN"/>
        </w:rPr>
        <w:t xml:space="preserve"> </w:t>
      </w:r>
    </w:p>
    <w:p w14:paraId="44A3D1C8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其中：</w:t>
      </w:r>
    </w:p>
    <w:p w14:paraId="5BB3CF9A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</w:t>
      </w:r>
      <w:proofErr w:type="gramStart"/>
      <w:r>
        <w:rPr>
          <w:rFonts w:eastAsia="宋体" w:cs="Arial" w:hint="eastAsia"/>
          <w:iCs/>
          <w:sz w:val="24"/>
          <w:lang w:eastAsia="zh-CN"/>
        </w:rPr>
        <w:t>一</w:t>
      </w:r>
      <w:proofErr w:type="gramEnd"/>
      <w:r>
        <w:rPr>
          <w:rFonts w:eastAsia="宋体" w:cs="Arial"/>
          <w:iCs/>
          <w:sz w:val="24"/>
          <w:lang w:eastAsia="zh-CN"/>
        </w:rPr>
        <w:t>直接温室气体排放量</w:t>
      </w:r>
      <w:r>
        <w:rPr>
          <w:rFonts w:eastAsia="宋体" w:cs="Arial" w:hint="eastAsia"/>
          <w:iCs/>
          <w:sz w:val="24"/>
          <w:lang w:val="en-US" w:eastAsia="zh-CN"/>
        </w:rPr>
        <w:t xml:space="preserve">7,122,248.83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</w:p>
    <w:p w14:paraId="1C304102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eastAsia="宋体" w:cs="Arial" w:hint="eastAsia"/>
          <w:iCs/>
          <w:sz w:val="24"/>
          <w:lang w:eastAsia="zh-CN"/>
        </w:rPr>
        <w:t>（基于位置）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eastAsia="宋体" w:cs="Arial" w:hint="eastAsia"/>
          <w:iCs/>
          <w:sz w:val="24"/>
          <w:lang w:val="en-US" w:eastAsia="zh-CN"/>
        </w:rPr>
        <w:t xml:space="preserve">1,069,378.75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</w:p>
    <w:p w14:paraId="023A9916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eastAsia="宋体" w:cs="Arial" w:hint="eastAsia"/>
          <w:iCs/>
          <w:sz w:val="24"/>
          <w:lang w:eastAsia="zh-CN"/>
        </w:rPr>
        <w:t>（基于市场）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eastAsia="宋体" w:cs="Arial" w:hint="eastAsia"/>
          <w:iCs/>
          <w:sz w:val="24"/>
          <w:lang w:val="en-US" w:eastAsia="zh-CN"/>
        </w:rPr>
        <w:t xml:space="preserve">1,161,900.33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</w:p>
    <w:p w14:paraId="1D0F8CAE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</w:t>
      </w:r>
      <w:proofErr w:type="gramStart"/>
      <w:r>
        <w:rPr>
          <w:rFonts w:eastAsia="宋体" w:cs="Arial" w:hint="eastAsia"/>
          <w:iCs/>
          <w:sz w:val="24"/>
          <w:lang w:eastAsia="zh-CN"/>
        </w:rPr>
        <w:t>三价值</w:t>
      </w:r>
      <w:proofErr w:type="gramEnd"/>
      <w:r>
        <w:rPr>
          <w:rFonts w:eastAsia="宋体" w:cs="Arial" w:hint="eastAsia"/>
          <w:iCs/>
          <w:sz w:val="24"/>
          <w:lang w:eastAsia="zh-CN"/>
        </w:rPr>
        <w:t>链排放量</w:t>
      </w:r>
      <w:r>
        <w:rPr>
          <w:rFonts w:eastAsia="宋体" w:cs="Arial" w:hint="eastAsia"/>
          <w:iCs/>
          <w:sz w:val="24"/>
          <w:lang w:val="en-US" w:eastAsia="zh-CN"/>
        </w:rPr>
        <w:t xml:space="preserve">7,332,407.75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  <w:r>
        <w:rPr>
          <w:rFonts w:eastAsia="宋体" w:cs="Arial" w:hint="eastAsia"/>
          <w:iCs/>
          <w:sz w:val="24"/>
          <w:lang w:eastAsia="zh-CN"/>
        </w:rPr>
        <w:t>其中包括：</w:t>
      </w:r>
    </w:p>
    <w:p w14:paraId="78949EB7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7899C977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1</w:t>
      </w:r>
      <w:r>
        <w:rPr>
          <w:rFonts w:eastAsia="宋体" w:cs="Arial" w:hint="eastAsia"/>
          <w:iCs/>
          <w:sz w:val="24"/>
          <w:lang w:eastAsia="zh-CN"/>
        </w:rPr>
        <w:t xml:space="preserve">外购商品和服务产生的排放，排放量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2,710,165.62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36E24AC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2</w:t>
      </w:r>
      <w:r>
        <w:rPr>
          <w:rFonts w:eastAsia="宋体" w:cs="Arial" w:hint="eastAsia"/>
          <w:iCs/>
          <w:sz w:val="24"/>
          <w:lang w:eastAsia="zh-CN"/>
        </w:rPr>
        <w:t xml:space="preserve">资本货物产生的排放，排放量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51,806.97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5698AFBA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3</w:t>
      </w:r>
      <w:r>
        <w:rPr>
          <w:rFonts w:eastAsia="宋体" w:cs="Arial" w:hint="eastAsia"/>
          <w:iCs/>
          <w:sz w:val="24"/>
          <w:lang w:eastAsia="zh-CN"/>
        </w:rPr>
        <w:t>范围</w:t>
      </w:r>
      <w:proofErr w:type="gramStart"/>
      <w:r>
        <w:rPr>
          <w:rFonts w:eastAsia="宋体" w:cs="Arial" w:hint="eastAsia"/>
          <w:iCs/>
          <w:sz w:val="24"/>
          <w:lang w:eastAsia="zh-CN"/>
        </w:rPr>
        <w:t>一</w:t>
      </w:r>
      <w:proofErr w:type="gramEnd"/>
      <w:r>
        <w:rPr>
          <w:rFonts w:eastAsia="宋体" w:cs="Arial" w:hint="eastAsia"/>
          <w:iCs/>
          <w:sz w:val="24"/>
          <w:lang w:eastAsia="zh-CN"/>
        </w:rPr>
        <w:t xml:space="preserve">之外和能源相关的排放，排放量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2,016,736.07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46D5438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4</w:t>
      </w:r>
      <w:r>
        <w:rPr>
          <w:rFonts w:eastAsia="宋体" w:cs="Arial" w:hint="eastAsia"/>
          <w:iCs/>
          <w:sz w:val="24"/>
          <w:lang w:eastAsia="zh-CN"/>
        </w:rPr>
        <w:t xml:space="preserve">上下游运输和分销产生的排放，排放量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362,284.25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78434E2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5</w:t>
      </w:r>
      <w:r>
        <w:rPr>
          <w:rFonts w:eastAsia="宋体" w:cs="Arial" w:hint="eastAsia"/>
          <w:iCs/>
          <w:sz w:val="24"/>
          <w:lang w:eastAsia="zh-CN"/>
        </w:rPr>
        <w:t xml:space="preserve">运营中产生的废弃物产生的排放，排放量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147,636.03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7457F98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6</w:t>
      </w:r>
      <w:r>
        <w:rPr>
          <w:rFonts w:eastAsia="宋体" w:cs="Arial" w:hint="eastAsia"/>
          <w:iCs/>
          <w:sz w:val="24"/>
          <w:lang w:eastAsia="zh-CN"/>
        </w:rPr>
        <w:t xml:space="preserve">商务差旅产生的排放，排放量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1,670.17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3C1D625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7</w:t>
      </w:r>
      <w:r>
        <w:rPr>
          <w:rFonts w:eastAsia="宋体" w:cs="Arial" w:hint="eastAsia"/>
          <w:iCs/>
          <w:sz w:val="24"/>
          <w:lang w:eastAsia="zh-CN"/>
        </w:rPr>
        <w:t xml:space="preserve">员工通勤产生的排放，排放量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13,322.58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738875E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9</w:t>
      </w:r>
      <w:r>
        <w:rPr>
          <w:rFonts w:eastAsia="宋体" w:cs="Arial" w:hint="eastAsia"/>
          <w:iCs/>
          <w:sz w:val="24"/>
          <w:lang w:eastAsia="zh-CN"/>
        </w:rPr>
        <w:t xml:space="preserve">下游运输和分销产生的排放，排放量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274,585.61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108FF9E9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10</w:t>
      </w:r>
      <w:r>
        <w:rPr>
          <w:rFonts w:eastAsia="宋体" w:cs="Arial" w:hint="eastAsia"/>
          <w:iCs/>
          <w:sz w:val="24"/>
          <w:lang w:eastAsia="zh-CN"/>
        </w:rPr>
        <w:t xml:space="preserve">销售产品的加工产生的排放，排放量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1,746,619.96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03E8CF3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11</w:t>
      </w:r>
      <w:r>
        <w:rPr>
          <w:rFonts w:eastAsia="宋体" w:cs="Arial" w:hint="eastAsia"/>
          <w:iCs/>
          <w:sz w:val="24"/>
          <w:lang w:eastAsia="zh-CN"/>
        </w:rPr>
        <w:t xml:space="preserve">销售产品的使用产生的排放，排放量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3,828.38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4CD573D6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12</w:t>
      </w:r>
      <w:r>
        <w:rPr>
          <w:rFonts w:eastAsia="宋体" w:cs="Arial" w:hint="eastAsia"/>
          <w:iCs/>
          <w:sz w:val="24"/>
          <w:lang w:eastAsia="zh-CN"/>
        </w:rPr>
        <w:t xml:space="preserve">销售产品的报废处理产生的排放，排放量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3,747.35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00328511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D2796CC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2" w:name="_Toc202805966"/>
      <w:bookmarkStart w:id="13" w:name="_Toc198906572"/>
      <w:r>
        <w:t>核查声明</w:t>
      </w:r>
      <w:bookmarkEnd w:id="12"/>
      <w:bookmarkEnd w:id="13"/>
    </w:p>
    <w:p w14:paraId="62D0DDBC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本次盘查形成的盘查清册、盘查报告等内容，计划于</w:t>
      </w:r>
      <w:r>
        <w:rPr>
          <w:rFonts w:eastAsia="宋体" w:cs="Arial" w:hint="eastAsia"/>
          <w:iCs/>
          <w:sz w:val="24"/>
          <w:lang w:val="en-US" w:eastAsia="zh-CN"/>
        </w:rPr>
        <w:t xml:space="preserve">2025年6月底前</w:t>
      </w:r>
      <w:r>
        <w:rPr>
          <w:rFonts w:eastAsia="宋体" w:cs="Arial"/>
          <w:iCs/>
          <w:sz w:val="24"/>
          <w:lang w:eastAsia="zh-CN"/>
        </w:rPr>
        <w:t>底前通过第三方机构核查，以符合</w:t>
      </w:r>
      <w:r>
        <w:rPr>
          <w:rFonts w:eastAsia="宋体" w:cs="Arial" w:hint="eastAsia"/>
          <w:iCs/>
          <w:sz w:val="24"/>
          <w:lang w:eastAsia="zh-CN"/>
        </w:rPr>
        <w:t>GHG Protocol</w:t>
      </w:r>
      <w:r>
        <w:rPr>
          <w:rFonts w:eastAsia="宋体" w:cs="Arial"/>
          <w:iCs/>
          <w:sz w:val="24"/>
          <w:lang w:eastAsia="zh-CN"/>
        </w:rPr>
        <w:t>要求，数据符合相关性、完整性、一致性、准确性和透明性，且无重大错误或遗漏。</w:t>
      </w:r>
    </w:p>
    <w:p w14:paraId="01D7646B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F341EA9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4" w:name="_Toc198906573"/>
      <w:bookmarkStart w:id="15" w:name="_Toc202805967"/>
      <w:r>
        <w:t>文件控制</w:t>
      </w:r>
      <w:bookmarkEnd w:id="14"/>
      <w:bookmarkEnd w:id="15"/>
    </w:p>
    <w:p w14:paraId="4D88FF4E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依据</w:t>
      </w:r>
      <w:r>
        <w:rPr>
          <w:rFonts w:eastAsia="宋体" w:cs="Arial" w:hint="eastAsia"/>
          <w:iCs/>
          <w:sz w:val="24"/>
          <w:lang w:val="en-US" w:eastAsia="zh-CN"/>
        </w:rPr>
        <w:t xml:space="preserve">《大冶特殊钢温室气体盘查控制程序（DY-GHG-2023）》</w:t>
      </w:r>
      <w:r>
        <w:rPr>
          <w:rFonts w:eastAsia="宋体" w:cs="Arial"/>
          <w:iCs/>
          <w:sz w:val="24"/>
          <w:lang w:eastAsia="zh-CN"/>
        </w:rPr>
        <w:t>规定，本报告经管理者代表批准后，编号存档。</w:t>
      </w:r>
    </w:p>
    <w:p w14:paraId="1BB72FE0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DB4645D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6" w:name="_Toc202805968"/>
      <w:bookmarkStart w:id="17" w:name="_Toc198906574"/>
      <w:r>
        <w:t>公开政策</w:t>
      </w:r>
      <w:bookmarkEnd w:id="16"/>
      <w:bookmarkEnd w:id="17"/>
    </w:p>
    <w:p w14:paraId="6C7B2244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如果需要查阅本报告，可向</w:t>
      </w: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</w:t>
      </w:r>
      <w:r>
        <w:rPr>
          <w:rFonts w:eastAsia="宋体" w:cs="Arial"/>
          <w:iCs/>
          <w:sz w:val="24"/>
          <w:lang w:eastAsia="zh-CN"/>
        </w:rPr>
        <w:t>相关负责人提出申请，获得批准后可以调阅。</w:t>
      </w:r>
    </w:p>
    <w:p w14:paraId="4ADE8CC7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排放数据可通过集团总部官方网站、企业社会责任报告等形式对外公开。</w:t>
      </w:r>
    </w:p>
    <w:p w14:paraId="56CB94B8" w14:textId="77777777" w:rsidR="0042075D" w:rsidRDefault="00000000">
      <w:p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 xml:space="preserve">         </w:t>
      </w:r>
    </w:p>
    <w:p w14:paraId="5B153C4C" w14:textId="77777777" w:rsidR="0042075D" w:rsidRDefault="00000000">
      <w:pPr>
        <w:pStyle w:val="Style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bookmarkStart w:id="18" w:name="_Toc202805969"/>
      <w:bookmarkStart w:id="19" w:name="_Toc198906575"/>
      <w:r>
        <w:rPr>
          <w:b/>
          <w:iCs/>
          <w:sz w:val="28"/>
          <w:szCs w:val="28"/>
        </w:rPr>
        <w:t>组织边界</w:t>
      </w:r>
      <w:bookmarkEnd w:id="18"/>
      <w:bookmarkEnd w:id="19"/>
    </w:p>
    <w:p w14:paraId="58B70733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20" w:name="_Toc6523466"/>
      <w:bookmarkStart w:id="21" w:name="_Toc6523309"/>
      <w:bookmarkStart w:id="22" w:name="_Toc6523465"/>
      <w:bookmarkStart w:id="23" w:name="_Toc6523811"/>
      <w:bookmarkStart w:id="24" w:name="_Toc6523812"/>
      <w:bookmarkStart w:id="25" w:name="_Toc6523308"/>
      <w:bookmarkStart w:id="26" w:name="_Toc198906576"/>
      <w:bookmarkStart w:id="27" w:name="_Toc202805970"/>
      <w:bookmarkEnd w:id="20"/>
      <w:bookmarkEnd w:id="21"/>
      <w:bookmarkEnd w:id="22"/>
      <w:bookmarkEnd w:id="23"/>
      <w:bookmarkEnd w:id="24"/>
      <w:bookmarkEnd w:id="25"/>
      <w:r>
        <w:t>组织边界</w:t>
      </w:r>
      <w:bookmarkEnd w:id="26"/>
      <w:bookmarkEnd w:id="27"/>
    </w:p>
    <w:p w14:paraId="009C1655" w14:textId="77777777" w:rsidR="0042075D" w:rsidRDefault="00000000">
      <w:pPr>
        <w:pStyle w:val="afb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 xml:space="preserve">湖北省黄石市黄石大道316号</w:t>
      </w:r>
    </w:p>
    <w:p w14:paraId="7F117672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28" w:name="_Toc198906577"/>
      <w:bookmarkStart w:id="29" w:name="_Toc202805971"/>
      <w:r>
        <w:lastRenderedPageBreak/>
        <w:t>合并方法学</w:t>
      </w:r>
      <w:bookmarkEnd w:id="28"/>
      <w:bookmarkEnd w:id="29"/>
    </w:p>
    <w:p w14:paraId="5BF9DCC3" w14:textId="77777777" w:rsidR="0042075D" w:rsidRDefault="00000000">
      <w:pPr>
        <w:pStyle w:val="afb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本公司为单一地址公司，为了方便收集数据，合并排放量采用运营控制权的方法。</w:t>
      </w:r>
    </w:p>
    <w:p w14:paraId="1B97190E" w14:textId="77777777" w:rsidR="0042075D" w:rsidRDefault="0042075D">
      <w:pPr>
        <w:pStyle w:val="afb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0EA8FD5D" w14:textId="77777777" w:rsidR="0042075D" w:rsidRDefault="00000000">
      <w:pPr>
        <w:pStyle w:val="Style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 </w:t>
      </w:r>
      <w:bookmarkStart w:id="30" w:name="_Toc202805972"/>
      <w:bookmarkStart w:id="31" w:name="_Toc198906578"/>
      <w:r>
        <w:rPr>
          <w:b/>
          <w:iCs/>
          <w:sz w:val="28"/>
          <w:szCs w:val="28"/>
        </w:rPr>
        <w:t>报告边界</w:t>
      </w:r>
      <w:bookmarkEnd w:id="30"/>
      <w:bookmarkEnd w:id="31"/>
    </w:p>
    <w:p w14:paraId="040C9302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32" w:name="_Toc6523816"/>
      <w:bookmarkStart w:id="33" w:name="_Toc6523313"/>
      <w:bookmarkStart w:id="34" w:name="_Toc6523470"/>
      <w:bookmarkStart w:id="35" w:name="_Toc202805973"/>
      <w:bookmarkStart w:id="36" w:name="_Toc198906579"/>
      <w:bookmarkStart w:id="37" w:name="_Hlk6517159"/>
      <w:bookmarkEnd w:id="32"/>
      <w:bookmarkEnd w:id="33"/>
      <w:bookmarkEnd w:id="34"/>
      <w:r>
        <w:t>直接温室气体排放</w:t>
      </w:r>
      <w:bookmarkEnd w:id="35"/>
      <w:bookmarkEnd w:id="36"/>
    </w:p>
    <w:bookmarkEnd w:id="37"/>
    <w:p w14:paraId="71706C5F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本次盘查识别和量化的</w:t>
      </w:r>
      <w:r>
        <w:rPr>
          <w:rFonts w:eastAsia="宋体" w:cs="Arial" w:hint="eastAsia"/>
          <w:iCs/>
          <w:sz w:val="24"/>
          <w:lang w:eastAsia="zh-CN"/>
        </w:rPr>
        <w:t>范围</w:t>
      </w:r>
      <w:proofErr w:type="gramStart"/>
      <w:r>
        <w:rPr>
          <w:rFonts w:eastAsia="宋体" w:cs="Arial" w:hint="eastAsia"/>
          <w:iCs/>
          <w:sz w:val="24"/>
          <w:lang w:eastAsia="zh-CN"/>
        </w:rPr>
        <w:t>一</w:t>
      </w:r>
      <w:proofErr w:type="gramEnd"/>
      <w:r>
        <w:rPr>
          <w:rFonts w:eastAsia="宋体" w:cs="Arial"/>
          <w:iCs/>
          <w:sz w:val="24"/>
          <w:lang w:eastAsia="zh-CN"/>
        </w:rPr>
        <w:t>直接排放源包括如下：</w:t>
      </w:r>
    </w:p>
    <w:p w14:paraId="41705D7B" w14:textId="77777777" w:rsidR="0042075D" w:rsidRDefault="00000000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范围</w:t>
      </w: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rFonts w:hint="eastAsia"/>
          <w:lang w:eastAsia="zh-CN"/>
        </w:rPr>
        <w:t>直接排放源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01"/>
        <w:gridCol w:w="3392"/>
        <w:gridCol w:w="2847"/>
        <w:gridCol w:w="222"/>
      </w:tblGrid>
      <w:tr w:rsidR="0042075D" w14:paraId="3B06DB58" w14:textId="77777777">
        <w:trPr>
          <w:gridAfter w:val="1"/>
          <w:wAfter w:w="119" w:type="pct"/>
          <w:trHeight w:val="330"/>
        </w:trPr>
        <w:tc>
          <w:tcPr>
            <w:tcW w:w="14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EBEFE0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排放类别</w:t>
            </w:r>
          </w:p>
        </w:tc>
        <w:tc>
          <w:tcPr>
            <w:tcW w:w="18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0234514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排放源</w:t>
            </w:r>
          </w:p>
        </w:tc>
        <w:tc>
          <w:tcPr>
            <w:tcW w:w="15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41DEC80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设施</w:t>
            </w: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天然气燃烧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热处理炉（加热炉）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液化石油气燃烧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冶钢宾馆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烟煤燃烧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无烟煤燃烧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高炉、烧结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洗精煤燃烧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焦炉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焦炭燃烧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焦屑燃烧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烧结、高炉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焦炉煤气燃烧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外售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移动燃烧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0#柴油燃烧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场内运输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移动燃烧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92#汽油燃烧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公务车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制冷剂逸散（R32）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分体式空调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CO2逸散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二氧化碳灭火器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CH4逸散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化粪池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CH4逸散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耗氧池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SF6逸散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高压开关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石灰石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石灰窑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白云石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废钢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锰铁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镍铁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铬铁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硅铁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钼铁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钢坯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固碳产品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粗苯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外售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>
        <w:trPr>
          <w:trHeight w:val="315"/>
        </w:trPr>
        <w:tc>
          <w:tcPr>
            <w:tcW w:w="14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煤焦油</w:t>
            </w:r>
          </w:p>
        </w:tc>
        <w:tc>
          <w:tcPr>
            <w:tcW w:w="157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危废处置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</w:tbl>
    <w:p w14:paraId="1013C5E3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619B58D3" w14:textId="77777777" w:rsidR="0042075D" w:rsidRDefault="00000000">
      <w:pPr>
        <w:pStyle w:val="Style2"/>
        <w:numPr>
          <w:ilvl w:val="1"/>
          <w:numId w:val="8"/>
        </w:numPr>
        <w:spacing w:line="360" w:lineRule="auto"/>
        <w:rPr>
          <w:iCs/>
        </w:rPr>
      </w:pPr>
      <w:bookmarkStart w:id="38" w:name="_Toc198906580"/>
      <w:bookmarkStart w:id="39" w:name="_Toc202805974"/>
      <w:r>
        <w:t>间接温室气体排放</w:t>
      </w:r>
      <w:bookmarkEnd w:id="38"/>
      <w:bookmarkEnd w:id="39"/>
    </w:p>
    <w:p w14:paraId="1FAB7BCF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依据</w:t>
      </w:r>
      <w:r>
        <w:rPr>
          <w:rFonts w:eastAsia="宋体" w:cs="Arial" w:hint="eastAsia"/>
          <w:iCs/>
          <w:sz w:val="24"/>
          <w:lang w:val="en-US" w:eastAsia="zh-CN"/>
        </w:rPr>
        <w:t xml:space="preserve">《大冶特殊钢温室气体盘查控制程序（DY-GHG-2023）》</w:t>
      </w:r>
      <w:r>
        <w:rPr>
          <w:rFonts w:eastAsia="宋体" w:cs="Arial"/>
          <w:iCs/>
          <w:sz w:val="24"/>
          <w:lang w:eastAsia="zh-CN"/>
        </w:rPr>
        <w:t>，盘查小组于</w:t>
      </w:r>
      <w:r>
        <w:rPr>
          <w:rFonts w:eastAsia="宋体" w:cs="Arial" w:hint="eastAsia"/>
          <w:iCs/>
          <w:sz w:val="24"/>
          <w:lang w:val="en-US" w:eastAsia="zh-CN"/>
        </w:rPr>
        <w:t xml:space="preserve">2025年07月03日</w:t>
      </w:r>
      <w:r>
        <w:rPr>
          <w:rFonts w:eastAsia="宋体" w:cs="Arial"/>
          <w:iCs/>
          <w:sz w:val="24"/>
          <w:lang w:eastAsia="zh-CN"/>
        </w:rPr>
        <w:t>对间接温室气体排放进行评价，评价结果如下：</w:t>
      </w:r>
    </w:p>
    <w:p w14:paraId="10B96FEC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输入能源的间接温室气体排放和</w:t>
      </w:r>
      <w:r>
        <w:rPr>
          <w:rFonts w:eastAsia="宋体" w:cs="Arial" w:hint="eastAsia"/>
          <w:iCs/>
          <w:sz w:val="24"/>
          <w:lang w:eastAsia="zh-CN"/>
        </w:rPr>
        <w:t>范围</w:t>
      </w:r>
      <w:proofErr w:type="gramStart"/>
      <w:r>
        <w:rPr>
          <w:rFonts w:eastAsia="宋体" w:cs="Arial" w:hint="eastAsia"/>
          <w:iCs/>
          <w:sz w:val="24"/>
          <w:lang w:eastAsia="zh-CN"/>
        </w:rPr>
        <w:t>三价值</w:t>
      </w:r>
      <w:proofErr w:type="gramEnd"/>
      <w:r>
        <w:rPr>
          <w:rFonts w:eastAsia="宋体" w:cs="Arial" w:hint="eastAsia"/>
          <w:iCs/>
          <w:sz w:val="24"/>
          <w:lang w:eastAsia="zh-CN"/>
        </w:rPr>
        <w:t>链的</w:t>
      </w:r>
      <w:r>
        <w:rPr>
          <w:rFonts w:eastAsia="宋体" w:cs="Arial"/>
          <w:iCs/>
          <w:sz w:val="24"/>
          <w:lang w:eastAsia="zh-CN"/>
        </w:rPr>
        <w:t>间接温室气体排放属于重大间接排放源，予以识别和量化，见表</w:t>
      </w:r>
      <w:r>
        <w:rPr>
          <w:rFonts w:eastAsia="宋体" w:cs="Arial"/>
          <w:iCs/>
          <w:sz w:val="24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。</w:t>
      </w:r>
    </w:p>
    <w:p w14:paraId="35075B4B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76462CAD" w14:textId="77777777" w:rsidR="0042075D" w:rsidRDefault="00000000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范围二、三间接排放源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68"/>
        <w:gridCol w:w="3476"/>
        <w:gridCol w:w="2918"/>
      </w:tblGrid>
      <w:tr w:rsidR="0042075D" w14:paraId="6A85FCC8" w14:textId="77777777">
        <w:trPr>
          <w:trHeight w:val="330"/>
        </w:trPr>
        <w:tc>
          <w:tcPr>
            <w:tcW w:w="2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D2CE048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排放类别</w:t>
            </w:r>
          </w:p>
        </w:tc>
        <w:tc>
          <w:tcPr>
            <w:tcW w:w="2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DA518AD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排放源</w:t>
            </w:r>
          </w:p>
        </w:tc>
        <w:tc>
          <w:tcPr>
            <w:tcW w:w="2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1B07BB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设施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输入能源间接温室气体排放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外购电力（基于位置）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用电设备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输入能源间接温室气体排放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外购电力（基于市场）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用电设备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铁矿石生产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生石灰生产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石灰石生产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白云石生产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轻烧白云石生产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球团生产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高炉、转炉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废钢生产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锰铁生产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镍铁生产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铬铁生产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萤石生产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硅铁生产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钼铁生产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铝铁生产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铝生产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增碳剂生产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铁鳞生产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氨水生产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碳化硅生产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镁生产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所有其他纸制品加工制造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办公室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办公用品(纸张除外)制造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办公室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外购商品和服务的上游排放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源水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水处理工序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办公室、各工序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电子计算机制造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办公室、各工序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焊接及焊接设备制造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其他工业设备制造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计算机系统设计服务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机械动力传动设备制造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资本货物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所有其他杂项制造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液化石油气生产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冶钢宾馆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洗精煤生产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焦化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柴油生产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汽油生产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车队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焦炭生产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烧结、高炉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焦屑生产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烧结、高炉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烟煤生产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无烟煤生产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烧结、高炉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天然气生产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转炉、电炉、锻造、热处理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外购电力上游排放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上游运输配送产生的排放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船运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上游运输配送产生的排放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汽运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上游运输配送产生的排放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铁路运输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运营中产生的废物排放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生活垃圾和厨余垃圾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垃圾站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运营中产生的废物排放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废油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运营中产生的废物排放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废油水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运营中产生的废物排放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煤焦油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运营中产生的废物排放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废弃物运输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商务旅行产生的排放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航运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商务旅行产生的排放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铁路运输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商务旅行产生的排放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员工差旅住宿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员工通勤产生的排放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通勤车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员工通勤产生的排放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电动车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员工通勤产生的排放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自驾油车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员工通勤产生的排放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自驾电车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下游运输配送产生的排放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船运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下游运输配送产生的排放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汽运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下游运输配送产生的排放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铁路运输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下游运输配送产生的排放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汽运-副产品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外销产品加工产生的排放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锻材加工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外销产品加工产生的排放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棒材加工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外销产品加工产生的排放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钢管加工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外销产品加工产生的排放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钢坯加工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外销产品使用产生的排放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外售焦炉煤气燃烧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>
        <w:trPr>
          <w:trHeight w:val="315"/>
        </w:trPr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外售产品报废产生的排放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产品报废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</w:tbl>
    <w:p w14:paraId="78DF77ED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008C705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0" w:name="_Toc202805975"/>
      <w:bookmarkStart w:id="41" w:name="_Toc198906581"/>
      <w:r>
        <w:t>生物排放</w:t>
      </w:r>
      <w:bookmarkEnd w:id="40"/>
      <w:bookmarkEnd w:id="41"/>
    </w:p>
    <w:p w14:paraId="5BC7D179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本公司无生物排放。</w:t>
      </w:r>
    </w:p>
    <w:p w14:paraId="1BBBF3D0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48538C6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2" w:name="_Toc202805976"/>
      <w:bookmarkStart w:id="43" w:name="_Toc198906582"/>
      <w:r>
        <w:t>直接</w:t>
      </w:r>
      <w:r>
        <w:t>GHG</w:t>
      </w:r>
      <w:r>
        <w:t>移除</w:t>
      </w:r>
      <w:bookmarkEnd w:id="42"/>
      <w:bookmarkEnd w:id="43"/>
    </w:p>
    <w:p w14:paraId="55DFBEF9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本公司无直接</w:t>
      </w:r>
      <w:r>
        <w:rPr>
          <w:rFonts w:eastAsia="宋体" w:cs="Arial"/>
          <w:iCs/>
          <w:sz w:val="24"/>
          <w:lang w:eastAsia="zh-CN"/>
        </w:rPr>
        <w:t>GHG</w:t>
      </w:r>
      <w:r>
        <w:rPr>
          <w:rFonts w:eastAsia="宋体" w:cs="Arial"/>
          <w:iCs/>
          <w:sz w:val="24"/>
          <w:lang w:eastAsia="zh-CN"/>
        </w:rPr>
        <w:t>移除。</w:t>
      </w:r>
    </w:p>
    <w:p w14:paraId="03AE3565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4D431C7D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4" w:name="_Toc202805977"/>
      <w:bookmarkStart w:id="45" w:name="_Toc198906583"/>
      <w:r>
        <w:t>GHG</w:t>
      </w:r>
      <w:r>
        <w:t>储存</w:t>
      </w:r>
      <w:bookmarkEnd w:id="44"/>
      <w:bookmarkEnd w:id="45"/>
    </w:p>
    <w:p w14:paraId="22A8B51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</w:t>
      </w:r>
      <w:r>
        <w:rPr>
          <w:rFonts w:eastAsia="宋体" w:cs="Arial"/>
          <w:iCs/>
          <w:sz w:val="24"/>
          <w:lang w:eastAsia="zh-CN"/>
        </w:rPr>
        <w:t>GHG</w:t>
      </w:r>
      <w:r>
        <w:rPr>
          <w:rFonts w:eastAsia="宋体" w:cs="Arial"/>
          <w:iCs/>
          <w:sz w:val="24"/>
          <w:lang w:eastAsia="zh-CN"/>
        </w:rPr>
        <w:t>库。</w:t>
      </w:r>
    </w:p>
    <w:p w14:paraId="3D38DAE0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493185D6" w14:textId="77777777" w:rsidR="0042075D" w:rsidRDefault="00000000">
      <w:pPr>
        <w:pStyle w:val="Style2"/>
        <w:numPr>
          <w:ilvl w:val="0"/>
          <w:numId w:val="8"/>
        </w:numPr>
        <w:spacing w:line="360" w:lineRule="auto"/>
        <w:rPr>
          <w:b/>
          <w:iCs/>
          <w:sz w:val="28"/>
          <w:szCs w:val="28"/>
        </w:rPr>
      </w:pPr>
      <w:bookmarkStart w:id="46" w:name="_Toc202805978"/>
      <w:bookmarkStart w:id="47" w:name="_Toc198906584"/>
      <w:r>
        <w:rPr>
          <w:b/>
          <w:iCs/>
          <w:sz w:val="28"/>
          <w:szCs w:val="28"/>
        </w:rPr>
        <w:t>温室气体盘查清册与量化说明</w:t>
      </w:r>
      <w:bookmarkEnd w:id="46"/>
      <w:bookmarkEnd w:id="47"/>
    </w:p>
    <w:p w14:paraId="0BE84101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8" w:name="_Toc6523477"/>
      <w:bookmarkStart w:id="49" w:name="_Toc6523320"/>
      <w:bookmarkStart w:id="50" w:name="_Toc6523823"/>
      <w:bookmarkStart w:id="51" w:name="_Toc198906585"/>
      <w:bookmarkStart w:id="52" w:name="_Toc175660674"/>
      <w:bookmarkStart w:id="53" w:name="_Toc202805979"/>
      <w:bookmarkEnd w:id="48"/>
      <w:bookmarkEnd w:id="49"/>
      <w:bookmarkEnd w:id="50"/>
      <w:r>
        <w:rPr>
          <w:rFonts w:hint="eastAsia"/>
        </w:rPr>
        <w:t>温室气体盘查清册</w:t>
      </w:r>
      <w:bookmarkEnd w:id="51"/>
      <w:bookmarkEnd w:id="52"/>
      <w:bookmarkEnd w:id="53"/>
    </w:p>
    <w:p w14:paraId="68128A2B" w14:textId="77777777" w:rsidR="0042075D" w:rsidRDefault="00000000">
      <w:pPr>
        <w:pStyle w:val="Style2"/>
        <w:numPr>
          <w:ilvl w:val="2"/>
          <w:numId w:val="11"/>
        </w:numPr>
        <w:spacing w:line="360" w:lineRule="auto"/>
      </w:pPr>
      <w:bookmarkStart w:id="54" w:name="_Toc202805980"/>
      <w:bookmarkStart w:id="55" w:name="_Toc198906586"/>
      <w:bookmarkStart w:id="56" w:name="_Toc175660675"/>
      <w:r>
        <w:rPr>
          <w:rFonts w:hint="eastAsia"/>
        </w:rPr>
        <w:t>范围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直接排放源清册</w:t>
      </w:r>
      <w:bookmarkEnd w:id="54"/>
      <w:bookmarkEnd w:id="55"/>
      <w:bookmarkEnd w:id="56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75"/>
        <w:gridCol w:w="476"/>
        <w:gridCol w:w="1166"/>
        <w:gridCol w:w="947"/>
        <w:gridCol w:w="946"/>
        <w:gridCol w:w="946"/>
        <w:gridCol w:w="961"/>
        <w:gridCol w:w="959"/>
        <w:gridCol w:w="942"/>
        <w:gridCol w:w="944"/>
      </w:tblGrid>
      <w:tr w:rsidR="0042075D" w14:paraId="2AED99B0" w14:textId="77777777">
        <w:trPr>
          <w:trHeight w:val="503"/>
        </w:trPr>
        <w:tc>
          <w:tcPr>
            <w:tcW w:w="427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A4B866A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26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E704E7A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64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57F5A1D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52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1B0E26E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52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9EB4BE9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52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2CBFB17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530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66C8C35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529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D4B81A1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520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4B8D60E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52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31F8A56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:rsidR="0042075D" w14:paraId="1DBEA9C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782DBCC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一</w:t>
            </w:r>
            <w:proofErr w:type="gramEnd"/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直接排放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0DB09902" w14:textId="77777777" w:rsidR="0042075D" w:rsidRDefault="00000000">
            <w:pPr>
              <w:spacing w:before="0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　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AEA8C83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231D4C91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360F1B63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7C9A6E17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B7E7359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D1BF513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495A847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3C65857C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</w:tr>
      <w:tr w:rsidR="0042075D" w14:paraId="62CFC390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6843F4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A7CC75D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  <w:t>固定源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  <w:t>燃烧直接排放</w:t>
            </w:r>
          </w:p>
        </w:tc>
        <w:tc>
          <w:tcPr>
            <w:tcW w:w="64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FF8E737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7227644.23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ACB1E2B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7195204.64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D5134C2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2083.98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4F61C7D9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30355.61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53CB3B5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4C72BD4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57E92E45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27A0E722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</w:tr>
      <w:tr w:rsidR="0042075D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天然气燃烧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38881.73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38843.51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19.32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18.90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液化石油气燃烧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29.16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29.14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烟煤燃烧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925941.32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921839.46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261.64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3840.22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无烟煤燃烧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637282.39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634459.27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180.08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2643.04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1.1.5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洗精煤燃烧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4824841.57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4802635.73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1416.42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20789.42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1.1.6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焦炭燃烧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439843.84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438053.15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114.22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1676.47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1.1.7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焦屑燃烧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364657.36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363172.76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94.70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1389.90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1.1.8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焦炉煤气燃烧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-3833.14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-3828.38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-2.41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-2.35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1B87632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26B69F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DCDABA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  <w:t>移动源燃烧直接排放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64028D2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66AEEBC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F55723F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2C0CAD76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D6741C9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D53A584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D01AF91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4B915D6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</w:tr>
      <w:tr w:rsidR="0042075D" w14:paraId="14026107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06F2D6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1.2.1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42E52F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0#柴油燃烧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309EB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4417.07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445125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4348.21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D813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6.39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4B35DF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62.48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027D88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AA245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141A02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AAFE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14026107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06F2D6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1.2.2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42E52F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92#汽油燃烧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309EB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149.47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445125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143.50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D813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1.44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4B35DF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4.52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027D88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AA245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141A02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AAFE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2DAC5D5E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58B9C9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8044811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  <w:t>逸散源直</w:t>
            </w:r>
            <w:r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  <w:lastRenderedPageBreak/>
              <w:t>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74D98E2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lastRenderedPageBreak/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6EECE60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lastRenderedPageBreak/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26FFC29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lastRenderedPageBreak/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D298F13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lastRenderedPageBreak/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E62D878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lastRenderedPageBreak/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1174424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lastRenderedPageBreak/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249DFD09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lastRenderedPageBreak/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5C0101BB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lastRenderedPageBreak/>
              <w:t xml:space="preserve"/>
            </w:r>
          </w:p>
        </w:tc>
      </w:tr>
      <w:tr w:rsidR="0042075D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制冷剂逸散（R32）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717.03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717.03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CO2逸散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0.66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0.66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CH4逸散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112.29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112.29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CH4逸散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365.58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365.58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1.3.5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SF6逸散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2459.16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2459.16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688C5EE1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46C3ECA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>1.4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55A06A6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  <w:t>制程排放</w:t>
            </w:r>
            <w:proofErr w:type="gramEnd"/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49BDFB8D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868239F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E2B449B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CF3D0D8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09F9C8E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6459BE7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77A95C2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4CFF239" w14:textId="77777777" w:rsidR="0042075D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/>
            </w:r>
          </w:p>
        </w:tc>
      </w:tr>
      <w:tr w:rsidR="0042075D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石灰石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8520.94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8520.94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白云石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169593.75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169593.75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电极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17447.13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17447.13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废钢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39875.74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39875.74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1.4.5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锰铁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13114.10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13114.10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1.4.6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镍铁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349.47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349.47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1.4.7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铬铁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22918.91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22918.91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1.4.8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硅铁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74.71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74.71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1.4.9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钼铁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143.01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143.01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1.4.10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钢坯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-160314.41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-160314.41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1.4.11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粗苯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-65952.99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-65952.99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  <w:tr w:rsidR="0042075D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1.4.12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煤焦油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-159387.02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-159387.02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/>
            </w:r>
          </w:p>
        </w:tc>
      </w:tr>
    </w:tbl>
    <w:p w14:paraId="139103C5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3D4A64B9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A06EF79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57" w:name="_Toc198906587"/>
      <w:bookmarkStart w:id="58" w:name="_Toc202805981"/>
      <w:r>
        <w:rPr>
          <w:rFonts w:hint="eastAsia"/>
        </w:rPr>
        <w:t>范围二</w:t>
      </w:r>
      <w:r>
        <w:t>输入能源的间接排放清册</w:t>
      </w:r>
      <w:bookmarkEnd w:id="57"/>
      <w:bookmarkEnd w:id="58"/>
    </w:p>
    <w:tbl>
      <w:tblPr>
        <w:tblW w:w="5000" w:type="pct"/>
        <w:tblLook w:val="04A0" w:firstRow="1" w:lastRow="0" w:firstColumn="1" w:lastColumn="0" w:noHBand="0" w:noVBand="1"/>
      </w:tblPr>
      <w:tblGrid>
        <w:gridCol w:w="1056"/>
        <w:gridCol w:w="855"/>
        <w:gridCol w:w="1318"/>
        <w:gridCol w:w="830"/>
        <w:gridCol w:w="826"/>
        <w:gridCol w:w="830"/>
        <w:gridCol w:w="859"/>
        <w:gridCol w:w="855"/>
        <w:gridCol w:w="813"/>
        <w:gridCol w:w="820"/>
      </w:tblGrid>
      <w:tr w:rsidR="0042075D" w14:paraId="57ECE324" w14:textId="77777777">
        <w:trPr>
          <w:trHeight w:val="503"/>
        </w:trPr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71DEA72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1B7EA0F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6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79B28B3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6754068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B34A667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DE0A858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EA6F33D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5CE38A4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35F980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55779EB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:rsidR="0042075D" w14:paraId="09F1621D" w14:textId="77777777">
        <w:trPr>
          <w:trHeight w:val="503"/>
        </w:trPr>
        <w:tc>
          <w:tcPr>
            <w:tcW w:w="872" w:type="pct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nil"/>
            </w:tcBorders>
            <w:shd w:val="clear" w:color="000000" w:fill="FABF8F"/>
            <w:noWrap/>
            <w:vAlign w:val="center"/>
          </w:tcPr>
          <w:p w14:paraId="35D2D3D1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范围二 外购电间接排放</w:t>
            </w:r>
          </w:p>
        </w:tc>
        <w:tc>
          <w:tcPr>
            <w:tcW w:w="76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414B670" w14:textId="77777777" w:rsidR="0042075D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9A7EBC2" w14:textId="77777777" w:rsidR="0042075D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A0C6219" w14:textId="77777777" w:rsidR="0042075D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81C0CC8" w14:textId="77777777" w:rsidR="0042075D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7233B3C" w14:textId="77777777" w:rsidR="0042075D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9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DA439D3" w14:textId="77777777" w:rsidR="0042075D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04B2300" w14:textId="77777777" w:rsidR="0042075D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D8A9E8D" w14:textId="77777777" w:rsidR="0042075D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</w:p>
        </w:tc>
      </w:tr>
      <w:tr w:rsidR="0042075D" w14:paraId="13A8285E" w14:textId="77777777">
        <w:trPr>
          <w:trHeight w:val="503"/>
        </w:trPr>
        <w:tc>
          <w:tcPr>
            <w:tcW w:w="378" w:type="pc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E00C96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2.1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FFFF00"/>
            <w:vAlign w:val="center"/>
          </w:tcPr>
          <w:p w14:paraId="1F3B5108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外购电力（基于位置）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A066D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1,069,378.75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9706A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1,069,378.75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9E6EA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BAE13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F8BA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27D126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37F4F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BDE28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13A8285E" w14:textId="77777777">
        <w:trPr>
          <w:trHeight w:val="503"/>
        </w:trPr>
        <w:tc>
          <w:tcPr>
            <w:tcW w:w="378" w:type="pc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E00C96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2.2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FFFF00"/>
            <w:vAlign w:val="center"/>
          </w:tcPr>
          <w:p w14:paraId="1F3B5108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外购电力（基于市场）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A066D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1,161,900.33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9706A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1,161,900.33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9E6EA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BAE13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F8BA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27D126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37F4F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BDE28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2B99B4AE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42B5491C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3FC27F1A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59" w:name="_Toc202805982"/>
      <w:bookmarkStart w:id="60" w:name="_Toc198906588"/>
      <w:bookmarkStart w:id="61" w:name="_Toc175660677"/>
      <w:r>
        <w:rPr>
          <w:rFonts w:hint="eastAsia"/>
        </w:rPr>
        <w:t>范围三类别</w:t>
      </w:r>
      <w:r>
        <w:rPr>
          <w:rFonts w:hint="eastAsia"/>
        </w:rPr>
        <w:t>1</w:t>
      </w:r>
      <w:r>
        <w:rPr>
          <w:rFonts w:hint="eastAsia"/>
        </w:rPr>
        <w:t>外购商品和服务的上游排放</w:t>
      </w:r>
      <w:r>
        <w:t>清册</w:t>
      </w:r>
      <w:bookmarkStart w:id="62" w:name="OLE_LINK2"/>
      <w:bookmarkEnd w:id="59"/>
      <w:bookmarkEnd w:id="60"/>
      <w:bookmarkEnd w:id="61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89"/>
        <w:gridCol w:w="635"/>
        <w:gridCol w:w="954"/>
        <w:gridCol w:w="954"/>
        <w:gridCol w:w="955"/>
        <w:gridCol w:w="955"/>
        <w:gridCol w:w="955"/>
        <w:gridCol w:w="955"/>
        <w:gridCol w:w="955"/>
        <w:gridCol w:w="955"/>
      </w:tblGrid>
      <w:tr w:rsidR="0042075D" w14:paraId="460C5535" w14:textId="77777777">
        <w:trPr>
          <w:trHeight w:val="503"/>
        </w:trPr>
        <w:tc>
          <w:tcPr>
            <w:tcW w:w="436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bookmarkEnd w:id="62"/>
          <w:p w14:paraId="2392F0AC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35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727C35C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B7E8833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03BD5F5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28BF226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DD53C9F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8838F09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A130CA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7D87DD1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75F8209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:rsidR="0042075D" w14:paraId="11F0B810" w14:textId="77777777">
        <w:trPr>
          <w:trHeight w:val="503"/>
        </w:trPr>
        <w:tc>
          <w:tcPr>
            <w:tcW w:w="436" w:type="pct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622DA619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</w:t>
            </w:r>
          </w:p>
        </w:tc>
        <w:tc>
          <w:tcPr>
            <w:tcW w:w="351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C49F0BD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外购商品和服务的上游排放</w:t>
            </w:r>
          </w:p>
        </w:tc>
        <w:tc>
          <w:tcPr>
            <w:tcW w:w="526" w:type="pct"/>
            <w:tcBorders>
              <w:top w:val="single" w:sz="4" w:space="0" w:color="000000"/>
              <w:left w:val="single" w:sz="4" w:space="0" w:color="FFCC99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BA54C78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2,710,165.61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F7347D9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2,710,165.61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49828C5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C60FEB5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0184A3B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EE4A986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5486FB1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6F1B670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铁矿石生产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448,588.58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448,588.58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生石灰生产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727,500.38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727,500.38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石灰石生产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58.68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58.68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白云石生产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46,435.20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46,435.20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轻烧白云石生产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363.21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363.21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3.1.6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球团生产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71,601.05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71,601.05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3.1.7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废钢生产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79,944.39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79,944.39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电极生产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37,742.81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37,742.81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锰铁生产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141,868.58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141,868.58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镍铁生产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84,819.12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84,819.12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铬铁生产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345,101.44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345,101.44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萤石生产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685.06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685.06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硅铁生产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103,575.78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103,575.78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钼铁生产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66,065.40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66,065.40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铝铁生产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63,158.19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63,158.19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3.1.16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铝生产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63,342.20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63,342.20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3.1.17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增碳剂生产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17,778.32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17,778.32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铁鳞生产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608.38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608.38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3.1.19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氨水生产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24,444.82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24,444.82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碳化硅生产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48,149.59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48,149.59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308,520.83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308,520.83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所有其他纸制品加工制造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5.54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5.54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办公用品(纸张除外)制造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47.03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47.03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3.1.24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源水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29,761.03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29,761.03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247EDC33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31D2619A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EF718F3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63" w:name="_Toc202805983"/>
      <w:bookmarkStart w:id="64" w:name="_Toc198906589"/>
      <w:r>
        <w:rPr>
          <w:rFonts w:hint="eastAsia"/>
        </w:rPr>
        <w:t>范围三类别</w:t>
      </w:r>
      <w:r>
        <w:rPr>
          <w:rFonts w:hint="eastAsia"/>
        </w:rPr>
        <w:t>2</w:t>
      </w:r>
      <w:r>
        <w:rPr>
          <w:rFonts w:hint="eastAsia"/>
        </w:rPr>
        <w:t>资本货物的排放</w:t>
      </w:r>
      <w:r>
        <w:t>清册</w:t>
      </w:r>
      <w:bookmarkEnd w:id="63"/>
      <w:bookmarkEnd w:id="64"/>
    </w:p>
    <w:tbl>
      <w:tblPr>
        <w:tblW w:w="5000" w:type="pct"/>
        <w:tblLook w:val="04A0" w:firstRow="1" w:lastRow="0" w:firstColumn="1" w:lastColumn="0" w:noHBand="0" w:noVBand="1"/>
      </w:tblPr>
      <w:tblGrid>
        <w:gridCol w:w="678"/>
        <w:gridCol w:w="525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14:paraId="6E7943F7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18851179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43FC17B6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39268945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166CE1FA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6A25F95A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4DDBE11D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0757F33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5419A0F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764077AB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FFFF"/>
            </w:tcBorders>
            <w:shd w:val="clear" w:color="auto" w:fill="FF6600"/>
            <w:noWrap/>
            <w:vAlign w:val="center"/>
          </w:tcPr>
          <w:p w14:paraId="223BE2D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:rsidR="0042075D" w14:paraId="16A5CE6C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ABF8F"/>
            <w:noWrap/>
            <w:vAlign w:val="center"/>
          </w:tcPr>
          <w:p w14:paraId="3D3144FB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类别2</w:t>
            </w: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ABF8F"/>
            <w:noWrap/>
            <w:vAlign w:val="center"/>
          </w:tcPr>
          <w:p w14:paraId="26301A8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资本货物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1E76F34E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51,806.96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5460C2A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51,806.96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1F17D61C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707DC36A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23BEB225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65C4FA00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50B7B38E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32703B75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3.2.1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14.83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14.83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3.2.2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电子计算机制造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3.79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3.79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3.2.3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焊接及焊接设备制造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216.41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216.41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3.2.4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其他工业设备制造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1,153.47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1,153.47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3.2.5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44.32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44.32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3.2.6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计算机系统设计服务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56.22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56.22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3.2.7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机械动力传动设备制造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35.30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35.30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3.2.8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432.06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432.06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3.2.9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11.18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11.18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3.2.10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555.07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555.07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3.2.11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所有其他杂项制造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49,284.31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49,284.31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2C2067CF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723B4CF5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8044E42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83B328A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65" w:name="_Toc202805984"/>
      <w:bookmarkStart w:id="66" w:name="_Toc198906590"/>
      <w:r>
        <w:rPr>
          <w:rFonts w:hint="eastAsia"/>
        </w:rPr>
        <w:t>范围三类别</w:t>
      </w:r>
      <w:r>
        <w:rPr>
          <w:rFonts w:hint="eastAsia"/>
        </w:rPr>
        <w:t>3</w:t>
      </w:r>
      <w:r>
        <w:rPr>
          <w:rFonts w:hint="eastAsia"/>
        </w:rPr>
        <w:t>范围一、二相关燃料和能源相关的活动产生的排放</w:t>
      </w:r>
      <w:r>
        <w:t>清册</w:t>
      </w:r>
      <w:bookmarkEnd w:id="65"/>
      <w:bookmarkEnd w:id="66"/>
    </w:p>
    <w:tbl>
      <w:tblPr>
        <w:tblW w:w="5000" w:type="pct"/>
        <w:tblLook w:val="04A0" w:firstRow="1" w:lastRow="0" w:firstColumn="1" w:lastColumn="0" w:noHBand="0" w:noVBand="1"/>
      </w:tblPr>
      <w:tblGrid>
        <w:gridCol w:w="678"/>
        <w:gridCol w:w="525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14:paraId="3005801F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20E9592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48D0024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04B59D2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5C1809E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B6FF12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08286FB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A813F05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B5B9C20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481546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208F2EDC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:rsidR="0042075D" w14:paraId="182CD52D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E10E2B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类别3</w:t>
            </w:r>
          </w:p>
        </w:tc>
        <w:tc>
          <w:tcPr>
            <w:tcW w:w="471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FABF8F"/>
            <w:vAlign w:val="center"/>
          </w:tcPr>
          <w:p w14:paraId="48D5EB22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范围一、二相关燃料和能源相关的活动产生的排放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1AA45BA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2,016,736.08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C41CA4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2,016,736.08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2F9301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CB62A89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38A973F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6D91EAE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27AEE66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1189C31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3.3.1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液化石油气生产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9.45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9.45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3.3.2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洗精煤生产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1,120,352.42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1,120,352.42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柴油生产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1,182.23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1,182.23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3.3.4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汽油生产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48.44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48.44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3.3.5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焦炭生产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184,347.32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184,347.32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3.3.6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焦屑生产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152,835.17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152,835.17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3.3.7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烟煤生产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229,690.01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229,690.01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3.3.8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无烟煤生产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149,948.24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149,948.24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3.3.9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天然气生产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11,120.27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11,120.27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3.3.10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外购电力上游排放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167,202.53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167,202.53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43B209A9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20297ADA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25ACA98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67" w:name="_Toc198906591"/>
      <w:bookmarkStart w:id="68" w:name="_Toc202805985"/>
      <w:r>
        <w:rPr>
          <w:rFonts w:hint="eastAsia"/>
        </w:rPr>
        <w:lastRenderedPageBreak/>
        <w:t>范围三类别</w:t>
      </w:r>
      <w:r>
        <w:rPr>
          <w:rFonts w:hint="eastAsia"/>
        </w:rPr>
        <w:t>4</w:t>
      </w:r>
      <w:r>
        <w:rPr>
          <w:rFonts w:hint="eastAsia"/>
        </w:rPr>
        <w:t>上游运输配送产生的排放</w:t>
      </w:r>
      <w:r>
        <w:t>清册</w:t>
      </w:r>
      <w:bookmarkEnd w:id="67"/>
      <w:bookmarkEnd w:id="68"/>
    </w:p>
    <w:tbl>
      <w:tblPr>
        <w:tblW w:w="5000" w:type="pct"/>
        <w:tblLook w:val="04A0" w:firstRow="1" w:lastRow="0" w:firstColumn="1" w:lastColumn="0" w:noHBand="0" w:noVBand="1"/>
      </w:tblPr>
      <w:tblGrid>
        <w:gridCol w:w="677"/>
        <w:gridCol w:w="526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14:paraId="00579F5C" w14:textId="77777777">
        <w:trPr>
          <w:trHeight w:val="503"/>
        </w:trPr>
        <w:tc>
          <w:tcPr>
            <w:tcW w:w="555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01B1B69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889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AF75E17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74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EE1751F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56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A56D4CA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02E41DD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9A1BE7C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D1576FD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B827685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7097F0B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399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325BA1B6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:rsidR="0042075D" w14:paraId="22FA4EFD" w14:textId="77777777">
        <w:trPr>
          <w:trHeight w:val="503"/>
        </w:trPr>
        <w:tc>
          <w:tcPr>
            <w:tcW w:w="555" w:type="pct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3C89308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类别4</w:t>
            </w:r>
          </w:p>
        </w:tc>
        <w:tc>
          <w:tcPr>
            <w:tcW w:w="889" w:type="pct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617E6BD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上游运输配送产生的排放</w:t>
            </w:r>
          </w:p>
        </w:tc>
        <w:tc>
          <w:tcPr>
            <w:tcW w:w="1334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DFBC94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362,284.25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F64D8B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362,284.25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AD9F7D6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705980D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CA6CCE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60F1A1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C681D40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29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3136EBA1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5DFEA43" w14:textId="77777777">
        <w:trPr>
          <w:trHeight w:val="503"/>
        </w:trPr>
        <w:tc>
          <w:tcPr>
            <w:tcW w:w="555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FE9520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3.4.1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FBD06C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船运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B7793D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256,608.97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56F08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256,608.97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FAACF7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E522C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7408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7813E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9FB4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BF0C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5DFEA43" w14:textId="77777777">
        <w:trPr>
          <w:trHeight w:val="503"/>
        </w:trPr>
        <w:tc>
          <w:tcPr>
            <w:tcW w:w="555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FE9520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3.4.2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FBD06C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汽运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B7793D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46,150.51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56F08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46,150.51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FAACF7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E522C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7408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7813E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9FB4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BF0C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5DFEA43" w14:textId="77777777">
        <w:trPr>
          <w:trHeight w:val="503"/>
        </w:trPr>
        <w:tc>
          <w:tcPr>
            <w:tcW w:w="555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FE9520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3.4.3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FBD06C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铁路运输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B7793D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59,524.77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56F08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59,524.77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FAACF7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E522C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7408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7813E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9FB4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BF0C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244AC24A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630C615B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CFFBD0B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69" w:name="_Toc198906592"/>
      <w:bookmarkStart w:id="70" w:name="_Toc202805986"/>
      <w:r>
        <w:rPr>
          <w:rFonts w:hint="eastAsia"/>
        </w:rPr>
        <w:t>范围三类别</w:t>
      </w:r>
      <w:r>
        <w:rPr>
          <w:rFonts w:hint="eastAsia"/>
        </w:rPr>
        <w:t>5</w:t>
      </w:r>
      <w:r>
        <w:rPr>
          <w:rFonts w:hint="eastAsia"/>
        </w:rPr>
        <w:t>运营中产生废物所产生的排放</w:t>
      </w:r>
      <w:r>
        <w:t>清册</w:t>
      </w:r>
      <w:bookmarkEnd w:id="69"/>
      <w:bookmarkEnd w:id="70"/>
    </w:p>
    <w:tbl>
      <w:tblPr>
        <w:tblW w:w="5000" w:type="pct"/>
        <w:tblLook w:val="04A0" w:firstRow="1" w:lastRow="0" w:firstColumn="1" w:lastColumn="0" w:noHBand="0" w:noVBand="1"/>
      </w:tblPr>
      <w:tblGrid>
        <w:gridCol w:w="678"/>
        <w:gridCol w:w="525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14:paraId="36749133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A0438CC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F03AFDD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B7EB59C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709F31E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3C0B0BF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24969FB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573667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72E205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F9AD2C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01946F0A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:rsidR="0042075D" w14:paraId="700F1929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30F31EB5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类别5</w:t>
            </w:r>
          </w:p>
        </w:tc>
        <w:tc>
          <w:tcPr>
            <w:tcW w:w="471" w:type="pct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9EDC823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运营中产生的废物排放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223E45F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147,636.03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5FCDB84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147,636.03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07E29F9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31D1930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E5C1748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DF624FC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6F5ACE4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8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9F67C66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3.5.1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生活垃圾和厨余垃圾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969.24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969.24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3.5.2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废油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104.70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104.70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3.5.3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废油水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653.86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653.86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3.5.4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煤焦油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145,058.80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145,058.80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3.5.5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废弃物运输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849.43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849.43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1ECB8E2D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021A04D5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3B38007F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1" w:name="_Toc198906593"/>
      <w:bookmarkStart w:id="72" w:name="_Toc202805987"/>
      <w:r>
        <w:rPr>
          <w:rFonts w:hint="eastAsia"/>
        </w:rPr>
        <w:t>范围三类别</w:t>
      </w:r>
      <w:r>
        <w:rPr>
          <w:rFonts w:hint="eastAsia"/>
        </w:rPr>
        <w:t>6</w:t>
      </w:r>
      <w:r>
        <w:rPr>
          <w:rFonts w:hint="eastAsia"/>
        </w:rPr>
        <w:t>商务旅行产生的排放</w:t>
      </w:r>
      <w:r>
        <w:t>清册</w:t>
      </w:r>
      <w:bookmarkEnd w:id="71"/>
      <w:bookmarkEnd w:id="72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34"/>
        <w:gridCol w:w="878"/>
        <w:gridCol w:w="1058"/>
        <w:gridCol w:w="867"/>
        <w:gridCol w:w="863"/>
        <w:gridCol w:w="866"/>
        <w:gridCol w:w="897"/>
        <w:gridCol w:w="894"/>
        <w:gridCol w:w="848"/>
        <w:gridCol w:w="857"/>
      </w:tblGrid>
      <w:tr w:rsidR="0042075D" w14:paraId="4770F788" w14:textId="77777777">
        <w:trPr>
          <w:trHeight w:val="503"/>
        </w:trPr>
        <w:tc>
          <w:tcPr>
            <w:tcW w:w="570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E77ECEA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84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9C8C99E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58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6EB6892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0178F64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2E4CDF6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EBE400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3AAB7A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753CE7E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5258F4A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CF6E9B8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:rsidR="0042075D" w14:paraId="11A652EC" w14:textId="77777777">
        <w:trPr>
          <w:trHeight w:val="503"/>
        </w:trPr>
        <w:tc>
          <w:tcPr>
            <w:tcW w:w="570" w:type="pct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3D50561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类别6</w:t>
            </w:r>
          </w:p>
        </w:tc>
        <w:tc>
          <w:tcPr>
            <w:tcW w:w="484" w:type="pct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E3C4670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商务旅行产生的排放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966F540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1,670.17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DDB8BCA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1,670.17</w:t>
            </w:r>
          </w:p>
        </w:tc>
        <w:tc>
          <w:tcPr>
            <w:tcW w:w="8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A8EA1AB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CDCFC6E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4CCE39A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9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344440A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CF31D35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5B45179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</w:tr>
      <w:tr w:rsidR="0042075D" w14:paraId="64674848" w14:textId="77777777">
        <w:trPr>
          <w:trHeight w:val="503"/>
        </w:trPr>
        <w:tc>
          <w:tcPr>
            <w:tcW w:w="570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BD4EA3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3.6.1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22A98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航运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244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327.76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BE51D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327.76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7939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C57E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84073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1572F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E756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F21D9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4674848" w14:textId="77777777">
        <w:trPr>
          <w:trHeight w:val="503"/>
        </w:trPr>
        <w:tc>
          <w:tcPr>
            <w:tcW w:w="570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BD4EA3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3.6.2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22A98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铁路运输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244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619.79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BE51D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619.79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7939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C57E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84073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1572F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E756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F21D9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64674848" w14:textId="77777777">
        <w:trPr>
          <w:trHeight w:val="503"/>
        </w:trPr>
        <w:tc>
          <w:tcPr>
            <w:tcW w:w="570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BD4EA3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3.6.3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22A988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员工差旅住宿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244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722.62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BE51D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722.62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7939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C57E1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84073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1572F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E7569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F21D9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721506CE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2BB30A58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EA08F0A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3" w:name="_Toc202805988"/>
      <w:bookmarkStart w:id="74" w:name="_Toc198906594"/>
      <w:r>
        <w:rPr>
          <w:rFonts w:hint="eastAsia"/>
        </w:rPr>
        <w:t>范围三类别</w:t>
      </w:r>
      <w:r>
        <w:rPr>
          <w:rFonts w:hint="eastAsia"/>
        </w:rPr>
        <w:t>7</w:t>
      </w:r>
      <w:r>
        <w:rPr>
          <w:rFonts w:hint="eastAsia"/>
        </w:rPr>
        <w:t>运营中产生的废物排放</w:t>
      </w:r>
      <w:r>
        <w:t>清册</w:t>
      </w:r>
      <w:bookmarkEnd w:id="73"/>
      <w:bookmarkEnd w:id="74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9"/>
        <w:gridCol w:w="855"/>
        <w:gridCol w:w="1322"/>
        <w:gridCol w:w="829"/>
        <w:gridCol w:w="826"/>
        <w:gridCol w:w="829"/>
        <w:gridCol w:w="857"/>
        <w:gridCol w:w="854"/>
        <w:gridCol w:w="812"/>
        <w:gridCol w:w="819"/>
      </w:tblGrid>
      <w:tr w:rsidR="0042075D" w14:paraId="74ED57B6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09C2788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1A56F63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2AF00C9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EBDCE01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294AB9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C86DB27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C923C37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11CC3AD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78B9871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016403AB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:rsidR="0042075D" w14:paraId="712EB2F6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04AE1D8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类别7</w:t>
            </w:r>
          </w:p>
        </w:tc>
        <w:tc>
          <w:tcPr>
            <w:tcW w:w="471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63C70318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员工通勤产生的排放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4CE9193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13,322.59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3B396C8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13,322.59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BAC6373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F702917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CE52A01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E892940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F0061A1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CAE2E2F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</w:tr>
      <w:tr w:rsidR="0042075D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3.7.1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通勤车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111.21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111.21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3.7.2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电动车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474.52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474.52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3.7.3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自驾油车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11,664.73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11,664.73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3.7.4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自驾电车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1,072.13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1,072.13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7FFC3417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9674EB0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5" w:name="_Toc198906595"/>
      <w:bookmarkStart w:id="76" w:name="_Toc202805989"/>
      <w:r>
        <w:rPr>
          <w:rFonts w:hint="eastAsia"/>
        </w:rPr>
        <w:t>范围三类别</w:t>
      </w:r>
      <w:r>
        <w:rPr>
          <w:rFonts w:hint="eastAsia"/>
        </w:rPr>
        <w:t>9</w:t>
      </w:r>
      <w:r>
        <w:rPr>
          <w:rFonts w:hint="eastAsia"/>
        </w:rPr>
        <w:t>下游运输配送产生的排放</w:t>
      </w:r>
      <w:bookmarkEnd w:id="75"/>
      <w:bookmarkEnd w:id="76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14:paraId="58571600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B4271CE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F14CAB3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BB0E6DA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C953161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2943D91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C0AA9A8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01B84E6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AC6307D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03F097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0D5A32AF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:rsidR="0042075D" w14:paraId="406C766A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1FF3EF93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类别9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6C3AA3D4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下游运输配送产生的排放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0ABFC85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274,585.61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1034194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274,585.61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4F77446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4349365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00779B7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9D503CC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BFF8A4B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56936E9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</w:tr>
      <w:tr w:rsidR="0042075D" w14:paraId="75D4211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DE0E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3.9.1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2E3E8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船运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571D1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53,478.16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04EB1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53,478.16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BC312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707A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AE55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338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58B89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AD2E4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75D4211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DE0E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3.9.2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2E3E8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汽运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571D1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208,049.49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04EB1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208,049.49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BC312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707A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AE55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338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58B89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AD2E4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75D4211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DE0E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3.9.3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2E3E8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铁路运输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571D1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11,086.47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04EB1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11,086.47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BC312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707A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AE55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338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58B89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AD2E4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75D4211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DE0EA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3.9.4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2E3E86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汽运-副产品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571D1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1,971.49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04EB1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1,971.49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BC312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707A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AE558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33804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58B89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AD2E4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30EDAE98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294FD08A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600175F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7" w:name="_Toc202805990"/>
      <w:bookmarkStart w:id="78" w:name="_Toc198906596"/>
      <w:bookmarkStart w:id="79" w:name="OLE_LINK3"/>
      <w:r>
        <w:rPr>
          <w:rFonts w:hint="eastAsia"/>
        </w:rPr>
        <w:t>范围三类别</w:t>
      </w:r>
      <w:r>
        <w:rPr>
          <w:rFonts w:hint="eastAsia"/>
        </w:rPr>
        <w:t>10</w:t>
      </w:r>
      <w:r>
        <w:rPr>
          <w:rFonts w:hint="eastAsia"/>
        </w:rPr>
        <w:t>外销产品加工产生的排放</w:t>
      </w:r>
      <w:bookmarkEnd w:id="77"/>
      <w:bookmarkEnd w:id="78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14:paraId="30766C75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C8D7E29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bookmarkStart w:id="80" w:name="OLE_LINK4"/>
            <w:bookmarkEnd w:id="79"/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B2DE567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AC679A9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B3608AE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2F7F591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D94AD57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BCAD180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ED3EEBF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37AE7A8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5D1602CD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:rsidR="0042075D" w14:paraId="7265502B" w14:textId="77777777">
        <w:trPr>
          <w:trHeight w:val="525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4A2B9341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类别10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4BCFAC9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外销产品加工产生的排放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0EDA026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1,746,619.95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725B550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1,746,619.95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CA979EF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CB77E52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675E7FC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4515A01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FF6BFB0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824AF49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</w:tr>
      <w:tr w:rsidR="0042075D" w14:paraId="22682D8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D8A61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3.10.1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668A66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锻材加工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4CCC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113,275.66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FF46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113,275.66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F3F7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B3DA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D4573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23E7A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B9EE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8AFF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22682D8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D8A61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3.10.2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668A66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棒材加工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4CCC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1,357,195.22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FF46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1,357,195.22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F3F7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B3DA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D4573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23E7A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B9EE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8AFF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22682D8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D8A61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3.10.3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668A66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钢管加工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4CCC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72,250.34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FF46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72,250.34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F3F7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B3DA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D4573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23E7A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B9EE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8AFF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  <w:tr w:rsidR="0042075D" w14:paraId="22682D8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D8A61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3.10.4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668A66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钢坯加工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4CCC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203,898.73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FF46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203,898.73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F3F7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B3DA8F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D4573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23E7AD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B9EE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8AFF1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48591DD7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1DDAA8F5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81" w:name="_Toc198906597"/>
      <w:bookmarkStart w:id="82" w:name="_Toc202805991"/>
      <w:bookmarkEnd w:id="80"/>
      <w:r>
        <w:rPr>
          <w:rFonts w:hint="eastAsia"/>
        </w:rPr>
        <w:t>范围三类别</w:t>
      </w:r>
      <w:r>
        <w:rPr>
          <w:rFonts w:hint="eastAsia"/>
        </w:rPr>
        <w:t>1</w:t>
      </w:r>
      <w:r>
        <w:rPr>
          <w:rFonts w:hint="eastAsia"/>
          <w:lang w:val="en-US"/>
        </w:rPr>
        <w:t>1</w:t>
      </w:r>
      <w:r>
        <w:rPr>
          <w:rFonts w:hint="eastAsia"/>
        </w:rPr>
        <w:t>外销产品使用产生的排放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14:paraId="614D84EF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8908F66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CDA3870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AB3E83F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2E17E45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FB5FE8D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3F326C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222E1E0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F4042E4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F52E99C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2AD8FC2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:rsidR="0042075D" w14:paraId="7A7C9FC8" w14:textId="77777777">
        <w:trPr>
          <w:trHeight w:val="525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5F1A3D5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类别11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2270881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外销产品使用产生的排放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E7E2CE2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3,828.38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98CA2C9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3,828.38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34DB3D6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6F90923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AE048E0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95885F4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417AD8B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B698769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</w:tr>
      <w:tr w:rsidR="0042075D" w14:paraId="31E25765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7CE9FC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3.11.1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CD58D36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外售焦炉煤气燃烧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970F4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3,828.38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312B20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3,828.38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E501D6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5BE4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E1A845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01504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071C59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B690E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5F8C0CD0" w14:textId="77777777" w:rsidR="0042075D" w:rsidRDefault="00000000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单位：吨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1AD46440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r>
        <w:rPr>
          <w:rFonts w:hint="eastAsia"/>
        </w:rPr>
        <w:t>范围三类别</w:t>
      </w:r>
      <w:r>
        <w:rPr>
          <w:rFonts w:hint="eastAsia"/>
        </w:rPr>
        <w:t>12</w:t>
      </w:r>
      <w:r>
        <w:rPr>
          <w:rFonts w:hint="eastAsia"/>
        </w:rPr>
        <w:t>外销产品报废产生的排放</w:t>
      </w:r>
      <w:bookmarkEnd w:id="81"/>
      <w:bookmarkEnd w:id="82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14:paraId="581BF80E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116B92C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FCAC997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1A48251" w14:textId="77777777" w:rsidR="0042075D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3"/>
                <w:szCs w:val="13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F283CCE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5B1B3CE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D4BC12C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E3E9EEE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3640A84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FF4661C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3DFE1943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3"/>
                <w:szCs w:val="13"/>
                <w:vertAlign w:val="subscript"/>
                <w:lang w:val="en-US" w:eastAsia="zh-CN"/>
              </w:rPr>
              <w:t>3</w:t>
            </w:r>
          </w:p>
        </w:tc>
      </w:tr>
      <w:tr w:rsidR="0042075D" w14:paraId="7CD82025" w14:textId="77777777">
        <w:trPr>
          <w:trHeight w:val="525"/>
        </w:trPr>
        <w:tc>
          <w:tcPr>
            <w:tcW w:w="1084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44080D53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范围三 类别12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3F3F3A3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外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售产品</w:t>
            </w:r>
            <w:proofErr w:type="gramEnd"/>
            <w:r>
              <w:rPr>
                <w:rFonts w:ascii="宋体" w:eastAsia="宋体" w:hAnsi="宋体" w:cs="宋体" w:hint="eastAsia"/>
                <w:b/>
                <w:bCs/>
                <w:color w:val="000000"/>
                <w:sz w:val="13"/>
                <w:szCs w:val="13"/>
                <w:lang w:val="en-US" w:eastAsia="zh-CN"/>
              </w:rPr>
              <w:t>报废产生的排放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0D65675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3,747.35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9BFA0B7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3,747.35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78580FE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7B27B7E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5388E34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5B43D47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E9FA536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D91C8FC" w14:textId="77777777" w:rsidR="0042075D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宋体" w:cs="Arial"/>
                <w:b/>
                <w:bCs/>
                <w:color w:val="000000"/>
                <w:sz w:val="13"/>
                <w:szCs w:val="13"/>
                <w:lang w:val="en-US" w:eastAsia="zh-CN" w:bidi="ar"/>
              </w:rPr>
              <w:t xml:space="preserve">0.00</w:t>
            </w:r>
          </w:p>
        </w:tc>
      </w:tr>
      <w:tr w:rsidR="0042075D" w14:paraId="285E021A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4BD118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  <w:t xml:space="preserve">3.12.1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A13C32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产品报废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8EFFA9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3,747.35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0F2EAC3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3,747.35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24F1B1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58C547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E95200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9FB697E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D0AC74A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18C246B" w14:textId="77777777" w:rsidR="0042075D" w:rsidRDefault="00000000">
            <w:pPr>
              <w:spacing w:before="0"/>
              <w:rPr>
                <w:rFonts w:eastAsia="PMingLiU" w:cs="Arial"/>
                <w:color w:val="000000"/>
                <w:sz w:val="13"/>
                <w:szCs w:val="13"/>
                <w:lang w:val="en-US" w:eastAsia="zh-CN"/>
              </w:rPr>
            </w:pPr>
            <w:r>
              <w:rPr>
                <w:rFonts w:eastAsia="PMingLiU" w:cs="Arial" w:hint="eastAsia"/>
                <w:color w:val="000000"/>
                <w:sz w:val="13"/>
                <w:szCs w:val="13"/>
                <w:lang w:val="en-US" w:eastAsia="zh-CN"/>
              </w:rPr>
              <w:t xml:space="preserve">0.00</w:t>
            </w:r>
          </w:p>
        </w:tc>
      </w:tr>
    </w:tbl>
    <w:p w14:paraId="7B3DCB92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83" w:name="_Toc202805992"/>
      <w:bookmarkStart w:id="84" w:name="_Toc198906599"/>
      <w:r>
        <w:t xml:space="preserve">量化方法说明</w:t>
      </w:r>
      <w:bookmarkEnd w:id="83"/>
      <w:bookmarkEnd w:id="84"/>
      <w:r>
        <w:tab/>
      </w:r>
      <w:r>
        <w:tab/>
      </w:r>
    </w:p>
    <w:p w14:paraId="0CB7926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76B45D85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范围一：直接温室气体排放</w:t>
      </w:r>
    </w:p>
    <w:p w14:paraId="0074AB3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一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热处理炉/加热炉（天然气燃烧）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来源于大冶特殊钢有限公司提供的《天然气发票》，统计周期为2024年1月1日至2024年12月31日。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参数包括天然气低位发热量、单位热值含碳量、碳氧化率，来源于《钢铁生产核算指南》附表A.1。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二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冶钢宾馆（液化石油气燃烧）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来源于大冶特殊钢有限公司提供的《2024年1月1日至2024年12月31日冶钢宾馆水电气》每月使用液化石油气的抄表数据统计。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参数来源于《企业温室气体排放核算与报告指南-钢铁生产》附表A.1常用化石燃料相关参数缺省值。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三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固体燃料（无烟煤、烟煤、焦炭等燃烧）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方法学来自标准ISO 14064-1:2018/ 6.2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来源于大冶特殊钢有限公司提供《物资收发存汇总表》在2024年1月1日至2024年12月31日内的发出量（干重），并根据含水率求得收到基重量。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参数包括低位发热量、单位热值含碳量等，来源于《钢铁生产核算指南》附表A.1缺省值。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四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副产品外售（焦炉煤气、粗苯）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方法学来自标准ISO 14064-1:2018/ 6.2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来源于大冶特殊钢有限公司提供《2024年能源报表》及《新化能指标完成情况》，统计周期为2024年1月1日至2024年12月31日。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参数来源于《企业温室气体排放核算与报告指南-钢铁生产》附表A.1。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五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场内运输（0#柴油燃烧）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来源于大冶特殊钢有限公司提供《物资收发存汇总表》在2024年1月1日至2024年12月31日内场内运输使用0#柴油的统计。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来源于《GB/T 2589-2020》及《IPCC-2006缺省值》，氧化率保守取值100%。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六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公务车（92#汽油燃烧）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来源于大冶特殊钢有限公司提供《总经办小车队燃油表》，统计周期为2024年1月1日至2024年12月31日。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来源于《GB/T 2589-2020》及《IPCC-2006缺省值》，氧化率保守取值100%。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七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分体式空调/汽车空调（R32）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来源于IPCC《2006 年国家温室气体清单指南》第3卷第7章公式7.13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来源于大冶特殊钢有限公司各部门提供的《空调加氟汇总表》，统计周期为2024年1月1日至2024年12月31日。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来源于2006年IPCC国家温室气体清单指南V2_3_Ch3 Table3.2.1/3.2.2。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八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CO2灭火器灭火系统逸散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来源于IPCC《2006 年国家温室气体清单指南》V3_7_Ch7 7.6.2.2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来源于大冶特殊钢有限公司提供的《物资收发存汇总表》中在2024年1月1日至2024年12月31日内的灭火剂采购量数据。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气体灭火系统因子取2%，便携式CO2灭火器因子取100%（IPCC 2006缺省值）。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九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化粪池（CH4逸散）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来源于IPCC《2006 年国家温室气体清单指南》第5卷第6章公式6.1、6.3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根据大冶特殊钢有限公司在2024年1月1日至2024年12月31日内的员工出勤总工时推算BOD排放量。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EF=Bo*MCF=0.06（kgCH4/kgBOD），数据源自IPCC 2006第5卷表6.2/6.3/6.4。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十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厌氧池（CH4逸散）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来源于IPCC《2006 年国家温室气体清单指南》第5卷第6章公式6.1、6.4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来源于大冶特殊钢有限公司提供《细化收资清单（动力）（六氟化硫）》，统计周期为2024年1月1日至2024年12月31日。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EF=Bo*MCF=0.025（kgCH4/kgCOD），Bo取0.25，MCF取0.1。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十一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高压开关（SF6逸散）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该方法学来自标准ISO14064-1：2018/ 6.2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来源于大冶特殊钢有限公司提供《细化收资清单（动力）（六氟化硫）》高压开关填充SF6铭牌额定量。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根据GB/T 8905-2012《六氟化硫电气设备中气体管理和检测导则》逸散系数取0.5%。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十二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制程排放（CO2排放）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来源于大冶特殊钢有限公司提供《2024年统计月报》中石灰石、白云石、增碳剂、合金等原料在2024年1月1日至2024年12月31日内的发出量。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来源于《企业温室气体排放核算与报告指南-钢铁生产》附表A.2及A.3缺省值。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683C299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范围二：外购电力（基于位置的间接温室气体排放）</w:t>
      </w:r>
    </w:p>
    <w:p w14:paraId="671526A1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3177C9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一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外购电力（CO2排放）</w:t>
      </w:r>
    </w:p>
    <w:p w14:paraId="5B8C4D5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来源于《工业其他行业企业温室气体排放核算方法与报告指南》公式14</w:t>
      </w:r>
    </w:p>
    <w:p w14:paraId="307FF46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来源于大冶特殊钢有限公司提供的《电费发票》及《电力消费凭证》，统计周期为2024年1月1日至2024年12月31日。</w:t>
      </w:r>
    </w:p>
    <w:p w14:paraId="37D0A9B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来源于湖北省2022年省级电力排放因子及全国电力平均排放因子。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5B0B296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49660CF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范围二：基于市场的间接温室气体排放</w:t>
      </w:r>
    </w:p>
    <w:p w14:paraId="180C983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3638B74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一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外购电力（CO2排放）</w:t>
      </w:r>
    </w:p>
    <w:p w14:paraId="38DCAA5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 xml:space="preserve"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来源于《工业其他行业企业温室气体排放核算方法与报告指南》公式14</w:t>
      </w:r>
    </w:p>
    <w:p w14:paraId="04807DC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来源于大冶特殊钢有限公司提供的《电费发票》及《电力消费凭证》，统计周期为2024年1月1日至2024年12月31日。</w:t>
      </w:r>
    </w:p>
    <w:p w14:paraId="506582B9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lastRenderedPageBreak/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 xml:space="preserve">：</w:t>
      </w:r>
      <w:r w:rsidRPr="00875B69">
        <w:rPr>
          <w:rFonts w:eastAsia="宋体" w:cs="Arial"/>
          <w:iCs/>
          <w:sz w:val="24"/>
          <w:lang w:eastAsia="zh-CN"/>
        </w:rPr>
        <w:t xml:space="preserve">来源于湖北省2022年省级电力排放因子及全国电力平均排放因子。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6154C7B9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tbl>
      <w:tblPr>
        <w:tblStyle w:val="af3"/>
        <w:tblW w:w="0" w:type="auto"/>
        <w:tblInd w:w="567" w:type="dxa"/>
        <w:tblLook w:val="04A0" w:firstRow="1" w:lastRow="0" w:firstColumn="1" w:lastColumn="0" w:noHBand="0" w:noVBand="1"/>
      </w:tblPr>
      <w:tblGrid>
        <w:gridCol w:w="2126"/>
        <w:gridCol w:w="2147"/>
        <w:gridCol w:w="2112"/>
        <w:gridCol w:w="2110"/>
      </w:tblGrid>
      <w:tr w:rsidR="0042075D" w14:paraId="7675ED57" w14:textId="77777777" w:rsidTr="00420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6" w:type="dxa"/>
            <w:tcBorders>
              <w:left w:val="single" w:sz="4" w:space="0" w:color="auto"/>
              <w:right w:val="single" w:sz="4" w:space="0" w:color="auto"/>
            </w:tcBorders>
            <w:shd w:val="clear" w:color="auto" w:fill="FF6600" w:themeFill="accent3"/>
          </w:tcPr>
          <w:p w14:paraId="7F38090E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  <w:t>温室气体</w:t>
            </w:r>
          </w:p>
        </w:tc>
        <w:tc>
          <w:tcPr>
            <w:tcW w:w="21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6600" w:themeFill="accent3"/>
          </w:tcPr>
          <w:p w14:paraId="23C05E71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  <w:t>GWP</w:t>
            </w: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  <w:t>值</w:t>
            </w:r>
          </w:p>
        </w:tc>
        <w:tc>
          <w:tcPr>
            <w:tcW w:w="211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6600" w:themeFill="accent3"/>
          </w:tcPr>
          <w:p w14:paraId="25F3CE5F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  <w:t>温室气体</w:t>
            </w:r>
          </w:p>
        </w:tc>
        <w:tc>
          <w:tcPr>
            <w:tcW w:w="2110" w:type="dxa"/>
            <w:tcBorders>
              <w:left w:val="single" w:sz="4" w:space="0" w:color="auto"/>
              <w:right w:val="single" w:sz="4" w:space="0" w:color="auto"/>
            </w:tcBorders>
            <w:shd w:val="clear" w:color="auto" w:fill="FF6600" w:themeFill="accent3"/>
          </w:tcPr>
          <w:p w14:paraId="1540EAA1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</w:pP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  <w:t>GWP</w:t>
            </w:r>
            <w:r>
              <w:rPr>
                <w:rFonts w:eastAsia="宋体" w:cs="Arial"/>
                <w:b/>
                <w:iCs/>
                <w:color w:val="FFFFFF" w:themeColor="background1"/>
                <w:sz w:val="24"/>
                <w:lang w:eastAsia="zh-CN"/>
              </w:rPr>
              <w:t>值</w:t>
            </w:r>
          </w:p>
        </w:tc>
      </w:tr>
      <w:tr w:rsidR="0042075D" w14:paraId="79B099E2" w14:textId="77777777" w:rsidTr="0042075D">
        <w:tc>
          <w:tcPr>
            <w:tcW w:w="2126" w:type="dxa"/>
            <w:tcBorders>
              <w:top w:val="single" w:sz="12" w:space="0" w:color="363636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0E0E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CO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2</w:t>
            </w:r>
          </w:p>
        </w:tc>
        <w:tc>
          <w:tcPr>
            <w:tcW w:w="2147" w:type="dxa"/>
            <w:tcBorders>
              <w:top w:val="single" w:sz="12" w:space="0" w:color="363636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AF4D8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1</w:t>
            </w:r>
          </w:p>
        </w:tc>
        <w:tc>
          <w:tcPr>
            <w:tcW w:w="2112" w:type="dxa"/>
            <w:tcBorders>
              <w:top w:val="single" w:sz="12" w:space="0" w:color="363636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FE06E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N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2</w:t>
            </w:r>
            <w:r>
              <w:rPr>
                <w:rFonts w:eastAsia="宋体" w:cs="Arial"/>
                <w:iCs/>
                <w:sz w:val="24"/>
                <w:lang w:eastAsia="zh-CN"/>
              </w:rPr>
              <w:t>O</w:t>
            </w:r>
          </w:p>
        </w:tc>
        <w:tc>
          <w:tcPr>
            <w:tcW w:w="2110" w:type="dxa"/>
            <w:tcBorders>
              <w:top w:val="single" w:sz="12" w:space="0" w:color="363636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1AD43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273</w:t>
            </w:r>
          </w:p>
        </w:tc>
      </w:tr>
      <w:tr w:rsidR="0042075D" w14:paraId="635417DC" w14:textId="77777777" w:rsidTr="0042075D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7C4D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highlight w:val="yellow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CH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4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3991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highlight w:val="yellow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27.9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2DDE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R32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66E58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771</w:t>
            </w:r>
          </w:p>
        </w:tc>
      </w:tr>
      <w:tr w:rsidR="0042075D" w14:paraId="4E6F250A" w14:textId="77777777" w:rsidTr="0042075D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4305C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color w:val="000000" w:themeColor="text1"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>SF</w:t>
            </w:r>
            <w:r>
              <w:rPr>
                <w:rFonts w:eastAsia="宋体" w:cs="Arial"/>
                <w:iCs/>
                <w:sz w:val="24"/>
                <w:vertAlign w:val="subscript"/>
                <w:lang w:eastAsia="zh-CN"/>
              </w:rPr>
              <w:t>6</w:t>
            </w:r>
          </w:p>
        </w:tc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004F" w14:textId="77777777" w:rsidR="0042075D" w:rsidRDefault="00000000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color w:val="000000" w:themeColor="text1"/>
                <w:sz w:val="24"/>
                <w:lang w:eastAsia="zh-CN"/>
              </w:rPr>
            </w:pPr>
            <w:r>
              <w:rPr>
                <w:rFonts w:eastAsia="宋体" w:cs="Arial"/>
                <w:iCs/>
                <w:sz w:val="24"/>
                <w:lang w:eastAsia="zh-CN"/>
              </w:rPr>
              <w:t xml:space="preserve">24300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883BC" w14:textId="77777777" w:rsidR="0042075D" w:rsidRDefault="0042075D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</w:p>
          <w:p w14:paraId="1CE27D25" w14:textId="77777777" w:rsidR="0042075D" w:rsidRDefault="0042075D"/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7B09C" w14:textId="77777777" w:rsidR="0042075D" w:rsidRDefault="0042075D">
            <w:pPr>
              <w:pStyle w:val="afb"/>
              <w:spacing w:before="0" w:line="360" w:lineRule="auto"/>
              <w:ind w:left="0"/>
              <w:jc w:val="center"/>
              <w:rPr>
                <w:rFonts w:eastAsia="宋体" w:cs="Arial"/>
                <w:iCs/>
                <w:sz w:val="24"/>
                <w:lang w:eastAsia="zh-CN"/>
              </w:rPr>
            </w:pPr>
          </w:p>
        </w:tc>
      </w:tr>
    </w:tbl>
    <w:p w14:paraId="74C5895B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范围三：其他间接温室气体排放</w:t>
      </w:r>
    </w:p>
    <w:p w14:paraId="205F70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一</w:t>
      </w:r>
      <w:r w:rsidRPr="00875B69">
        <w:rPr>
          <w:rFonts w:eastAsia="宋体" w:cs="Arial"/>
          <w:iCs/>
          <w:sz w:val="24"/>
          <w:lang w:eastAsia="zh-CN"/>
        </w:rPr>
        <w:t xml:space="preserve">）</w:t>
      </w:r>
      <w:r w:rsidRPr="00875B69">
        <w:rPr>
          <w:rFonts w:eastAsia="宋体" w:cs="Arial"/>
          <w:iCs/>
          <w:sz w:val="24"/>
          <w:lang w:eastAsia="zh-CN"/>
        </w:rPr>
        <w:t xml:space="preserve">外购商品和服务</w:t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来源于《Technical Guidance for Calculating Scope 3 Emissions》的Average-data method和Spend-based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来源于大冶特殊钢有限公司提供《物资收发存汇总表》入库量，涵盖铁矿石、生石灰、废钢等原材料。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来源于ecoinvent 3.10-cut off及SupplyChainGHGEmissionFactors数据库。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二</w:t>
      </w:r>
      <w:r w:rsidRPr="00875B69">
        <w:rPr>
          <w:rFonts w:eastAsia="宋体" w:cs="Arial"/>
          <w:iCs/>
          <w:sz w:val="24"/>
          <w:lang w:eastAsia="zh-CN"/>
        </w:rPr>
        <w:t xml:space="preserve">）</w:t>
      </w:r>
      <w:r w:rsidRPr="00875B69">
        <w:rPr>
          <w:rFonts w:eastAsia="宋体" w:cs="Arial"/>
          <w:iCs/>
          <w:sz w:val="24"/>
          <w:lang w:eastAsia="zh-CN"/>
        </w:rPr>
        <w:t xml:space="preserve">资本货物</w:t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3计算指南》的Spend-based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来源于大冶特殊钢有限公司提供《物资收发存汇总表》入库量中空调、电子计算机、工业设备等采购花费金额。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来源于SupplyChainGHGEmissionFactors_v1.3.0数据库。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三</w:t>
      </w:r>
      <w:r w:rsidRPr="00875B69">
        <w:rPr>
          <w:rFonts w:eastAsia="宋体" w:cs="Arial"/>
          <w:iCs/>
          <w:sz w:val="24"/>
          <w:lang w:eastAsia="zh-CN"/>
        </w:rPr>
        <w:t xml:space="preserve">）</w:t>
      </w:r>
      <w:r w:rsidRPr="00875B69">
        <w:rPr>
          <w:rFonts w:eastAsia="宋体" w:cs="Arial"/>
          <w:iCs/>
          <w:sz w:val="24"/>
          <w:lang w:eastAsia="zh-CN"/>
        </w:rPr>
        <w:t xml:space="preserve">燃料和能源相关活动</w:t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3的Average-data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来源于大冶特殊钢有限公司提供的能源报表，涵盖液化气、煤炭、柴油、汽油、电力在2024年1月1日至2024年12月31日内的生产侧排放。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来源于ecoinvent 3.10-cut off及2023年全国电力平均碳足迹因子。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四</w:t>
      </w:r>
      <w:r w:rsidRPr="00875B69">
        <w:rPr>
          <w:rFonts w:eastAsia="宋体" w:cs="Arial"/>
          <w:iCs/>
          <w:sz w:val="24"/>
          <w:lang w:eastAsia="zh-CN"/>
        </w:rPr>
        <w:t xml:space="preserve">）</w:t>
      </w:r>
      <w:r w:rsidRPr="00875B69">
        <w:rPr>
          <w:rFonts w:eastAsia="宋体" w:cs="Arial"/>
          <w:iCs/>
          <w:sz w:val="24"/>
          <w:lang w:eastAsia="zh-CN"/>
        </w:rPr>
        <w:t xml:space="preserve">上游运输和配送</w:t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4的Distance-based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根据大冶特殊钢有限公司提供供应商运输距离及产品销售统计，加权计算2024年1月1日至2024年12月31日内的运输排放。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船运、汽运、铁路运输因子来源于ecoinvent 3.10-cut off。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五</w:t>
      </w:r>
      <w:r w:rsidRPr="00875B69">
        <w:rPr>
          <w:rFonts w:eastAsia="宋体" w:cs="Arial"/>
          <w:iCs/>
          <w:sz w:val="24"/>
          <w:lang w:eastAsia="zh-CN"/>
        </w:rPr>
        <w:t xml:space="preserve">）</w:t>
      </w:r>
      <w:r w:rsidRPr="00875B69">
        <w:rPr>
          <w:rFonts w:eastAsia="宋体" w:cs="Arial"/>
          <w:iCs/>
          <w:sz w:val="24"/>
          <w:lang w:eastAsia="zh-CN"/>
        </w:rPr>
        <w:t xml:space="preserve">运营中产生的废弃物</w:t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5的Waste-type-specific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来源于大冶特殊钢有限公司提供《垃圾表》及《环保指标统计》中2024年1月1日至2024年12月31日内产生的生活垃圾、废油等总量。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处理及运输因子来源于ecoinvent 3.10-cut off。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六</w:t>
      </w:r>
      <w:r w:rsidRPr="00875B69">
        <w:rPr>
          <w:rFonts w:eastAsia="宋体" w:cs="Arial"/>
          <w:iCs/>
          <w:sz w:val="24"/>
          <w:lang w:eastAsia="zh-CN"/>
        </w:rPr>
        <w:t xml:space="preserve">）</w:t>
      </w:r>
      <w:r w:rsidRPr="00875B69">
        <w:rPr>
          <w:rFonts w:eastAsia="宋体" w:cs="Arial"/>
          <w:iCs/>
          <w:sz w:val="24"/>
          <w:lang w:eastAsia="zh-CN"/>
        </w:rPr>
        <w:t xml:space="preserve">员工商务差旅</w:t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6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来源于大冶特殊钢有限公司提供《差旅情况统计》中2024年1月1日至2024年12月31日内所有的航运、铁路、住宿人次数据。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因子来源于CPCD数据库及ecoinvent 3.10-cut off。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七</w:t>
      </w:r>
      <w:r w:rsidRPr="00875B69">
        <w:rPr>
          <w:rFonts w:eastAsia="宋体" w:cs="Arial"/>
          <w:iCs/>
          <w:sz w:val="24"/>
          <w:lang w:eastAsia="zh-CN"/>
        </w:rPr>
        <w:t xml:space="preserve">）</w:t>
      </w:r>
      <w:r w:rsidRPr="00875B69">
        <w:rPr>
          <w:rFonts w:eastAsia="宋体" w:cs="Arial"/>
          <w:iCs/>
          <w:sz w:val="24"/>
          <w:lang w:eastAsia="zh-CN"/>
        </w:rPr>
        <w:t xml:space="preserve">员工上下班通勤</w:t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7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来源于大冶特殊钢有限公司提供《员工通勤统计》，按平均通勤距离及交通方式进行估算。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因子来源于CPCD数据库及ecoinvent 3.10-cut off。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八</w:t>
      </w:r>
      <w:r w:rsidRPr="00875B69">
        <w:rPr>
          <w:rFonts w:eastAsia="宋体" w:cs="Arial"/>
          <w:iCs/>
          <w:sz w:val="24"/>
          <w:lang w:eastAsia="zh-CN"/>
        </w:rPr>
        <w:t xml:space="preserve">）</w:t>
      </w:r>
      <w:r w:rsidRPr="00875B69">
        <w:rPr>
          <w:rFonts w:eastAsia="宋体" w:cs="Arial"/>
          <w:iCs/>
          <w:sz w:val="24"/>
          <w:lang w:eastAsia="zh-CN"/>
        </w:rPr>
        <w:t xml:space="preserve">下游运输和配送</w:t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9: Downstream Transportation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来源于大冶特殊钢有限公司提供《销售数据》中2024年1月1日至2024年12月31日内产品从公司运输到客户产生的排放。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运输因子来源于ecoinvent 3.10-cut off。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九</w:t>
      </w:r>
      <w:r w:rsidRPr="00875B69">
        <w:rPr>
          <w:rFonts w:eastAsia="宋体" w:cs="Arial"/>
          <w:iCs/>
          <w:sz w:val="24"/>
          <w:lang w:eastAsia="zh-CN"/>
        </w:rPr>
        <w:t xml:space="preserve">）</w:t>
      </w:r>
      <w:r w:rsidRPr="00875B69">
        <w:rPr>
          <w:rFonts w:eastAsia="宋体" w:cs="Arial"/>
          <w:iCs/>
          <w:sz w:val="24"/>
          <w:lang w:eastAsia="zh-CN"/>
        </w:rPr>
        <w:t xml:space="preserve">已售产品的加工</w:t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10: Processing of sold Products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来源于大冶特殊钢有限公司提供2024年1月1日至2024年12月31日内《钢坯钢材外销情况统计表》中的外销总量。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选用三环锻造、郑煤机智鼎等代表性加工强度加权平均所得。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十</w:t>
      </w:r>
      <w:r w:rsidRPr="00875B69">
        <w:rPr>
          <w:rFonts w:eastAsia="宋体" w:cs="Arial"/>
          <w:iCs/>
          <w:sz w:val="24"/>
          <w:lang w:eastAsia="zh-CN"/>
        </w:rPr>
        <w:t xml:space="preserve">）</w:t>
      </w:r>
      <w:r w:rsidRPr="00875B69">
        <w:rPr>
          <w:rFonts w:eastAsia="宋体" w:cs="Arial"/>
          <w:iCs/>
          <w:sz w:val="24"/>
          <w:lang w:eastAsia="zh-CN"/>
        </w:rPr>
        <w:t xml:space="preserve">已售产品的使用</w:t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11: Use of Sold Products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来源于大冶特殊钢有限公司提供的产品使用阶段能源消耗数据，涵盖2024年1月1日至2024年12月31日内已售产品的使用过程排放。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使用阶段排放因子来源于ecoinvent 3.10-cut off。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>（</w:t>
      </w:r>
      <w:r w:rsidRPr="00875B69">
        <w:rPr>
          <w:rFonts w:eastAsia="宋体" w:cs="Arial"/>
          <w:iCs/>
          <w:sz w:val="24"/>
          <w:lang w:eastAsia="zh-CN"/>
        </w:rPr>
        <w:t xml:space="preserve">十一</w:t>
      </w:r>
      <w:r w:rsidRPr="00875B69">
        <w:rPr>
          <w:rFonts w:eastAsia="宋体" w:cs="Arial"/>
          <w:iCs/>
          <w:sz w:val="24"/>
          <w:lang w:eastAsia="zh-CN"/>
        </w:rPr>
        <w:t xml:space="preserve">）</w:t>
      </w:r>
      <w:r w:rsidRPr="00875B69">
        <w:rPr>
          <w:rFonts w:eastAsia="宋体" w:cs="Arial"/>
          <w:iCs/>
          <w:sz w:val="24"/>
          <w:lang w:eastAsia="zh-CN"/>
        </w:rPr>
        <w:t xml:space="preserve">已售产品的报废处理</w:t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12: End-of-Life Treatment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根据大冶特殊钢有限公司提供的外销总量，结合全国废钢报废比例进行推算。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因子来源于ecoinvent 3.10-cut off。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73372DF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BCAB12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205F70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862938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8C19B8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BCAB12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205F70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862938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8C19B8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BCAB12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205F70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862938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8C19B8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BCAB12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9FBCEDC" w14:textId="77777777" w:rsidR="0042075D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2B89E8A7" w14:textId="77777777" w:rsidR="00875B69" w:rsidRDefault="00875B69" w:rsidP="00875B69">
      <w:pPr>
        <w:pStyle w:val="a3"/>
        <w:keepNext/>
        <w:jc w:val="center"/>
      </w:pPr>
      <w:r>
        <w:rPr>
          <w:rFonts w:hint="eastAsia"/>
          <w:lang w:val="fr-FR"/>
        </w:rPr>
        <w:t>表</w:t>
      </w:r>
      <w:r>
        <w:rPr>
          <w:lang w:val="fr-FR"/>
        </w:rPr>
        <w:t xml:space="preserve"> </w:t>
      </w:r>
      <w:r>
        <w:fldChar w:fldCharType="begin"/>
      </w:r>
      <w:r>
        <w:instrText xml:space="preserve"> SEQ </w:instrText>
      </w:r>
      <w:r>
        <w:rPr>
          <w:rFonts w:hint="eastAsia"/>
          <w:lang w:val="fr-FR"/>
        </w:rPr>
        <w:instrText>表</w:instrText>
      </w:r>
      <w:r>
        <w:instrText xml:space="preserve">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不确定性评价数据品质等级</w:t>
      </w:r>
    </w:p>
    <w:tbl>
      <w:tblPr>
        <w:tblStyle w:val="af3"/>
        <w:tblW w:w="9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711"/>
        <w:gridCol w:w="1428"/>
        <w:gridCol w:w="1310"/>
        <w:gridCol w:w="1311"/>
        <w:gridCol w:w="1168"/>
        <w:gridCol w:w="1169"/>
      </w:tblGrid>
      <w:tr w:rsidR="0042075D" w14:paraId="66F60713" w14:textId="77777777" w:rsidTr="00420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1"/>
        </w:trPr>
        <w:tc>
          <w:tcPr>
            <w:tcW w:w="1250" w:type="dxa"/>
            <w:tcBorders>
              <w:bottom w:val="nil"/>
            </w:tcBorders>
            <w:shd w:val="clear" w:color="auto" w:fill="FF6600" w:themeFill="accent3"/>
            <w:vAlign w:val="center"/>
          </w:tcPr>
          <w:p w14:paraId="5C3B9AA6" w14:textId="77777777" w:rsidR="0042075D" w:rsidRDefault="00000000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数据等级</w:t>
            </w:r>
          </w:p>
          <w:p w14:paraId="75A8AC24" w14:textId="77777777" w:rsidR="0042075D" w:rsidRDefault="00000000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数据种类</w:t>
            </w:r>
          </w:p>
        </w:tc>
        <w:tc>
          <w:tcPr>
            <w:tcW w:w="8097" w:type="dxa"/>
            <w:gridSpan w:val="6"/>
            <w:tcBorders>
              <w:bottom w:val="nil"/>
            </w:tcBorders>
            <w:shd w:val="clear" w:color="auto" w:fill="FF6600" w:themeFill="accent3"/>
            <w:vAlign w:val="center"/>
          </w:tcPr>
          <w:p w14:paraId="62E0D91D" w14:textId="77777777" w:rsidR="0042075D" w:rsidRDefault="00000000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数据品质等级</w:t>
            </w:r>
          </w:p>
        </w:tc>
      </w:tr>
      <w:tr w:rsidR="0042075D" w14:paraId="1E323D42" w14:textId="77777777" w:rsidTr="0042075D">
        <w:trPr>
          <w:trHeight w:val="322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077A4011" w14:textId="77777777" w:rsidR="0042075D" w:rsidRDefault="00000000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活动数据</w:t>
            </w:r>
          </w:p>
        </w:tc>
        <w:tc>
          <w:tcPr>
            <w:tcW w:w="3139" w:type="dxa"/>
            <w:gridSpan w:val="2"/>
            <w:shd w:val="clear" w:color="auto" w:fill="BFBFBF" w:themeFill="background1" w:themeFillShade="BF"/>
          </w:tcPr>
          <w:p w14:paraId="77F88FAF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X=6</w:t>
            </w:r>
          </w:p>
        </w:tc>
        <w:tc>
          <w:tcPr>
            <w:tcW w:w="2621" w:type="dxa"/>
            <w:gridSpan w:val="2"/>
            <w:shd w:val="clear" w:color="auto" w:fill="BFBFBF" w:themeFill="background1" w:themeFillShade="BF"/>
          </w:tcPr>
          <w:p w14:paraId="15AD1FAB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Y=3</w:t>
            </w:r>
          </w:p>
        </w:tc>
        <w:tc>
          <w:tcPr>
            <w:tcW w:w="2337" w:type="dxa"/>
            <w:gridSpan w:val="2"/>
            <w:shd w:val="clear" w:color="auto" w:fill="BFBFBF" w:themeFill="background1" w:themeFillShade="BF"/>
          </w:tcPr>
          <w:p w14:paraId="2DA49699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Z=1</w:t>
            </w:r>
          </w:p>
        </w:tc>
      </w:tr>
      <w:tr w:rsidR="0042075D" w14:paraId="04BF0D31" w14:textId="77777777" w:rsidTr="0042075D">
        <w:trPr>
          <w:trHeight w:val="387"/>
        </w:trPr>
        <w:tc>
          <w:tcPr>
            <w:tcW w:w="1250" w:type="dxa"/>
            <w:vMerge/>
            <w:shd w:val="clear" w:color="auto" w:fill="FF6600" w:themeFill="accent3"/>
            <w:vAlign w:val="center"/>
          </w:tcPr>
          <w:p w14:paraId="0864C002" w14:textId="77777777" w:rsidR="0042075D" w:rsidRDefault="0042075D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</w:p>
        </w:tc>
        <w:tc>
          <w:tcPr>
            <w:tcW w:w="3139" w:type="dxa"/>
            <w:gridSpan w:val="2"/>
          </w:tcPr>
          <w:p w14:paraId="1C26B497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自动连续量测</w:t>
            </w:r>
          </w:p>
        </w:tc>
        <w:tc>
          <w:tcPr>
            <w:tcW w:w="2621" w:type="dxa"/>
            <w:gridSpan w:val="2"/>
          </w:tcPr>
          <w:p w14:paraId="13EAD09C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定期量测（采购单）</w:t>
            </w:r>
          </w:p>
        </w:tc>
        <w:tc>
          <w:tcPr>
            <w:tcW w:w="2337" w:type="dxa"/>
            <w:gridSpan w:val="2"/>
          </w:tcPr>
          <w:p w14:paraId="3251BCA6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自行推估</w:t>
            </w:r>
          </w:p>
        </w:tc>
      </w:tr>
      <w:tr w:rsidR="0042075D" w14:paraId="27563AB1" w14:textId="77777777" w:rsidTr="0042075D">
        <w:trPr>
          <w:trHeight w:val="322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3069BEF5" w14:textId="77777777" w:rsidR="0042075D" w:rsidRDefault="00000000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排放系数</w:t>
            </w:r>
          </w:p>
        </w:tc>
        <w:tc>
          <w:tcPr>
            <w:tcW w:w="1711" w:type="dxa"/>
            <w:shd w:val="clear" w:color="auto" w:fill="BFBFBF" w:themeFill="background1" w:themeFillShade="BF"/>
          </w:tcPr>
          <w:p w14:paraId="63CF92A5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A=6</w:t>
            </w:r>
          </w:p>
        </w:tc>
        <w:tc>
          <w:tcPr>
            <w:tcW w:w="1428" w:type="dxa"/>
            <w:shd w:val="clear" w:color="auto" w:fill="BFBFBF" w:themeFill="background1" w:themeFillShade="BF"/>
          </w:tcPr>
          <w:p w14:paraId="2D39B562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B=5</w:t>
            </w:r>
          </w:p>
        </w:tc>
        <w:tc>
          <w:tcPr>
            <w:tcW w:w="1310" w:type="dxa"/>
            <w:shd w:val="clear" w:color="auto" w:fill="BFBFBF" w:themeFill="background1" w:themeFillShade="BF"/>
          </w:tcPr>
          <w:p w14:paraId="19F04A98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C=4</w:t>
            </w:r>
          </w:p>
        </w:tc>
        <w:tc>
          <w:tcPr>
            <w:tcW w:w="1311" w:type="dxa"/>
            <w:shd w:val="clear" w:color="auto" w:fill="BFBFBF" w:themeFill="background1" w:themeFillShade="BF"/>
          </w:tcPr>
          <w:p w14:paraId="326A6277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D=3</w:t>
            </w:r>
          </w:p>
        </w:tc>
        <w:tc>
          <w:tcPr>
            <w:tcW w:w="1168" w:type="dxa"/>
            <w:shd w:val="clear" w:color="auto" w:fill="BFBFBF" w:themeFill="background1" w:themeFillShade="BF"/>
          </w:tcPr>
          <w:p w14:paraId="36504061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E=2</w:t>
            </w:r>
          </w:p>
        </w:tc>
        <w:tc>
          <w:tcPr>
            <w:tcW w:w="1169" w:type="dxa"/>
            <w:shd w:val="clear" w:color="auto" w:fill="BFBFBF" w:themeFill="background1" w:themeFillShade="BF"/>
          </w:tcPr>
          <w:p w14:paraId="3FC29837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F=1</w:t>
            </w:r>
          </w:p>
        </w:tc>
      </w:tr>
      <w:tr w:rsidR="0042075D" w14:paraId="565BE460" w14:textId="77777777" w:rsidTr="0042075D">
        <w:trPr>
          <w:trHeight w:val="753"/>
        </w:trPr>
        <w:tc>
          <w:tcPr>
            <w:tcW w:w="1250" w:type="dxa"/>
            <w:vMerge/>
            <w:shd w:val="clear" w:color="auto" w:fill="FF6600" w:themeFill="accent3"/>
            <w:vAlign w:val="center"/>
          </w:tcPr>
          <w:p w14:paraId="3216616F" w14:textId="77777777" w:rsidR="0042075D" w:rsidRDefault="0042075D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</w:p>
        </w:tc>
        <w:tc>
          <w:tcPr>
            <w:tcW w:w="1711" w:type="dxa"/>
          </w:tcPr>
          <w:p w14:paraId="1FA49D98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量测</w:t>
            </w:r>
            <w:r>
              <w:rPr>
                <w:rFonts w:eastAsia="宋体" w:cs="Arial"/>
                <w:szCs w:val="20"/>
                <w:lang w:eastAsia="zh-CN"/>
              </w:rPr>
              <w:t>/</w:t>
            </w:r>
            <w:r>
              <w:rPr>
                <w:rFonts w:eastAsia="宋体" w:cs="Arial"/>
                <w:szCs w:val="20"/>
                <w:lang w:eastAsia="zh-CN"/>
              </w:rPr>
              <w:t>质量平衡所得系数</w:t>
            </w:r>
          </w:p>
        </w:tc>
        <w:tc>
          <w:tcPr>
            <w:tcW w:w="1428" w:type="dxa"/>
          </w:tcPr>
          <w:p w14:paraId="093E8186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proofErr w:type="gramStart"/>
            <w:r>
              <w:rPr>
                <w:rFonts w:eastAsia="宋体" w:cs="Arial"/>
                <w:szCs w:val="20"/>
                <w:lang w:eastAsia="zh-CN"/>
              </w:rPr>
              <w:t>同制程</w:t>
            </w:r>
            <w:proofErr w:type="gramEnd"/>
            <w:r>
              <w:rPr>
                <w:rFonts w:eastAsia="宋体" w:cs="Arial"/>
                <w:szCs w:val="20"/>
                <w:lang w:eastAsia="zh-CN"/>
              </w:rPr>
              <w:t>/</w:t>
            </w:r>
            <w:r>
              <w:rPr>
                <w:rFonts w:eastAsia="宋体" w:cs="Arial"/>
                <w:szCs w:val="20"/>
                <w:lang w:eastAsia="zh-CN"/>
              </w:rPr>
              <w:t>设备经验系数</w:t>
            </w:r>
          </w:p>
        </w:tc>
        <w:tc>
          <w:tcPr>
            <w:tcW w:w="1310" w:type="dxa"/>
          </w:tcPr>
          <w:p w14:paraId="3DFBB916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工厂提供系数</w:t>
            </w:r>
          </w:p>
        </w:tc>
        <w:tc>
          <w:tcPr>
            <w:tcW w:w="1311" w:type="dxa"/>
          </w:tcPr>
          <w:p w14:paraId="7CF85ECD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区域排放系数</w:t>
            </w:r>
          </w:p>
        </w:tc>
        <w:tc>
          <w:tcPr>
            <w:tcW w:w="1168" w:type="dxa"/>
          </w:tcPr>
          <w:p w14:paraId="5F59C832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国家排放系数</w:t>
            </w:r>
          </w:p>
        </w:tc>
        <w:tc>
          <w:tcPr>
            <w:tcW w:w="1169" w:type="dxa"/>
          </w:tcPr>
          <w:p w14:paraId="12620B65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国际排放系数</w:t>
            </w:r>
          </w:p>
        </w:tc>
      </w:tr>
      <w:tr w:rsidR="0042075D" w14:paraId="783CEFD1" w14:textId="77777777" w:rsidTr="0042075D">
        <w:trPr>
          <w:trHeight w:val="322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1E552A0B" w14:textId="77777777" w:rsidR="0042075D" w:rsidRDefault="00000000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校准频率</w:t>
            </w:r>
          </w:p>
        </w:tc>
        <w:tc>
          <w:tcPr>
            <w:tcW w:w="3139" w:type="dxa"/>
            <w:gridSpan w:val="2"/>
            <w:shd w:val="clear" w:color="auto" w:fill="BFBFBF" w:themeFill="background1" w:themeFillShade="BF"/>
          </w:tcPr>
          <w:p w14:paraId="443AA271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L=6</w:t>
            </w:r>
          </w:p>
        </w:tc>
        <w:tc>
          <w:tcPr>
            <w:tcW w:w="2621" w:type="dxa"/>
            <w:gridSpan w:val="2"/>
            <w:shd w:val="clear" w:color="auto" w:fill="BFBFBF" w:themeFill="background1" w:themeFillShade="BF"/>
          </w:tcPr>
          <w:p w14:paraId="1876969B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M=3</w:t>
            </w:r>
          </w:p>
        </w:tc>
        <w:tc>
          <w:tcPr>
            <w:tcW w:w="2337" w:type="dxa"/>
            <w:gridSpan w:val="2"/>
            <w:shd w:val="clear" w:color="auto" w:fill="BFBFBF" w:themeFill="background1" w:themeFillShade="BF"/>
          </w:tcPr>
          <w:p w14:paraId="187C6BB6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S=1</w:t>
            </w:r>
          </w:p>
        </w:tc>
      </w:tr>
      <w:tr w:rsidR="0042075D" w14:paraId="0BD85EF9" w14:textId="77777777" w:rsidTr="0042075D">
        <w:trPr>
          <w:trHeight w:val="1156"/>
        </w:trPr>
        <w:tc>
          <w:tcPr>
            <w:tcW w:w="1250" w:type="dxa"/>
            <w:vMerge/>
            <w:shd w:val="clear" w:color="auto" w:fill="FF6600" w:themeFill="accent3"/>
          </w:tcPr>
          <w:p w14:paraId="54C928CC" w14:textId="77777777" w:rsidR="0042075D" w:rsidRDefault="0042075D">
            <w:pPr>
              <w:spacing w:before="0"/>
              <w:rPr>
                <w:rFonts w:eastAsia="宋体" w:cs="Arial"/>
                <w:szCs w:val="20"/>
                <w:lang w:eastAsia="zh-CN"/>
              </w:rPr>
            </w:pPr>
          </w:p>
        </w:tc>
        <w:tc>
          <w:tcPr>
            <w:tcW w:w="3139" w:type="dxa"/>
            <w:gridSpan w:val="2"/>
          </w:tcPr>
          <w:p w14:paraId="442F0E53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依规定执行校准工作且校准结果在容许误差范围内</w:t>
            </w:r>
          </w:p>
        </w:tc>
        <w:tc>
          <w:tcPr>
            <w:tcW w:w="2621" w:type="dxa"/>
            <w:gridSpan w:val="2"/>
          </w:tcPr>
          <w:p w14:paraId="5C45556D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依规定执行校准工作但校准结果超出容许误差范围内</w:t>
            </w:r>
          </w:p>
          <w:p w14:paraId="6AEB172E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无法执行校准但数据来源可供查证</w:t>
            </w:r>
          </w:p>
        </w:tc>
        <w:tc>
          <w:tcPr>
            <w:tcW w:w="2337" w:type="dxa"/>
            <w:gridSpan w:val="2"/>
          </w:tcPr>
          <w:p w14:paraId="57E51EB8" w14:textId="77777777" w:rsidR="0042075D" w:rsidRDefault="00000000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未依规定执行校准工作</w:t>
            </w:r>
          </w:p>
        </w:tc>
      </w:tr>
    </w:tbl>
    <w:p w14:paraId="58B89F3E" w14:textId="77777777" w:rsidR="00875B69" w:rsidRDefault="00875B69" w:rsidP="00875B69">
      <w:pPr>
        <w:spacing w:before="0" w:line="360" w:lineRule="auto"/>
        <w:ind w:firstLineChars="200" w:firstLine="480"/>
        <w:rPr>
          <w:rFonts w:eastAsia="宋体" w:cs="Arial"/>
          <w:iCs/>
          <w:sz w:val="24"/>
          <w:lang w:eastAsia="zh-CN"/>
        </w:rPr>
      </w:pPr>
      <w:bookmarkStart w:id="85" w:name="_Toc202806024"/>
      <w:bookmarkStart w:id="86" w:name="_Toc198906626"/>
    </w:p>
    <w:p w14:paraId="5C6C2621" w14:textId="77777777" w:rsidR="00875B69" w:rsidRPr="00E16EFF" w:rsidRDefault="00875B69" w:rsidP="00875B69">
      <w:pPr>
        <w:pStyle w:val="Style2"/>
        <w:numPr>
          <w:ilvl w:val="1"/>
          <w:numId w:val="8"/>
        </w:numPr>
        <w:spacing w:line="360" w:lineRule="auto"/>
      </w:pPr>
      <w:bookmarkStart w:id="87" w:name="_Toc198906621"/>
      <w:bookmarkStart w:id="88" w:name="_Toc202806021"/>
      <w:r w:rsidRPr="00E16EFF">
        <w:rPr>
          <w:rFonts w:hint="eastAsia"/>
        </w:rPr>
        <w:t>基准年清册</w:t>
      </w:r>
      <w:bookmarkEnd w:id="87"/>
      <w:bookmarkEnd w:id="88"/>
    </w:p>
    <w:p w14:paraId="3BFFB926" w14:textId="77777777" w:rsidR="00875B69" w:rsidRDefault="00875B69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E16EFF">
        <w:rPr>
          <w:rFonts w:eastAsia="宋体" w:cs="Arial" w:hint="eastAsia"/>
          <w:iCs/>
          <w:sz w:val="24"/>
          <w:lang w:eastAsia="zh-CN"/>
        </w:rPr>
        <w:t>采用固定基准年，本公司温室气体盘查周期为</w:t>
      </w:r>
      <w:r w:rsidRPr="00E16EFF">
        <w:rPr>
          <w:rFonts w:eastAsia="宋体" w:cs="Arial"/>
          <w:iCs/>
          <w:sz w:val="24"/>
          <w:lang w:eastAsia="zh-CN"/>
        </w:rPr>
        <w:t xml:space="preserve">2024年1月1日至2024年12月31日</w:t>
      </w:r>
      <w:r w:rsidRPr="00E16EFF">
        <w:rPr>
          <w:rFonts w:eastAsia="宋体" w:cs="Arial" w:hint="eastAsia"/>
          <w:iCs/>
          <w:sz w:val="24"/>
          <w:lang w:eastAsia="zh-CN"/>
        </w:rPr>
        <w:t>，因核查范围较</w:t>
      </w:r>
      <w:r w:rsidRPr="00E16EFF">
        <w:rPr>
          <w:rFonts w:eastAsia="宋体" w:cs="Arial"/>
          <w:iCs/>
          <w:sz w:val="24"/>
          <w:lang w:eastAsia="zh-CN"/>
        </w:rPr>
        <w:t>2023</w:t>
      </w:r>
      <w:r w:rsidRPr="00E16EFF">
        <w:rPr>
          <w:rFonts w:eastAsia="宋体" w:cs="Arial" w:hint="eastAsia"/>
          <w:iCs/>
          <w:sz w:val="24"/>
          <w:lang w:eastAsia="zh-CN"/>
        </w:rPr>
        <w:t>年有较大更新，故选择</w:t>
      </w:r>
      <w:r w:rsidRPr="00E16EFF">
        <w:rPr>
          <w:rFonts w:eastAsia="宋体" w:cs="Arial"/>
          <w:iCs/>
          <w:sz w:val="24"/>
          <w:lang w:eastAsia="zh-CN"/>
        </w:rPr>
        <w:t>2024</w:t>
      </w:r>
      <w:r w:rsidRPr="00E16EFF">
        <w:rPr>
          <w:rFonts w:eastAsia="宋体" w:cs="Arial" w:hint="eastAsia"/>
          <w:iCs/>
          <w:sz w:val="24"/>
          <w:lang w:eastAsia="zh-CN"/>
        </w:rPr>
        <w:t>年为基准年</w:t>
      </w:r>
      <w:r w:rsidRPr="00E16EFF">
        <w:rPr>
          <w:rFonts w:eastAsia="宋体" w:cs="Arial"/>
          <w:iCs/>
          <w:sz w:val="24"/>
          <w:lang w:eastAsia="zh-CN"/>
        </w:rPr>
        <w:t xml:space="preserve"> </w:t>
      </w:r>
      <w:r w:rsidRPr="00E16EFF">
        <w:rPr>
          <w:rFonts w:eastAsia="宋体" w:cs="Arial" w:hint="eastAsia"/>
          <w:iCs/>
          <w:sz w:val="24"/>
          <w:lang w:eastAsia="zh-CN"/>
        </w:rPr>
        <w:t>。</w:t>
      </w:r>
    </w:p>
    <w:p w14:paraId="71332435" w14:textId="77777777" w:rsidR="00875B69" w:rsidRPr="00875B69" w:rsidRDefault="00875B69" w:rsidP="00875B69">
      <w:pPr>
        <w:spacing w:before="0" w:line="360" w:lineRule="auto"/>
        <w:ind w:firstLineChars="200" w:firstLine="480"/>
        <w:rPr>
          <w:rFonts w:eastAsia="宋体" w:cs="Arial" w:hint="eastAsia"/>
          <w:iCs/>
          <w:sz w:val="24"/>
          <w:lang w:eastAsia="zh-CN"/>
        </w:rPr>
      </w:pPr>
    </w:p>
    <w:p w14:paraId="03BA1924" w14:textId="77777777" w:rsidR="00875B69" w:rsidRPr="00E16EFF" w:rsidRDefault="00875B69" w:rsidP="00875B69">
      <w:pPr>
        <w:pStyle w:val="Style2"/>
        <w:numPr>
          <w:ilvl w:val="2"/>
          <w:numId w:val="15"/>
        </w:numPr>
        <w:spacing w:line="360" w:lineRule="auto"/>
      </w:pPr>
      <w:bookmarkStart w:id="89" w:name="_Toc202806022"/>
      <w:bookmarkStart w:id="90" w:name="_Toc198906622"/>
      <w:r w:rsidRPr="00E16EFF">
        <w:rPr>
          <w:rFonts w:hint="eastAsia"/>
        </w:rPr>
        <w:t>基准年温室气体清单</w:t>
      </w:r>
      <w:bookmarkEnd w:id="89"/>
      <w:bookmarkEnd w:id="90"/>
    </w:p>
    <w:tbl>
      <w:tblPr>
        <w:tblW w:w="5000" w:type="pct"/>
        <w:tblLook w:val="04A0" w:firstRow="1" w:lastRow="0" w:firstColumn="1" w:lastColumn="0" w:noHBand="0" w:noVBand="1"/>
      </w:tblPr>
      <w:tblGrid>
        <w:gridCol w:w="912"/>
        <w:gridCol w:w="1047"/>
        <w:gridCol w:w="1326"/>
        <w:gridCol w:w="798"/>
        <w:gridCol w:w="692"/>
        <w:gridCol w:w="713"/>
        <w:gridCol w:w="702"/>
        <w:gridCol w:w="956"/>
        <w:gridCol w:w="586"/>
        <w:gridCol w:w="1330"/>
      </w:tblGrid>
      <w:tr w:rsidR="00875B69" w14:paraId="0E3262A8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C319988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一</w:t>
            </w:r>
            <w:proofErr w:type="gramEnd"/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5DBD97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直接温室气体排放</w:t>
            </w:r>
          </w:p>
        </w:tc>
      </w:tr>
      <w:tr w:rsidR="00875B69" w14:paraId="7834ADA2" w14:textId="77777777" w:rsidTr="00875B69">
        <w:trPr>
          <w:trHeight w:val="300"/>
        </w:trPr>
        <w:tc>
          <w:tcPr>
            <w:tcW w:w="50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DFF71F7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BC3EDA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6808F6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D0A790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5D1B8E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9AFCBC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828E11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350F73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429D9F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49BCDD8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1D8D5CB3" w14:textId="77777777" w:rsidTr="00875B69">
        <w:trPr>
          <w:trHeight w:val="300"/>
        </w:trPr>
        <w:tc>
          <w:tcPr>
            <w:tcW w:w="50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7F61BB6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791D25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03EF01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7,204,174.44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98D0A0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167.29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2C5A0EE" w14:textId="77777777" w:rsidR="00875B69" w:rsidRDefault="00875B69" w:rsidP="00335BAC">
            <w:pPr>
              <w:spacing w:before="0"/>
              <w:jc w:val="center"/>
              <w:rPr>
                <w:rFonts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cs="Arial"/>
                <w:b/>
                <w:bCs/>
                <w:sz w:val="19"/>
                <w:szCs w:val="19"/>
                <w:lang w:val="en-US" w:eastAsia="zh-CN"/>
              </w:rPr>
              <w:t>68.45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2BB98C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39.44 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439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38CB32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2,459.16 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7C259E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5FEDDB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7,206,908.77 </w:t>
            </w:r>
          </w:p>
        </w:tc>
      </w:tr>
      <w:tr w:rsidR="00875B69" w14:paraId="0290D3FD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32A0BF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范围二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F1A649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输入能源间接温室气体排放（基于位置）</w:t>
            </w:r>
          </w:p>
        </w:tc>
      </w:tr>
      <w:tr w:rsidR="00875B69" w14:paraId="17FE87DD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214510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C633A7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5C7259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3FAD7A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92FA61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4038F5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79E749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4EB8DF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BB2E12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8755304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4E98C708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AAEE0BC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1F04FA8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B2CC52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F957E2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515957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813639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ADFCF7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727435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84EB66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EB91CF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</w:tr>
      <w:tr w:rsidR="00875B69" w14:paraId="278AB14A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6186AA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范围二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1BF6B7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输入能源间接温室气体排放（基于市场）</w:t>
            </w:r>
          </w:p>
        </w:tc>
      </w:tr>
      <w:tr w:rsidR="00875B69" w14:paraId="151E3FF2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EC01D6F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B35E29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D43C98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C97ED5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B7897D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C6500C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9DB693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160798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D226D3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CC4633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20EADABD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87E52E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C6FED6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CF269A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ACBBCC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14FB7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100361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028B24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44B388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4C4C03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B0E5BF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</w:tr>
      <w:tr w:rsidR="00875B69" w14:paraId="353FC416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6CD64D9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</w:t>
            </w:r>
            <w:r>
              <w:rPr>
                <w:rFonts w:eastAsia="宋体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1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46A8366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外购商品和服务的上游产生的排放</w:t>
            </w:r>
          </w:p>
        </w:tc>
      </w:tr>
      <w:tr w:rsidR="00875B69" w14:paraId="3EB170E5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A524659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161B3AC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C36CA8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D04F01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17C7C8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FC2016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0BD062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EA25E1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60144B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9B70E6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2497F208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844E05A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5FAA6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18CC6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2,643,526.95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C66012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047136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1C140C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DDE534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52DADD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47353B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75EA2C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2,643,526.95 </w:t>
            </w:r>
          </w:p>
        </w:tc>
      </w:tr>
      <w:tr w:rsidR="00875B69" w14:paraId="21368E53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742CDDCB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范围三类别2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8459A1F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资本货物产生的排放</w:t>
            </w:r>
          </w:p>
        </w:tc>
      </w:tr>
      <w:tr w:rsidR="00875B69" w14:paraId="49D54BAA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FED1C1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EC1BD84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9905A1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1DC851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3EB66D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8D49CD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F90FAE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7F66F3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415A89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DF06166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24FC1ACA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6C488C9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CC03A33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856C5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51,996.98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A99960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11D574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DA9CBE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60054F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C7EE0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03772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9FE1F1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51,996.98 </w:t>
            </w:r>
          </w:p>
        </w:tc>
      </w:tr>
      <w:tr w:rsidR="00875B69" w14:paraId="52149543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769C720C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范围三类别3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AD03F2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范围一、二之外燃料和能源相关的活动产生的排放</w:t>
            </w:r>
          </w:p>
        </w:tc>
      </w:tr>
      <w:tr w:rsidR="00875B69" w14:paraId="7663C02B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AAF052D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7668762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364942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494053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D99DF0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30E28F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147987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2B151F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7A356A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040860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1AB0442E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BD01FD7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A625C7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A810CB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2,007,459.26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3D225D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001B27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C29775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DD54B0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AD463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6C1FB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309D15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2,007,459.26 </w:t>
            </w:r>
          </w:p>
        </w:tc>
      </w:tr>
      <w:tr w:rsidR="00875B69" w14:paraId="0665E254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7734692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范围三类别4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0B40D1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上游运输配送产生的排放</w:t>
            </w:r>
          </w:p>
        </w:tc>
      </w:tr>
      <w:tr w:rsidR="00875B69" w14:paraId="72549003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A856E2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E19CF9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F3D327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9C4CC1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DD5E97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26B528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A49D10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CE48DB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71CE08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9DF308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42CE4D23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125CA69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1D2F9C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5C54D1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362,284.74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D2C3B1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4E4786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EB584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EA6DF0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C8039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E3D7F3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846E51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362,284.74 </w:t>
            </w:r>
          </w:p>
        </w:tc>
      </w:tr>
      <w:tr w:rsidR="00875B69" w14:paraId="7E9066D2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7F7205A3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范围三类别5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44F3AD2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运营产生的废物产生的排放</w:t>
            </w:r>
          </w:p>
        </w:tc>
      </w:tr>
      <w:tr w:rsidR="00875B69" w14:paraId="1757B77F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4C59302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AA56C0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72CFF4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44A71B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6F8EC9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69953C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32F6A2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D08663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645EBC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371FF3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7F56BA94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B273B8F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24AE2C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93AA3E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146,989.35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9AFA20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1E8963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2D8102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5F177C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B8CB04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53B3B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92158C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146,989.35 </w:t>
            </w:r>
          </w:p>
        </w:tc>
      </w:tr>
      <w:tr w:rsidR="00875B69" w14:paraId="02FA581E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3D40B122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范围三类别6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5D83872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商务旅行产生的排放</w:t>
            </w:r>
          </w:p>
        </w:tc>
      </w:tr>
      <w:tr w:rsidR="00875B69" w14:paraId="23D32F11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9131D30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D538D4F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960FC7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8C3641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AE3729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2AEDE9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99E56B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A71A11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43DDDC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472D14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2802B60D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7C16156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0C008F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225CFB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1,670.17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F9E785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D7BB24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D73B76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B506B8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738C8F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8839AA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D0E58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1,670.17 </w:t>
            </w:r>
          </w:p>
        </w:tc>
      </w:tr>
      <w:tr w:rsidR="00875B69" w14:paraId="5F58288E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0B0EDF2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范围三类别7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4947BA4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员工通勤产生的排放</w:t>
            </w:r>
          </w:p>
        </w:tc>
      </w:tr>
      <w:tr w:rsidR="00875B69" w14:paraId="7EC6855B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18B197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261DE2C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F95228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75AD8D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33D2EE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D3D57B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55AF4B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D6B571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9F9E1A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253AAA7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77AF91F0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0F6F935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DC3378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536F92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13,322.58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900702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0DC84F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6E5623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8F61FE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53238F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C0D62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AE3FEB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13,322.58 </w:t>
            </w:r>
          </w:p>
        </w:tc>
      </w:tr>
      <w:tr w:rsidR="00875B69" w14:paraId="492F6848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257E8DC3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范围三类别8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3114923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上游租赁资产产生的排放</w:t>
            </w:r>
          </w:p>
        </w:tc>
      </w:tr>
      <w:tr w:rsidR="00875B69" w14:paraId="678FCEE1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C05E36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0EB161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5BBF78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712E6B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B2980B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23B2FC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3A52D4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2C6CEE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FFCC3D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EF2115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61D91C1F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3008840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677B20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8F67C6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30F79E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3C4376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98E7C4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A4388E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E844E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8A8788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225DE9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:rsidR="00875B69" w14:paraId="627CD2B5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6118C63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范围三类别9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E79674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下游运输配送产生的排放</w:t>
            </w:r>
          </w:p>
        </w:tc>
      </w:tr>
      <w:tr w:rsidR="00875B69" w14:paraId="3B92ABFD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AC4C82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200008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520103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A1A95B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8EDC2B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453429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92E747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63702B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77058F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C11A278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5C8CD718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4DCCCF3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5AF370F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DDFF77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274,585.61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4247E5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70FDD1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6A0D2F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CAC00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736768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F6E280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001B51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274,585.61 </w:t>
            </w:r>
          </w:p>
        </w:tc>
      </w:tr>
      <w:tr w:rsidR="00875B69" w14:paraId="444D2341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2224A636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范围三类别10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3093BEF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外销产品加工产生的排放</w:t>
            </w:r>
          </w:p>
        </w:tc>
      </w:tr>
      <w:tr w:rsidR="00875B69" w14:paraId="3B2C3576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E4E4FF3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D5E073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B480FC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691A7F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CE6BAA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A936A6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46644D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26CC2C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178323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B2C3CFC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0E98047C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A0BC643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0C1BC6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364860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2,855,906.61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762AD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551B7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E0C97E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42B5AC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E479E3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C8DE78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AF89C7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2,855,906.61 </w:t>
            </w:r>
          </w:p>
        </w:tc>
      </w:tr>
      <w:tr w:rsidR="00875B69" w14:paraId="671E6D8E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78F0CEC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范围三类别11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93A92CC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外销产品使用产生的排放</w:t>
            </w:r>
          </w:p>
        </w:tc>
      </w:tr>
      <w:tr w:rsidR="00875B69" w14:paraId="764A24EF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55DCB70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A523BE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FD14AA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B2925C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49A557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FCCEBA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37A2FF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18E70E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08DBF1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8E863D2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4707F373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577E721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3EA8BAB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7FCFF2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FD65C4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D9FF8F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1E493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DEC5D3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FC1A9D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39DEF2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CEBA43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:rsidR="00875B69" w14:paraId="7EA1288B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17136D54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范围三类别12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F55EE3B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外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售产品</w:t>
            </w:r>
            <w:proofErr w:type="gramEnd"/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报废产生的排放</w:t>
            </w:r>
          </w:p>
        </w:tc>
      </w:tr>
      <w:tr w:rsidR="00875B69" w14:paraId="3179C557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9D57E8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A42190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4C7E34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367400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B0F7A6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BD8581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5B7BEC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51D8A2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94A52D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359A773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65BFF62C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9456ED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0D77E0B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60B2B7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3,747.35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8F21F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F15D1D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3204D9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94E93D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68B93F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3B7A51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74679E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3,747.35 </w:t>
            </w:r>
          </w:p>
        </w:tc>
      </w:tr>
      <w:tr w:rsidR="00875B69" w14:paraId="2AC4E928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1053F30B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范围三类别13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F9FA68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下游租赁资产产生的排放</w:t>
            </w:r>
          </w:p>
        </w:tc>
      </w:tr>
      <w:tr w:rsidR="00875B69" w14:paraId="4A2EB4C9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F316218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48D2643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6018F4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4E1DCA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7DAA7F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A69A81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2621E2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92C511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42F56F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728256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39529CB6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CDA5EF4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079B1F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7AD76B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4AF715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99B046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B056E7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A6B8CC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B051F1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E876D6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C7E035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:rsidR="00875B69" w14:paraId="6E7F422A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3152BAE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范围三类别14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DD7E52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特许经营产生的排放</w:t>
            </w:r>
          </w:p>
        </w:tc>
      </w:tr>
      <w:tr w:rsidR="00875B69" w14:paraId="4B0DA893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31A3128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EDC9496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F3D1C2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66DDFF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035810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FA4179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52A46E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1EF3BE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1DAC06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014DA7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3E2CE994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608E2B8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DEEAC7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85A781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1BCF85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98F3AF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6D5825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7F5824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0935BE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03A31D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3960AE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:rsidR="00875B69" w14:paraId="08364505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5C09BAB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范围三类别15</w:t>
            </w:r>
          </w:p>
        </w:tc>
        <w:tc>
          <w:tcPr>
            <w:tcW w:w="4496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C4BEFA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投资产生的排放</w:t>
            </w:r>
          </w:p>
        </w:tc>
      </w:tr>
      <w:tr w:rsidR="00875B69" w14:paraId="5499AB78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50298D3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FAD9F7B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2CC20C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C1340B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9A5DFF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B8E689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14E47F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32C691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9C74E7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E1A5E1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4A6B8B06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653FD20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F2288F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汇总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AEE665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6D9115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07BFD1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A85EA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944E31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2C8FE2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B610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C57412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</w:tr>
      <w:tr w:rsidR="00875B69" w14:paraId="4F91F3C5" w14:textId="77777777" w:rsidTr="00875B69">
        <w:trPr>
          <w:trHeight w:val="300"/>
        </w:trPr>
        <w:tc>
          <w:tcPr>
            <w:tcW w:w="50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</w:tcPr>
          <w:p w14:paraId="1AC149D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合计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43961DF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温室气体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86C490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</w:p>
        </w:tc>
        <w:tc>
          <w:tcPr>
            <w:tcW w:w="4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D3B7BE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4</w:t>
            </w:r>
          </w:p>
        </w:tc>
        <w:tc>
          <w:tcPr>
            <w:tcW w:w="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E0CE9E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O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0769B2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HFCs</w:t>
            </w:r>
          </w:p>
        </w:tc>
        <w:tc>
          <w:tcPr>
            <w:tcW w:w="3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12B55F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PFCs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68E28B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6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6BDE17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color w:val="FFFFFF"/>
                <w:sz w:val="19"/>
                <w:szCs w:val="19"/>
                <w:vertAlign w:val="subscript"/>
                <w:lang w:val="en-US" w:eastAsia="zh-CN"/>
              </w:rPr>
              <w:t>3</w:t>
            </w:r>
          </w:p>
        </w:tc>
        <w:tc>
          <w:tcPr>
            <w:tcW w:w="7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D7F1694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  <w:t>总排放量</w:t>
            </w:r>
          </w:p>
        </w:tc>
      </w:tr>
      <w:tr w:rsidR="00875B69" w14:paraId="076F5A3F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D41BBC3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DCCF098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一</w:t>
            </w:r>
            <w:proofErr w:type="gramEnd"/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A36DF5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7,204,174.44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624056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167.29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EF0C5C5" w14:textId="77777777" w:rsidR="00875B69" w:rsidRDefault="00875B69" w:rsidP="00335BAC">
            <w:pPr>
              <w:spacing w:before="0"/>
              <w:jc w:val="center"/>
              <w:rPr>
                <w:rFonts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cs="Arial"/>
                <w:b/>
                <w:bCs/>
                <w:sz w:val="19"/>
                <w:szCs w:val="19"/>
                <w:lang w:val="en-US" w:eastAsia="zh-CN"/>
              </w:rPr>
              <w:t>68.45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5DFDFA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39.44 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892B46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F206F0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2,459.16 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A50003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A24F8F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7,206,908.77 </w:t>
            </w:r>
          </w:p>
        </w:tc>
      </w:tr>
      <w:tr w:rsidR="00875B69" w14:paraId="1604B9FC" w14:textId="77777777" w:rsidTr="00875B69">
        <w:trPr>
          <w:trHeight w:val="39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5E5DFCD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 w14:paraId="6EC7AF2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范围二</w:t>
            </w:r>
            <w:r>
              <w:rPr>
                <w:rFonts w:eastAsia="宋体" w:cs="Arial"/>
                <w:b/>
                <w:bCs/>
                <w:sz w:val="19"/>
                <w:szCs w:val="19"/>
                <w:lang w:val="en-US" w:eastAsia="zh-CN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（基于位置）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D97A31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D598D0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F849C1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D63ED1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D8AD4E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215B9E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68A41B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07DF0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873,514.88 </w:t>
            </w:r>
          </w:p>
        </w:tc>
      </w:tr>
      <w:tr w:rsidR="00875B69" w14:paraId="7C18DF28" w14:textId="77777777" w:rsidTr="00875B69">
        <w:trPr>
          <w:trHeight w:val="39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E5FBE3B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</w:tcPr>
          <w:p w14:paraId="4A11B46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范围二</w:t>
            </w:r>
            <w:r>
              <w:rPr>
                <w:rFonts w:eastAsia="宋体" w:cs="Arial"/>
                <w:b/>
                <w:bCs/>
                <w:sz w:val="19"/>
                <w:szCs w:val="19"/>
                <w:lang w:val="en-US" w:eastAsia="zh-CN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（基于市场）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4438F0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ED268F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912984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96820D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C01A7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6C3281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7E58EF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CAA4B5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1,167,029.81 </w:t>
            </w:r>
          </w:p>
        </w:tc>
      </w:tr>
      <w:tr w:rsidR="00875B69" w14:paraId="5CF628A8" w14:textId="77777777" w:rsidTr="00875B69">
        <w:trPr>
          <w:trHeight w:val="300"/>
        </w:trPr>
        <w:tc>
          <w:tcPr>
            <w:tcW w:w="50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135F538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19"/>
                <w:szCs w:val="19"/>
                <w:lang w:val="en-US" w:eastAsia="zh-CN"/>
              </w:rPr>
            </w:pP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E0D509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9"/>
                <w:szCs w:val="19"/>
                <w:lang w:val="en-US" w:eastAsia="zh-CN"/>
              </w:rPr>
              <w:t>范围三</w:t>
            </w:r>
          </w:p>
        </w:tc>
        <w:tc>
          <w:tcPr>
            <w:tcW w:w="7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D8A1B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8,361,489.60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4C1D29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AB79E4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140CE7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E3D3A3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DEF366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3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07195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0.00 </w:t>
            </w:r>
          </w:p>
        </w:tc>
        <w:tc>
          <w:tcPr>
            <w:tcW w:w="7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462CA4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9"/>
                <w:szCs w:val="19"/>
                <w:lang w:val="en-US" w:eastAsia="zh-CN"/>
              </w:rPr>
              <w:t xml:space="preserve">8,361,489.60 </w:t>
            </w:r>
          </w:p>
        </w:tc>
      </w:tr>
    </w:tbl>
    <w:p w14:paraId="19838642" w14:textId="77777777" w:rsidR="00875B69" w:rsidRDefault="00875B69" w:rsidP="00875B69">
      <w:pPr>
        <w:spacing w:before="0" w:line="360" w:lineRule="auto"/>
        <w:ind w:firstLineChars="200" w:firstLine="480"/>
        <w:rPr>
          <w:rFonts w:eastAsia="宋体" w:cs="Arial" w:hint="eastAsia"/>
          <w:iCs/>
          <w:sz w:val="24"/>
          <w:lang w:eastAsia="zh-CN"/>
        </w:rPr>
      </w:pPr>
    </w:p>
    <w:p w14:paraId="27C54ACA" w14:textId="77777777" w:rsidR="00875B69" w:rsidRPr="00E16EFF" w:rsidRDefault="00875B69" w:rsidP="00875B69">
      <w:pPr>
        <w:pStyle w:val="Style2"/>
        <w:numPr>
          <w:ilvl w:val="2"/>
          <w:numId w:val="15"/>
        </w:numPr>
        <w:spacing w:line="360" w:lineRule="auto"/>
      </w:pPr>
      <w:bookmarkStart w:id="91" w:name="_Toc202806023"/>
      <w:r w:rsidRPr="00E16EFF">
        <w:rPr>
          <w:rFonts w:hint="eastAsia"/>
        </w:rPr>
        <w:t>各排放源明细</w:t>
      </w:r>
      <w:bookmarkEnd w:id="91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43"/>
        <w:gridCol w:w="652"/>
        <w:gridCol w:w="330"/>
        <w:gridCol w:w="1093"/>
        <w:gridCol w:w="738"/>
        <w:gridCol w:w="1187"/>
        <w:gridCol w:w="654"/>
        <w:gridCol w:w="584"/>
        <w:gridCol w:w="569"/>
        <w:gridCol w:w="567"/>
        <w:gridCol w:w="567"/>
        <w:gridCol w:w="567"/>
        <w:gridCol w:w="1111"/>
      </w:tblGrid>
      <w:tr w:rsidR="00875B69" w14:paraId="06681A51" w14:textId="77777777" w:rsidTr="00335BAC">
        <w:trPr>
          <w:trHeight w:val="330"/>
        </w:trPr>
        <w:tc>
          <w:tcPr>
            <w:tcW w:w="24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737CD6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16"/>
                <w:szCs w:val="16"/>
                <w:lang w:val="en-US" w:eastAsia="zh-CN"/>
              </w:rPr>
              <w:t>编号</w:t>
            </w:r>
          </w:p>
        </w:tc>
        <w:tc>
          <w:tcPr>
            <w:tcW w:w="3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52CFFF5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16"/>
                <w:szCs w:val="16"/>
                <w:lang w:val="en-US" w:eastAsia="zh-CN"/>
              </w:rPr>
              <w:t>排放源</w:t>
            </w:r>
          </w:p>
        </w:tc>
        <w:tc>
          <w:tcPr>
            <w:tcW w:w="1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1082E64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16"/>
                <w:szCs w:val="16"/>
                <w:lang w:val="en-US" w:eastAsia="zh-CN"/>
              </w:rPr>
              <w:t>报告边界</w:t>
            </w:r>
          </w:p>
        </w:tc>
        <w:tc>
          <w:tcPr>
            <w:tcW w:w="101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8C7E99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16"/>
                <w:szCs w:val="16"/>
                <w:lang w:val="en-US" w:eastAsia="zh-CN"/>
              </w:rPr>
              <w:t>活动数据</w:t>
            </w:r>
          </w:p>
        </w:tc>
        <w:tc>
          <w:tcPr>
            <w:tcW w:w="3203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858EC2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16"/>
                <w:szCs w:val="16"/>
                <w:lang w:val="en-US" w:eastAsia="zh-CN"/>
              </w:rPr>
              <w:t>排放量</w:t>
            </w:r>
          </w:p>
        </w:tc>
      </w:tr>
      <w:tr w:rsidR="00875B69" w14:paraId="4119CF05" w14:textId="77777777" w:rsidTr="00335BAC">
        <w:trPr>
          <w:trHeight w:val="315"/>
        </w:trPr>
        <w:tc>
          <w:tcPr>
            <w:tcW w:w="2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64501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3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21E5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1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1D2EE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101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5D5A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B41E4F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9F9E99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4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3841F0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O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EA8089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HFCs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F5E850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PFCs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8219D1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SF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6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C94E68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NF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3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75DB5F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16"/>
                <w:szCs w:val="16"/>
                <w:lang w:val="en-US" w:eastAsia="zh-CN"/>
              </w:rPr>
              <w:t>总量</w:t>
            </w:r>
          </w:p>
        </w:tc>
      </w:tr>
      <w:tr w:rsidR="00875B69" w14:paraId="63712862" w14:textId="77777777" w:rsidTr="00335BAC">
        <w:trPr>
          <w:trHeight w:val="315"/>
        </w:trPr>
        <w:tc>
          <w:tcPr>
            <w:tcW w:w="24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7BEF2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3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5126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1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E92C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FC225C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16"/>
                <w:szCs w:val="16"/>
                <w:lang w:val="en-US" w:eastAsia="zh-CN"/>
              </w:rPr>
              <w:t>数值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630075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16"/>
                <w:szCs w:val="16"/>
                <w:lang w:val="en-US" w:eastAsia="zh-CN"/>
              </w:rPr>
              <w:t>计量单位</w:t>
            </w:r>
          </w:p>
        </w:tc>
        <w:tc>
          <w:tcPr>
            <w:tcW w:w="3203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B95F8A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tCO</w:t>
            </w:r>
            <w:r>
              <w:rPr>
                <w:rFonts w:eastAsia="PMingLiU" w:cs="Arial"/>
                <w:b/>
                <w:bCs/>
                <w:sz w:val="16"/>
                <w:szCs w:val="16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e</w:t>
            </w:r>
          </w:p>
        </w:tc>
      </w:tr>
      <w:tr w:rsidR="00875B69" w14:paraId="4029801A" w14:textId="77777777" w:rsidTr="00335BAC">
        <w:trPr>
          <w:trHeight w:val="31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27324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BFF51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天然气燃烧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29D7B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45139E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1,796.49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0E7E9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10000Nm3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81A8FA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38,894.28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E054FE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CD856F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28E3FF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637C91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529FDE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6FD4CA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E7240B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38,894.28</w:t>
            </w:r>
          </w:p>
        </w:tc>
      </w:tr>
      <w:tr w:rsidR="00875B69" w14:paraId="42ADFF8D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24343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F3385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液化石油气燃烧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C4EA6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602218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9.39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08B58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429E35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3.02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602BFB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281C42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74E922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C4A1D1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BC2C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F7CB6B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E7B7E6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3.02</w:t>
            </w:r>
          </w:p>
        </w:tc>
      </w:tr>
      <w:tr w:rsidR="00875B69" w14:paraId="15483A03" w14:textId="77777777" w:rsidTr="00335BAC">
        <w:trPr>
          <w:trHeight w:val="31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31A9E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FC90E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烟煤燃烧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E0D22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EB51F2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399,079.16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B3B61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5C551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891,114.95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E39F01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FBC387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CED0C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32B0CF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59D814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67562F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061DC2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891,114.95</w:t>
            </w:r>
          </w:p>
        </w:tc>
      </w:tr>
      <w:tr w:rsidR="00875B69" w14:paraId="060B3806" w14:textId="77777777" w:rsidTr="00335BAC">
        <w:trPr>
          <w:trHeight w:val="31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E6372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lastRenderedPageBreak/>
              <w:t>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E46CE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无烟煤燃烧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4F27CC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B6AA95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260,530.34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BAD81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DFFD80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644,002.10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B0F1B7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D9DBAC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712A18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0CBBE5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350F01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173A7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D2B6D4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644,002.10</w:t>
            </w:r>
          </w:p>
        </w:tc>
      </w:tr>
      <w:tr w:rsidR="00875B69" w14:paraId="6F78BC95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70F6B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B702E9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洗精煤燃烧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F7727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F04169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1,946,577.05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0A39B9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C55739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4,682,259.59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3FDAE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DBD4CC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3709A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79BDE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D7650C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F04EB2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BE3EB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4,682,259.59</w:t>
            </w:r>
          </w:p>
        </w:tc>
      </w:tr>
      <w:tr w:rsidR="00875B69" w14:paraId="05967499" w14:textId="77777777" w:rsidTr="00335BAC">
        <w:trPr>
          <w:trHeight w:val="31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E792B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F3862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焦炭燃烧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6EC86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10A2A40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145,430.20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039A2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B3D161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437,167.64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185675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5DA5F8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58F9F9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1EA9D7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0A7420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B9E07E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8A1E33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437,167.64</w:t>
            </w:r>
          </w:p>
        </w:tc>
      </w:tr>
      <w:tr w:rsidR="00875B69" w14:paraId="034B14C4" w14:textId="77777777" w:rsidTr="00335BAC">
        <w:trPr>
          <w:trHeight w:val="31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03CD3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4F406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焦屑燃烧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726ED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11D2DE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120,570.50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D3560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39934E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362,438.62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78F1EE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8A1DC2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487F2F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E8131B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5E267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F6279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15920C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362,438.62</w:t>
            </w:r>
          </w:p>
        </w:tc>
      </w:tr>
      <w:tr w:rsidR="00875B69" w14:paraId="71B6BD1B" w14:textId="77777777" w:rsidTr="00335BAC">
        <w:trPr>
          <w:trHeight w:val="31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68459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42C06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焦炉煤气燃烧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DAD98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D6C6F0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500.97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9AAAF2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10000Nm3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C9CE3D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386.41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9DED9A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551787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1877D6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E2517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65B86B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04CDD6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FD74D2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386.41</w:t>
            </w:r>
          </w:p>
        </w:tc>
      </w:tr>
      <w:tr w:rsidR="00875B69" w14:paraId="12B7FCE4" w14:textId="77777777" w:rsidTr="00335BAC">
        <w:trPr>
          <w:trHeight w:val="31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A81B80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7D00A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0#</w:t>
            </w: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柴油燃烧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8F4EB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CC0EA9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1,403.87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5B421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04086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4,442.46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7C36EA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6.52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F77B8E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63.83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EFC77E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6902BE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3F076F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B0F960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FA5C6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4,512.82</w:t>
            </w:r>
          </w:p>
        </w:tc>
      </w:tr>
      <w:tr w:rsidR="00875B69" w14:paraId="78AF9355" w14:textId="77777777" w:rsidTr="00335BAC">
        <w:trPr>
          <w:trHeight w:val="31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6D7B0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5072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92#</w:t>
            </w: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汽油燃烧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C0D7B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211C58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49.06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4915A9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7D0EF5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146.62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57B2C6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1.48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62798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4.62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9DD064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F46FAF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1174E9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62DF34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BDAEC7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152.71</w:t>
            </w:r>
          </w:p>
        </w:tc>
      </w:tr>
      <w:tr w:rsidR="00875B69" w14:paraId="0F610535" w14:textId="77777777" w:rsidTr="00335BAC">
        <w:trPr>
          <w:trHeight w:val="33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B423D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06BB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制冷剂逸散（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R32</w:t>
            </w: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）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C024B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4C7E68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0.93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9A2908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924FC2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AEA8C1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0CDDA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F9FB88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39.44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D7674E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4705AD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559297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897B75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39.44</w:t>
            </w:r>
          </w:p>
        </w:tc>
      </w:tr>
      <w:tr w:rsidR="00875B69" w14:paraId="0926F84E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11871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793A99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CO2</w:t>
            </w: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CA0256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C84F5F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0.66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99B6D7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308535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0.66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170EB9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40BF82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A3B9C0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DC8FC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85A99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DC7612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E67BC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0.66</w:t>
            </w:r>
          </w:p>
        </w:tc>
      </w:tr>
      <w:tr w:rsidR="00875B69" w14:paraId="0528865F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10839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959EC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CH4</w:t>
            </w: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F957D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AABBBF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22.36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F191E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proofErr w:type="spellStart"/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tBOD</w:t>
            </w:r>
            <w:proofErr w:type="spellEnd"/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37682E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4890F7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37.43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242F5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9CD6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08A320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0AEEEB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207F1B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5D0C52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37.43</w:t>
            </w:r>
          </w:p>
        </w:tc>
      </w:tr>
      <w:tr w:rsidR="00875B69" w14:paraId="2FAA6C32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EB7A12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AD7F26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CH4</w:t>
            </w: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F3C0E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3D220E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174.71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506AC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proofErr w:type="spellStart"/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tCOD</w:t>
            </w:r>
            <w:proofErr w:type="spellEnd"/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51BFE4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DF78C7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121.86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CD3A06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DBE5A3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A96CAD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5F0670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AE72D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781AD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121.86</w:t>
            </w:r>
          </w:p>
        </w:tc>
      </w:tr>
      <w:tr w:rsidR="00875B69" w14:paraId="15C18403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05759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7CB08B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SF6</w:t>
            </w: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逸散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8D8F0C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B5B54D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20.24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0F8FAD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ABC59A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6C8616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04E021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BB3EDD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0B96DF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4BC4A1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2,459.16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6721D8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E3BC7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2,459.16</w:t>
            </w:r>
          </w:p>
        </w:tc>
      </w:tr>
      <w:tr w:rsidR="00875B69" w14:paraId="4A1FA60B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F220B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DDB3BE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石灰石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4560C2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DB90F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19,365.77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D1525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850779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8,520.94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07FD1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7847E0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0E26D0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97DFB7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124722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E3B240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1CA6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8,520.94</w:t>
            </w:r>
          </w:p>
        </w:tc>
      </w:tr>
      <w:tr w:rsidR="00875B69" w14:paraId="4BE76B75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31C3C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312DB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白云石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B4BA8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6575AF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356,289.39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6098D6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3D4108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167,812.30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98BBDA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0F76DA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F35C21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C637E7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FF8651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74B76F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51F46A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167,812.30</w:t>
            </w:r>
          </w:p>
        </w:tc>
      </w:tr>
      <w:tr w:rsidR="00875B69" w14:paraId="5F31A36D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12573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A8F8E1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电极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609B0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28BD88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4,763.07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FBB74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4B3642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17,447.13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116255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9A2D65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705A4B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E8DDE6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399AC9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7E3BC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AC6FF0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17,447.13</w:t>
            </w:r>
          </w:p>
        </w:tc>
      </w:tr>
      <w:tr w:rsidR="00875B69" w14:paraId="1EBD7B8A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57732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19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EA526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增碳剂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66FC3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E6FE42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10,938.58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B5050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78E388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38,252.21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61B776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6BF59B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5E2ACE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40F324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609392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AE2085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C680CB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38,252.21</w:t>
            </w:r>
          </w:p>
        </w:tc>
      </w:tr>
      <w:tr w:rsidR="00875B69" w14:paraId="5185823F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391E8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55AA4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废钢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72B30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4AB45C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1,077,722.64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F61CB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8B7820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16,596.93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304043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C2251E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BACCCE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F3EA14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0BDD9F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E5FA2F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FC779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16,596.93</w:t>
            </w:r>
          </w:p>
        </w:tc>
      </w:tr>
      <w:tr w:rsidR="00875B69" w14:paraId="6520226D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E29E4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DED92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锰铁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D21A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3FF861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47,687.64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286161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E2C8C4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8,726.84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E0F1E9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515098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31C54B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0EBD3C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28D34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3D8AE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B05B5E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8,726.84</w:t>
            </w:r>
          </w:p>
        </w:tc>
      </w:tr>
      <w:tr w:rsidR="00875B69" w14:paraId="33649DAF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D5A2B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CF13C7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镍铁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368AF8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7DFF1F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9,445.11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B1167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8B8852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349.47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9D9683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480A6A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68735B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C251C9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6C624D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A804C7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702041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349.47</w:t>
            </w:r>
          </w:p>
        </w:tc>
      </w:tr>
      <w:tr w:rsidR="00875B69" w14:paraId="0FEC4797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02118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6812F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铬铁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AB23F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8F2C46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65,858.93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2A22AB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4E35B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18,111.21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6F183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A005D4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B0662B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054FE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9D854A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B3523F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B0F67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18,111.21</w:t>
            </w:r>
          </w:p>
        </w:tc>
      </w:tr>
      <w:tr w:rsidR="00875B69" w14:paraId="35001CD7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3383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0269E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硅铁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A63B76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D440352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10,672.48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403862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BBFC80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42.69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76A099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9FDC2A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721B63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358609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7EE11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E8F085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03F3C7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42.69</w:t>
            </w:r>
          </w:p>
        </w:tc>
      </w:tr>
      <w:tr w:rsidR="00875B69" w14:paraId="6E36E8F7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5F3BF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lastRenderedPageBreak/>
              <w:t>25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8D81F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钼铁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BF18B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45C0E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7,945.16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EC5FA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91F3A7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143.01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E1330D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146604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3E7930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6003F3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28632B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1547B7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112183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143.01</w:t>
            </w:r>
          </w:p>
        </w:tc>
      </w:tr>
      <w:tr w:rsidR="00875B69" w14:paraId="7CF545B0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942B6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26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5259B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钢坯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47F9D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48E128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4,332,821.94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2F2A7E1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21F2F3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66,725.46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164227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98AC08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B09466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DDE8FD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E4134C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691771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591FF1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66,725.46</w:t>
            </w:r>
          </w:p>
        </w:tc>
      </w:tr>
      <w:tr w:rsidR="00875B69" w14:paraId="613060E0" w14:textId="77777777" w:rsidTr="00335BAC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7F73D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27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8BBF2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粗苯</w:t>
            </w:r>
            <w:proofErr w:type="gramEnd"/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31BA14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一</w:t>
            </w:r>
            <w:proofErr w:type="gramEnd"/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6BC42A5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19,274.50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558251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E75371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65,186.36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1D03DA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CD9517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817CF8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81317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B54017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0C82A0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A00866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0000"/>
                <w:sz w:val="16"/>
                <w:szCs w:val="16"/>
                <w:lang w:val="en-US" w:eastAsia="zh-CN"/>
              </w:rPr>
              <w:t>65,186.36</w:t>
            </w:r>
          </w:p>
        </w:tc>
      </w:tr>
      <w:tr w:rsidR="00875B69" w14:paraId="06207E19" w14:textId="77777777" w:rsidTr="00335BAC">
        <w:trPr>
          <w:trHeight w:val="33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01543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28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83F2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外购电力（基于位置）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6AD8F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范围二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F114401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2,001,638.12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6ACBE2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MWh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01C57C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873,514.88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A60030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060CA9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C4881F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4AE66F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1B0550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BB358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D014E2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873,514.88</w:t>
            </w:r>
          </w:p>
        </w:tc>
      </w:tr>
      <w:tr w:rsidR="00875B69" w14:paraId="21178B62" w14:textId="77777777" w:rsidTr="00335BAC">
        <w:trPr>
          <w:trHeight w:val="33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923A9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29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DE3421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外购电力（基于市场）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82B332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范围二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2183DF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1,992,878.77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CCBB7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MWh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44143B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1,167,029.81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6D0834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848F78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0EB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796DC7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195A41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4C500C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BBBB9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1,167,029.81</w:t>
            </w:r>
          </w:p>
        </w:tc>
      </w:tr>
      <w:tr w:rsidR="00875B69" w14:paraId="1024C4E4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4B030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C0B209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铁矿石生产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7AD278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E91F35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4,538,211.34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E5F1762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110F05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448,588.58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1E1A02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7CA1B3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F82D58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9472EC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ADB719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A1CF7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DA14D7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448,588.58</w:t>
            </w:r>
          </w:p>
        </w:tc>
      </w:tr>
      <w:tr w:rsidR="00875B69" w14:paraId="7BAD344A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A2145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2A88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生石灰生产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37AD3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FFDDC8C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611,514.48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02A31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537F7C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727,500.38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F299D9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A90170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4CF571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14C92A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1A3CCB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F1687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F416AD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727,500.38</w:t>
            </w:r>
          </w:p>
        </w:tc>
      </w:tr>
      <w:tr w:rsidR="00875B69" w14:paraId="58A31584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BBE7D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B98E0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石灰石生产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8B60FC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414A2B3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19,365.77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B2904E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B56F41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58.68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1DF554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FD7316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D8E0CB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D8A7DF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50FD42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B4BEC5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AB764C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58.68</w:t>
            </w:r>
          </w:p>
        </w:tc>
      </w:tr>
      <w:tr w:rsidR="00875B69" w14:paraId="23CF6038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37D4B4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D08C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白云石生产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079AE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CE88A1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356,289.39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5C53DF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80A3B2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46,435.20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B8BEFE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280501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F8E030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6183BD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ABC04B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0DAC0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98CA62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46,435.20</w:t>
            </w:r>
          </w:p>
        </w:tc>
      </w:tr>
      <w:tr w:rsidR="00875B69" w14:paraId="1F351D34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AAF86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0903E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轻烧白云石生产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E879E2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98A467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2,786.84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E7B9F8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ED61B8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363.21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6EC2D3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D8E8E8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0FF009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1C6DDD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538C53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DF389F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3012D5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363.21</w:t>
            </w:r>
          </w:p>
        </w:tc>
      </w:tr>
      <w:tr w:rsidR="00875B69" w14:paraId="69EEB8DC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3AE090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35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9CAFF9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球团生产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17D546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5DB4E6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685,439.89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F1A68E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B8F8EF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71,601.05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D6CA3D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BD5A66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E5E761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8E5500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03C308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1E7AE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5E54F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71,601.05</w:t>
            </w:r>
          </w:p>
        </w:tc>
      </w:tr>
      <w:tr w:rsidR="00875B69" w14:paraId="63ACB50D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36B90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5D52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废钢生产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AE2FAC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67CDD9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1,077,722.64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B50DB0B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7F00D5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79,944.39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3C7C0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E6DEB1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9E071B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277B20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4F59EF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DE1580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8FBEC8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79,944.39</w:t>
            </w:r>
          </w:p>
        </w:tc>
      </w:tr>
      <w:tr w:rsidR="00875B69" w14:paraId="0EFA8754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AAA9A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B8E7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电极生产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D62003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</w:t>
            </w: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lastRenderedPageBreak/>
              <w:t>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96DB66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lastRenderedPageBreak/>
              <w:t>4,473.46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6B966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9757F5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37,742.81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BA27CC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9AA2C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E64ACF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4CBB2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5B39F5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6F4382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21AF37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37,742.81</w:t>
            </w:r>
          </w:p>
        </w:tc>
      </w:tr>
      <w:tr w:rsidR="00875B69" w14:paraId="3BC78753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26616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38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74907B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锰铁生产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D77827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295639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47,651.68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DD8B51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8368E9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141,868.58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00A4EB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679A97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678A9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33D3BB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27D7E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692BAA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60E405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141,868.58</w:t>
            </w:r>
          </w:p>
        </w:tc>
      </w:tr>
      <w:tr w:rsidR="00875B69" w14:paraId="1BBCFFD8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9F51B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DEBA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镍铁生产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159B43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F24B61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9,688.41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42B39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F14CA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84,819.12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6175CF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57558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678693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46A438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AD108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9608C6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7F7E29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84,819.12</w:t>
            </w:r>
          </w:p>
        </w:tc>
      </w:tr>
      <w:tr w:rsidR="00875B69" w14:paraId="3BFC693A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AFC96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40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E3648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铬铁生产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05350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D05BAE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67,771.93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A1201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8718A8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345,101.44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6DB3E0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3E81B4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6ACF8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EA74C7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32E8CA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BD7182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5C61AB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345,101.44</w:t>
            </w:r>
          </w:p>
        </w:tc>
      </w:tr>
      <w:tr w:rsidR="00875B69" w14:paraId="3DED590A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5DA21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21671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萤石生产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7D93EF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A10DEA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3,243.51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19FBEE6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86B3ED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686.26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555B9C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4C5100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705161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92C5A1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58A503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6336E9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E26B4A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686.26</w:t>
            </w:r>
          </w:p>
        </w:tc>
      </w:tr>
      <w:tr w:rsidR="00875B69" w14:paraId="7ED5344C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7D9D7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EA6F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硅铁生产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28F9B4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000DF0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10,209.54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2375B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B6811A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103,575.78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279E62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97FF82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D60E08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891FFB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40B1E1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98F1F3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2AC80C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103,575.78</w:t>
            </w:r>
          </w:p>
        </w:tc>
      </w:tr>
      <w:tr w:rsidR="00875B69" w14:paraId="72461753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4437E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2263B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钼铁生产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58AE3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212190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7,772.40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11957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6A09FC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139.90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E2DB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CCDE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F04CE0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660764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DA5465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887A62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6FE3BB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139.90</w:t>
            </w:r>
          </w:p>
        </w:tc>
      </w:tr>
      <w:tr w:rsidR="00875B69" w14:paraId="60555859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F9B34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607D6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铝铁生产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B75F2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CA8F12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11,018.51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DF83F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ED5D60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63,158.19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80685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5309D0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504652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4A8E2E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E14B28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B12726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DBBFFE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63,158.19</w:t>
            </w:r>
          </w:p>
        </w:tc>
      </w:tr>
      <w:tr w:rsidR="00875B69" w14:paraId="1BEDAAAF" w14:textId="77777777" w:rsidTr="00335BAC">
        <w:trPr>
          <w:trHeight w:val="121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2B2BE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45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40AB31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铝生产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F441F4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930E99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2,841.66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A3DF11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5B1871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63,342.20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6973C4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EFD32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5850A2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BE2C1A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52CBEF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0A727F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7B593A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63,342.20</w:t>
            </w:r>
          </w:p>
        </w:tc>
      </w:tr>
      <w:tr w:rsidR="00875B69" w14:paraId="7CA73347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B9C69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3EEC8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增碳剂生产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EC78C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E12E98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10,680.66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C57D0B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45B0AB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17,778.32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B670F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918517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4FA936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BF6C23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484CCD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5B2EB1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BF2620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17,778.32</w:t>
            </w:r>
          </w:p>
        </w:tc>
      </w:tr>
      <w:tr w:rsidR="00875B69" w14:paraId="75357271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67265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371267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铁</w:t>
            </w:r>
            <w:proofErr w:type="gramStart"/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鳞生产</w:t>
            </w:r>
            <w:proofErr w:type="gramEnd"/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C9CCB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C047E7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172,683.99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93293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7A0AA4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608.38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9B0301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731D03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D0D194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A90AAF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AFA9EB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BA7B10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B3FAF5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608.38</w:t>
            </w:r>
          </w:p>
        </w:tc>
      </w:tr>
      <w:tr w:rsidR="00875B69" w14:paraId="1D1D1A44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E7445D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A865C7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氨水生产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557C3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</w:t>
            </w: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lastRenderedPageBreak/>
              <w:t>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8B9D81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lastRenderedPageBreak/>
              <w:t>4,496.14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262F02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8E6551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24,444.82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75A320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A3E5A5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51C71A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4005E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62F55A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0F575E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3B90C6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24,444.82</w:t>
            </w:r>
          </w:p>
        </w:tc>
      </w:tr>
      <w:tr w:rsidR="00875B69" w14:paraId="2B19DD7A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85768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49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1BC8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碳化硅生产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49DDC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4CD3D98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6,614.80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C0D7D9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1255B5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48,149.59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12D618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5038B3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40019D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EC1FA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788102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DFAB7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C2AAA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48,149.59</w:t>
            </w:r>
          </w:p>
        </w:tc>
      </w:tr>
      <w:tr w:rsidR="00875B69" w14:paraId="2E79ABB2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A52611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50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64A6E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镁生产</w:t>
            </w:r>
            <w:proofErr w:type="gramEnd"/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6387B7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5A603B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11,710.71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2A8EB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BB2408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308,520.83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0613A8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D101B1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DEB784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D72F7F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EA092D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12DBAC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262AC5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308,520.83</w:t>
            </w:r>
          </w:p>
        </w:tc>
      </w:tr>
      <w:tr w:rsidR="00875B69" w14:paraId="6DFDE64F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BC8BC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4C23E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所有其他纸制品加工制造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09DBA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3CC993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16,162.17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0DC47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F36448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5.54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EF985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5B51B8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FEEBC0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4B111A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7FFA9E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625180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81663C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5.54</w:t>
            </w:r>
          </w:p>
        </w:tc>
      </w:tr>
      <w:tr w:rsidR="00875B69" w14:paraId="7CA84096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7966E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6E604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办公用品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(</w:t>
            </w: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纸张除外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)</w:t>
            </w: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6F3C0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35EF55F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177,487.76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F7F7A9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FE4CB9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47.03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76298F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C91F8C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702CF3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1D4410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6D00CE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68ACAF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599143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47.03</w:t>
            </w:r>
          </w:p>
        </w:tc>
      </w:tr>
      <w:tr w:rsidR="00875B69" w14:paraId="137BA7BC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C2C1D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2243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源水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8397FC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6A8820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22,719,863.29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F4E47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E06A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29,046.66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F81B81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E81180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982FF0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17DDA5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42E746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33843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64A0D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29,046.66</w:t>
            </w:r>
          </w:p>
        </w:tc>
      </w:tr>
      <w:tr w:rsidR="00875B69" w14:paraId="2D84B1F3" w14:textId="77777777" w:rsidTr="00335BAC">
        <w:trPr>
          <w:trHeight w:val="6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DE974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EAA01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采购产品空调和暖空气加热设备和商业和工业制冷设备制造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ACC414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3EAF355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137,337.40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85C2F8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1957BA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14.83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EB6CF6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63E77C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587033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7920AC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8B3381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E7AFFF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FB9FF5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14.83</w:t>
            </w:r>
          </w:p>
        </w:tc>
      </w:tr>
      <w:tr w:rsidR="00875B69" w14:paraId="2C8F8A08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AB83D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55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EE3477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电子计算机制造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5F6CC8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DD0D4C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65,311.03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753F1E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A73135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3.79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BB9B8D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EF4C77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F95761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3DFA02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10C02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EA78D6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CE872F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3.79</w:t>
            </w:r>
          </w:p>
        </w:tc>
      </w:tr>
      <w:tr w:rsidR="00875B69" w14:paraId="1C01097C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AF2B2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56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172D4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焊接及焊接设备制造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306916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03C53AD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869,121.80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62CFC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ACA5E3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216.41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08D11C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EEF3F1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B53C8F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852935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2EA323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D952CC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EE32B4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216.41</w:t>
            </w:r>
          </w:p>
        </w:tc>
      </w:tr>
      <w:tr w:rsidR="00875B69" w14:paraId="44876845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D58BB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57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5E227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其他工业设备制造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5CABDB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39EA17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7,330,946.33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D6660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114BCC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1,356.23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39B453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6BBDCF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0181B0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D304E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5703F3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E36731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9E9AC6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1,356.23</w:t>
            </w:r>
          </w:p>
        </w:tc>
      </w:tr>
      <w:tr w:rsidR="00875B69" w14:paraId="3D27051B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B8072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58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F6D562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所有其他杂项</w:t>
            </w: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lastRenderedPageBreak/>
              <w:t>电气设备及元件制造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64DA4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lastRenderedPageBreak/>
              <w:t xml:space="preserve">范围三 </w:t>
            </w: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lastRenderedPageBreak/>
              <w:t>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15DEA9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lastRenderedPageBreak/>
              <w:t>1,872,404.38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10BB45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132BC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239.67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82480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412283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79E4AA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EA2E61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A62297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2DDB90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F0F687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239.67</w:t>
            </w:r>
          </w:p>
        </w:tc>
      </w:tr>
      <w:tr w:rsidR="00875B69" w14:paraId="06D6C5E0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FBA41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D1F00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所有其他杂项制造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F2EE54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ADCAA2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275,637,640.48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43729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$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8F8DC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50,166.05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83EE85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064B57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29257F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3449DD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68A43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B709AA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9EA269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50,166.05</w:t>
            </w:r>
          </w:p>
        </w:tc>
      </w:tr>
      <w:tr w:rsidR="00875B69" w14:paraId="763BF3E4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871C82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60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7D589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液化石油气生产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67B51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9C439F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9.39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DB1131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E2F43E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5.81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64C596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A0F44B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6CD3C4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A8EA1B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CE0057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93D667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391AA3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5.81</w:t>
            </w:r>
          </w:p>
        </w:tc>
      </w:tr>
      <w:tr w:rsidR="00875B69" w14:paraId="254455C5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0871F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088EDB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洗精煤生产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5D531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491934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1,946,577.05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558D229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B83228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1,120,352.42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D027E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C98803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17CBFD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9D945F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F5F10C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D1313D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FECAA0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1,120,352.42</w:t>
            </w:r>
          </w:p>
        </w:tc>
      </w:tr>
      <w:tr w:rsidR="00875B69" w14:paraId="65C2A925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9B1E0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DB42D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柴油生产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9F0AB8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6AF090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1,403.87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9B953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4B8FF3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1,182.23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8244B8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71823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49E00A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C8AE93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822D7A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BB8CDC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BBA510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1,182.23</w:t>
            </w:r>
          </w:p>
        </w:tc>
      </w:tr>
      <w:tr w:rsidR="00875B69" w14:paraId="2493ECF8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7DFCE2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F5771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汽油生产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E709D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72794B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49.06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AA3FE72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5513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48.44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9E9000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AB3A32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885E98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45BBC6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E577A4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CFB053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5038F0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48.44</w:t>
            </w:r>
          </w:p>
        </w:tc>
      </w:tr>
      <w:tr w:rsidR="00875B69" w14:paraId="1501B487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F6BAB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64CE8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焦炭生产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54BE2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10C513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145,430.20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76545F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33ADDD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184,347.32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45C6BC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89F646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5DB4C0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900CAD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E725E3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95421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D154B9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184,347.32</w:t>
            </w:r>
          </w:p>
        </w:tc>
      </w:tr>
      <w:tr w:rsidR="00875B69" w14:paraId="225DEDD2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775C4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65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1B392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焦屑生产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6D4E17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597A8E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120,570.50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BF8E3F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4C1000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152,835.17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B2B9B4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2F0171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FB24DE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66294F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EFAAF7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22A1DE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C91CA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152,835.17</w:t>
            </w:r>
          </w:p>
        </w:tc>
      </w:tr>
      <w:tr w:rsidR="00875B69" w14:paraId="5906606F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79440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66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3262B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烟煤生产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4C1BDB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D59166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399,079.16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37E50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159F17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229,690.01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915DC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DC7D61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66D03A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32DD1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587BA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68C3CF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D0A8E6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229,690.01</w:t>
            </w:r>
          </w:p>
        </w:tc>
      </w:tr>
      <w:tr w:rsidR="00875B69" w14:paraId="73591979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AE59B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67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B3AD3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无烟煤生产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08457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5D81BC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260,530.34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46AFE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7D65FD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149,948.24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627CD2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F5B89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0B762E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6592C6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6093D0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B7694F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F3D079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149,948.24</w:t>
            </w:r>
          </w:p>
        </w:tc>
      </w:tr>
      <w:tr w:rsidR="00875B69" w14:paraId="33237076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332D3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9A2EB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天然气生产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CBDD5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F78038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1,796.49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FE9280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C470E2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1,112.19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F66C8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AE044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2E803F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9EC2C0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46330C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C537A1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97FB3D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1,112.19</w:t>
            </w:r>
          </w:p>
        </w:tc>
      </w:tr>
      <w:tr w:rsidR="00875B69" w14:paraId="6826EECB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9E369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lastRenderedPageBreak/>
              <w:t>69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A1CD0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外购电力上游排放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441F33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类别3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DB934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2,001,638.12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66B2EB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MWh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9EAAF9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167,937.44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B5F4C5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2004B3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052843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8A7799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BF06B8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158D89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8797FC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167,937.44</w:t>
            </w:r>
          </w:p>
        </w:tc>
      </w:tr>
      <w:tr w:rsidR="00875B69" w14:paraId="41C19217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A3E04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70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E0BBC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船运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914213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类别4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A098E3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4,937,773,501.30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C161FF8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proofErr w:type="spellStart"/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  <w:proofErr w:type="spellEnd"/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7D54F5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256,608.97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D51020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7C7054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9226CF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8BB9A2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01569C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08836E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4AE676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256,608.97</w:t>
            </w:r>
          </w:p>
        </w:tc>
      </w:tr>
      <w:tr w:rsidR="00875B69" w14:paraId="769FFFED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0E549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D1308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汽运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40746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类别4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BF6651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303,699,189.68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C520C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proofErr w:type="spellStart"/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  <w:proofErr w:type="spellEnd"/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B86FC4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46,151.00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4884FE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C6D7E1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8C501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4EA554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CD58DF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7B3C6B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6DA7AA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46,151.00</w:t>
            </w:r>
          </w:p>
        </w:tc>
      </w:tr>
      <w:tr w:rsidR="00875B69" w14:paraId="0E84984C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2A2E3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3AFAD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铁路运输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B52F37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类别4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2E14486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1,226,509,412.23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0E7F9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proofErr w:type="spellStart"/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  <w:proofErr w:type="spellEnd"/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242164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59,524.77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C5C973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72351B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102767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6880B7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C2D033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E0274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5066C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59,524.77</w:t>
            </w:r>
          </w:p>
        </w:tc>
      </w:tr>
      <w:tr w:rsidR="00875B69" w14:paraId="1226D503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D35C9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93396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生活垃圾和</w:t>
            </w:r>
            <w:proofErr w:type="gramStart"/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厨余</w:t>
            </w:r>
            <w:proofErr w:type="gramEnd"/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垃圾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0D5778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E15B87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2,610.16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81281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0EB5F8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969.24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0BCBD3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3B30A7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6A484B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08531E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D7823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6AC67E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F19F70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969.24</w:t>
            </w:r>
          </w:p>
        </w:tc>
      </w:tr>
      <w:tr w:rsidR="00875B69" w14:paraId="69B419B8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C6852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EF9B7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废油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2CCE5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F5E2AF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36.75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063B0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E1435A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104.70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85ABF3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C65F39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E3E256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12D691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62633B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29A8D2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E27033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104.70</w:t>
            </w:r>
          </w:p>
        </w:tc>
      </w:tr>
      <w:tr w:rsidR="00875B69" w14:paraId="48449464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4B8AA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75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3D8BB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废油水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6E352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8FA145A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200.16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EB8BD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0E4C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11.85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735F4E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BFFE08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255B33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CC9682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5AE515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B73BCB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21B9C3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11.85</w:t>
            </w:r>
          </w:p>
        </w:tc>
      </w:tr>
      <w:tr w:rsidR="00875B69" w14:paraId="5F7E84EA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FD92D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76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F681F7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焦油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E4CE5B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ACD2291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57,477.06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AB406A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76FA60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145,055.57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142572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174F5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E4C598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214945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A8AF1A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F660BD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8E0B4A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145,055.57</w:t>
            </w:r>
          </w:p>
        </w:tc>
      </w:tr>
      <w:tr w:rsidR="00875B69" w14:paraId="1F441DF8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BDEBB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77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096642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废弃物运输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A4DF73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类别5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F1D00CB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5,580,214.91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B42032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proofErr w:type="spellStart"/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  <w:proofErr w:type="spellEnd"/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743FDB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847.99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668863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2F1725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3BCAB0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7FA1E8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17326E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9A7FBF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C79948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847.99</w:t>
            </w:r>
          </w:p>
        </w:tc>
      </w:tr>
      <w:tr w:rsidR="00875B69" w14:paraId="18A3B9B6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33E708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78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700F82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航运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0FE2F7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类别6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82F76C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3,901,916.53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5AADF9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D0E4B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327.76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3E3810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9DA7C2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D9D95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74553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EF5308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F53DBA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1E4E0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327.76</w:t>
            </w:r>
          </w:p>
        </w:tc>
      </w:tr>
      <w:tr w:rsidR="00875B69" w14:paraId="1C471932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182ED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79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C8EE81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铁路运输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7297E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类别6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39D52E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8,277,796.53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B406E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E79807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619.79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64155A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37ECE9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2C84D2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945746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88FE1C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2D5258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60E43A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619.79</w:t>
            </w:r>
          </w:p>
        </w:tc>
      </w:tr>
      <w:tr w:rsidR="00875B69" w14:paraId="1ABE9994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E9E427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lastRenderedPageBreak/>
              <w:t>80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7DA7E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员工差旅住宿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35EDE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类别6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6F4F130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13,507.00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5ADB6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proofErr w:type="gramStart"/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总间</w:t>
            </w:r>
            <w:proofErr w:type="gramEnd"/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*</w:t>
            </w: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晚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975C87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722.62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698D45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01746F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80ACD3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16ED1F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37A510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682A4C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F9159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722.62</w:t>
            </w:r>
          </w:p>
        </w:tc>
      </w:tr>
      <w:tr w:rsidR="00875B69" w14:paraId="3B1653EF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16741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6F9DF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通勤车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0B2AB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172E4EE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12,637,097.00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C56F1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449C4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111.21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72D1DF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8E3B7C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30EB48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63040F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439E84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C8FBDE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17470C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111.21</w:t>
            </w:r>
          </w:p>
        </w:tc>
      </w:tr>
      <w:tr w:rsidR="00875B69" w14:paraId="46ADE169" w14:textId="77777777" w:rsidTr="00335BAC">
        <w:trPr>
          <w:trHeight w:val="293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9EDE0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88318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电动车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89ED4F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61D561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17,561,466.00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43B05F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passenger*km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1D206F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474.52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1617B5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3C54AA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CE2CF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AA06F2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7D4059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BE6C84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9DE02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474.52</w:t>
            </w:r>
          </w:p>
        </w:tc>
      </w:tr>
      <w:tr w:rsidR="00875B69" w14:paraId="54B69CCC" w14:textId="77777777" w:rsidTr="00335BAC">
        <w:trPr>
          <w:trHeight w:val="308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AD426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A1BCC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自驾油车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6956E7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77DB7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31,405,120.00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DE85E2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km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4C315F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11,664.73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B2F00C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3E580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3C37D6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DAF8EA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2FF434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5C5BD2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DF5AB3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11,664.73</w:t>
            </w:r>
          </w:p>
        </w:tc>
      </w:tr>
      <w:tr w:rsidR="00875B69" w14:paraId="248EF66B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CAA17F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84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6596F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自驾电车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5CC1D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类别7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844B16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2,886,500.00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4174D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km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2D356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1,072.13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E657DB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694A72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DD5C9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A34A82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124921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305BB6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DF3FF1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1,072.13</w:t>
            </w:r>
          </w:p>
        </w:tc>
      </w:tr>
      <w:tr w:rsidR="00875B69" w14:paraId="0107F998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B903C8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85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6E5F09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船运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408FE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DD23CD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1,029,048,283.74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B3409F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proofErr w:type="spellStart"/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  <w:proofErr w:type="spellEnd"/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CC2E2B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53,478.16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81315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64FD2A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F50C23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83742E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B0F1F2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E2A85E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05F3F3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53,478.16</w:t>
            </w:r>
          </w:p>
        </w:tc>
      </w:tr>
      <w:tr w:rsidR="00875B69" w14:paraId="18059515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FEF7F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86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7A831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汽运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04B51B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A4AC92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1,369,080,976.66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37D15C2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proofErr w:type="spellStart"/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  <w:proofErr w:type="spellEnd"/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0B8A09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208,049.49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5F4ECD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02F9C60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D8ECA4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9F37AA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CB57E5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9BC740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BBC87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208,049.49</w:t>
            </w:r>
          </w:p>
        </w:tc>
      </w:tr>
      <w:tr w:rsidR="00875B69" w14:paraId="16CBE143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350E0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87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84D1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铁路运输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61E1F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D278C23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228,437,028.19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3803C3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proofErr w:type="spellStart"/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  <w:proofErr w:type="spellEnd"/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CF5430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11,086.47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8185E2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9E18B8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CB2E08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5CB29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03D693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EFA023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8343B1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11,086.47</w:t>
            </w:r>
          </w:p>
        </w:tc>
      </w:tr>
      <w:tr w:rsidR="00875B69" w14:paraId="381698D4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68D7D2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88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069197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汽运</w:t>
            </w: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-</w:t>
            </w: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副产品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0C1A96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类别9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649FF9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12,973,524.00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59BEC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proofErr w:type="spellStart"/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tkm</w:t>
            </w:r>
            <w:proofErr w:type="spellEnd"/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3F83E9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1,971.49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5861B7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4D7B02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18E2D9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678277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8ED4C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484AAD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09B7CF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1,971.49</w:t>
            </w:r>
          </w:p>
        </w:tc>
      </w:tr>
      <w:tr w:rsidR="00875B69" w14:paraId="0329CC83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F1C93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89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C138C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锻材加工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ABA5BA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0180F9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149,966.00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BDB756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32F20D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113,264.65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20C376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B5DC4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0CF9D2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CCBE7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4B3478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CCBC24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E945D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113,264.65</w:t>
            </w:r>
          </w:p>
        </w:tc>
      </w:tr>
      <w:tr w:rsidR="00875B69" w14:paraId="681A2159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5976AE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90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EDB57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棒材加工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570C44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</w:t>
            </w: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lastRenderedPageBreak/>
              <w:t>10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7E6079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lastRenderedPageBreak/>
              <w:t>2,033,971.00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F47DEA4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3352DDD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1,357,316.86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2D73E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CC3CE4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ECDCC4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8222F4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27DC50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DFCD43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7663C0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1,357,316.86</w:t>
            </w:r>
          </w:p>
        </w:tc>
      </w:tr>
      <w:tr w:rsidR="00875B69" w14:paraId="6EEDBDC0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7E4BB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91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2C8DE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钢管加工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4C43D0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D25030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760,435.74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5B2DAD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8F3F4D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72,184.63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2043E9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7E1C49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B40260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700C65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3C50C7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7BC81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CB7B6D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72,184.63</w:t>
            </w:r>
          </w:p>
        </w:tc>
      </w:tr>
      <w:tr w:rsidR="00875B69" w14:paraId="69B892E4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956DA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92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9D7AA9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钢坯加工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77860D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类别10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5E86B4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702,589.87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62630A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E7E1A3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1,313,140.47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6C0E14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08E980A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96B832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C93995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56E18C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BB8C43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A4D1202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1,313,140.47</w:t>
            </w:r>
          </w:p>
        </w:tc>
      </w:tr>
      <w:tr w:rsidR="00875B69" w14:paraId="7FBCC8E0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8E82F8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93</w:t>
            </w:r>
          </w:p>
        </w:tc>
        <w:tc>
          <w:tcPr>
            <w:tcW w:w="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56F05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b/>
                <w:bCs/>
                <w:sz w:val="16"/>
                <w:szCs w:val="16"/>
                <w:lang w:val="en-US" w:eastAsia="zh-CN"/>
              </w:rPr>
              <w:t>产品报废</w:t>
            </w:r>
          </w:p>
        </w:tc>
        <w:tc>
          <w:tcPr>
            <w:tcW w:w="1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30E622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6"/>
                <w:szCs w:val="16"/>
                <w:lang w:val="en-US" w:eastAsia="zh-CN"/>
              </w:rPr>
              <w:t>范围三 类别12</w:t>
            </w:r>
          </w:p>
        </w:tc>
        <w:tc>
          <w:tcPr>
            <w:tcW w:w="6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F9A5F4" w14:textId="77777777" w:rsidR="00875B69" w:rsidRDefault="00875B69" w:rsidP="00335BAC">
            <w:pPr>
              <w:spacing w:before="0"/>
              <w:jc w:val="right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598,329.80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460684B" w14:textId="77777777" w:rsidR="00875B69" w:rsidRDefault="00875B69" w:rsidP="00335BAC">
            <w:pPr>
              <w:spacing w:before="0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t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18DD96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3,747.35</w:t>
            </w:r>
          </w:p>
        </w:tc>
        <w:tc>
          <w:tcPr>
            <w:tcW w:w="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9D9AA7E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E6E839B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0BBB75C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C762D65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CB867E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9765464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9073F1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3,747.35</w:t>
            </w:r>
          </w:p>
        </w:tc>
      </w:tr>
      <w:tr w:rsidR="00875B69" w14:paraId="5FBB5B21" w14:textId="77777777" w:rsidTr="00335BAC">
        <w:trPr>
          <w:trHeight w:val="360"/>
        </w:trPr>
        <w:tc>
          <w:tcPr>
            <w:tcW w:w="2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87341E6" w14:textId="77777777" w:rsidR="00875B69" w:rsidRDefault="00875B69" w:rsidP="00335BAC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sz w:val="16"/>
                <w:szCs w:val="16"/>
                <w:lang w:val="en-US" w:eastAsia="zh-CN"/>
              </w:rPr>
              <w:t xml:space="preserve">　</w:t>
            </w:r>
          </w:p>
        </w:tc>
        <w:tc>
          <w:tcPr>
            <w:tcW w:w="3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48B3C63B" w14:textId="77777777" w:rsidR="00875B69" w:rsidRDefault="00875B69" w:rsidP="00335BAC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sz w:val="16"/>
                <w:szCs w:val="16"/>
                <w:lang w:val="en-US" w:eastAsia="zh-CN"/>
              </w:rPr>
              <w:t xml:space="preserve">　</w:t>
            </w: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3C8AFAF" w14:textId="77777777" w:rsidR="00875B69" w:rsidRDefault="00875B69" w:rsidP="00335BAC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sz w:val="16"/>
                <w:szCs w:val="16"/>
                <w:lang w:val="en-US" w:eastAsia="zh-CN"/>
              </w:rPr>
              <w:t xml:space="preserve">　</w:t>
            </w:r>
          </w:p>
        </w:tc>
        <w:tc>
          <w:tcPr>
            <w:tcW w:w="60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50895C8" w14:textId="77777777" w:rsidR="00875B69" w:rsidRDefault="00875B69" w:rsidP="00335BAC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sz w:val="16"/>
                <w:szCs w:val="16"/>
                <w:lang w:val="en-US" w:eastAsia="zh-CN"/>
              </w:rPr>
              <w:t xml:space="preserve">　</w:t>
            </w:r>
          </w:p>
        </w:tc>
        <w:tc>
          <w:tcPr>
            <w:tcW w:w="40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2566DEE4" w14:textId="77777777" w:rsidR="00875B69" w:rsidRDefault="00875B69" w:rsidP="00335BAC">
            <w:pPr>
              <w:spacing w:before="0"/>
              <w:rPr>
                <w:rFonts w:eastAsia="PMingLiU" w:cs="Arial"/>
                <w:sz w:val="16"/>
                <w:szCs w:val="16"/>
                <w:lang w:val="en-US" w:eastAsia="zh-CN"/>
              </w:rPr>
            </w:pPr>
            <w:r>
              <w:rPr>
                <w:rFonts w:eastAsia="PMingLiU" w:cs="Arial" w:hint="eastAsia"/>
                <w:sz w:val="16"/>
                <w:szCs w:val="16"/>
                <w:lang w:val="en-US" w:eastAsia="zh-CN"/>
              </w:rPr>
              <w:t xml:space="preserve">　</w:t>
            </w:r>
          </w:p>
        </w:tc>
        <w:tc>
          <w:tcPr>
            <w:tcW w:w="6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7681A45F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16,439,178.91</w:t>
            </w:r>
          </w:p>
        </w:tc>
        <w:tc>
          <w:tcPr>
            <w:tcW w:w="3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668BBEA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167.29</w:t>
            </w:r>
          </w:p>
        </w:tc>
        <w:tc>
          <w:tcPr>
            <w:tcW w:w="3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1A1E0D79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68.45</w:t>
            </w:r>
          </w:p>
        </w:tc>
        <w:tc>
          <w:tcPr>
            <w:tcW w:w="3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0DF797A7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39.44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6E819A1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7D013593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2,459.16</w:t>
            </w:r>
          </w:p>
        </w:tc>
        <w:tc>
          <w:tcPr>
            <w:tcW w:w="3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327144B6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0.00</w:t>
            </w:r>
          </w:p>
        </w:tc>
        <w:tc>
          <w:tcPr>
            <w:tcW w:w="6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79646"/>
            <w:noWrap/>
            <w:vAlign w:val="center"/>
          </w:tcPr>
          <w:p w14:paraId="3E65BAC8" w14:textId="77777777" w:rsidR="00875B69" w:rsidRDefault="00875B69" w:rsidP="00335BAC">
            <w:pPr>
              <w:spacing w:before="0"/>
              <w:jc w:val="center"/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16"/>
                <w:szCs w:val="16"/>
                <w:lang w:val="en-US" w:eastAsia="zh-CN"/>
              </w:rPr>
              <w:t>16,441,913.25</w:t>
            </w:r>
          </w:p>
        </w:tc>
      </w:tr>
    </w:tbl>
    <w:p w14:paraId="16500761" w14:textId="77777777" w:rsidR="00875B69" w:rsidRPr="00875B69" w:rsidRDefault="00875B69" w:rsidP="00875B69">
      <w:pPr>
        <w:rPr>
          <w:lang w:eastAsia="zh-CN"/>
        </w:rPr>
      </w:pPr>
    </w:p>
    <w:p w14:paraId="4DF981A9" w14:textId="42C9F494" w:rsidR="00875B69" w:rsidRPr="00E16EFF" w:rsidRDefault="00875B69" w:rsidP="00875B69">
      <w:pPr>
        <w:pStyle w:val="Style2"/>
        <w:numPr>
          <w:ilvl w:val="0"/>
          <w:numId w:val="8"/>
        </w:numPr>
        <w:spacing w:line="360" w:lineRule="auto"/>
        <w:rPr>
          <w:b/>
          <w:iCs/>
          <w:sz w:val="28"/>
          <w:szCs w:val="28"/>
        </w:rPr>
      </w:pPr>
      <w:r w:rsidRPr="00E16EFF">
        <w:rPr>
          <w:rFonts w:hint="eastAsia"/>
          <w:b/>
          <w:iCs/>
          <w:sz w:val="28"/>
          <w:szCs w:val="28"/>
        </w:rPr>
        <w:t>减排行动和绩效追踪</w:t>
      </w:r>
      <w:bookmarkStart w:id="92" w:name="_Toc6523328"/>
      <w:bookmarkStart w:id="93" w:name="_Toc6523831"/>
      <w:bookmarkStart w:id="94" w:name="_Toc6523485"/>
      <w:bookmarkEnd w:id="85"/>
      <w:bookmarkEnd w:id="86"/>
      <w:bookmarkEnd w:id="92"/>
      <w:bookmarkEnd w:id="93"/>
      <w:bookmarkEnd w:id="94"/>
    </w:p>
    <w:p w14:paraId="77F00330" w14:textId="77777777" w:rsidR="00875B69" w:rsidRDefault="00875B69" w:rsidP="00875B69">
      <w:pPr>
        <w:spacing w:before="0" w:line="360" w:lineRule="auto"/>
        <w:ind w:firstLineChars="200" w:firstLine="480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本次盘查周期内，</w:t>
      </w:r>
      <w:r>
        <w:rPr>
          <w:rFonts w:eastAsia="宋体" w:cs="Arial"/>
          <w:iCs/>
          <w:sz w:val="24"/>
          <w:lang w:val="en-US" w:eastAsia="zh-CN"/>
        </w:rPr>
        <w:t xml:space="preserve">2024年1月1日至2024年12月31日</w:t>
      </w:r>
      <w:r>
        <w:rPr>
          <w:rFonts w:eastAsia="宋体" w:cs="Arial" w:hint="eastAsia"/>
          <w:iCs/>
          <w:sz w:val="24"/>
          <w:lang w:eastAsia="zh-CN"/>
        </w:rPr>
        <w:t>大冶特殊钢实施了部分减排行动：</w:t>
      </w:r>
    </w:p>
    <w:p w14:paraId="4DB73DA0" w14:textId="77777777" w:rsidR="00875B69" w:rsidRDefault="00875B69" w:rsidP="00875B69">
      <w:pPr>
        <w:pStyle w:val="a3"/>
        <w:keepNext/>
        <w:jc w:val="center"/>
      </w:pPr>
      <w:r>
        <w:rPr>
          <w:rFonts w:hint="eastAsia"/>
          <w:lang w:val="fr-FR"/>
        </w:rPr>
        <w:t>表</w:t>
      </w:r>
      <w:r>
        <w:rPr>
          <w:lang w:val="fr-FR"/>
        </w:rPr>
        <w:t xml:space="preserve"> </w:t>
      </w:r>
      <w:r>
        <w:fldChar w:fldCharType="begin"/>
      </w:r>
      <w:r>
        <w:instrText xml:space="preserve"> SEQ </w:instrText>
      </w:r>
      <w:r>
        <w:rPr>
          <w:rFonts w:hint="eastAsia"/>
          <w:lang w:val="fr-FR"/>
        </w:rPr>
        <w:instrText>表</w:instrText>
      </w:r>
      <w:r>
        <w:instrText xml:space="preserve"> \* ARABIC </w:instrText>
      </w:r>
      <w:r>
        <w:fldChar w:fldCharType="separate"/>
      </w:r>
      <w:r>
        <w:t>5</w:t>
      </w:r>
      <w:r>
        <w:fldChar w:fldCharType="end"/>
      </w:r>
      <w:r>
        <w:rPr>
          <w:lang w:eastAsia="zh-CN"/>
        </w:rPr>
        <w:t xml:space="preserve"> 2024</w:t>
      </w:r>
      <w:r>
        <w:rPr>
          <w:rFonts w:hint="eastAsia"/>
          <w:lang w:eastAsia="zh-CN"/>
        </w:rPr>
        <w:t>年度大冶特殊钢部分减排行动</w:t>
      </w:r>
    </w:p>
    <w:p w14:paraId="07B6D304" w14:textId="77777777" w:rsidR="00000000" w:rsidRPr="00875B69" w:rsidRDefault="00000000">
      <w:pPr>
        <w:rPr>
          <w:lang w:eastAsia="zh-C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8"/>
        <w:gridCol w:w="3073"/>
        <w:gridCol w:w="2386"/>
        <w:gridCol w:w="3145"/>
      </w:tblGrid>
      <w:tr w:rsidR="00875B69" w14:paraId="5C0FB87F" w14:textId="77777777" w:rsidTr="00335BAC">
        <w:trPr>
          <w:trHeight w:val="285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38028A4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序号</w:t>
            </w:r>
          </w:p>
        </w:tc>
        <w:tc>
          <w:tcPr>
            <w:tcW w:w="1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6A3CFA8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行动项目</w:t>
            </w:r>
          </w:p>
        </w:tc>
        <w:tc>
          <w:tcPr>
            <w:tcW w:w="1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5621CB9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项目方案</w:t>
            </w:r>
          </w:p>
        </w:tc>
        <w:tc>
          <w:tcPr>
            <w:tcW w:w="17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FF4C3FE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效益</w:t>
            </w:r>
          </w:p>
        </w:tc>
      </w:tr>
      <w:tr w:rsidR="00875B69" w14:paraId="4288FA9D" w14:textId="77777777" w:rsidTr="00335BAC">
        <w:trPr>
          <w:trHeight w:val="285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5B614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1</w:t>
            </w:r>
          </w:p>
        </w:tc>
        <w:tc>
          <w:tcPr>
            <w:tcW w:w="1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70437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170机组环形炉智和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扁棒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加热炉智能燃烧项目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9A1D8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棒材和钢管加热炉均实现智能燃烧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C2E2F1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煤气消耗降低3%，年创收140万元</w:t>
            </w:r>
          </w:p>
        </w:tc>
      </w:tr>
      <w:tr w:rsidR="00875B69" w14:paraId="5B8F0B06" w14:textId="77777777" w:rsidTr="00335BAC">
        <w:trPr>
          <w:trHeight w:val="285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32251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2</w:t>
            </w:r>
          </w:p>
        </w:tc>
        <w:tc>
          <w:tcPr>
            <w:tcW w:w="1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849A1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高炉电动鼓风机节能改造项目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D74E9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降低高炉电动鼓风机能耗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BAFD29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电单耗降低4kwh/km³，年可节约成本660万元</w:t>
            </w:r>
          </w:p>
        </w:tc>
      </w:tr>
      <w:tr w:rsidR="00875B69" w14:paraId="120555BB" w14:textId="77777777" w:rsidTr="00335BAC">
        <w:trPr>
          <w:trHeight w:val="285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6CC35" w14:textId="77777777" w:rsidR="00875B69" w:rsidRDefault="00875B69" w:rsidP="00335BAC">
            <w:pPr>
              <w:spacing w:before="0"/>
              <w:jc w:val="center"/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3</w:t>
            </w:r>
          </w:p>
        </w:tc>
        <w:tc>
          <w:tcPr>
            <w:tcW w:w="1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4DDBA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265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烧结环冷机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节能改造项目</w:t>
            </w:r>
          </w:p>
        </w:tc>
        <w:tc>
          <w:tcPr>
            <w:tcW w:w="1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B058F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提升吨矿发电量</w:t>
            </w:r>
            <w:proofErr w:type="gramEnd"/>
          </w:p>
        </w:tc>
        <w:tc>
          <w:tcPr>
            <w:tcW w:w="1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410263" w14:textId="77777777" w:rsidR="00875B69" w:rsidRDefault="00875B69" w:rsidP="00335BAC">
            <w:pPr>
              <w:spacing w:before="0"/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sz w:val="24"/>
                <w:lang w:val="en-US" w:eastAsia="zh-CN"/>
              </w:rPr>
              <w:t>年提升发电量930万kwh</w:t>
            </w:r>
          </w:p>
        </w:tc>
      </w:tr>
    </w:tbl>
    <w:p w14:paraId="75ADB185" w14:textId="77777777" w:rsidR="00875B69" w:rsidRDefault="00875B69">
      <w:pPr>
        <w:rPr>
          <w:rFonts w:hint="eastAsia"/>
          <w:lang w:eastAsia="zh-CN"/>
        </w:rPr>
      </w:pPr>
    </w:p>
    <w:sectPr w:rsidR="00875B69">
      <w:footerReference w:type="default" r:id="rId11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6A2F6" w14:textId="77777777" w:rsidR="003509DE" w:rsidRDefault="003509DE">
      <w:pPr>
        <w:spacing w:before="0"/>
      </w:pPr>
      <w:r>
        <w:separator/>
      </w:r>
    </w:p>
  </w:endnote>
  <w:endnote w:type="continuationSeparator" w:id="0">
    <w:p w14:paraId="459CC3C9" w14:textId="77777777" w:rsidR="003509DE" w:rsidRDefault="003509D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3986" w14:textId="77777777" w:rsidR="0042075D" w:rsidRDefault="0042075D">
    <w:pPr>
      <w:pStyle w:val="a8"/>
      <w:jc w:val="center"/>
    </w:pPr>
  </w:p>
  <w:p w14:paraId="476BB98C" w14:textId="77777777" w:rsidR="0042075D" w:rsidRDefault="0042075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9719547"/>
    </w:sdtPr>
    <w:sdtContent>
      <w:p w14:paraId="1F2C9D07" w14:textId="77777777" w:rsidR="0042075D" w:rsidRDefault="000000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D90DAB5" w14:textId="77777777" w:rsidR="0042075D" w:rsidRDefault="004207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6ED92" w14:textId="77777777" w:rsidR="003509DE" w:rsidRDefault="003509DE">
      <w:pPr>
        <w:spacing w:before="0"/>
      </w:pPr>
      <w:r>
        <w:separator/>
      </w:r>
    </w:p>
  </w:footnote>
  <w:footnote w:type="continuationSeparator" w:id="0">
    <w:p w14:paraId="6A9AC8C7" w14:textId="77777777" w:rsidR="003509DE" w:rsidRDefault="003509DE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388"/>
    <w:multiLevelType w:val="multilevel"/>
    <w:tmpl w:val="0B7A7388"/>
    <w:lvl w:ilvl="0">
      <w:start w:val="1"/>
      <w:numFmt w:val="chineseCountingThousand"/>
      <w:pStyle w:val="Style2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0CD0E09"/>
    <w:multiLevelType w:val="multilevel"/>
    <w:tmpl w:val="20CD0E09"/>
    <w:lvl w:ilvl="0">
      <w:start w:val="1"/>
      <w:numFmt w:val="decimal"/>
      <w:pStyle w:val="Numbered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4B6843"/>
    <w:multiLevelType w:val="multilevel"/>
    <w:tmpl w:val="214B6843"/>
    <w:lvl w:ilvl="0">
      <w:start w:val="1"/>
      <w:numFmt w:val="decimal"/>
      <w:lvlText w:val="%1"/>
      <w:lvlJc w:val="left"/>
      <w:pPr>
        <w:ind w:left="578" w:hanging="57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45147FE"/>
    <w:multiLevelType w:val="multilevel"/>
    <w:tmpl w:val="345147FE"/>
    <w:lvl w:ilvl="0">
      <w:start w:val="1"/>
      <w:numFmt w:val="none"/>
      <w:pStyle w:val="1"/>
      <w:lvlText w:val="%1第一章"/>
      <w:lvlJc w:val="left"/>
      <w:pPr>
        <w:ind w:left="425" w:hanging="425"/>
      </w:pPr>
      <w:rPr>
        <w:rFonts w:hint="eastAsia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decimal"/>
      <w:pStyle w:val="2"/>
      <w:lvlText w:val="%2%1.1"/>
      <w:lvlJc w:val="left"/>
      <w:pPr>
        <w:ind w:left="992" w:hanging="567"/>
      </w:pPr>
      <w:rPr>
        <w:rFonts w:hint="eastAsia"/>
        <w:b w:val="0"/>
        <w:i w:val="0"/>
        <w:sz w:val="24"/>
      </w:rPr>
    </w:lvl>
    <w:lvl w:ilvl="2">
      <w:start w:val="1"/>
      <w:numFmt w:val="decimal"/>
      <w:lvlText w:val="%11.%2.%3"/>
      <w:lvlJc w:val="left"/>
      <w:pPr>
        <w:ind w:left="1418" w:hanging="567"/>
      </w:pPr>
      <w:rPr>
        <w:rFonts w:hint="eastAsia"/>
        <w:b/>
        <w:i w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F9A2779"/>
    <w:multiLevelType w:val="multilevel"/>
    <w:tmpl w:val="3F9A27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Style3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4E8511C5"/>
    <w:multiLevelType w:val="multilevel"/>
    <w:tmpl w:val="4E8511C5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ascii="Arial" w:eastAsia="宋体" w:hAnsi="Arial" w:hint="default"/>
        <w:b w:val="0"/>
        <w:i w:val="0"/>
        <w:color w:val="000000" w:themeColor="text1"/>
        <w:sz w:val="24"/>
      </w:rPr>
    </w:lvl>
    <w:lvl w:ilvl="2">
      <w:start w:val="1"/>
      <w:numFmt w:val="decimal"/>
      <w:suff w:val="space"/>
      <w:lvlText w:val="%3（%2）"/>
      <w:lvlJc w:val="left"/>
      <w:pPr>
        <w:ind w:left="0" w:firstLine="0"/>
      </w:pPr>
      <w:rPr>
        <w:rFonts w:ascii="Arial" w:eastAsia="宋体" w:hAnsi="Arial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6" w15:restartNumberingAfterBreak="0">
    <w:nsid w:val="4FF23FF9"/>
    <w:multiLevelType w:val="multilevel"/>
    <w:tmpl w:val="4FF23FF9"/>
    <w:lvl w:ilvl="0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7" w15:restartNumberingAfterBreak="0">
    <w:nsid w:val="5ACC00FC"/>
    <w:multiLevelType w:val="multilevel"/>
    <w:tmpl w:val="5ACC00FC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"/>
      <w:lvlJc w:val="left"/>
      <w:pPr>
        <w:ind w:left="0" w:firstLine="0"/>
      </w:pPr>
      <w:rPr>
        <w:rFonts w:ascii="Arial" w:eastAsia="宋体" w:hAnsi="Arial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8" w15:restartNumberingAfterBreak="0">
    <w:nsid w:val="70D15105"/>
    <w:multiLevelType w:val="multilevel"/>
    <w:tmpl w:val="70D15105"/>
    <w:lvl w:ilvl="0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E30F8E"/>
    <w:multiLevelType w:val="multilevel"/>
    <w:tmpl w:val="70E30F8E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ascii="Arial" w:eastAsia="宋体" w:hAnsi="Arial" w:hint="default"/>
        <w:b w:val="0"/>
        <w:i w:val="0"/>
        <w:color w:val="000000" w:themeColor="text1"/>
        <w:sz w:val="24"/>
      </w:rPr>
    </w:lvl>
    <w:lvl w:ilvl="2">
      <w:start w:val="1"/>
      <w:numFmt w:val="chineseCountingThousand"/>
      <w:suff w:val="space"/>
      <w:lvlText w:val="（%3）"/>
      <w:lvlJc w:val="left"/>
      <w:pPr>
        <w:ind w:left="0" w:firstLine="0"/>
      </w:pPr>
      <w:rPr>
        <w:rFonts w:ascii="Arial" w:eastAsia="宋体" w:hAnsi="Arial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 w16cid:durableId="1198853310">
    <w:abstractNumId w:val="3"/>
  </w:num>
  <w:num w:numId="2" w16cid:durableId="179394075">
    <w:abstractNumId w:val="2"/>
  </w:num>
  <w:num w:numId="3" w16cid:durableId="897402054">
    <w:abstractNumId w:val="8"/>
  </w:num>
  <w:num w:numId="4" w16cid:durableId="566960518">
    <w:abstractNumId w:val="1"/>
  </w:num>
  <w:num w:numId="5" w16cid:durableId="1016081308">
    <w:abstractNumId w:val="0"/>
  </w:num>
  <w:num w:numId="6" w16cid:durableId="410085637">
    <w:abstractNumId w:val="4"/>
  </w:num>
  <w:num w:numId="7" w16cid:durableId="1790053814">
    <w:abstractNumId w:val="7"/>
  </w:num>
  <w:num w:numId="8" w16cid:durableId="1147553032">
    <w:abstractNumId w:val="5"/>
  </w:num>
  <w:num w:numId="9" w16cid:durableId="1329865603">
    <w:abstractNumId w:val="6"/>
  </w:num>
  <w:num w:numId="10" w16cid:durableId="1029794902">
    <w:abstractNumId w:val="5"/>
    <w:lvlOverride w:ilvl="0">
      <w:lvl w:ilvl="0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4"/>
        </w:rPr>
      </w:lvl>
    </w:lvlOverride>
    <w:lvlOverride w:ilvl="2">
      <w:lvl w:ilvl="2" w:tentative="1">
        <w:start w:val="1"/>
        <w:numFmt w:val="decimal"/>
        <w:lvlText w:val="%2.%3"/>
        <w:lvlJc w:val="left"/>
        <w:pPr>
          <w:ind w:left="0" w:firstLine="0"/>
        </w:pPr>
        <w:rPr>
          <w:rFonts w:ascii="Arial" w:eastAsia="宋体" w:hAnsi="Arial" w:hint="default"/>
          <w:b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1" w16cid:durableId="255677480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2" w16cid:durableId="233123427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3" w16cid:durableId="331875605">
    <w:abstractNumId w:val="9"/>
  </w:num>
  <w:num w:numId="14" w16cid:durableId="501702182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 w:tentative="1">
        <w:start w:val="1"/>
        <w:numFmt w:val="chineseCountingThousand"/>
        <w:suff w:val="space"/>
        <w:lvlText w:val="(%3)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5" w16cid:durableId="24336329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E1B"/>
    <w:rsid w:val="00002A3C"/>
    <w:rsid w:val="00014F30"/>
    <w:rsid w:val="0001524D"/>
    <w:rsid w:val="00017E9F"/>
    <w:rsid w:val="00020611"/>
    <w:rsid w:val="00021EF0"/>
    <w:rsid w:val="000246B6"/>
    <w:rsid w:val="00026E12"/>
    <w:rsid w:val="00030263"/>
    <w:rsid w:val="00033FE5"/>
    <w:rsid w:val="00034791"/>
    <w:rsid w:val="000366A0"/>
    <w:rsid w:val="00040A2A"/>
    <w:rsid w:val="00046769"/>
    <w:rsid w:val="00051572"/>
    <w:rsid w:val="00051894"/>
    <w:rsid w:val="000525F3"/>
    <w:rsid w:val="000532DA"/>
    <w:rsid w:val="000551F0"/>
    <w:rsid w:val="00057FC4"/>
    <w:rsid w:val="00062D39"/>
    <w:rsid w:val="00063C51"/>
    <w:rsid w:val="000648F0"/>
    <w:rsid w:val="0006514E"/>
    <w:rsid w:val="00066E0F"/>
    <w:rsid w:val="000678EA"/>
    <w:rsid w:val="00071486"/>
    <w:rsid w:val="000723E1"/>
    <w:rsid w:val="000732FD"/>
    <w:rsid w:val="00074831"/>
    <w:rsid w:val="00075774"/>
    <w:rsid w:val="000834EF"/>
    <w:rsid w:val="00084B09"/>
    <w:rsid w:val="0008604C"/>
    <w:rsid w:val="00092624"/>
    <w:rsid w:val="000932D2"/>
    <w:rsid w:val="00095670"/>
    <w:rsid w:val="000A0E3A"/>
    <w:rsid w:val="000A52D2"/>
    <w:rsid w:val="000A5D12"/>
    <w:rsid w:val="000A5FC3"/>
    <w:rsid w:val="000B0FED"/>
    <w:rsid w:val="000B1988"/>
    <w:rsid w:val="000B2D51"/>
    <w:rsid w:val="000B3FCE"/>
    <w:rsid w:val="000B50AA"/>
    <w:rsid w:val="000B5ACF"/>
    <w:rsid w:val="000B5B1E"/>
    <w:rsid w:val="000B5F22"/>
    <w:rsid w:val="000B6509"/>
    <w:rsid w:val="000C238B"/>
    <w:rsid w:val="000C5B5A"/>
    <w:rsid w:val="000C7397"/>
    <w:rsid w:val="000D3448"/>
    <w:rsid w:val="000D5294"/>
    <w:rsid w:val="000E2DFD"/>
    <w:rsid w:val="000E5A7A"/>
    <w:rsid w:val="000F1478"/>
    <w:rsid w:val="000F378D"/>
    <w:rsid w:val="000F77F9"/>
    <w:rsid w:val="001000FA"/>
    <w:rsid w:val="001002FF"/>
    <w:rsid w:val="00102988"/>
    <w:rsid w:val="001029A7"/>
    <w:rsid w:val="00104606"/>
    <w:rsid w:val="00111ACD"/>
    <w:rsid w:val="0011330A"/>
    <w:rsid w:val="00114877"/>
    <w:rsid w:val="00115703"/>
    <w:rsid w:val="00116050"/>
    <w:rsid w:val="001162B9"/>
    <w:rsid w:val="001231A2"/>
    <w:rsid w:val="00124470"/>
    <w:rsid w:val="001247E7"/>
    <w:rsid w:val="00124F98"/>
    <w:rsid w:val="0012773E"/>
    <w:rsid w:val="001317FD"/>
    <w:rsid w:val="00132A20"/>
    <w:rsid w:val="0013799E"/>
    <w:rsid w:val="001406CE"/>
    <w:rsid w:val="00151CB8"/>
    <w:rsid w:val="00155265"/>
    <w:rsid w:val="001612D1"/>
    <w:rsid w:val="00164FDA"/>
    <w:rsid w:val="0017011F"/>
    <w:rsid w:val="0017517B"/>
    <w:rsid w:val="00175800"/>
    <w:rsid w:val="00180209"/>
    <w:rsid w:val="001818D1"/>
    <w:rsid w:val="00182728"/>
    <w:rsid w:val="001860A7"/>
    <w:rsid w:val="00191E17"/>
    <w:rsid w:val="00193C69"/>
    <w:rsid w:val="00194877"/>
    <w:rsid w:val="00195F83"/>
    <w:rsid w:val="00197ADA"/>
    <w:rsid w:val="001A427D"/>
    <w:rsid w:val="001A5197"/>
    <w:rsid w:val="001B03D9"/>
    <w:rsid w:val="001B11C7"/>
    <w:rsid w:val="001B1257"/>
    <w:rsid w:val="001B189F"/>
    <w:rsid w:val="001B232B"/>
    <w:rsid w:val="001B6183"/>
    <w:rsid w:val="001B6633"/>
    <w:rsid w:val="001B702B"/>
    <w:rsid w:val="001C1F24"/>
    <w:rsid w:val="001C36AF"/>
    <w:rsid w:val="001C685E"/>
    <w:rsid w:val="001D0B06"/>
    <w:rsid w:val="001D2212"/>
    <w:rsid w:val="001D2BDB"/>
    <w:rsid w:val="001D3220"/>
    <w:rsid w:val="001D49ED"/>
    <w:rsid w:val="001D52AD"/>
    <w:rsid w:val="001D5B7C"/>
    <w:rsid w:val="001E2EEC"/>
    <w:rsid w:val="001E3D3B"/>
    <w:rsid w:val="001E6094"/>
    <w:rsid w:val="001E609A"/>
    <w:rsid w:val="001E6487"/>
    <w:rsid w:val="001E6D50"/>
    <w:rsid w:val="001F04CB"/>
    <w:rsid w:val="001F73F0"/>
    <w:rsid w:val="00205687"/>
    <w:rsid w:val="00206087"/>
    <w:rsid w:val="002063A4"/>
    <w:rsid w:val="002114DC"/>
    <w:rsid w:val="002120C2"/>
    <w:rsid w:val="00215FD4"/>
    <w:rsid w:val="00216EC5"/>
    <w:rsid w:val="002216DC"/>
    <w:rsid w:val="00222543"/>
    <w:rsid w:val="00223E52"/>
    <w:rsid w:val="00226ED0"/>
    <w:rsid w:val="00233BF0"/>
    <w:rsid w:val="00235106"/>
    <w:rsid w:val="00235EA9"/>
    <w:rsid w:val="00237DAE"/>
    <w:rsid w:val="00240836"/>
    <w:rsid w:val="00241F99"/>
    <w:rsid w:val="00242237"/>
    <w:rsid w:val="00253EF1"/>
    <w:rsid w:val="00254BCB"/>
    <w:rsid w:val="00254BDE"/>
    <w:rsid w:val="00256A14"/>
    <w:rsid w:val="00257D6D"/>
    <w:rsid w:val="002657DC"/>
    <w:rsid w:val="002717BB"/>
    <w:rsid w:val="00274058"/>
    <w:rsid w:val="00280CBF"/>
    <w:rsid w:val="002810E7"/>
    <w:rsid w:val="002814C4"/>
    <w:rsid w:val="002874F5"/>
    <w:rsid w:val="00291BE2"/>
    <w:rsid w:val="0029359D"/>
    <w:rsid w:val="00296755"/>
    <w:rsid w:val="00297188"/>
    <w:rsid w:val="002A1626"/>
    <w:rsid w:val="002A29E1"/>
    <w:rsid w:val="002A34FA"/>
    <w:rsid w:val="002A38BE"/>
    <w:rsid w:val="002A40FA"/>
    <w:rsid w:val="002A5236"/>
    <w:rsid w:val="002A595A"/>
    <w:rsid w:val="002A700B"/>
    <w:rsid w:val="002A7987"/>
    <w:rsid w:val="002B0FEA"/>
    <w:rsid w:val="002B1804"/>
    <w:rsid w:val="002B2793"/>
    <w:rsid w:val="002B4455"/>
    <w:rsid w:val="002B4A0E"/>
    <w:rsid w:val="002B54BD"/>
    <w:rsid w:val="002B6C60"/>
    <w:rsid w:val="002B7EB3"/>
    <w:rsid w:val="002C2F8E"/>
    <w:rsid w:val="002C63AA"/>
    <w:rsid w:val="002D05C9"/>
    <w:rsid w:val="002D2250"/>
    <w:rsid w:val="002D32DB"/>
    <w:rsid w:val="002D6D5B"/>
    <w:rsid w:val="002E0A86"/>
    <w:rsid w:val="002E10F6"/>
    <w:rsid w:val="002E4D3D"/>
    <w:rsid w:val="002F2F11"/>
    <w:rsid w:val="002F5064"/>
    <w:rsid w:val="003002E2"/>
    <w:rsid w:val="003019B0"/>
    <w:rsid w:val="003036FD"/>
    <w:rsid w:val="003044B0"/>
    <w:rsid w:val="00305794"/>
    <w:rsid w:val="00307AF3"/>
    <w:rsid w:val="003108BB"/>
    <w:rsid w:val="00311908"/>
    <w:rsid w:val="003165BA"/>
    <w:rsid w:val="00317259"/>
    <w:rsid w:val="003205EC"/>
    <w:rsid w:val="0032700C"/>
    <w:rsid w:val="003321F8"/>
    <w:rsid w:val="0033343B"/>
    <w:rsid w:val="00336659"/>
    <w:rsid w:val="0033744B"/>
    <w:rsid w:val="00342A3C"/>
    <w:rsid w:val="003432BF"/>
    <w:rsid w:val="00344B7A"/>
    <w:rsid w:val="00346BC0"/>
    <w:rsid w:val="00347880"/>
    <w:rsid w:val="003509DE"/>
    <w:rsid w:val="00352975"/>
    <w:rsid w:val="0035440A"/>
    <w:rsid w:val="00355384"/>
    <w:rsid w:val="00356A35"/>
    <w:rsid w:val="00357F80"/>
    <w:rsid w:val="003663A8"/>
    <w:rsid w:val="003673E5"/>
    <w:rsid w:val="00373B8F"/>
    <w:rsid w:val="00374884"/>
    <w:rsid w:val="00374D40"/>
    <w:rsid w:val="003753B4"/>
    <w:rsid w:val="0037567C"/>
    <w:rsid w:val="003775AF"/>
    <w:rsid w:val="0038021C"/>
    <w:rsid w:val="00382188"/>
    <w:rsid w:val="00384120"/>
    <w:rsid w:val="00384577"/>
    <w:rsid w:val="00385D2D"/>
    <w:rsid w:val="00386314"/>
    <w:rsid w:val="003870CE"/>
    <w:rsid w:val="003873FD"/>
    <w:rsid w:val="0039130D"/>
    <w:rsid w:val="00396417"/>
    <w:rsid w:val="003A2B5C"/>
    <w:rsid w:val="003B226C"/>
    <w:rsid w:val="003C12A5"/>
    <w:rsid w:val="003C25EC"/>
    <w:rsid w:val="003C7836"/>
    <w:rsid w:val="003D34A5"/>
    <w:rsid w:val="003D383C"/>
    <w:rsid w:val="003D74E7"/>
    <w:rsid w:val="003E04FB"/>
    <w:rsid w:val="003E08B3"/>
    <w:rsid w:val="003E236B"/>
    <w:rsid w:val="003E4636"/>
    <w:rsid w:val="003E5E90"/>
    <w:rsid w:val="003E6AA5"/>
    <w:rsid w:val="003F0065"/>
    <w:rsid w:val="003F1603"/>
    <w:rsid w:val="003F3BD5"/>
    <w:rsid w:val="003F4919"/>
    <w:rsid w:val="003F5070"/>
    <w:rsid w:val="003F5CA8"/>
    <w:rsid w:val="003F6573"/>
    <w:rsid w:val="003F6CA9"/>
    <w:rsid w:val="00400F7F"/>
    <w:rsid w:val="00401936"/>
    <w:rsid w:val="004042C7"/>
    <w:rsid w:val="00407C43"/>
    <w:rsid w:val="004107E1"/>
    <w:rsid w:val="004131DE"/>
    <w:rsid w:val="00413FBD"/>
    <w:rsid w:val="004146C5"/>
    <w:rsid w:val="00415FC0"/>
    <w:rsid w:val="0042075D"/>
    <w:rsid w:val="00421BD6"/>
    <w:rsid w:val="0042369A"/>
    <w:rsid w:val="0042495D"/>
    <w:rsid w:val="004263BB"/>
    <w:rsid w:val="004264CA"/>
    <w:rsid w:val="00426941"/>
    <w:rsid w:val="004271B6"/>
    <w:rsid w:val="00431223"/>
    <w:rsid w:val="004338D9"/>
    <w:rsid w:val="0043410D"/>
    <w:rsid w:val="00437072"/>
    <w:rsid w:val="00437399"/>
    <w:rsid w:val="004449B6"/>
    <w:rsid w:val="00446FD9"/>
    <w:rsid w:val="004533E1"/>
    <w:rsid w:val="004534E3"/>
    <w:rsid w:val="00454A74"/>
    <w:rsid w:val="00454DB5"/>
    <w:rsid w:val="00455D98"/>
    <w:rsid w:val="004565D2"/>
    <w:rsid w:val="004614E0"/>
    <w:rsid w:val="004637AE"/>
    <w:rsid w:val="00463CD6"/>
    <w:rsid w:val="00465730"/>
    <w:rsid w:val="00470A46"/>
    <w:rsid w:val="004728C6"/>
    <w:rsid w:val="004758CA"/>
    <w:rsid w:val="00475FA8"/>
    <w:rsid w:val="00480812"/>
    <w:rsid w:val="00480FED"/>
    <w:rsid w:val="00485878"/>
    <w:rsid w:val="00485DEB"/>
    <w:rsid w:val="00487218"/>
    <w:rsid w:val="0048792F"/>
    <w:rsid w:val="00491008"/>
    <w:rsid w:val="00491372"/>
    <w:rsid w:val="0049327A"/>
    <w:rsid w:val="00497932"/>
    <w:rsid w:val="00497AFF"/>
    <w:rsid w:val="004A04B8"/>
    <w:rsid w:val="004A1F8C"/>
    <w:rsid w:val="004A264B"/>
    <w:rsid w:val="004A36A7"/>
    <w:rsid w:val="004A7626"/>
    <w:rsid w:val="004B2382"/>
    <w:rsid w:val="004B339A"/>
    <w:rsid w:val="004B35A7"/>
    <w:rsid w:val="004B4C41"/>
    <w:rsid w:val="004C01E2"/>
    <w:rsid w:val="004C1038"/>
    <w:rsid w:val="004C1FAA"/>
    <w:rsid w:val="004C3310"/>
    <w:rsid w:val="004C40AF"/>
    <w:rsid w:val="004C616D"/>
    <w:rsid w:val="004D2195"/>
    <w:rsid w:val="004D356D"/>
    <w:rsid w:val="004D4292"/>
    <w:rsid w:val="004E3BCF"/>
    <w:rsid w:val="004E53B3"/>
    <w:rsid w:val="004F14A2"/>
    <w:rsid w:val="004F2C1C"/>
    <w:rsid w:val="004F534D"/>
    <w:rsid w:val="00500259"/>
    <w:rsid w:val="005028B7"/>
    <w:rsid w:val="005029F0"/>
    <w:rsid w:val="00503C2F"/>
    <w:rsid w:val="00513060"/>
    <w:rsid w:val="0051750C"/>
    <w:rsid w:val="00520378"/>
    <w:rsid w:val="00521C8F"/>
    <w:rsid w:val="00522B5B"/>
    <w:rsid w:val="00523446"/>
    <w:rsid w:val="00533038"/>
    <w:rsid w:val="00533C8D"/>
    <w:rsid w:val="00534192"/>
    <w:rsid w:val="00535EAA"/>
    <w:rsid w:val="00540EB4"/>
    <w:rsid w:val="00545CAF"/>
    <w:rsid w:val="00552457"/>
    <w:rsid w:val="00564ECD"/>
    <w:rsid w:val="00565849"/>
    <w:rsid w:val="005666AB"/>
    <w:rsid w:val="0056729C"/>
    <w:rsid w:val="00567FE1"/>
    <w:rsid w:val="00580ECD"/>
    <w:rsid w:val="00581E13"/>
    <w:rsid w:val="005830AA"/>
    <w:rsid w:val="005851FC"/>
    <w:rsid w:val="005857DE"/>
    <w:rsid w:val="005901CC"/>
    <w:rsid w:val="0059162E"/>
    <w:rsid w:val="005958A2"/>
    <w:rsid w:val="005963D8"/>
    <w:rsid w:val="00597021"/>
    <w:rsid w:val="005978D2"/>
    <w:rsid w:val="005A07A2"/>
    <w:rsid w:val="005A1B23"/>
    <w:rsid w:val="005A2549"/>
    <w:rsid w:val="005A5F9D"/>
    <w:rsid w:val="005A60A7"/>
    <w:rsid w:val="005A614A"/>
    <w:rsid w:val="005B0BB7"/>
    <w:rsid w:val="005B222B"/>
    <w:rsid w:val="005B34D8"/>
    <w:rsid w:val="005B4EB0"/>
    <w:rsid w:val="005C105C"/>
    <w:rsid w:val="005C1674"/>
    <w:rsid w:val="005C2B43"/>
    <w:rsid w:val="005C45A2"/>
    <w:rsid w:val="005C5B5D"/>
    <w:rsid w:val="005C74B7"/>
    <w:rsid w:val="005D144D"/>
    <w:rsid w:val="005D46BD"/>
    <w:rsid w:val="005D50D1"/>
    <w:rsid w:val="005D5A24"/>
    <w:rsid w:val="005D5D9F"/>
    <w:rsid w:val="005D6255"/>
    <w:rsid w:val="005D719E"/>
    <w:rsid w:val="005E1262"/>
    <w:rsid w:val="005E29C6"/>
    <w:rsid w:val="005E5A94"/>
    <w:rsid w:val="005E625D"/>
    <w:rsid w:val="005E7E15"/>
    <w:rsid w:val="005F0704"/>
    <w:rsid w:val="005F108F"/>
    <w:rsid w:val="005F2247"/>
    <w:rsid w:val="005F64C3"/>
    <w:rsid w:val="00600217"/>
    <w:rsid w:val="006015AD"/>
    <w:rsid w:val="00604FEB"/>
    <w:rsid w:val="00606E1C"/>
    <w:rsid w:val="00607EA5"/>
    <w:rsid w:val="00610745"/>
    <w:rsid w:val="006160AD"/>
    <w:rsid w:val="0061747F"/>
    <w:rsid w:val="00620793"/>
    <w:rsid w:val="006229F2"/>
    <w:rsid w:val="00623FA4"/>
    <w:rsid w:val="0062531A"/>
    <w:rsid w:val="0062762C"/>
    <w:rsid w:val="00630C1B"/>
    <w:rsid w:val="006319E2"/>
    <w:rsid w:val="00632D87"/>
    <w:rsid w:val="00634074"/>
    <w:rsid w:val="00634791"/>
    <w:rsid w:val="006375D9"/>
    <w:rsid w:val="00640074"/>
    <w:rsid w:val="00640CB6"/>
    <w:rsid w:val="00641600"/>
    <w:rsid w:val="0064307A"/>
    <w:rsid w:val="00651BC5"/>
    <w:rsid w:val="00654B64"/>
    <w:rsid w:val="0066042D"/>
    <w:rsid w:val="00660580"/>
    <w:rsid w:val="00667B06"/>
    <w:rsid w:val="006700E4"/>
    <w:rsid w:val="00670FFC"/>
    <w:rsid w:val="00671B99"/>
    <w:rsid w:val="0067329D"/>
    <w:rsid w:val="00675BF6"/>
    <w:rsid w:val="00677767"/>
    <w:rsid w:val="00680B0C"/>
    <w:rsid w:val="006824AE"/>
    <w:rsid w:val="00684D15"/>
    <w:rsid w:val="006851CC"/>
    <w:rsid w:val="00687DAB"/>
    <w:rsid w:val="00694028"/>
    <w:rsid w:val="0069560E"/>
    <w:rsid w:val="00695707"/>
    <w:rsid w:val="006A68C2"/>
    <w:rsid w:val="006A71B8"/>
    <w:rsid w:val="006B04E6"/>
    <w:rsid w:val="006B1432"/>
    <w:rsid w:val="006B382B"/>
    <w:rsid w:val="006B5D43"/>
    <w:rsid w:val="006B7AD1"/>
    <w:rsid w:val="006D1B4A"/>
    <w:rsid w:val="006D3588"/>
    <w:rsid w:val="006D450B"/>
    <w:rsid w:val="006E1107"/>
    <w:rsid w:val="006E1B1D"/>
    <w:rsid w:val="006E20EC"/>
    <w:rsid w:val="006E7F5A"/>
    <w:rsid w:val="006F025E"/>
    <w:rsid w:val="006F0E5A"/>
    <w:rsid w:val="006F47D3"/>
    <w:rsid w:val="006F67E1"/>
    <w:rsid w:val="00700C3D"/>
    <w:rsid w:val="00700C71"/>
    <w:rsid w:val="00706CF6"/>
    <w:rsid w:val="00711A8F"/>
    <w:rsid w:val="007150A1"/>
    <w:rsid w:val="00720178"/>
    <w:rsid w:val="0072077A"/>
    <w:rsid w:val="00720FCB"/>
    <w:rsid w:val="007222B2"/>
    <w:rsid w:val="00722DC1"/>
    <w:rsid w:val="00727447"/>
    <w:rsid w:val="00730F35"/>
    <w:rsid w:val="00732536"/>
    <w:rsid w:val="007325E2"/>
    <w:rsid w:val="007360A7"/>
    <w:rsid w:val="00741728"/>
    <w:rsid w:val="00742BA6"/>
    <w:rsid w:val="00742F76"/>
    <w:rsid w:val="00746291"/>
    <w:rsid w:val="00751A45"/>
    <w:rsid w:val="00753115"/>
    <w:rsid w:val="00753525"/>
    <w:rsid w:val="00755D1A"/>
    <w:rsid w:val="007608F3"/>
    <w:rsid w:val="00761864"/>
    <w:rsid w:val="00761D12"/>
    <w:rsid w:val="00762743"/>
    <w:rsid w:val="007667E4"/>
    <w:rsid w:val="007671AF"/>
    <w:rsid w:val="00777D55"/>
    <w:rsid w:val="00781998"/>
    <w:rsid w:val="00781BFD"/>
    <w:rsid w:val="00784215"/>
    <w:rsid w:val="0078467B"/>
    <w:rsid w:val="00784B94"/>
    <w:rsid w:val="007869B6"/>
    <w:rsid w:val="00791C79"/>
    <w:rsid w:val="00795109"/>
    <w:rsid w:val="00796062"/>
    <w:rsid w:val="00796B72"/>
    <w:rsid w:val="00796E1B"/>
    <w:rsid w:val="00797BA1"/>
    <w:rsid w:val="007A375C"/>
    <w:rsid w:val="007A413A"/>
    <w:rsid w:val="007A5782"/>
    <w:rsid w:val="007B4D30"/>
    <w:rsid w:val="007B672F"/>
    <w:rsid w:val="007B6F35"/>
    <w:rsid w:val="007B7B64"/>
    <w:rsid w:val="007C06FE"/>
    <w:rsid w:val="007C729C"/>
    <w:rsid w:val="007D1688"/>
    <w:rsid w:val="007D3801"/>
    <w:rsid w:val="007D4FB0"/>
    <w:rsid w:val="007D5879"/>
    <w:rsid w:val="007D5C5A"/>
    <w:rsid w:val="007D5F0E"/>
    <w:rsid w:val="007D73D2"/>
    <w:rsid w:val="007E2CF3"/>
    <w:rsid w:val="007E35A4"/>
    <w:rsid w:val="007F45A6"/>
    <w:rsid w:val="00800C69"/>
    <w:rsid w:val="00800D9D"/>
    <w:rsid w:val="0080564B"/>
    <w:rsid w:val="008065B8"/>
    <w:rsid w:val="008108A3"/>
    <w:rsid w:val="0081228E"/>
    <w:rsid w:val="0081368A"/>
    <w:rsid w:val="008150C9"/>
    <w:rsid w:val="0081543D"/>
    <w:rsid w:val="008207F7"/>
    <w:rsid w:val="00820857"/>
    <w:rsid w:val="00820B4B"/>
    <w:rsid w:val="00820DE8"/>
    <w:rsid w:val="008235C7"/>
    <w:rsid w:val="0082528E"/>
    <w:rsid w:val="00831EF8"/>
    <w:rsid w:val="00835B5A"/>
    <w:rsid w:val="00835EF0"/>
    <w:rsid w:val="00837F04"/>
    <w:rsid w:val="00842B22"/>
    <w:rsid w:val="00842B92"/>
    <w:rsid w:val="0084307B"/>
    <w:rsid w:val="008449AA"/>
    <w:rsid w:val="00847F0F"/>
    <w:rsid w:val="00847F67"/>
    <w:rsid w:val="00851F2D"/>
    <w:rsid w:val="0085391E"/>
    <w:rsid w:val="00860652"/>
    <w:rsid w:val="00861B7F"/>
    <w:rsid w:val="00866E9A"/>
    <w:rsid w:val="00871161"/>
    <w:rsid w:val="008722C9"/>
    <w:rsid w:val="00872A3E"/>
    <w:rsid w:val="00875B69"/>
    <w:rsid w:val="0087783F"/>
    <w:rsid w:val="0088101E"/>
    <w:rsid w:val="008818AD"/>
    <w:rsid w:val="008822D1"/>
    <w:rsid w:val="00883640"/>
    <w:rsid w:val="008836C2"/>
    <w:rsid w:val="00883ADA"/>
    <w:rsid w:val="00886CCF"/>
    <w:rsid w:val="00886CED"/>
    <w:rsid w:val="00892A23"/>
    <w:rsid w:val="008953F3"/>
    <w:rsid w:val="0089577F"/>
    <w:rsid w:val="00896A4B"/>
    <w:rsid w:val="008A0A49"/>
    <w:rsid w:val="008A0F58"/>
    <w:rsid w:val="008A4C9E"/>
    <w:rsid w:val="008B200B"/>
    <w:rsid w:val="008B3AEE"/>
    <w:rsid w:val="008B5380"/>
    <w:rsid w:val="008B6A24"/>
    <w:rsid w:val="008C3049"/>
    <w:rsid w:val="008C6A25"/>
    <w:rsid w:val="008D0EB8"/>
    <w:rsid w:val="008D1150"/>
    <w:rsid w:val="008D1FB7"/>
    <w:rsid w:val="008D26A9"/>
    <w:rsid w:val="008D2AE6"/>
    <w:rsid w:val="008D5039"/>
    <w:rsid w:val="008E429D"/>
    <w:rsid w:val="008E5FBD"/>
    <w:rsid w:val="008E76A7"/>
    <w:rsid w:val="00904E26"/>
    <w:rsid w:val="009054FC"/>
    <w:rsid w:val="00906082"/>
    <w:rsid w:val="00906F26"/>
    <w:rsid w:val="009157DF"/>
    <w:rsid w:val="009163D0"/>
    <w:rsid w:val="00917681"/>
    <w:rsid w:val="00920E49"/>
    <w:rsid w:val="00924AA9"/>
    <w:rsid w:val="009267F6"/>
    <w:rsid w:val="00931728"/>
    <w:rsid w:val="00932484"/>
    <w:rsid w:val="00934D61"/>
    <w:rsid w:val="00937293"/>
    <w:rsid w:val="0093743B"/>
    <w:rsid w:val="0094100C"/>
    <w:rsid w:val="00946F3F"/>
    <w:rsid w:val="00947615"/>
    <w:rsid w:val="00951B4F"/>
    <w:rsid w:val="00953EC0"/>
    <w:rsid w:val="0096153F"/>
    <w:rsid w:val="00962F0C"/>
    <w:rsid w:val="0096305A"/>
    <w:rsid w:val="009638AF"/>
    <w:rsid w:val="0096462A"/>
    <w:rsid w:val="00964E92"/>
    <w:rsid w:val="0096714C"/>
    <w:rsid w:val="009726C1"/>
    <w:rsid w:val="00974B06"/>
    <w:rsid w:val="00975471"/>
    <w:rsid w:val="009757B3"/>
    <w:rsid w:val="009772B3"/>
    <w:rsid w:val="00981971"/>
    <w:rsid w:val="00986573"/>
    <w:rsid w:val="00987655"/>
    <w:rsid w:val="00987E28"/>
    <w:rsid w:val="00987EE5"/>
    <w:rsid w:val="00990A78"/>
    <w:rsid w:val="009943F9"/>
    <w:rsid w:val="0099523F"/>
    <w:rsid w:val="009969DB"/>
    <w:rsid w:val="00996EDD"/>
    <w:rsid w:val="009979CD"/>
    <w:rsid w:val="009A13F5"/>
    <w:rsid w:val="009A6D8E"/>
    <w:rsid w:val="009A75A5"/>
    <w:rsid w:val="009A7FD4"/>
    <w:rsid w:val="009B23ED"/>
    <w:rsid w:val="009B2ACF"/>
    <w:rsid w:val="009B32DA"/>
    <w:rsid w:val="009B3C8E"/>
    <w:rsid w:val="009B4E71"/>
    <w:rsid w:val="009C49B5"/>
    <w:rsid w:val="009C6EDF"/>
    <w:rsid w:val="009D2393"/>
    <w:rsid w:val="009D3951"/>
    <w:rsid w:val="009D3ED1"/>
    <w:rsid w:val="009D4291"/>
    <w:rsid w:val="009D7E97"/>
    <w:rsid w:val="009E077F"/>
    <w:rsid w:val="009E1EEB"/>
    <w:rsid w:val="009E32D1"/>
    <w:rsid w:val="009E51DD"/>
    <w:rsid w:val="009E5DC0"/>
    <w:rsid w:val="009E6DE7"/>
    <w:rsid w:val="009F386F"/>
    <w:rsid w:val="009F436D"/>
    <w:rsid w:val="009F4E66"/>
    <w:rsid w:val="00A02FA1"/>
    <w:rsid w:val="00A0496E"/>
    <w:rsid w:val="00A125A1"/>
    <w:rsid w:val="00A14F1A"/>
    <w:rsid w:val="00A154BE"/>
    <w:rsid w:val="00A15944"/>
    <w:rsid w:val="00A16A79"/>
    <w:rsid w:val="00A203B4"/>
    <w:rsid w:val="00A252D0"/>
    <w:rsid w:val="00A25AE2"/>
    <w:rsid w:val="00A25B25"/>
    <w:rsid w:val="00A26735"/>
    <w:rsid w:val="00A34B4D"/>
    <w:rsid w:val="00A36D2F"/>
    <w:rsid w:val="00A402D9"/>
    <w:rsid w:val="00A43B7D"/>
    <w:rsid w:val="00A446D5"/>
    <w:rsid w:val="00A44BDF"/>
    <w:rsid w:val="00A51DB9"/>
    <w:rsid w:val="00A53973"/>
    <w:rsid w:val="00A56416"/>
    <w:rsid w:val="00A6076B"/>
    <w:rsid w:val="00A60A18"/>
    <w:rsid w:val="00A624F5"/>
    <w:rsid w:val="00A64DF6"/>
    <w:rsid w:val="00A6534B"/>
    <w:rsid w:val="00A6707F"/>
    <w:rsid w:val="00A70993"/>
    <w:rsid w:val="00A71656"/>
    <w:rsid w:val="00A73862"/>
    <w:rsid w:val="00A755C0"/>
    <w:rsid w:val="00A76679"/>
    <w:rsid w:val="00A76769"/>
    <w:rsid w:val="00A77D2A"/>
    <w:rsid w:val="00A82C26"/>
    <w:rsid w:val="00A83C45"/>
    <w:rsid w:val="00A846E6"/>
    <w:rsid w:val="00A915C8"/>
    <w:rsid w:val="00A93FC5"/>
    <w:rsid w:val="00A949A1"/>
    <w:rsid w:val="00A95ED5"/>
    <w:rsid w:val="00A9626B"/>
    <w:rsid w:val="00AA1DEA"/>
    <w:rsid w:val="00AA21FE"/>
    <w:rsid w:val="00AA2692"/>
    <w:rsid w:val="00AA3977"/>
    <w:rsid w:val="00AA4653"/>
    <w:rsid w:val="00AA73C4"/>
    <w:rsid w:val="00AB352E"/>
    <w:rsid w:val="00AB684D"/>
    <w:rsid w:val="00AB68B2"/>
    <w:rsid w:val="00AC5520"/>
    <w:rsid w:val="00AC659F"/>
    <w:rsid w:val="00AC6A51"/>
    <w:rsid w:val="00AD0EAC"/>
    <w:rsid w:val="00AD3C88"/>
    <w:rsid w:val="00AD470F"/>
    <w:rsid w:val="00AD51B5"/>
    <w:rsid w:val="00AD797B"/>
    <w:rsid w:val="00AD7ACC"/>
    <w:rsid w:val="00AE4149"/>
    <w:rsid w:val="00AE5B9A"/>
    <w:rsid w:val="00AE71BA"/>
    <w:rsid w:val="00AE7471"/>
    <w:rsid w:val="00AF35CF"/>
    <w:rsid w:val="00AF3DCA"/>
    <w:rsid w:val="00AF4889"/>
    <w:rsid w:val="00AF56B2"/>
    <w:rsid w:val="00AF57EB"/>
    <w:rsid w:val="00AF7CC0"/>
    <w:rsid w:val="00B00F6A"/>
    <w:rsid w:val="00B02031"/>
    <w:rsid w:val="00B03578"/>
    <w:rsid w:val="00B05D00"/>
    <w:rsid w:val="00B05D81"/>
    <w:rsid w:val="00B10CE7"/>
    <w:rsid w:val="00B12F8B"/>
    <w:rsid w:val="00B201E3"/>
    <w:rsid w:val="00B208C7"/>
    <w:rsid w:val="00B27CFC"/>
    <w:rsid w:val="00B32CCB"/>
    <w:rsid w:val="00B32F85"/>
    <w:rsid w:val="00B34529"/>
    <w:rsid w:val="00B36452"/>
    <w:rsid w:val="00B403C5"/>
    <w:rsid w:val="00B40C4D"/>
    <w:rsid w:val="00B42A50"/>
    <w:rsid w:val="00B42D79"/>
    <w:rsid w:val="00B43068"/>
    <w:rsid w:val="00B468B7"/>
    <w:rsid w:val="00B4696C"/>
    <w:rsid w:val="00B475AD"/>
    <w:rsid w:val="00B50D3D"/>
    <w:rsid w:val="00B5299B"/>
    <w:rsid w:val="00B53B60"/>
    <w:rsid w:val="00B545BE"/>
    <w:rsid w:val="00B55934"/>
    <w:rsid w:val="00B57EB5"/>
    <w:rsid w:val="00B60A2C"/>
    <w:rsid w:val="00B65A36"/>
    <w:rsid w:val="00B67B91"/>
    <w:rsid w:val="00B7221A"/>
    <w:rsid w:val="00B81FD7"/>
    <w:rsid w:val="00B843D1"/>
    <w:rsid w:val="00B865E8"/>
    <w:rsid w:val="00B9033F"/>
    <w:rsid w:val="00B903C3"/>
    <w:rsid w:val="00B908E4"/>
    <w:rsid w:val="00B921DD"/>
    <w:rsid w:val="00B93F3C"/>
    <w:rsid w:val="00B9435F"/>
    <w:rsid w:val="00B94606"/>
    <w:rsid w:val="00B957B3"/>
    <w:rsid w:val="00B967F2"/>
    <w:rsid w:val="00B97D6E"/>
    <w:rsid w:val="00BA1FDD"/>
    <w:rsid w:val="00BA4A6B"/>
    <w:rsid w:val="00BA5463"/>
    <w:rsid w:val="00BA646D"/>
    <w:rsid w:val="00BA6738"/>
    <w:rsid w:val="00BA7098"/>
    <w:rsid w:val="00BB1E04"/>
    <w:rsid w:val="00BB421C"/>
    <w:rsid w:val="00BB51E3"/>
    <w:rsid w:val="00BB5FC9"/>
    <w:rsid w:val="00BB64A6"/>
    <w:rsid w:val="00BB67C5"/>
    <w:rsid w:val="00BB70D5"/>
    <w:rsid w:val="00BC0680"/>
    <w:rsid w:val="00BC254B"/>
    <w:rsid w:val="00BC5225"/>
    <w:rsid w:val="00BD095C"/>
    <w:rsid w:val="00BD197B"/>
    <w:rsid w:val="00BD4159"/>
    <w:rsid w:val="00BD5BF4"/>
    <w:rsid w:val="00BE1938"/>
    <w:rsid w:val="00BE21A1"/>
    <w:rsid w:val="00BE21B4"/>
    <w:rsid w:val="00BE37E4"/>
    <w:rsid w:val="00BE4707"/>
    <w:rsid w:val="00BE70A3"/>
    <w:rsid w:val="00BE72CE"/>
    <w:rsid w:val="00BF3AD4"/>
    <w:rsid w:val="00BF7B7F"/>
    <w:rsid w:val="00BF7B9D"/>
    <w:rsid w:val="00C02A5E"/>
    <w:rsid w:val="00C02C34"/>
    <w:rsid w:val="00C04016"/>
    <w:rsid w:val="00C101E4"/>
    <w:rsid w:val="00C174A5"/>
    <w:rsid w:val="00C17C10"/>
    <w:rsid w:val="00C20ED6"/>
    <w:rsid w:val="00C21742"/>
    <w:rsid w:val="00C25553"/>
    <w:rsid w:val="00C26065"/>
    <w:rsid w:val="00C264C6"/>
    <w:rsid w:val="00C303FA"/>
    <w:rsid w:val="00C355F3"/>
    <w:rsid w:val="00C40C12"/>
    <w:rsid w:val="00C42935"/>
    <w:rsid w:val="00C43300"/>
    <w:rsid w:val="00C45080"/>
    <w:rsid w:val="00C4672B"/>
    <w:rsid w:val="00C51D08"/>
    <w:rsid w:val="00C5451B"/>
    <w:rsid w:val="00C57D61"/>
    <w:rsid w:val="00C60048"/>
    <w:rsid w:val="00C620F7"/>
    <w:rsid w:val="00C62F06"/>
    <w:rsid w:val="00C65699"/>
    <w:rsid w:val="00C67052"/>
    <w:rsid w:val="00C70539"/>
    <w:rsid w:val="00C72CF6"/>
    <w:rsid w:val="00C7308E"/>
    <w:rsid w:val="00C75E31"/>
    <w:rsid w:val="00C774F1"/>
    <w:rsid w:val="00C8150C"/>
    <w:rsid w:val="00C81F8E"/>
    <w:rsid w:val="00C85300"/>
    <w:rsid w:val="00C871B5"/>
    <w:rsid w:val="00C91D6E"/>
    <w:rsid w:val="00C92057"/>
    <w:rsid w:val="00C960EB"/>
    <w:rsid w:val="00CA0B9F"/>
    <w:rsid w:val="00CB1D15"/>
    <w:rsid w:val="00CB2519"/>
    <w:rsid w:val="00CB60E2"/>
    <w:rsid w:val="00CB67F2"/>
    <w:rsid w:val="00CC00BC"/>
    <w:rsid w:val="00CC10B9"/>
    <w:rsid w:val="00CC28B5"/>
    <w:rsid w:val="00CC49B0"/>
    <w:rsid w:val="00CD066E"/>
    <w:rsid w:val="00CD1ED8"/>
    <w:rsid w:val="00CD294E"/>
    <w:rsid w:val="00CD48CC"/>
    <w:rsid w:val="00CD7B6C"/>
    <w:rsid w:val="00CE0760"/>
    <w:rsid w:val="00CE32D3"/>
    <w:rsid w:val="00CE3750"/>
    <w:rsid w:val="00CE5C0A"/>
    <w:rsid w:val="00CE72B0"/>
    <w:rsid w:val="00CF0145"/>
    <w:rsid w:val="00CF0B09"/>
    <w:rsid w:val="00CF0D56"/>
    <w:rsid w:val="00CF1640"/>
    <w:rsid w:val="00CF16C5"/>
    <w:rsid w:val="00CF2232"/>
    <w:rsid w:val="00CF5AB3"/>
    <w:rsid w:val="00D0391F"/>
    <w:rsid w:val="00D060BC"/>
    <w:rsid w:val="00D131E8"/>
    <w:rsid w:val="00D14A10"/>
    <w:rsid w:val="00D16655"/>
    <w:rsid w:val="00D20E71"/>
    <w:rsid w:val="00D23EC3"/>
    <w:rsid w:val="00D2744C"/>
    <w:rsid w:val="00D31CA7"/>
    <w:rsid w:val="00D32EB0"/>
    <w:rsid w:val="00D34CE5"/>
    <w:rsid w:val="00D36821"/>
    <w:rsid w:val="00D422F6"/>
    <w:rsid w:val="00D452E1"/>
    <w:rsid w:val="00D45530"/>
    <w:rsid w:val="00D46E54"/>
    <w:rsid w:val="00D52E2A"/>
    <w:rsid w:val="00D55BC3"/>
    <w:rsid w:val="00D64BD5"/>
    <w:rsid w:val="00D65F94"/>
    <w:rsid w:val="00D6758A"/>
    <w:rsid w:val="00D6776C"/>
    <w:rsid w:val="00D71BD4"/>
    <w:rsid w:val="00D74112"/>
    <w:rsid w:val="00D77AD8"/>
    <w:rsid w:val="00D804EC"/>
    <w:rsid w:val="00D819E8"/>
    <w:rsid w:val="00D81DCA"/>
    <w:rsid w:val="00D82401"/>
    <w:rsid w:val="00D84E87"/>
    <w:rsid w:val="00D873D3"/>
    <w:rsid w:val="00D90FF7"/>
    <w:rsid w:val="00D91035"/>
    <w:rsid w:val="00D91252"/>
    <w:rsid w:val="00D9249F"/>
    <w:rsid w:val="00D92A17"/>
    <w:rsid w:val="00D92FCA"/>
    <w:rsid w:val="00D931EA"/>
    <w:rsid w:val="00D93A91"/>
    <w:rsid w:val="00D95B84"/>
    <w:rsid w:val="00DA1990"/>
    <w:rsid w:val="00DA27F4"/>
    <w:rsid w:val="00DB11E6"/>
    <w:rsid w:val="00DB13FF"/>
    <w:rsid w:val="00DB2C84"/>
    <w:rsid w:val="00DB343A"/>
    <w:rsid w:val="00DC553D"/>
    <w:rsid w:val="00DC7930"/>
    <w:rsid w:val="00DC7E2D"/>
    <w:rsid w:val="00DD4754"/>
    <w:rsid w:val="00DD4F81"/>
    <w:rsid w:val="00DD5F96"/>
    <w:rsid w:val="00DE0E73"/>
    <w:rsid w:val="00DE1121"/>
    <w:rsid w:val="00DE6794"/>
    <w:rsid w:val="00DE75D6"/>
    <w:rsid w:val="00DF0578"/>
    <w:rsid w:val="00DF2EB9"/>
    <w:rsid w:val="00DF4307"/>
    <w:rsid w:val="00DF55E2"/>
    <w:rsid w:val="00DF6AF2"/>
    <w:rsid w:val="00E00C8B"/>
    <w:rsid w:val="00E14A99"/>
    <w:rsid w:val="00E15618"/>
    <w:rsid w:val="00E15F28"/>
    <w:rsid w:val="00E16EAE"/>
    <w:rsid w:val="00E179E3"/>
    <w:rsid w:val="00E225A4"/>
    <w:rsid w:val="00E2612B"/>
    <w:rsid w:val="00E269F5"/>
    <w:rsid w:val="00E2772F"/>
    <w:rsid w:val="00E31058"/>
    <w:rsid w:val="00E31893"/>
    <w:rsid w:val="00E3607C"/>
    <w:rsid w:val="00E46A0C"/>
    <w:rsid w:val="00E50AF8"/>
    <w:rsid w:val="00E540BA"/>
    <w:rsid w:val="00E54B89"/>
    <w:rsid w:val="00E608B6"/>
    <w:rsid w:val="00E616C2"/>
    <w:rsid w:val="00E6288D"/>
    <w:rsid w:val="00E65166"/>
    <w:rsid w:val="00E66A54"/>
    <w:rsid w:val="00E67674"/>
    <w:rsid w:val="00E711C1"/>
    <w:rsid w:val="00E73C04"/>
    <w:rsid w:val="00E74688"/>
    <w:rsid w:val="00E7570F"/>
    <w:rsid w:val="00E77D4B"/>
    <w:rsid w:val="00E81DE6"/>
    <w:rsid w:val="00E82E31"/>
    <w:rsid w:val="00E835D4"/>
    <w:rsid w:val="00E87026"/>
    <w:rsid w:val="00E9069A"/>
    <w:rsid w:val="00E91025"/>
    <w:rsid w:val="00E91FCE"/>
    <w:rsid w:val="00E9287D"/>
    <w:rsid w:val="00E92EC3"/>
    <w:rsid w:val="00E9480B"/>
    <w:rsid w:val="00EA0A3D"/>
    <w:rsid w:val="00EA0CFA"/>
    <w:rsid w:val="00EA2651"/>
    <w:rsid w:val="00EA5799"/>
    <w:rsid w:val="00EA5B9F"/>
    <w:rsid w:val="00EB69FD"/>
    <w:rsid w:val="00EB7065"/>
    <w:rsid w:val="00EC1815"/>
    <w:rsid w:val="00EC7EED"/>
    <w:rsid w:val="00ED0730"/>
    <w:rsid w:val="00ED3B66"/>
    <w:rsid w:val="00ED5D85"/>
    <w:rsid w:val="00ED6AAB"/>
    <w:rsid w:val="00ED7181"/>
    <w:rsid w:val="00ED7A38"/>
    <w:rsid w:val="00ED7DEE"/>
    <w:rsid w:val="00EF073B"/>
    <w:rsid w:val="00EF20B3"/>
    <w:rsid w:val="00EF26D7"/>
    <w:rsid w:val="00EF2A08"/>
    <w:rsid w:val="00EF564C"/>
    <w:rsid w:val="00EF68ED"/>
    <w:rsid w:val="00F00A98"/>
    <w:rsid w:val="00F02730"/>
    <w:rsid w:val="00F04B2F"/>
    <w:rsid w:val="00F05DEF"/>
    <w:rsid w:val="00F15C94"/>
    <w:rsid w:val="00F24300"/>
    <w:rsid w:val="00F255AA"/>
    <w:rsid w:val="00F25B75"/>
    <w:rsid w:val="00F2790E"/>
    <w:rsid w:val="00F30A01"/>
    <w:rsid w:val="00F315C4"/>
    <w:rsid w:val="00F35D39"/>
    <w:rsid w:val="00F41D35"/>
    <w:rsid w:val="00F43801"/>
    <w:rsid w:val="00F50CAA"/>
    <w:rsid w:val="00F52E07"/>
    <w:rsid w:val="00F57112"/>
    <w:rsid w:val="00F6190F"/>
    <w:rsid w:val="00F62AC1"/>
    <w:rsid w:val="00F62D30"/>
    <w:rsid w:val="00F63C33"/>
    <w:rsid w:val="00F65EF1"/>
    <w:rsid w:val="00F708AA"/>
    <w:rsid w:val="00F736E4"/>
    <w:rsid w:val="00F73806"/>
    <w:rsid w:val="00F75313"/>
    <w:rsid w:val="00F756B9"/>
    <w:rsid w:val="00F75EA1"/>
    <w:rsid w:val="00F75EA8"/>
    <w:rsid w:val="00F763C7"/>
    <w:rsid w:val="00F77526"/>
    <w:rsid w:val="00F77888"/>
    <w:rsid w:val="00F86909"/>
    <w:rsid w:val="00F87B6B"/>
    <w:rsid w:val="00F93CA7"/>
    <w:rsid w:val="00F96D8A"/>
    <w:rsid w:val="00F97EAC"/>
    <w:rsid w:val="00FA11CF"/>
    <w:rsid w:val="00FA32C1"/>
    <w:rsid w:val="00FA57AA"/>
    <w:rsid w:val="00FA5983"/>
    <w:rsid w:val="00FA5B27"/>
    <w:rsid w:val="00FA6229"/>
    <w:rsid w:val="00FB37CA"/>
    <w:rsid w:val="00FB5BDA"/>
    <w:rsid w:val="00FC2961"/>
    <w:rsid w:val="00FC44C2"/>
    <w:rsid w:val="00FC71F7"/>
    <w:rsid w:val="00FD2678"/>
    <w:rsid w:val="00FD3C4A"/>
    <w:rsid w:val="00FD5E65"/>
    <w:rsid w:val="00FE26AF"/>
    <w:rsid w:val="00FE2B5E"/>
    <w:rsid w:val="00FE3D42"/>
    <w:rsid w:val="00FF04E0"/>
    <w:rsid w:val="00FF1686"/>
    <w:rsid w:val="00FF2C39"/>
    <w:rsid w:val="00FF4625"/>
    <w:rsid w:val="00FF5B3A"/>
    <w:rsid w:val="01106E54"/>
    <w:rsid w:val="021B1D6D"/>
    <w:rsid w:val="03087E9E"/>
    <w:rsid w:val="082C6BB0"/>
    <w:rsid w:val="0C2D1E06"/>
    <w:rsid w:val="10E2325E"/>
    <w:rsid w:val="1852568A"/>
    <w:rsid w:val="198120CF"/>
    <w:rsid w:val="1CE3515D"/>
    <w:rsid w:val="1D9D0B16"/>
    <w:rsid w:val="1FB7311F"/>
    <w:rsid w:val="1FF468DA"/>
    <w:rsid w:val="215B7728"/>
    <w:rsid w:val="224D06FB"/>
    <w:rsid w:val="280C5036"/>
    <w:rsid w:val="2A494CCF"/>
    <w:rsid w:val="301B7A09"/>
    <w:rsid w:val="33C543BD"/>
    <w:rsid w:val="33C8454A"/>
    <w:rsid w:val="359563AE"/>
    <w:rsid w:val="37FC2AD1"/>
    <w:rsid w:val="399E7247"/>
    <w:rsid w:val="39AC4F76"/>
    <w:rsid w:val="3B71101E"/>
    <w:rsid w:val="3C6F4250"/>
    <w:rsid w:val="3EB35247"/>
    <w:rsid w:val="406B70C9"/>
    <w:rsid w:val="40A16BB9"/>
    <w:rsid w:val="430E7DC3"/>
    <w:rsid w:val="443934F3"/>
    <w:rsid w:val="4845006F"/>
    <w:rsid w:val="4E4850F5"/>
    <w:rsid w:val="4F403B1F"/>
    <w:rsid w:val="504D702B"/>
    <w:rsid w:val="517C4C28"/>
    <w:rsid w:val="51E351F8"/>
    <w:rsid w:val="52510F3A"/>
    <w:rsid w:val="5A057419"/>
    <w:rsid w:val="5B752CD5"/>
    <w:rsid w:val="5D69022A"/>
    <w:rsid w:val="64226EA2"/>
    <w:rsid w:val="64A75CBD"/>
    <w:rsid w:val="6513538A"/>
    <w:rsid w:val="66F07067"/>
    <w:rsid w:val="691C0AB8"/>
    <w:rsid w:val="6E506248"/>
    <w:rsid w:val="6F6816AD"/>
    <w:rsid w:val="730C544D"/>
    <w:rsid w:val="79DA65FC"/>
    <w:rsid w:val="7B346502"/>
    <w:rsid w:val="7CB519DF"/>
    <w:rsid w:val="7E13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4DE31"/>
  <w15:docId w15:val="{93311337-A375-4D98-B7C6-6C0ACDC8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uiPriority="99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="120"/>
    </w:pPr>
    <w:rPr>
      <w:rFonts w:ascii="Arial" w:eastAsiaTheme="minorEastAsia" w:hAnsi="Arial"/>
      <w:szCs w:val="24"/>
      <w:lang w:val="en-GB" w:eastAsia="fr-FR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360" w:after="120"/>
      <w:outlineLvl w:val="0"/>
    </w:pPr>
    <w:rPr>
      <w:rFonts w:eastAsiaTheme="minorHAnsi" w:cs="Arial"/>
      <w:b/>
      <w:caps/>
      <w:color w:val="FF6600"/>
      <w:spacing w:val="20"/>
    </w:rPr>
  </w:style>
  <w:style w:type="paragraph" w:styleId="2">
    <w:name w:val="heading 2"/>
    <w:basedOn w:val="a"/>
    <w:next w:val="a"/>
    <w:link w:val="20"/>
    <w:uiPriority w:val="9"/>
    <w:qFormat/>
    <w:pPr>
      <w:numPr>
        <w:ilvl w:val="1"/>
        <w:numId w:val="1"/>
      </w:numPr>
      <w:spacing w:before="0"/>
      <w:contextualSpacing/>
      <w:outlineLvl w:val="1"/>
    </w:pPr>
    <w:rPr>
      <w:rFonts w:ascii="微软雅黑" w:eastAsia="宋体" w:hAnsi="微软雅黑" w:cs="微软雅黑"/>
      <w:b/>
      <w:iCs/>
      <w:color w:val="363636"/>
      <w:spacing w:val="15"/>
      <w:kern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mallCaps/>
      <w:color w:val="FF6600"/>
    </w:rPr>
  </w:style>
  <w:style w:type="paragraph" w:styleId="4">
    <w:name w:val="heading 4"/>
    <w:basedOn w:val="a"/>
    <w:next w:val="a"/>
    <w:link w:val="40"/>
    <w:uiPriority w:val="9"/>
    <w:qFormat/>
    <w:pPr>
      <w:keepNext/>
      <w:numPr>
        <w:ilvl w:val="3"/>
        <w:numId w:val="2"/>
      </w:numPr>
      <w:outlineLvl w:val="3"/>
    </w:pPr>
    <w:rPr>
      <w:rFonts w:eastAsiaTheme="majorEastAsia" w:cstheme="majorBidi"/>
      <w:bCs/>
      <w:sz w:val="18"/>
      <w:szCs w:val="28"/>
      <w:lang w:eastAsia="en-US" w:bidi="en-US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2"/>
      </w:numPr>
      <w:outlineLvl w:val="4"/>
    </w:pPr>
    <w:rPr>
      <w:sz w:val="18"/>
      <w:szCs w:val="22"/>
    </w:rPr>
  </w:style>
  <w:style w:type="paragraph" w:styleId="6">
    <w:name w:val="heading 6"/>
    <w:basedOn w:val="a"/>
    <w:next w:val="a"/>
    <w:link w:val="60"/>
    <w:uiPriority w:val="9"/>
    <w:qFormat/>
    <w:pPr>
      <w:numPr>
        <w:ilvl w:val="5"/>
        <w:numId w:val="2"/>
      </w:numPr>
      <w:spacing w:before="240" w:after="60"/>
      <w:outlineLvl w:val="5"/>
    </w:pPr>
    <w:rPr>
      <w:bCs/>
      <w:sz w:val="18"/>
    </w:rPr>
  </w:style>
  <w:style w:type="paragraph" w:styleId="7">
    <w:name w:val="heading 7"/>
    <w:basedOn w:val="a"/>
    <w:next w:val="a"/>
    <w:link w:val="70"/>
    <w:uiPriority w:val="9"/>
    <w:qFormat/>
    <w:pPr>
      <w:numPr>
        <w:ilvl w:val="6"/>
        <w:numId w:val="2"/>
      </w:numPr>
      <w:spacing w:before="240" w:after="60"/>
      <w:outlineLvl w:val="6"/>
    </w:pPr>
    <w:rPr>
      <w:sz w:val="18"/>
    </w:rPr>
  </w:style>
  <w:style w:type="paragraph" w:styleId="8">
    <w:name w:val="heading 8"/>
    <w:basedOn w:val="a"/>
    <w:next w:val="a"/>
    <w:link w:val="80"/>
    <w:uiPriority w:val="9"/>
    <w:qFormat/>
    <w:pPr>
      <w:numPr>
        <w:ilvl w:val="7"/>
        <w:numId w:val="2"/>
      </w:numPr>
      <w:spacing w:before="240" w:after="60"/>
      <w:outlineLvl w:val="7"/>
    </w:pPr>
    <w:rPr>
      <w:iCs/>
      <w:sz w:val="18"/>
    </w:rPr>
  </w:style>
  <w:style w:type="paragraph" w:styleId="9">
    <w:name w:val="heading 9"/>
    <w:basedOn w:val="a"/>
    <w:next w:val="a"/>
    <w:link w:val="90"/>
    <w:uiPriority w:val="9"/>
    <w:qFormat/>
    <w:pPr>
      <w:numPr>
        <w:ilvl w:val="8"/>
        <w:numId w:val="2"/>
      </w:numPr>
      <w:spacing w:before="240" w:after="60"/>
      <w:outlineLvl w:val="8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Theme="majorHAnsi" w:eastAsia="黑体" w:hAnsiTheme="majorHAnsi" w:cstheme="majorBidi"/>
      <w:szCs w:val="20"/>
    </w:rPr>
  </w:style>
  <w:style w:type="paragraph" w:styleId="a4">
    <w:name w:val="annotation text"/>
    <w:basedOn w:val="a"/>
    <w:link w:val="a5"/>
    <w:semiHidden/>
    <w:unhideWhenUsed/>
    <w:qFormat/>
  </w:style>
  <w:style w:type="paragraph" w:styleId="TOC3">
    <w:name w:val="toc 3"/>
    <w:basedOn w:val="a"/>
    <w:next w:val="a"/>
    <w:autoRedefine/>
    <w:uiPriority w:val="39"/>
    <w:qFormat/>
    <w:pPr>
      <w:keepNext/>
      <w:keepLines/>
      <w:tabs>
        <w:tab w:val="left" w:pos="1418"/>
        <w:tab w:val="right" w:leader="dot" w:pos="9072"/>
      </w:tabs>
      <w:ind w:left="1418" w:hanging="567"/>
    </w:pPr>
    <w:rPr>
      <w:rFonts w:eastAsiaTheme="majorEastAsia" w:cstheme="majorBidi"/>
      <w:sz w:val="18"/>
      <w:szCs w:val="22"/>
      <w:lang w:eastAsia="en-US" w:bidi="en-US"/>
    </w:rPr>
  </w:style>
  <w:style w:type="paragraph" w:styleId="a6">
    <w:name w:val="Balloon Text"/>
    <w:basedOn w:val="a"/>
    <w:link w:val="a7"/>
    <w:semiHidden/>
    <w:qFormat/>
    <w:pPr>
      <w:spacing w:before="0"/>
    </w:pPr>
    <w:rPr>
      <w:rFonts w:cs="Tahoma"/>
      <w:sz w:val="16"/>
      <w:szCs w:val="16"/>
    </w:rPr>
  </w:style>
  <w:style w:type="paragraph" w:styleId="a8">
    <w:name w:val="footer"/>
    <w:basedOn w:val="a"/>
    <w:link w:val="a9"/>
    <w:uiPriority w:val="99"/>
    <w:qFormat/>
    <w:pPr>
      <w:tabs>
        <w:tab w:val="center" w:pos="4513"/>
        <w:tab w:val="right" w:pos="9026"/>
      </w:tabs>
    </w:pPr>
    <w:rPr>
      <w:rFonts w:eastAsiaTheme="majorEastAsia" w:cstheme="majorBidi"/>
      <w:sz w:val="16"/>
      <w:szCs w:val="20"/>
      <w:lang w:eastAsia="en-US" w:bidi="en-US"/>
    </w:rPr>
  </w:style>
  <w:style w:type="paragraph" w:styleId="aa">
    <w:name w:val="header"/>
    <w:basedOn w:val="a"/>
    <w:link w:val="ab"/>
    <w:autoRedefine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"/>
    <w:next w:val="a"/>
    <w:autoRedefine/>
    <w:uiPriority w:val="39"/>
    <w:qFormat/>
    <w:pPr>
      <w:keepNext/>
      <w:keepLines/>
      <w:shd w:val="clear" w:color="auto" w:fill="FFFFFF" w:themeFill="background1"/>
      <w:tabs>
        <w:tab w:val="left" w:pos="426"/>
        <w:tab w:val="right" w:leader="dot" w:pos="9072"/>
      </w:tabs>
      <w:spacing w:line="440" w:lineRule="exact"/>
    </w:pPr>
    <w:rPr>
      <w:rFonts w:eastAsiaTheme="majorEastAsia" w:cstheme="majorBidi"/>
      <w:caps/>
      <w:color w:val="000000" w:themeColor="text1"/>
      <w:sz w:val="24"/>
      <w:szCs w:val="20"/>
      <w:lang w:eastAsia="en-US" w:bidi="en-US"/>
    </w:rPr>
  </w:style>
  <w:style w:type="paragraph" w:styleId="ac">
    <w:name w:val="Subtitle"/>
    <w:basedOn w:val="a"/>
    <w:next w:val="a"/>
    <w:link w:val="ad"/>
    <w:uiPriority w:val="11"/>
    <w:qFormat/>
    <w:pPr>
      <w:spacing w:after="60"/>
      <w:jc w:val="center"/>
      <w:outlineLvl w:val="1"/>
    </w:pPr>
    <w:rPr>
      <w:rFonts w:eastAsiaTheme="majorEastAsia" w:cstheme="majorBidi"/>
      <w:szCs w:val="20"/>
      <w:lang w:eastAsia="en-US" w:bidi="en-US"/>
    </w:rPr>
  </w:style>
  <w:style w:type="paragraph" w:styleId="TOC2">
    <w:name w:val="toc 2"/>
    <w:basedOn w:val="a"/>
    <w:next w:val="a"/>
    <w:autoRedefine/>
    <w:uiPriority w:val="39"/>
    <w:qFormat/>
    <w:pPr>
      <w:keepNext/>
      <w:keepLines/>
      <w:tabs>
        <w:tab w:val="left" w:pos="880"/>
        <w:tab w:val="right" w:leader="dot" w:pos="9072"/>
      </w:tabs>
    </w:pPr>
    <w:rPr>
      <w:rFonts w:eastAsiaTheme="majorEastAsia" w:cstheme="majorBidi"/>
      <w:smallCaps/>
      <w:sz w:val="18"/>
      <w:szCs w:val="18"/>
      <w:lang w:eastAsia="en-US" w:bidi="en-US"/>
    </w:rPr>
  </w:style>
  <w:style w:type="paragraph" w:styleId="ae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paragraph" w:styleId="af">
    <w:name w:val="Title"/>
    <w:basedOn w:val="a"/>
    <w:next w:val="a"/>
    <w:link w:val="af0"/>
    <w:uiPriority w:val="10"/>
    <w:qFormat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  <w:u w:val="single"/>
      <w:lang w:eastAsia="en-US" w:bidi="en-US"/>
    </w:rPr>
  </w:style>
  <w:style w:type="paragraph" w:styleId="af1">
    <w:name w:val="annotation subject"/>
    <w:basedOn w:val="a4"/>
    <w:next w:val="a4"/>
    <w:link w:val="af2"/>
    <w:semiHidden/>
    <w:unhideWhenUsed/>
    <w:qFormat/>
    <w:rPr>
      <w:b/>
      <w:bCs/>
    </w:rPr>
  </w:style>
  <w:style w:type="table" w:styleId="af3">
    <w:name w:val="Table Grid"/>
    <w:basedOn w:val="a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rPr>
        <w:color w:val="FF6600"/>
      </w:rPr>
      <w:tblPr/>
      <w:tcPr>
        <w:tcBorders>
          <w:bottom w:val="single" w:sz="12" w:space="0" w:color="363636"/>
        </w:tcBorders>
      </w:tcPr>
    </w:tblStylePr>
  </w:style>
  <w:style w:type="table" w:styleId="11">
    <w:name w:val="Table Colorful 1"/>
    <w:basedOn w:val="a1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363636"/>
      </w:tcPr>
    </w:tblStylePr>
    <w:tblStylePr w:type="firstCol">
      <w:rPr>
        <w:b/>
        <w:bCs/>
        <w:i/>
        <w:iCs/>
      </w:rPr>
      <w:tblPr/>
      <w:tcPr>
        <w:shd w:val="clear" w:color="auto" w:fill="FF6600"/>
      </w:tcPr>
    </w:tblStylePr>
    <w:tblStylePr w:type="nwCell">
      <w:tblPr/>
      <w:tcPr>
        <w:shd w:val="clear" w:color="auto" w:fill="363636"/>
      </w:tcPr>
    </w:tblStylePr>
    <w:tblStylePr w:type="swCell">
      <w:rPr>
        <w:b/>
        <w:bCs/>
        <w:i w:val="0"/>
        <w:iCs w:val="0"/>
      </w:rPr>
    </w:tblStylePr>
  </w:style>
  <w:style w:type="table" w:styleId="21">
    <w:name w:val="Table Classic 2"/>
    <w:basedOn w:val="a1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shd w:val="clear" w:color="auto" w:fill="FF66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shd w:val="clear" w:color="auto" w:fill="363636"/>
      </w:tcPr>
    </w:tblStylePr>
    <w:tblStylePr w:type="swCell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1">
    <w:name w:val="Table Classic 3"/>
    <w:basedOn w:val="a1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BCBCBC"/>
    </w:tcPr>
    <w:tblStylePr w:type="firstRow">
      <w:rPr>
        <w:b/>
        <w:bCs/>
        <w:i/>
        <w:iCs/>
        <w:color w:val="FFFFFF"/>
      </w:rPr>
      <w:tblPr/>
      <w:tcPr>
        <w:shd w:val="clear" w:color="auto" w:fill="363636"/>
      </w:tcPr>
    </w:tblStylePr>
    <w:tblStylePr w:type="lastRow">
      <w:rPr>
        <w:color w:val="FF660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81">
    <w:name w:val="Table List 8"/>
    <w:basedOn w:val="a1"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FF6600"/>
      </w:tcPr>
    </w:tblStylePr>
    <w:tblStylePr w:type="lastRow">
      <w:rPr>
        <w:b/>
        <w:bCs/>
      </w:rPr>
      <w:tblPr/>
      <w:tcPr>
        <w:shd w:val="clear" w:color="auto" w:fill="FF6600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shd w:val="clear" w:color="auto" w:fill="BCBCBC"/>
      </w:tcPr>
    </w:tblStylePr>
    <w:tblStylePr w:type="band2Horz">
      <w:tblPr/>
      <w:tcPr>
        <w:shd w:val="clear" w:color="auto" w:fill="363636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character" w:styleId="af4">
    <w:name w:val="Strong"/>
    <w:basedOn w:val="a0"/>
    <w:uiPriority w:val="22"/>
    <w:qFormat/>
    <w:rPr>
      <w:b/>
      <w:bCs/>
    </w:rPr>
  </w:style>
  <w:style w:type="character" w:styleId="af5">
    <w:name w:val="FollowedHyperlink"/>
    <w:basedOn w:val="a0"/>
    <w:uiPriority w:val="99"/>
    <w:qFormat/>
    <w:rPr>
      <w:rFonts w:ascii="Arial" w:hAnsi="Arial"/>
      <w:i/>
      <w:color w:val="363636"/>
      <w:sz w:val="20"/>
      <w:u w:val="single"/>
    </w:rPr>
  </w:style>
  <w:style w:type="character" w:styleId="af6">
    <w:name w:val="Emphasis"/>
    <w:basedOn w:val="a0"/>
    <w:uiPriority w:val="20"/>
    <w:qFormat/>
    <w:rPr>
      <w:rFonts w:asciiTheme="minorHAnsi" w:hAnsiTheme="minorHAnsi"/>
      <w:b/>
      <w:i/>
      <w:iCs/>
    </w:rPr>
  </w:style>
  <w:style w:type="character" w:styleId="af7">
    <w:name w:val="Hyperlink"/>
    <w:basedOn w:val="a0"/>
    <w:uiPriority w:val="99"/>
    <w:qFormat/>
    <w:rPr>
      <w:rFonts w:ascii="Arial" w:hAnsi="Arial"/>
      <w:color w:val="FF6600"/>
      <w:sz w:val="20"/>
      <w:u w:val="single"/>
    </w:rPr>
  </w:style>
  <w:style w:type="character" w:styleId="HTML">
    <w:name w:val="HTML Code"/>
    <w:basedOn w:val="a0"/>
    <w:semiHidden/>
    <w:unhideWhenUsed/>
    <w:qFormat/>
    <w:rPr>
      <w:rFonts w:ascii="Courier New" w:hAnsi="Courier New"/>
      <w:sz w:val="20"/>
    </w:rPr>
  </w:style>
  <w:style w:type="character" w:styleId="af8">
    <w:name w:val="annotation reference"/>
    <w:basedOn w:val="a0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eastAsiaTheme="minorHAnsi" w:cs="Arial"/>
      <w:b/>
      <w:caps/>
      <w:color w:val="FF6600"/>
      <w:spacing w:val="20"/>
      <w:szCs w:val="24"/>
      <w:lang w:eastAsia="fr-FR"/>
    </w:rPr>
  </w:style>
  <w:style w:type="character" w:customStyle="1" w:styleId="20">
    <w:name w:val="标题 2 字符"/>
    <w:basedOn w:val="a0"/>
    <w:link w:val="2"/>
    <w:uiPriority w:val="9"/>
    <w:qFormat/>
    <w:rPr>
      <w:rFonts w:ascii="微软雅黑" w:eastAsia="宋体" w:hAnsi="微软雅黑" w:cs="微软雅黑"/>
      <w:b/>
      <w:iCs/>
      <w:color w:val="363636"/>
      <w:spacing w:val="15"/>
      <w:kern w:val="32"/>
      <w:szCs w:val="24"/>
      <w:lang w:eastAsia="fr-FR"/>
    </w:rPr>
  </w:style>
  <w:style w:type="character" w:customStyle="1" w:styleId="30">
    <w:name w:val="标题 3 字符"/>
    <w:basedOn w:val="a0"/>
    <w:link w:val="3"/>
    <w:uiPriority w:val="9"/>
    <w:qFormat/>
    <w:rPr>
      <w:rFonts w:cs="Arial"/>
      <w:b/>
      <w:bCs/>
      <w:smallCaps/>
      <w:color w:val="FF6600"/>
      <w:szCs w:val="24"/>
      <w:lang w:eastAsia="fr-FR"/>
    </w:rPr>
  </w:style>
  <w:style w:type="character" w:customStyle="1" w:styleId="40">
    <w:name w:val="标题 4 字符"/>
    <w:basedOn w:val="a0"/>
    <w:link w:val="4"/>
    <w:uiPriority w:val="9"/>
    <w:qFormat/>
    <w:rPr>
      <w:rFonts w:eastAsiaTheme="majorEastAsia"/>
      <w:bCs/>
      <w:sz w:val="18"/>
      <w:szCs w:val="28"/>
      <w:lang w:bidi="en-US"/>
    </w:rPr>
  </w:style>
  <w:style w:type="character" w:customStyle="1" w:styleId="50">
    <w:name w:val="标题 5 字符"/>
    <w:basedOn w:val="a0"/>
    <w:link w:val="5"/>
    <w:uiPriority w:val="9"/>
    <w:qFormat/>
    <w:rPr>
      <w:rFonts w:cs="Times New Roman"/>
      <w:sz w:val="18"/>
      <w:szCs w:val="22"/>
      <w:lang w:eastAsia="fr-FR"/>
    </w:rPr>
  </w:style>
  <w:style w:type="character" w:customStyle="1" w:styleId="60">
    <w:name w:val="标题 6 字符"/>
    <w:basedOn w:val="a0"/>
    <w:link w:val="6"/>
    <w:uiPriority w:val="9"/>
    <w:qFormat/>
    <w:rPr>
      <w:rFonts w:cs="Times New Roman"/>
      <w:bCs/>
      <w:sz w:val="18"/>
      <w:szCs w:val="24"/>
      <w:lang w:eastAsia="fr-FR"/>
    </w:rPr>
  </w:style>
  <w:style w:type="character" w:customStyle="1" w:styleId="70">
    <w:name w:val="标题 7 字符"/>
    <w:basedOn w:val="a0"/>
    <w:link w:val="7"/>
    <w:uiPriority w:val="9"/>
    <w:qFormat/>
    <w:rPr>
      <w:rFonts w:cs="Times New Roman"/>
      <w:sz w:val="18"/>
      <w:szCs w:val="24"/>
      <w:lang w:eastAsia="fr-FR"/>
    </w:rPr>
  </w:style>
  <w:style w:type="character" w:customStyle="1" w:styleId="80">
    <w:name w:val="标题 8 字符"/>
    <w:basedOn w:val="a0"/>
    <w:link w:val="8"/>
    <w:uiPriority w:val="9"/>
    <w:qFormat/>
    <w:rPr>
      <w:rFonts w:cs="Times New Roman"/>
      <w:iCs/>
      <w:sz w:val="18"/>
      <w:szCs w:val="24"/>
      <w:lang w:eastAsia="fr-FR"/>
    </w:rPr>
  </w:style>
  <w:style w:type="character" w:customStyle="1" w:styleId="90">
    <w:name w:val="标题 9 字符"/>
    <w:basedOn w:val="a0"/>
    <w:link w:val="9"/>
    <w:uiPriority w:val="9"/>
    <w:qFormat/>
    <w:rPr>
      <w:rFonts w:cs="Times New Roman"/>
      <w:sz w:val="18"/>
      <w:szCs w:val="24"/>
      <w:lang w:eastAsia="fr-FR"/>
    </w:rPr>
  </w:style>
  <w:style w:type="character" w:customStyle="1" w:styleId="a9">
    <w:name w:val="页脚 字符"/>
    <w:basedOn w:val="a0"/>
    <w:link w:val="a8"/>
    <w:uiPriority w:val="99"/>
    <w:qFormat/>
    <w:rPr>
      <w:rFonts w:eastAsiaTheme="majorEastAsia"/>
      <w:sz w:val="16"/>
      <w:lang w:bidi="en-US"/>
    </w:rPr>
  </w:style>
  <w:style w:type="character" w:customStyle="1" w:styleId="af0">
    <w:name w:val="标题 字符"/>
    <w:basedOn w:val="a0"/>
    <w:link w:val="af"/>
    <w:uiPriority w:val="10"/>
    <w:qFormat/>
    <w:rPr>
      <w:rFonts w:eastAsiaTheme="majorEastAsia"/>
      <w:b/>
      <w:bCs/>
      <w:kern w:val="28"/>
      <w:szCs w:val="32"/>
      <w:u w:val="single"/>
      <w:lang w:bidi="en-US"/>
    </w:rPr>
  </w:style>
  <w:style w:type="character" w:customStyle="1" w:styleId="ad">
    <w:name w:val="副标题 字符"/>
    <w:basedOn w:val="a0"/>
    <w:link w:val="ac"/>
    <w:uiPriority w:val="11"/>
    <w:qFormat/>
    <w:rPr>
      <w:rFonts w:eastAsiaTheme="majorEastAsia"/>
      <w:lang w:bidi="en-US"/>
    </w:rPr>
  </w:style>
  <w:style w:type="paragraph" w:styleId="af9">
    <w:name w:val="No Spacing"/>
    <w:basedOn w:val="a"/>
    <w:link w:val="afa"/>
    <w:uiPriority w:val="1"/>
    <w:qFormat/>
    <w:rPr>
      <w:rFonts w:eastAsiaTheme="majorEastAsia" w:cstheme="majorBidi"/>
      <w:szCs w:val="32"/>
      <w:lang w:eastAsia="en-US" w:bidi="en-US"/>
    </w:rPr>
  </w:style>
  <w:style w:type="character" w:customStyle="1" w:styleId="afa">
    <w:name w:val="无间隔 字符"/>
    <w:basedOn w:val="a0"/>
    <w:link w:val="af9"/>
    <w:uiPriority w:val="1"/>
    <w:qFormat/>
    <w:rPr>
      <w:rFonts w:eastAsiaTheme="majorEastAsia"/>
      <w:szCs w:val="32"/>
      <w:lang w:bidi="en-US"/>
    </w:rPr>
  </w:style>
  <w:style w:type="paragraph" w:styleId="afb">
    <w:name w:val="List Paragraph"/>
    <w:basedOn w:val="a"/>
    <w:link w:val="afc"/>
    <w:uiPriority w:val="34"/>
    <w:qFormat/>
    <w:pPr>
      <w:ind w:left="720"/>
      <w:contextualSpacing/>
    </w:pPr>
  </w:style>
  <w:style w:type="paragraph" w:styleId="afd">
    <w:name w:val="Quote"/>
    <w:basedOn w:val="a"/>
    <w:next w:val="a"/>
    <w:link w:val="afe"/>
    <w:uiPriority w:val="29"/>
    <w:qFormat/>
    <w:rPr>
      <w:rFonts w:eastAsiaTheme="majorEastAsia" w:cstheme="majorBidi"/>
      <w:i/>
      <w:szCs w:val="20"/>
      <w:lang w:eastAsia="en-US" w:bidi="en-US"/>
    </w:rPr>
  </w:style>
  <w:style w:type="character" w:customStyle="1" w:styleId="afe">
    <w:name w:val="引用 字符"/>
    <w:basedOn w:val="a0"/>
    <w:link w:val="afd"/>
    <w:uiPriority w:val="29"/>
    <w:qFormat/>
    <w:rPr>
      <w:rFonts w:eastAsiaTheme="majorEastAsia"/>
      <w:i/>
      <w:lang w:bidi="en-US"/>
    </w:rPr>
  </w:style>
  <w:style w:type="paragraph" w:styleId="aff">
    <w:name w:val="Intense Quote"/>
    <w:basedOn w:val="a"/>
    <w:next w:val="a"/>
    <w:link w:val="aff0"/>
    <w:uiPriority w:val="30"/>
    <w:qFormat/>
    <w:pPr>
      <w:ind w:left="720" w:right="720"/>
    </w:pPr>
    <w:rPr>
      <w:rFonts w:eastAsiaTheme="majorEastAsia" w:cstheme="majorBidi"/>
      <w:b/>
      <w:i/>
      <w:szCs w:val="20"/>
      <w:lang w:eastAsia="en-US" w:bidi="en-US"/>
    </w:rPr>
  </w:style>
  <w:style w:type="character" w:customStyle="1" w:styleId="aff0">
    <w:name w:val="明显引用 字符"/>
    <w:basedOn w:val="a0"/>
    <w:link w:val="aff"/>
    <w:uiPriority w:val="30"/>
    <w:qFormat/>
    <w:rPr>
      <w:rFonts w:eastAsiaTheme="majorEastAsia"/>
      <w:b/>
      <w:i/>
      <w:lang w:bidi="en-US"/>
    </w:rPr>
  </w:style>
  <w:style w:type="character" w:customStyle="1" w:styleId="12">
    <w:name w:val="不明显强调1"/>
    <w:uiPriority w:val="19"/>
    <w:qFormat/>
    <w:rPr>
      <w:i/>
      <w:color w:val="595959" w:themeColor="text1" w:themeTint="A6"/>
    </w:rPr>
  </w:style>
  <w:style w:type="character" w:customStyle="1" w:styleId="13">
    <w:name w:val="明显强调1"/>
    <w:basedOn w:val="a0"/>
    <w:uiPriority w:val="21"/>
    <w:qFormat/>
    <w:rPr>
      <w:b/>
      <w:i/>
      <w:sz w:val="24"/>
      <w:szCs w:val="24"/>
      <w:u w:val="single"/>
    </w:rPr>
  </w:style>
  <w:style w:type="character" w:customStyle="1" w:styleId="14">
    <w:name w:val="不明显参考1"/>
    <w:basedOn w:val="a0"/>
    <w:uiPriority w:val="31"/>
    <w:qFormat/>
    <w:rPr>
      <w:sz w:val="24"/>
      <w:szCs w:val="24"/>
      <w:u w:val="single"/>
    </w:rPr>
  </w:style>
  <w:style w:type="character" w:customStyle="1" w:styleId="15">
    <w:name w:val="明显参考1"/>
    <w:basedOn w:val="a0"/>
    <w:uiPriority w:val="32"/>
    <w:qFormat/>
    <w:rPr>
      <w:b/>
      <w:sz w:val="24"/>
      <w:u w:val="single"/>
    </w:rPr>
  </w:style>
  <w:style w:type="character" w:customStyle="1" w:styleId="16">
    <w:name w:val="书籍标题1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TOC10">
    <w:name w:val="TOC 标题1"/>
    <w:basedOn w:val="1"/>
    <w:next w:val="a"/>
    <w:uiPriority w:val="39"/>
    <w:qFormat/>
    <w:pPr>
      <w:numPr>
        <w:numId w:val="0"/>
      </w:numPr>
      <w:outlineLvl w:val="9"/>
    </w:pPr>
  </w:style>
  <w:style w:type="paragraph" w:customStyle="1" w:styleId="List1">
    <w:name w:val="List 1"/>
    <w:basedOn w:val="a"/>
    <w:link w:val="List1Char"/>
    <w:uiPriority w:val="99"/>
    <w:qFormat/>
    <w:pPr>
      <w:numPr>
        <w:numId w:val="3"/>
      </w:numPr>
      <w:spacing w:before="60"/>
    </w:pPr>
    <w:rPr>
      <w:rFonts w:eastAsiaTheme="majorEastAsia" w:cstheme="majorBidi"/>
      <w:szCs w:val="20"/>
      <w:lang w:eastAsia="en-US" w:bidi="en-US"/>
    </w:rPr>
  </w:style>
  <w:style w:type="character" w:customStyle="1" w:styleId="List1Char">
    <w:name w:val="List 1 Char"/>
    <w:basedOn w:val="a0"/>
    <w:link w:val="List1"/>
    <w:uiPriority w:val="99"/>
    <w:qFormat/>
    <w:rPr>
      <w:rFonts w:eastAsiaTheme="majorEastAsia"/>
      <w:lang w:bidi="en-US"/>
    </w:rPr>
  </w:style>
  <w:style w:type="paragraph" w:customStyle="1" w:styleId="Highlight">
    <w:name w:val="Highlight"/>
    <w:basedOn w:val="a"/>
    <w:uiPriority w:val="99"/>
    <w:qFormat/>
    <w:rPr>
      <w:color w:val="BF0000" w:themeColor="accent6" w:themeShade="BF"/>
    </w:rPr>
  </w:style>
  <w:style w:type="paragraph" w:customStyle="1" w:styleId="Numbered1">
    <w:name w:val="Numbered 1"/>
    <w:basedOn w:val="a"/>
    <w:qFormat/>
    <w:pPr>
      <w:numPr>
        <w:numId w:val="4"/>
      </w:numPr>
      <w:spacing w:before="60"/>
    </w:pPr>
  </w:style>
  <w:style w:type="paragraph" w:customStyle="1" w:styleId="List2">
    <w:name w:val="List2"/>
    <w:basedOn w:val="List1"/>
    <w:uiPriority w:val="99"/>
    <w:qFormat/>
    <w:pPr>
      <w:numPr>
        <w:numId w:val="0"/>
      </w:numPr>
      <w:spacing w:before="0"/>
    </w:pPr>
    <w:rPr>
      <w:szCs w:val="24"/>
      <w:lang w:val="fr-FR" w:eastAsia="fr-FR" w:bidi="ar-SA"/>
    </w:rPr>
  </w:style>
  <w:style w:type="paragraph" w:customStyle="1" w:styleId="StyleHeading5Firstline0cm">
    <w:name w:val="Style Heading 5 + First line:  0 cm"/>
    <w:basedOn w:val="5"/>
    <w:qFormat/>
    <w:pPr>
      <w:numPr>
        <w:ilvl w:val="0"/>
        <w:numId w:val="0"/>
      </w:numPr>
    </w:pPr>
    <w:rPr>
      <w:color w:val="363636"/>
      <w:szCs w:val="24"/>
      <w:u w:val="single"/>
    </w:rPr>
  </w:style>
  <w:style w:type="paragraph" w:customStyle="1" w:styleId="Glossary">
    <w:name w:val="Glossary"/>
    <w:basedOn w:val="a"/>
    <w:link w:val="GlossaryChar"/>
    <w:uiPriority w:val="99"/>
    <w:qFormat/>
    <w:pPr>
      <w:spacing w:before="40"/>
    </w:pPr>
    <w:rPr>
      <w:rFonts w:cstheme="majorBidi"/>
      <w:sz w:val="16"/>
      <w:szCs w:val="16"/>
      <w:lang w:eastAsia="en-GB"/>
    </w:rPr>
  </w:style>
  <w:style w:type="character" w:customStyle="1" w:styleId="GlossaryChar">
    <w:name w:val="Glossary Char"/>
    <w:basedOn w:val="a0"/>
    <w:link w:val="Glossary"/>
    <w:uiPriority w:val="99"/>
    <w:qFormat/>
    <w:rPr>
      <w:sz w:val="16"/>
      <w:szCs w:val="16"/>
      <w:lang w:eastAsia="en-GB"/>
    </w:rPr>
  </w:style>
  <w:style w:type="character" w:customStyle="1" w:styleId="ab">
    <w:name w:val="页眉 字符"/>
    <w:basedOn w:val="a0"/>
    <w:link w:val="aa"/>
    <w:uiPriority w:val="99"/>
    <w:qFormat/>
    <w:rPr>
      <w:rFonts w:cs="Times New Roman"/>
      <w:szCs w:val="24"/>
      <w:lang w:eastAsia="fr-FR"/>
    </w:rPr>
  </w:style>
  <w:style w:type="table" w:customStyle="1" w:styleId="SGSTableBasic2">
    <w:name w:val="SGS Table Basic 2"/>
    <w:basedOn w:val="a1"/>
    <w:uiPriority w:val="99"/>
    <w:qFormat/>
    <w:tblPr/>
    <w:tcPr>
      <w:shd w:val="clear" w:color="auto" w:fill="BCBCBC"/>
    </w:tcPr>
    <w:tblStylePr w:type="firstRow">
      <w:pPr>
        <w:jc w:val="left"/>
      </w:pPr>
      <w:tblPr/>
      <w:tcPr>
        <w:shd w:val="clear" w:color="auto" w:fill="363636"/>
        <w:vAlign w:val="center"/>
      </w:tcPr>
    </w:tblStylePr>
  </w:style>
  <w:style w:type="character" w:customStyle="1" w:styleId="a7">
    <w:name w:val="批注框文本 字符"/>
    <w:basedOn w:val="a0"/>
    <w:link w:val="a6"/>
    <w:semiHidden/>
    <w:qFormat/>
    <w:rPr>
      <w:rFonts w:cs="Tahoma"/>
      <w:sz w:val="16"/>
      <w:szCs w:val="16"/>
      <w:lang w:val="fr-FR" w:eastAsia="fr-FR"/>
    </w:rPr>
  </w:style>
  <w:style w:type="paragraph" w:customStyle="1" w:styleId="Style2">
    <w:name w:val="Style2"/>
    <w:basedOn w:val="1"/>
    <w:link w:val="Style2Char"/>
    <w:qFormat/>
    <w:pPr>
      <w:numPr>
        <w:numId w:val="5"/>
      </w:numPr>
      <w:spacing w:before="0"/>
    </w:pPr>
    <w:rPr>
      <w:rFonts w:eastAsia="宋体"/>
      <w:b w:val="0"/>
      <w:color w:val="auto"/>
      <w:sz w:val="24"/>
      <w:lang w:eastAsia="zh-CN"/>
    </w:rPr>
  </w:style>
  <w:style w:type="paragraph" w:customStyle="1" w:styleId="Style3">
    <w:name w:val="Style3"/>
    <w:basedOn w:val="afb"/>
    <w:link w:val="Style3Char"/>
    <w:qFormat/>
    <w:pPr>
      <w:numPr>
        <w:ilvl w:val="1"/>
        <w:numId w:val="6"/>
      </w:numPr>
      <w:spacing w:before="0"/>
    </w:pPr>
    <w:rPr>
      <w:rFonts w:eastAsia="宋体" w:cs="Arial"/>
      <w:szCs w:val="20"/>
    </w:rPr>
  </w:style>
  <w:style w:type="character" w:customStyle="1" w:styleId="afc">
    <w:name w:val="列表段落 字符"/>
    <w:basedOn w:val="a0"/>
    <w:link w:val="afb"/>
    <w:uiPriority w:val="34"/>
    <w:qFormat/>
    <w:rPr>
      <w:rFonts w:cs="Times New Roman"/>
      <w:szCs w:val="24"/>
      <w:lang w:eastAsia="fr-FR"/>
    </w:rPr>
  </w:style>
  <w:style w:type="character" w:customStyle="1" w:styleId="Style2Char">
    <w:name w:val="Style2 Char"/>
    <w:basedOn w:val="afc"/>
    <w:link w:val="Style2"/>
    <w:qFormat/>
    <w:rPr>
      <w:rFonts w:eastAsia="宋体" w:cs="Arial"/>
      <w:caps/>
      <w:spacing w:val="20"/>
      <w:sz w:val="24"/>
      <w:szCs w:val="24"/>
      <w:lang w:eastAsia="zh-CN"/>
    </w:rPr>
  </w:style>
  <w:style w:type="character" w:customStyle="1" w:styleId="Style3Char">
    <w:name w:val="Style3 Char"/>
    <w:basedOn w:val="afc"/>
    <w:link w:val="Style3"/>
    <w:qFormat/>
    <w:rPr>
      <w:rFonts w:eastAsia="宋体" w:cs="Arial"/>
      <w:szCs w:val="24"/>
      <w:lang w:eastAsia="fr-FR"/>
    </w:rPr>
  </w:style>
  <w:style w:type="character" w:customStyle="1" w:styleId="a5">
    <w:name w:val="批注文字 字符"/>
    <w:basedOn w:val="a0"/>
    <w:link w:val="a4"/>
    <w:semiHidden/>
    <w:qFormat/>
    <w:rPr>
      <w:rFonts w:cs="Times New Roman"/>
      <w:szCs w:val="24"/>
      <w:lang w:eastAsia="fr-FR"/>
    </w:rPr>
  </w:style>
  <w:style w:type="character" w:customStyle="1" w:styleId="af2">
    <w:name w:val="批注主题 字符"/>
    <w:basedOn w:val="a5"/>
    <w:link w:val="af1"/>
    <w:semiHidden/>
    <w:qFormat/>
    <w:rPr>
      <w:rFonts w:cs="Times New Roman"/>
      <w:b/>
      <w:bCs/>
      <w:szCs w:val="24"/>
      <w:lang w:eastAsia="fr-FR"/>
    </w:rPr>
  </w:style>
  <w:style w:type="paragraph" w:customStyle="1" w:styleId="p0">
    <w:name w:val="p0"/>
    <w:basedOn w:val="a"/>
    <w:qFormat/>
    <w:pPr>
      <w:spacing w:before="0" w:line="360" w:lineRule="auto"/>
      <w:ind w:firstLineChars="200" w:firstLine="560"/>
      <w:jc w:val="both"/>
    </w:pPr>
    <w:rPr>
      <w:rFonts w:ascii="Times New Roman" w:eastAsia="仿宋" w:hAnsi="Times New Roman"/>
      <w:sz w:val="28"/>
      <w:szCs w:val="28"/>
      <w:lang w:val="en-US" w:eastAsia="zh-CN"/>
    </w:rPr>
  </w:style>
  <w:style w:type="paragraph" w:customStyle="1" w:styleId="17">
    <w:name w:val="修订1"/>
    <w:hidden/>
    <w:uiPriority w:val="99"/>
    <w:semiHidden/>
    <w:qFormat/>
    <w:rPr>
      <w:rFonts w:ascii="Arial" w:eastAsiaTheme="minorEastAsia" w:hAnsi="Arial"/>
      <w:szCs w:val="24"/>
      <w:lang w:val="en-GB" w:eastAsia="fr-FR"/>
    </w:rPr>
  </w:style>
  <w:style w:type="paragraph" w:customStyle="1" w:styleId="aff1">
    <w:name w:val="二级标题"/>
    <w:basedOn w:val="2"/>
    <w:link w:val="aff2"/>
    <w:qFormat/>
    <w:pPr>
      <w:numPr>
        <w:ilvl w:val="0"/>
        <w:numId w:val="0"/>
      </w:numPr>
      <w:spacing w:line="360" w:lineRule="auto"/>
    </w:pPr>
    <w:rPr>
      <w:rFonts w:ascii="Arial" w:hAnsi="Arial" w:cs="Arial"/>
      <w:sz w:val="24"/>
      <w:lang w:eastAsia="zh-CN"/>
    </w:rPr>
  </w:style>
  <w:style w:type="character" w:customStyle="1" w:styleId="aff2">
    <w:name w:val="二级标题 字符"/>
    <w:basedOn w:val="20"/>
    <w:link w:val="aff1"/>
    <w:qFormat/>
    <w:rPr>
      <w:rFonts w:ascii="微软雅黑" w:eastAsia="宋体" w:hAnsi="微软雅黑" w:cs="Arial"/>
      <w:b/>
      <w:iCs/>
      <w:color w:val="363636"/>
      <w:spacing w:val="15"/>
      <w:kern w:val="32"/>
      <w:sz w:val="24"/>
      <w:szCs w:val="24"/>
      <w:lang w:eastAsia="zh-CN"/>
    </w:rPr>
  </w:style>
  <w:style w:type="paragraph" w:customStyle="1" w:styleId="22">
    <w:name w:val="修订2"/>
    <w:hidden/>
    <w:uiPriority w:val="99"/>
    <w:unhideWhenUsed/>
    <w:qFormat/>
    <w:rPr>
      <w:rFonts w:ascii="Arial" w:eastAsiaTheme="minorEastAsia" w:hAnsi="Arial"/>
      <w:szCs w:val="24"/>
      <w:lang w:val="en-GB" w:eastAsia="fr-FR"/>
    </w:rPr>
  </w:style>
  <w:style w:type="character" w:customStyle="1" w:styleId="font151">
    <w:name w:val="font151"/>
    <w:basedOn w:val="a0"/>
    <w:qFormat/>
    <w:rPr>
      <w:rFonts w:ascii="Arial" w:hAnsi="Arial" w:cs="Arial" w:hint="default"/>
      <w:b/>
      <w:bCs/>
      <w:color w:val="FFFFFF"/>
      <w:sz w:val="13"/>
      <w:szCs w:val="13"/>
      <w:u w:val="none"/>
      <w:vertAlign w:val="subscript"/>
    </w:rPr>
  </w:style>
  <w:style w:type="character" w:customStyle="1" w:styleId="font181">
    <w:name w:val="font181"/>
    <w:basedOn w:val="a0"/>
    <w:qFormat/>
    <w:rPr>
      <w:rFonts w:ascii="Arial" w:hAnsi="Arial" w:cs="Arial" w:hint="default"/>
      <w:b/>
      <w:bCs/>
      <w:color w:val="FFFFFF"/>
      <w:sz w:val="13"/>
      <w:szCs w:val="13"/>
      <w:u w:val="none"/>
    </w:rPr>
  </w:style>
  <w:style w:type="character" w:customStyle="1" w:styleId="font161">
    <w:name w:val="font161"/>
    <w:basedOn w:val="a0"/>
    <w:qFormat/>
    <w:rPr>
      <w:rFonts w:ascii="Arial" w:hAnsi="Arial" w:cs="Arial" w:hint="default"/>
      <w:b/>
      <w:bCs/>
      <w:color w:val="000000"/>
      <w:sz w:val="13"/>
      <w:szCs w:val="13"/>
      <w:u w:val="none"/>
    </w:rPr>
  </w:style>
  <w:style w:type="character" w:customStyle="1" w:styleId="font171">
    <w:name w:val="font171"/>
    <w:basedOn w:val="a0"/>
    <w:qFormat/>
    <w:rPr>
      <w:rFonts w:ascii="宋体" w:eastAsia="宋体" w:hAnsi="宋体" w:hint="eastAsia"/>
      <w:b/>
      <w:bCs/>
      <w:color w:val="000000"/>
      <w:sz w:val="13"/>
      <w:szCs w:val="13"/>
      <w:u w:val="none"/>
    </w:rPr>
  </w:style>
  <w:style w:type="character" w:customStyle="1" w:styleId="font191">
    <w:name w:val="font191"/>
    <w:basedOn w:val="a0"/>
    <w:qFormat/>
    <w:rPr>
      <w:rFonts w:ascii="Arial" w:hAnsi="Arial" w:cs="Arial" w:hint="default"/>
      <w:b/>
      <w:bCs/>
      <w:color w:val="FFFFFF"/>
      <w:sz w:val="13"/>
      <w:szCs w:val="13"/>
      <w:u w:val="none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paragraph" w:customStyle="1" w:styleId="font5">
    <w:name w:val="font5"/>
    <w:basedOn w:val="a"/>
    <w:qFormat/>
    <w:pP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font6">
    <w:name w:val="font6"/>
    <w:basedOn w:val="a"/>
    <w:qFormat/>
    <w:pP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font7">
    <w:name w:val="font7"/>
    <w:basedOn w:val="a"/>
    <w:qFormat/>
    <w:pPr>
      <w:spacing w:before="100" w:beforeAutospacing="1" w:after="100" w:afterAutospacing="1"/>
    </w:pPr>
    <w:rPr>
      <w:rFonts w:ascii="宋体" w:eastAsia="宋体" w:hAnsi="宋体" w:cs="宋体"/>
      <w:b/>
      <w:bCs/>
      <w:sz w:val="24"/>
      <w:lang w:val="en-US" w:eastAsia="zh-CN"/>
    </w:rPr>
  </w:style>
  <w:style w:type="paragraph" w:customStyle="1" w:styleId="font8">
    <w:name w:val="font8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paragraph" w:customStyle="1" w:styleId="font9">
    <w:name w:val="font9"/>
    <w:basedOn w:val="a"/>
    <w:qFormat/>
    <w:pPr>
      <w:spacing w:before="100" w:beforeAutospacing="1" w:after="100" w:afterAutospacing="1"/>
    </w:pPr>
    <w:rPr>
      <w:rFonts w:ascii="Tahoma" w:eastAsia="宋体" w:hAnsi="Tahoma" w:cs="Tahoma"/>
      <w:b/>
      <w:bCs/>
      <w:color w:val="000000"/>
      <w:sz w:val="16"/>
      <w:szCs w:val="16"/>
      <w:lang w:val="en-US" w:eastAsia="zh-CN"/>
    </w:rPr>
  </w:style>
  <w:style w:type="paragraph" w:customStyle="1" w:styleId="font10">
    <w:name w:val="font10"/>
    <w:basedOn w:val="a"/>
    <w:qFormat/>
    <w:pPr>
      <w:spacing w:before="100" w:beforeAutospacing="1" w:after="100" w:afterAutospacing="1"/>
    </w:pPr>
    <w:rPr>
      <w:rFonts w:ascii="Tahoma" w:eastAsia="宋体" w:hAnsi="Tahoma" w:cs="Tahoma"/>
      <w:color w:val="000000"/>
      <w:sz w:val="16"/>
      <w:szCs w:val="16"/>
      <w:lang w:val="en-US" w:eastAsia="zh-CN"/>
    </w:rPr>
  </w:style>
  <w:style w:type="paragraph" w:customStyle="1" w:styleId="font11">
    <w:name w:val="font11"/>
    <w:basedOn w:val="a"/>
    <w:qFormat/>
    <w:pPr>
      <w:spacing w:before="100" w:beforeAutospacing="1" w:after="100" w:afterAutospacing="1"/>
    </w:pPr>
    <w:rPr>
      <w:rFonts w:ascii="宋体" w:eastAsia="宋体" w:hAnsi="宋体" w:cs="宋体"/>
      <w:b/>
      <w:bCs/>
      <w:sz w:val="18"/>
      <w:szCs w:val="18"/>
      <w:lang w:val="en-US" w:eastAsia="zh-CN"/>
    </w:rPr>
  </w:style>
  <w:style w:type="paragraph" w:customStyle="1" w:styleId="font12">
    <w:name w:val="font12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font13">
    <w:name w:val="font13"/>
    <w:basedOn w:val="a"/>
    <w:qFormat/>
    <w:pPr>
      <w:spacing w:before="100" w:beforeAutospacing="1" w:after="100" w:afterAutospacing="1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font14">
    <w:name w:val="font14"/>
    <w:basedOn w:val="a"/>
    <w:qFormat/>
    <w:pPr>
      <w:spacing w:before="100" w:beforeAutospacing="1" w:after="100" w:afterAutospacing="1"/>
    </w:pPr>
    <w:rPr>
      <w:rFonts w:ascii="宋体" w:eastAsia="宋体" w:hAnsi="宋体" w:cs="宋体"/>
      <w:b/>
      <w:bCs/>
      <w:sz w:val="16"/>
      <w:szCs w:val="16"/>
      <w:lang w:val="en-US" w:eastAsia="zh-CN"/>
    </w:rPr>
  </w:style>
  <w:style w:type="paragraph" w:customStyle="1" w:styleId="font15">
    <w:name w:val="font15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font16">
    <w:name w:val="font16"/>
    <w:basedOn w:val="a"/>
    <w:qFormat/>
    <w:pPr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83">
    <w:name w:val="xl83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sz w:val="24"/>
      <w:lang w:val="en-US" w:eastAsia="zh-CN"/>
    </w:rPr>
  </w:style>
  <w:style w:type="paragraph" w:customStyle="1" w:styleId="xl84">
    <w:name w:val="xl84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22"/>
      <w:szCs w:val="22"/>
      <w:lang w:val="en-US" w:eastAsia="zh-CN"/>
    </w:rPr>
  </w:style>
  <w:style w:type="paragraph" w:customStyle="1" w:styleId="xl85">
    <w:name w:val="xl85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4"/>
      <w:lang w:val="en-US" w:eastAsia="zh-CN"/>
    </w:rPr>
  </w:style>
  <w:style w:type="paragraph" w:customStyle="1" w:styleId="xl86">
    <w:name w:val="xl86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color w:val="FF0000"/>
      <w:sz w:val="24"/>
      <w:lang w:val="en-US" w:eastAsia="zh-CN"/>
    </w:rPr>
  </w:style>
  <w:style w:type="paragraph" w:customStyle="1" w:styleId="xl87">
    <w:name w:val="xl87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22"/>
      <w:szCs w:val="22"/>
      <w:lang w:val="en-US" w:eastAsia="zh-CN"/>
    </w:rPr>
  </w:style>
  <w:style w:type="paragraph" w:customStyle="1" w:styleId="xl88">
    <w:name w:val="xl88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xl89">
    <w:name w:val="xl89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xl90">
    <w:name w:val="xl9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jc w:val="center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xl91">
    <w:name w:val="xl9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92">
    <w:name w:val="xl9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3">
    <w:name w:val="xl9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4">
    <w:name w:val="xl9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95">
    <w:name w:val="xl9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96">
    <w:name w:val="xl9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7">
    <w:name w:val="xl9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8">
    <w:name w:val="xl9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9">
    <w:name w:val="xl9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0">
    <w:name w:val="xl10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01">
    <w:name w:val="xl10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2">
    <w:name w:val="xl10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3">
    <w:name w:val="xl10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4">
    <w:name w:val="xl10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05">
    <w:name w:val="xl10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6">
    <w:name w:val="xl106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07">
    <w:name w:val="xl10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08">
    <w:name w:val="xl10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09">
    <w:name w:val="xl10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0">
    <w:name w:val="xl11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1">
    <w:name w:val="xl11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2">
    <w:name w:val="xl11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3">
    <w:name w:val="xl11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4">
    <w:name w:val="xl11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5">
    <w:name w:val="xl11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6">
    <w:name w:val="xl11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7">
    <w:name w:val="xl11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18">
    <w:name w:val="xl118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19">
    <w:name w:val="xl11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20">
    <w:name w:val="xl120"/>
    <w:basedOn w:val="a"/>
    <w:qFormat/>
    <w:pPr>
      <w:pBdr>
        <w:top w:val="single" w:sz="4" w:space="0" w:color="808080"/>
        <w:left w:val="single" w:sz="4" w:space="0" w:color="808080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21">
    <w:name w:val="xl121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2">
    <w:name w:val="xl122"/>
    <w:basedOn w:val="a"/>
    <w:qFormat/>
    <w:pPr>
      <w:pBdr>
        <w:top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3">
    <w:name w:val="xl123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4">
    <w:name w:val="xl124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5">
    <w:name w:val="xl125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6">
    <w:name w:val="xl126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27">
    <w:name w:val="xl127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28">
    <w:name w:val="xl128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29">
    <w:name w:val="xl129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30">
    <w:name w:val="xl130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31">
    <w:name w:val="xl13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2">
    <w:name w:val="xl13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3">
    <w:name w:val="xl13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4">
    <w:name w:val="xl13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5">
    <w:name w:val="xl13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6">
    <w:name w:val="xl13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37">
    <w:name w:val="xl13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sz w:val="16"/>
      <w:szCs w:val="16"/>
      <w:lang w:val="en-US" w:eastAsia="zh-CN"/>
    </w:rPr>
  </w:style>
  <w:style w:type="paragraph" w:customStyle="1" w:styleId="xl138">
    <w:name w:val="xl13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39">
    <w:name w:val="xl13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0">
    <w:name w:val="xl140"/>
    <w:basedOn w:val="a"/>
    <w:qFormat/>
    <w:pPr>
      <w:pBdr>
        <w:top w:val="single" w:sz="4" w:space="0" w:color="808080"/>
        <w:left w:val="single" w:sz="4" w:space="0" w:color="808080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41">
    <w:name w:val="xl141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2">
    <w:name w:val="xl142"/>
    <w:basedOn w:val="a"/>
    <w:qFormat/>
    <w:pPr>
      <w:pBdr>
        <w:top w:val="single" w:sz="4" w:space="0" w:color="808080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3">
    <w:name w:val="xl143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44">
    <w:name w:val="xl144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45">
    <w:name w:val="xl14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46">
    <w:name w:val="xl14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47">
    <w:name w:val="xl14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8">
    <w:name w:val="xl14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9">
    <w:name w:val="xl14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0">
    <w:name w:val="xl15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1">
    <w:name w:val="xl15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2">
    <w:name w:val="xl15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3">
    <w:name w:val="xl15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4">
    <w:name w:val="xl15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5">
    <w:name w:val="xl15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6">
    <w:name w:val="xl15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7">
    <w:name w:val="xl15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8">
    <w:name w:val="xl15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9">
    <w:name w:val="xl15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60">
    <w:name w:val="xl16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61">
    <w:name w:val="xl16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62">
    <w:name w:val="xl16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63">
    <w:name w:val="xl163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64">
    <w:name w:val="xl16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65">
    <w:name w:val="xl165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66">
    <w:name w:val="xl166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67">
    <w:name w:val="xl167"/>
    <w:basedOn w:val="a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68">
    <w:name w:val="xl168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69">
    <w:name w:val="xl169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70">
    <w:name w:val="xl170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71">
    <w:name w:val="xl171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72">
    <w:name w:val="xl172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73">
    <w:name w:val="xl173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74">
    <w:name w:val="xl174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75">
    <w:name w:val="xl175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font17">
    <w:name w:val="font17"/>
    <w:basedOn w:val="a"/>
    <w:qFormat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xl176">
    <w:name w:val="xl176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xl177">
    <w:name w:val="xl177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xl178">
    <w:name w:val="xl178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font18">
    <w:name w:val="font18"/>
    <w:basedOn w:val="a"/>
    <w:qFormat/>
    <w:pPr>
      <w:spacing w:before="100" w:beforeAutospacing="1" w:after="100" w:afterAutospacing="1"/>
    </w:pPr>
    <w:rPr>
      <w:rFonts w:ascii="宋体" w:eastAsia="宋体" w:hAnsi="宋体" w:cs="宋体"/>
      <w:color w:val="000000"/>
      <w:sz w:val="13"/>
      <w:szCs w:val="13"/>
      <w:lang w:val="en-US" w:eastAsia="zh-CN"/>
    </w:rPr>
  </w:style>
  <w:style w:type="paragraph" w:customStyle="1" w:styleId="font19">
    <w:name w:val="font19"/>
    <w:basedOn w:val="a"/>
    <w:qFormat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xl179">
    <w:name w:val="xl17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xl180">
    <w:name w:val="xl18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3"/>
      <w:szCs w:val="13"/>
      <w:lang w:val="en-US" w:eastAsia="zh-CN"/>
    </w:rPr>
  </w:style>
  <w:style w:type="paragraph" w:customStyle="1" w:styleId="xl181">
    <w:name w:val="xl18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xl182">
    <w:name w:val="xl18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xl183">
    <w:name w:val="xl1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xl184">
    <w:name w:val="xl18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xl185">
    <w:name w:val="xl18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xl186">
    <w:name w:val="xl18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xl187">
    <w:name w:val="xl18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xl188">
    <w:name w:val="xl18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xl189">
    <w:name w:val="xl18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Cs w:val="20"/>
      <w:lang w:val="en-US" w:eastAsia="zh-CN"/>
    </w:rPr>
  </w:style>
  <w:style w:type="paragraph" w:customStyle="1" w:styleId="xl190">
    <w:name w:val="xl19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32">
    <w:name w:val="修订3"/>
    <w:hidden/>
    <w:uiPriority w:val="99"/>
    <w:unhideWhenUsed/>
    <w:qFormat/>
    <w:rPr>
      <w:rFonts w:ascii="Arial" w:eastAsiaTheme="minorEastAsia" w:hAnsi="Arial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SGS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363636"/>
      </a:accent1>
      <a:accent2>
        <a:srgbClr val="848685"/>
      </a:accent2>
      <a:accent3>
        <a:srgbClr val="FF6600"/>
      </a:accent3>
      <a:accent4>
        <a:srgbClr val="BCBCBC"/>
      </a:accent4>
      <a:accent5>
        <a:srgbClr val="FF9900"/>
      </a:accent5>
      <a:accent6>
        <a:srgbClr val="FF0000"/>
      </a:accent6>
      <a:hlink>
        <a:srgbClr val="FF0000"/>
      </a:hlink>
      <a:folHlink>
        <a:srgbClr val="BCBCBC"/>
      </a:folHlink>
    </a:clrScheme>
    <a:fontScheme name="defaul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ln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EEEAA-8A7D-44EA-8DF0-0300D058D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28</Pages>
  <Words>7877</Words>
  <Characters>30725</Characters>
  <Application>Microsoft Office Word</Application>
  <DocSecurity>0</DocSecurity>
  <Lines>6145</Lines>
  <Paragraphs>3216</Paragraphs>
  <ScaleCrop>false</ScaleCrop>
  <Company/>
  <LinksUpToDate>false</LinksUpToDate>
  <CharactersWithSpaces>35386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Lv, Harry (HangZhou)</dc:creator>
  <cp:lastModifiedBy>扬 邱</cp:lastModifiedBy>
  <cp:revision>4</cp:revision>
  <cp:lastPrinted>2022-10-25T01:08:00Z</cp:lastPrinted>
  <dcterms:created xsi:type="dcterms:W3CDTF">2025-07-10T01:26:00Z</dcterms:created>
  <dcterms:modified xsi:type="dcterms:W3CDTF">2026-03-06T09:30:00Z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eyJoZGlkIjoiM2EwNzViZDg3OWEyNDJjMTYwMTY5ODIyOTA0M2VhYmQiLCJ1c2VySWQiOiI0MDczODQxNTUifQ==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AB5557D3AA1C4FD2B2BE09E542FCC7B3_13</vt:lpwstr>
  </property>
</Properties>
</file>