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东苑小区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6491605" cy="6105525"/>
                  <wp:effectExtent l="0" t="0" r="444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605" cy="610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23255" cy="4293235"/>
            <wp:effectExtent l="0" t="0" r="10795" b="12065"/>
            <wp:docPr id="5" name="图片 5" descr="20220216161537000-3-1077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6161537000-3-10775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289425" cy="5718810"/>
            <wp:effectExtent l="0" t="0" r="15240" b="15875"/>
            <wp:docPr id="4" name="图片 4" descr="20220216161544000-8-1037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6161544000-8-10375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8942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633720" cy="4225925"/>
            <wp:effectExtent l="0" t="0" r="5080" b="3175"/>
            <wp:docPr id="3" name="图片 3" descr="20220216161610000-6-112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6161610000-6-11299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5C4F0F9A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2022-02-20T04:41:09Z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