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7313F"/>
          <w:sz w:val="44"/>
        </w:rPr>
        <w:t>球球对决</w:t>
        <w:br/>
        <w:t>小球 UI 设计、攻击机制与攻击特效全面优化规格</w:t>
      </w:r>
    </w:p>
    <w:p>
      <w:pPr>
        <w:jc w:val="center"/>
      </w:pPr>
      <w:r>
        <w:rPr>
          <w:rFonts w:ascii="Microsoft YaHei" w:hAnsi="Microsoft YaHei" w:eastAsia="Microsoft YaHei"/>
          <w:b/>
          <w:color w:val="415D69"/>
          <w:sz w:val="24"/>
        </w:rPr>
        <w:t>Codex 执行版｜1v1 机制平衡优先｜武器写实化｜Polo 小球触感参考｜V3.0 建议稿</w:t>
      </w:r>
    </w:p>
    <w:p>
      <w:r>
        <w:rPr>
          <w:rFonts w:ascii="Microsoft YaHei" w:hAnsi="Microsoft YaHei" w:eastAsia="Microsoft YaHei"/>
          <w:b w:val="0"/>
          <w:sz w:val="21"/>
        </w:rPr>
        <w:t>本文档基于当前压缩包内的 GDD、视觉音效文档、configs_v2.js、simulation_v2.js、arena_renderer.js、页面 UI 文件和 24 个小球素材进行系统分析。输出目标不是单纯美术文案，而是可以交给 Codex 拆解实施的机制、数值、渲染、UI 与测试规格。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  <w:tblHeader w:val="true"/>
        </w:trPr>
        <w:tc>
          <w:tcPr>
            <w:tcW w:type="dxa" w:w="2160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208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优先目标</w:t>
            </w:r>
          </w:p>
        </w:tc>
        <w:tc>
          <w:tcPr>
            <w:tcW w:type="dxa" w:w="820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先把 1v1 做扎实：允许角色差异与天然克制，但不允许一两个球让其他球完全无法匹敌。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机制原则</w:t>
            </w:r>
          </w:p>
        </w:tc>
        <w:tc>
          <w:tcPr>
            <w:tcW w:type="dxa" w:w="820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可以大胆重做，允许扩展配置字段和新增 weapon type；保留自动战斗、无主动技能、固定步长、可复盘的底层边界。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美术方向</w:t>
            </w:r>
          </w:p>
        </w:tc>
        <w:tc>
          <w:tcPr>
            <w:tcW w:type="dxa" w:w="820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武器更写实、更大、更有重量；科技感作为辅助层，不再让小球看起来只是带图标的圆。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UI 范围</w:t>
            </w:r>
          </w:p>
        </w:tc>
        <w:tc>
          <w:tcPr>
            <w:tcW w:type="dxa" w:w="820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覆盖选择界面、图鉴/详情卡、战斗 HUD、攻击预警、状态提示、命中反馈、结算统计和调试面板。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Codex 重点</w:t>
            </w:r>
          </w:p>
        </w:tc>
        <w:tc>
          <w:tcPr>
            <w:tcW w:type="dxa" w:w="820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先修 B01 自伤、B17 无预警激光、B14/B22 反射几何、B18 DOT 未实现、B21 lineDamage 未使用，再上完整 V3 机制。</w:t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b/>
          <w:color w:val="415D69"/>
          <w:sz w:val="20"/>
        </w:rPr>
        <w:t>当前 24 个小球主体素材快速总览</w:t>
      </w:r>
    </w:p>
    <w:p>
      <w:r>
        <w:drawing>
          <wp:inline xmlns:a="http://schemas.openxmlformats.org/drawingml/2006/main" xmlns:pic="http://schemas.openxmlformats.org/drawingml/2006/picture">
            <wp:extent cx="6035040" cy="42314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lls_montage_for_doc_f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3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目录</w:t>
      </w:r>
    </w:p>
    <w:p>
      <w:r>
        <w:rPr>
          <w:rFonts w:ascii="Microsoft YaHei" w:hAnsi="Microsoft YaHei" w:eastAsia="Microsoft YaHei"/>
          <w:b w:val="0"/>
          <w:sz w:val="20"/>
        </w:rPr>
        <w:t>1. 当前项目结构与核心问题诊断</w:t>
      </w:r>
    </w:p>
    <w:p>
      <w:r>
        <w:rPr>
          <w:rFonts w:ascii="Microsoft YaHei" w:hAnsi="Microsoft YaHei" w:eastAsia="Microsoft YaHei"/>
          <w:b w:val="0"/>
          <w:sz w:val="20"/>
        </w:rPr>
        <w:t>2. 1v1 自动平衡探测结果与结论</w:t>
      </w:r>
    </w:p>
    <w:p>
      <w:r>
        <w:rPr>
          <w:rFonts w:ascii="Microsoft YaHei" w:hAnsi="Microsoft YaHei" w:eastAsia="Microsoft YaHei"/>
          <w:b w:val="0"/>
          <w:sz w:val="20"/>
        </w:rPr>
        <w:t>3. Polo 小球参考方向的抽象原则</w:t>
      </w:r>
    </w:p>
    <w:p>
      <w:r>
        <w:rPr>
          <w:rFonts w:ascii="Microsoft YaHei" w:hAnsi="Microsoft YaHei" w:eastAsia="Microsoft YaHei"/>
          <w:b w:val="0"/>
          <w:sz w:val="20"/>
        </w:rPr>
        <w:t>4. 全局机制重构框架与 V3 配置字段</w:t>
      </w:r>
    </w:p>
    <w:p>
      <w:r>
        <w:rPr>
          <w:rFonts w:ascii="Microsoft YaHei" w:hAnsi="Microsoft YaHei" w:eastAsia="Microsoft YaHei"/>
          <w:b w:val="0"/>
          <w:sz w:val="20"/>
        </w:rPr>
        <w:t>5. UI 全链路优化方案</w:t>
      </w:r>
    </w:p>
    <w:p>
      <w:r>
        <w:rPr>
          <w:rFonts w:ascii="Microsoft YaHei" w:hAnsi="Microsoft YaHei" w:eastAsia="Microsoft YaHei"/>
          <w:b w:val="0"/>
          <w:sz w:val="20"/>
        </w:rPr>
        <w:t>6. 视觉、攻击特效与音效统一规范</w:t>
      </w:r>
    </w:p>
    <w:p>
      <w:r>
        <w:rPr>
          <w:rFonts w:ascii="Microsoft YaHei" w:hAnsi="Microsoft YaHei" w:eastAsia="Microsoft YaHei"/>
          <w:b w:val="0"/>
          <w:sz w:val="20"/>
        </w:rPr>
        <w:t>7. 24 款小球逐一重做规格</w:t>
      </w:r>
    </w:p>
    <w:p>
      <w:r>
        <w:rPr>
          <w:rFonts w:ascii="Microsoft YaHei" w:hAnsi="Microsoft YaHei" w:eastAsia="Microsoft YaHei"/>
          <w:b w:val="0"/>
          <w:sz w:val="20"/>
        </w:rPr>
        <w:t>8. Codex 分阶段实现任务清单</w:t>
      </w:r>
    </w:p>
    <w:p>
      <w:r>
        <w:rPr>
          <w:rFonts w:ascii="Microsoft YaHei" w:hAnsi="Microsoft YaHei" w:eastAsia="Microsoft YaHei"/>
          <w:b w:val="0"/>
          <w:sz w:val="20"/>
        </w:rPr>
        <w:t>9. 自动化平衡测试与验收标准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1. 当前项目结构与核心问题诊断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1.1 已有工程结构判断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  <w:tblHeader w:val="true"/>
        </w:trPr>
        <w:tc>
          <w:tcPr>
            <w:tcW w:type="dxa" w:w="1656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4104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当前实现</w:t>
            </w:r>
          </w:p>
        </w:tc>
        <w:tc>
          <w:tcPr>
            <w:tcW w:type="dxa" w:w="4464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优化含义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配置层</w:t>
            </w:r>
          </w:p>
        </w:tc>
        <w:tc>
          <w:tcPr>
            <w:tcW w:type="dxa" w:w="410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configs_v2.js 定义 24 个球、MAPS、MODES、BALL_SIZE_SCALE=3、weapon type 和视觉/音效字段。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V3 应继续以配置驱动，但需要把逻辑判定、视觉尺寸、UI 文案、测试标签拆开，避免一个字段同时承担多种含义。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模拟层</w:t>
            </w:r>
          </w:p>
        </w:tc>
        <w:tc>
          <w:tcPr>
            <w:tcW w:type="dxa" w:w="410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simulation_v2.js 使用 1/60s 固定步长，包含球墙反弹、球球碰撞、projectiles/hazards/beams/effects。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底层可复盘基础是好的。下一步重点是 weapon state、pending attack、status DOT、可视预警和更细 hitbox。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渲染层</w:t>
            </w:r>
          </w:p>
        </w:tc>
        <w:tc>
          <w:tcPr>
            <w:tcW w:type="dxa" w:w="410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arena_renderer.js 已能绘制主体 PNG、几何武器、投射物、陷阱、光束和 impact。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渲染已有基础，但需要新增 warningBeam、damage number、状态环、武器 phase、命中分类特效。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页面 UI</w:t>
            </w:r>
          </w:p>
        </w:tc>
        <w:tc>
          <w:tcPr>
            <w:tcW w:type="dxa" w:w="410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setup/place/battle/showcase/result 页面功能可跑，但 UI 信息密度和战斗解释力不足。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需要从“能选球”升级为“能理解每个球的机制、克制、风险、胜负来源”。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素材层</w:t>
            </w:r>
          </w:p>
        </w:tc>
        <w:tc>
          <w:tcPr>
            <w:tcW w:type="dxa" w:w="410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assets/balls 有 24 张 256x256 透明 PNG，但主体仍偏圆形图标化。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保留主体素材作为头像/核心图标；战斗中武器和攻击特效应由 Canvas 动态画出，放大武器轮廓。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1.2 代码级高风险点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cantSplit/>
          <w:tblHeader w:val="true"/>
        </w:trPr>
        <w:tc>
          <w:tcPr>
            <w:tcW w:type="dxa" w:w="2088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3528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代码位置/表现</w:t>
            </w:r>
          </w:p>
        </w:tc>
        <w:tc>
          <w:tcPr>
            <w:tcW w:type="dxa" w:w="3096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864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B01 刺钉自伤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configs_v2.js B01 ownerCanTrigger=true；simulation_v2.js canHazardHit 对 NEUTRAL 使用 ownerCanTrigger。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刺钉球高输出但全败，属于机制 bug，不是数值问题。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B17 激光没有预警阶段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configs_v2.js 有 warningTime，但 simulation_v2.js laser() 立即 beams.push 并 damage。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1v1 探测胜率 100%，其他球无法稳定反制。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B14 盾牌没有真正前方盾弧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weaponParts 未针对 reflector shield 做前方扇形，B14 实战像普通小绕点。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盾刃球胜率 10.1%，反射身份无效。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B22 棱镜和盾共用 reflector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B22 与 B14 共享过多逻辑，无法形成折光/反射差异。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棱镜胜率 10.5%，视觉与机制不匹配。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B18 dotDamage/dotDuration 未被用成状态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dropTrail 对 dot 只创建一次 hazard，未实现腐蚀 DOT 状态。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毒点球没有持续腐蚀身份，胜率 26.8%。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B21 lineDamage 未使用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configs_v2.js 有 lineDamage=16，但 addLine 使用 p.damage*0.68。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鱼叉线段收益不可控，平衡字段失效。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视觉尺寸与判定绑定过粗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scaleWeapon 按 weapon type 统一放大 radius/length/width。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武器做大后容易直接变强，无法做到“看起来爽但判定可控”。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P1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1.3 雷同机制分组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cantSplit/>
          <w:tblHeader w:val="true"/>
        </w:trPr>
        <w:tc>
          <w:tcPr>
            <w:tcW w:type="dxa" w:w="1728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当前雷同组</w:t>
            </w:r>
          </w:p>
        </w:tc>
        <w:tc>
          <w:tcPr>
            <w:tcW w:type="dxa" w:w="2448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涉及小球</w:t>
            </w:r>
          </w:p>
        </w:tc>
        <w:tc>
          <w:tcPr>
            <w:tcW w:type="dxa" w:w="3168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雷同原因</w:t>
            </w:r>
          </w:p>
        </w:tc>
        <w:tc>
          <w:tcPr>
            <w:tcW w:type="dxa" w:w="3168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V3 拆分方向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环绕接触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B02 剑、B06 锤、B19 星、B22 棱镜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都是围绕球体旋转/接触造成伤害，差异主要是数值。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剑=扫弧重斩；锤=惯性摆锤；星=环绕+脱离飞星；棱镜=折光反射。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前方固定武器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B05 长矛、B15 钻头、B24 锚刃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都是依赖速度方向的固定 hitbox。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长矛=高速矛尖暴击；钻头=贴脸持续升温；锚刃=侧向宽切。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直线投射物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B03 弓、B09 冰矛、B11 炮、B12 飞刀、B16 回旋镖、B21 鱼叉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都从自己朝目标发射，只是 wallBehavior 和特效不同。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弓=拉弓锁向；冰=易碎标记；炮=低频爆破；飞刀=反弹增伤；回旋镖=回程高伤；鱼叉=牵制。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轨迹/陷阱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B01 刺钉、B04 毒线、B08 火痕、B13 雷盘、B18 毒点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都在场地留下危险物。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刺钉=边界机关；毒线=锚点连线；火痕=宽火带；雷盘=延迟爆雷；毒点=腐蚀状态。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瞬时能量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B10 雷弧、B17 激光、B23 脉冲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都是即时范围/直线伤害。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雷弧=充能短击；激光=冻结方向预警；脉冲=反贴脸推开。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2. 1v1 自动平衡探测结果与结论</w:t>
      </w:r>
    </w:p>
    <w:p>
      <w:r>
        <w:rPr>
          <w:rFonts w:ascii="Microsoft YaHei" w:hAnsi="Microsoft YaHei" w:eastAsia="Microsoft YaHei"/>
          <w:b w:val="0"/>
          <w:sz w:val="20"/>
        </w:rPr>
        <w:t>探测方法：使用当前 simulation_v2.js，在 1v1 下对 24 个小球做成对测试。每一对小球覆盖三张地图（正方形、三角形、五边形）、两组初始角度，并交换 A/B 出生侧；每局上限 60s。本轮共 3312 场。该测试不是最终数值结论，但足以暴露“当前机制明显失衡”和“字段没有生效”的问题。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cantSplit/>
          <w:tblHeader w:val="true"/>
        </w:trPr>
        <w:tc>
          <w:tcPr>
            <w:tcW w:type="dxa" w:w="1152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1656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小球</w:t>
            </w:r>
          </w:p>
        </w:tc>
        <w:tc>
          <w:tcPr>
            <w:tcW w:type="dxa" w:w="936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胜率</w:t>
            </w:r>
          </w:p>
        </w:tc>
        <w:tc>
          <w:tcPr>
            <w:tcW w:type="dxa" w:w="1080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场均伤害</w:t>
            </w:r>
          </w:p>
        </w:tc>
        <w:tc>
          <w:tcPr>
            <w:tcW w:type="dxa" w:w="1080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场均时长</w:t>
            </w:r>
          </w:p>
        </w:tc>
        <w:tc>
          <w:tcPr>
            <w:tcW w:type="dxa" w:w="4464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诊断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B17_LASER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聚焦激光球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100.0%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1021.0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40.1s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严重过强：无有效预警、直线命中率过高，1v1 几乎不可匹敌。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B03_ARCHER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长弓球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90.6%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932.2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50.1s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过强：冷却短、弹速高、最大存活弹数高，稳定远程压制。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B11_CANNON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迷你炮球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88.0%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889.7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53.3s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过强：爆炸墙触发与高伤害组合导致安全输出。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B21_HARPOON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鱼叉钩索球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85.5%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767.2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56.1s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过强偏拖局：线段收益过稳定，timeoutWinRate 过高。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B12_RICOCHET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弹射刃球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84.4%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762.9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57.0s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过强偏拖局：反弹刃安全消耗能力过强。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B13_MINE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武装雷盘球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81.2%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733.5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54.7s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过强：雷盘数量、持续时间和触发稳定性偏高。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B09_FROST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冰矛球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72.5%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520.6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57.5s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偏强但击杀低：靠减速和剩余 HP 赢超时。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B06_CHAIN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重链锤球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65.2%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439.0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57.0s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可接受偏强：重击存在感好，但需保留明显空窗。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B05_LANCE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破阵长矛球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56.5%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307.7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57.0s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接近可用：需要更清楚的“矛尖暴击”身份。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B08_FLAME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炼狱火痕球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55.4%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385.4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58.0s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接近可用：可进一步与毒点/毒线区分。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B02_SWORD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巨剑球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54.3%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303.6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58.2s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接近可用：视觉强，机制可从普通环绕改为重斩扫弧。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B04_THREAD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毒线球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54.3%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377.3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57.9s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接近可用：与火痕同属轨迹，需要改成“织网/连线”。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B24_ANCHOR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双刃锚球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50.7%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260.4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57.1s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接近中心：建议做成横向侧切，保留宽刃优势。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B19_STAR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轨道星镖球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42.4%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207.9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57.6s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偏弱：普通多环绕不够稳定，需加入脱离/回归飞星。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B10_ARC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雷弧球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39.1%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218.0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58.6s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偏弱：触发距离和命中收益不足，需加充能/连锁身份。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B16_BOOMERANG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弯月回旋球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35.1%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210.0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58.3s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偏弱：往返机制没有形成回程威胁。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B18_VENOM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腐蚀毒点球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26.8%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150.3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58.1s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弱：dotDamage 字段未实际形成状态伤害，需做腐蚀状态。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B23_PULSE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力场脉冲球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26.8%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146.7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58.0s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弱：近身反击覆盖不足，伤害和击退都不够改变局势。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B20_SHRAPNEL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散射碎片球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26.1%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143.4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58.1s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弱：墙爆碎片命中不稳定，需增加扇面可读性和单目标上限。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B07_SAW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巨锯环球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23.6%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104.3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56.2s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弱：贴身研磨收益不足，外圈防守价值低。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B15_DRILL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动力钻球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20.7%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73.5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57.4s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弱：与长矛雷同但伤害低，需要“持续钻入/升温”。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B22_PRISM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棱镜切割球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10.5%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68.4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58.9s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严重偏弱：反射存在但基线输出过低。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B14_SHIELD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大盾刃球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10.1%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78.6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58.7s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严重偏弱：盾形态在代码中接近普通 orbit 点，前方盾弧没有真实价值。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B01_SPIKE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刺钉球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0.0%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927.8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47.0s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严重异常：墙钉可伤害自身，导致高输出但全败。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2.1 平衡目标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1v1 总体胜率建议落在 35%-65% 为第一阶段合格区；允许天然克制，但任何小球跨地图/跨出生侧总体胜率超过 70% 都必须进入削弱观察。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低于 30% 的小球不能只靠提高伤害，应优先检查它的触发率、命中窗口、可视 hitbox、机制身份是否真正成立。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超时胜率过高的小球要检查是否“安全消耗但缺少击杀风险”，尤其是弓、飞刀、鱼叉、冰矛、炮等远程。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短局观赏目标：单局常规结束时长建议 25-55s；超过 60s 的局应被视为节奏偏拖。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3. Polo 小球参考方向的抽象原则</w:t>
      </w:r>
    </w:p>
    <w:p>
      <w:r>
        <w:rPr>
          <w:rFonts w:ascii="Microsoft YaHei" w:hAnsi="Microsoft YaHei" w:eastAsia="Microsoft YaHei"/>
          <w:b w:val="0"/>
          <w:sz w:val="20"/>
        </w:rPr>
        <w:t>这里不是复刻 Polo 小球，而是参考它给人的“简单、魔性、爽快、角色差异强、自动攻击看得懂”的触感。公开资料中，Polo 小球类游戏常见描述包括：B站 UP 自制、角色多、不同角色有独特技能和属性、角色周身小球/武器自动旋转攻击、击杀或成长后扩大攻击范围与伤害。这些信息应被抽象成设计原则，而不是照搬角色或资源。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  <w:tblHeader w:val="true"/>
        </w:trPr>
        <w:tc>
          <w:tcPr>
            <w:tcW w:type="dxa" w:w="2304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参考触感</w:t>
            </w:r>
          </w:p>
        </w:tc>
        <w:tc>
          <w:tcPr>
            <w:tcW w:type="dxa" w:w="7920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落实到本项目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角色一眼能懂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每个小球选择卡第一眼看到武器大轮廓：大剑、长矛、锤链、弓、炮、盾、锯环、鱼叉，不再只看圆形图标。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攻击自动但有爽点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局内无主动技能，但每个自动攻击都有 windup、active、hit、recovery 的小节奏，命中有专属反馈。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机制差异比数值更重要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24 个球不能只是 damage/cooldown 不同；每个都要有独立“机制 DNA”和反制方式。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短视频可读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黑底竞技场上，危险物、预警线、命中闪、血量变化都应 0.2 秒内被观众读懂。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轻科技但武器写实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科技感用于发光、预警、UI 和材质高光；武器本体用金属、木弓、链条、炮管、盾面、钻头等更真实的语言。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参考来源说明：本节只使用公开页面对 Polo 小球及同类武器小球玩法的文字描述做抽象，不使用其美术资源、角色设定或可识别素材。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4. 全局机制重构框架与 V3 配置字段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4.1 V3 机制核心：Weapon Phase + Hitbox/Visual 分离 + Status 系统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Weapon Phase：每个武器可选 windup、active、recovery，解决“攻击瞬间无预警”和“持续攻击每帧像常驻伤害”的问题。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Hitbox/Visual 分离：weapon.visualLength 可以大于 weapon.hitboxLength；glow/trail/afterimage 不参与伤害，让武器能做大但不破坏平衡。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Status 系统：burn、corrosion、slow、brittle、shockSlow、tether 等统一在 ball.statuses 管理，避免把状态逻辑塞进 projectile/hazard 临时对象。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Damage Source 标准化：sourceType 应细化到 swordSweep、lanceTip、flailHead、burnDot、corrosionDot、laserBeam 等，结算页才能解释胜负。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4.2 推荐数据结构</w:t>
      </w:r>
    </w:p>
    <w:p>
      <w:pPr>
        <w:spacing w:after="60"/>
        <w:ind w:left="216"/>
      </w:pPr>
      <w:r>
        <w:rPr>
          <w:rFonts w:ascii="Consolas" w:hAnsi="Consolas" w:eastAsia="Consolas"/>
          <w:sz w:val="17"/>
        </w:rPr>
        <w:t>{</w:t>
        <w:br/>
        <w:t xml:space="preserve">  id: "B17_LASER",</w:t>
        <w:br/>
        <w:t xml:space="preserve">  role: "高预警直线爆发",</w:t>
        <w:br/>
        <w:t xml:space="preserve">  difficulty: 2,</w:t>
        <w:br/>
        <w:t xml:space="preserve">  balanceTags: ["ranged", "telegraphed", "burst", "counteredByMovement"],</w:t>
        <w:br/>
        <w:t xml:space="preserve">  stats: { hp: 1000, radius: 75, mass: 1.0, maxSpeed: 405, initialSpeed: 340 },</w:t>
        <w:br/>
        <w:t xml:space="preserve">  weapon: {</w:t>
        <w:br/>
        <w:t xml:space="preserve">    type: "telegraphedBeam",</w:t>
        <w:br/>
        <w:t xml:space="preserve">    targetMode: "nearestEnemy",</w:t>
        <w:br/>
        <w:t xml:space="preserve">    phase: { windup: 0.35, active: 0.14, recovery: 2.00, freezeAim: true },</w:t>
        <w:br/>
        <w:t xml:space="preserve">    damage: { amount: 68, interval: 999, sourceType: "laserBeam" },</w:t>
        <w:br/>
        <w:t xml:space="preserve">    hitbox: { shape: "segment", width: 7, clipToArena: true },</w:t>
        <w:br/>
        <w:t xml:space="preserve">    visual: { warningLine: true, beamCoreWidth: 0.22, beamGlowWidth: 0.50 },</w:t>
        <w:br/>
        <w:t xml:space="preserve">    ui: { threatTag: "强预警", counterText: "碰撞偏移或躲开预警线" },</w:t>
        <w:br/>
        <w:t xml:space="preserve">    sfx: { windup: "SFX_LASER_CHARGE", hit: "SFX_B17_FOCUSED_LASER_HIT" }</w:t>
        <w:br/>
        <w:t xml:space="preserve">  }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4.3 新增/扩展 weapon type 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cantSplit/>
          <w:tblHeader w:val="true"/>
        </w:trPr>
        <w:tc>
          <w:tcPr>
            <w:tcW w:type="dxa" w:w="1944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新类型</w:t>
            </w:r>
          </w:p>
        </w:tc>
        <w:tc>
          <w:tcPr>
            <w:tcW w:type="dxa" w:w="1440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服务对象</w:t>
            </w:r>
          </w:p>
        </w:tc>
        <w:tc>
          <w:tcPr>
            <w:tcW w:type="dxa" w:w="3528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核心能力</w:t>
            </w:r>
          </w:p>
        </w:tc>
        <w:tc>
          <w:tcPr>
            <w:tcW w:type="dxa" w:w="3384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Codex 实现重点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wallSpikeTrap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B01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墙碰生成朝场内伸出的机关钉，owner 免疫。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hazard normalAngle、armProgress、ownerImmunity。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meleeSweep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B02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重剑扫弧，有 windup/active/recovery。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phase 计时、activeArc、bladeHitbox。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momentumLance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B05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速度达标时矛尖暴击，杆身低伤。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tip/shaft 多 hitbox、speedScale。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chainFlail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B06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锤头有惯性摆动，链条低伤。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flailAngle 状态、chainSegments 渲染。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grindRing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B07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持续接触累积研磨并触发撕裂。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contactAccumulator、tearDamage。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threadWeb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B04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锚点连线形成毒丝。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anchors、curved line hazard。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telegraphedProjectile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B03/B11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投射前预警/风up，方向冻结。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pendingAttacks、aimDir。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ricochetBlade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B12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反弹前低伤、反弹后高伤。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projectile phase damage。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tetherHarpoon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B21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鱼叉命中后短牵制线。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lineDamage 生效、tether status。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shieldReflector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B14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前方盾弧反射与盾缘切割。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arc hitbox、projectile-arc intersection。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prismReflector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B22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旋转棱镜片反射并折光。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reflect event -&gt; refractedRay。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proximityPulse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B23</w:t>
            </w:r>
          </w:p>
        </w:tc>
        <w:tc>
          <w:tcPr>
            <w:tcW w:type="dxa" w:w="352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反贴脸范围推开。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windup pulse、approach impulse。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5. UI 全链路优化方案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5.1 信息架构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  <w:tblHeader w:val="true"/>
        </w:trPr>
        <w:tc>
          <w:tcPr>
            <w:tcW w:type="dxa" w:w="1440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界面</w:t>
            </w:r>
          </w:p>
        </w:tc>
        <w:tc>
          <w:tcPr>
            <w:tcW w:type="dxa" w:w="3024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当前问题</w:t>
            </w:r>
          </w:p>
        </w:tc>
        <w:tc>
          <w:tcPr>
            <w:tcW w:type="dxa" w:w="5904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新 UI 规格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首页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入口功能明确但缺少产品卖点。</w:t>
            </w:r>
          </w:p>
        </w:tc>
        <w:tc>
          <w:tcPr>
            <w:tcW w:type="dxa" w:w="590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增加“自动武器弹球”“24 种机制”“可复盘 Seed”“1v1 平衡测试中”的短标签；底部放图鉴、自由对战、历史战绩。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选择/Setup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只选球和模式，无法理解机制差异。</w:t>
            </w:r>
          </w:p>
        </w:tc>
        <w:tc>
          <w:tcPr>
            <w:tcW w:type="dxa" w:w="590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球卡改为：大武器预览、角色定位、攻击类型标签、五维雷达/条形、克制提示、操作难度、胜率状态（调试开关）。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放置/Place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放置与初速度设置较工具化。</w:t>
            </w:r>
          </w:p>
        </w:tc>
        <w:tc>
          <w:tcPr>
            <w:tcW w:type="dxa" w:w="590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加入出生点合法区域、初速度箭头、预计第一碰墙点虚线、队伍颜色边框；避免 UI 遮挡竞技场。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战斗/Battle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HUD 只有时间、暂停、倍速，解释力不足。</w:t>
            </w:r>
          </w:p>
        </w:tc>
        <w:tc>
          <w:tcPr>
            <w:tcW w:type="dxa" w:w="590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上方小型双方状态栏：头像、HP 百分比、当前状态图标、最近伤害来源；场内只保留必要血条和预警，避免拥挤。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图鉴/Showcase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可展示，但缺少“为什么不同”。</w:t>
            </w:r>
          </w:p>
        </w:tc>
        <w:tc>
          <w:tcPr>
            <w:tcW w:type="dxa" w:w="590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每张卡加机制 DNA、反制方式、当前建议数值、专属命中特效描述和音效事件；支持筛选：远程/近战/陷阱/反射/控场。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结算/Result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仅显示基础数据。</w:t>
            </w:r>
          </w:p>
        </w:tc>
        <w:tc>
          <w:tcPr>
            <w:tcW w:type="dxa" w:w="590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增加伤害构成条、命中率、击杀来源、关键事件时间线、Seed 复制、再战同配置、平衡调试说明。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5.2 小球详情卡模板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  <w:tblHeader w:val="true"/>
        </w:trPr>
        <w:tc>
          <w:tcPr>
            <w:tcW w:type="dxa" w:w="1584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3672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5112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顶部视觉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主体 PNG + 动态武器预览 + 背景网格。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B05 显示长矛冲刺线；B14 显示大半月盾；B17 显示预警线。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身份标签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最多 3 个：攻击方式、战斗距离、反制关键词。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“高速暴击 / 近战 / 怕减速”。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五维数值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输出、命中稳定、控制、生存、反制难度。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只展示相对条，不显示复杂公式。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机制说明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一句话说明核心玩法。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“矛尖在高速时造成暴击，杆身只造成擦伤。”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克制/被克制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自然克制关系，不做硬伤害加成。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长矛克制慢速远程；怕盾、脉冲、锯环。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Codex 调试信息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开发模式显示 weapon.type、核心参数、当前测试胜率。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telegraphedBeam / warning=0.35 / target 50%-65%。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5.3 战斗中 UI/反馈规范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血量数字：保留球心百分比，但当武器/特效遮挡时，数字要有黑描边；低于 30% 时外圈红色脉冲，不额外占屏。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状态图标：slow、burn、corrosion、brittle、tether、shock 以小图标环绕血条上方显示，最长 2 个，超过合并为“状态 xN”。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攻击预警：激光、炮、弓、脉冲、地雷武装必须有 warning/armProgress；预警视觉不造成伤害，颜色偏红/黄。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命中数字：普通伤害小白字，暴击/高额伤害大一号；DOT 不满屏跳字，改为状态图标闪动 + 小数字限流。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屏幕震动：只给重锤、炮爆、淘汰、强脉冲；单次 0.03-0.08s，不能影响玩家阅读。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结算解释：主伤害来源不再只显示 projectile/ring，要显示“激光束”“反弹刃”“腐蚀 DOT”“矛尖暴击”等。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6. 视觉、攻击特效与音效统一规范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cantSplit/>
          <w:tblHeader w:val="true"/>
        </w:trPr>
        <w:tc>
          <w:tcPr>
            <w:tcW w:type="dxa" w:w="1296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312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视觉语言</w:t>
            </w:r>
          </w:p>
        </w:tc>
        <w:tc>
          <w:tcPr>
            <w:tcW w:type="dxa" w:w="3024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命中特效</w:t>
            </w:r>
          </w:p>
        </w:tc>
        <w:tc>
          <w:tcPr>
            <w:tcW w:type="dxa" w:w="2736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音效方向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斩击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白色刃口 + 主色残影 + 深色描边。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斜向切痕、三角碎片。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金属切入、短风声。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穿刺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尖端亮、速度线、细长武器。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星芒、沿方向的冲击线。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whoosh + hard crack。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钝击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大体积锤头、灰尘、方块碎片。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冲击云、轻屏震。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低频 thud/klong。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爆炸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中心白橙、外圈圆环、灰烟。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范围环、碎片、短震。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短爆裂，低频但不浑浊。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火/毒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半透明危险区域 + 生命衰减动画。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小火舌/气泡/腐蚀闪。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灼烧/腐蚀声，强限流。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冰/电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冰晶透明高光 / 粗折线电弧。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冰裂 / 电叉。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tling-crack / zzzap。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反射/盾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半透明盾面、水晶折光。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盾面扩散纹、折光残影。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wong/kling + reflect snap。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脉冲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同心圆向外扩散，线宽清楚。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方向速度线、被推波纹。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VOOM-pak。</w:t>
            </w:r>
          </w:p>
        </w:tc>
      </w:tr>
    </w:tbl>
    <w:p>
      <w:r>
        <w:rPr>
          <w:rFonts w:ascii="Microsoft YaHei" w:hAnsi="Microsoft YaHei" w:eastAsia="Microsoft YaHei"/>
          <w:b/>
          <w:color w:val="8C3232"/>
          <w:sz w:val="20"/>
        </w:rPr>
        <w:t>注意：所有外发光、残影、震动、UI 预警都不参与伤害判定。Codex 必须把 visualScale 与 hitboxScale 分开。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7. 24 款小球逐一重做规格</w:t>
      </w:r>
    </w:p>
    <w:p>
      <w:r>
        <w:rPr>
          <w:rFonts w:ascii="Microsoft YaHei" w:hAnsi="Microsoft YaHei" w:eastAsia="Microsoft YaHei"/>
          <w:b w:val="0"/>
          <w:sz w:val="20"/>
        </w:rPr>
        <w:t>以下每个小球均按“一页级别”输出：定位、当前问题、机制重做、攻击流程、建议数值、特效/UI、Codex 实现和测试重点。数值是第一轮建议，不是最终定稿；Codex 完成后必须跑自动化测试回填。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7.1 B01_SPIKE｜刺钉球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  <w:tblHeader w:val="true"/>
        </w:trPr>
        <w:tc>
          <w:tcPr>
            <w:tcW w:type="dxa" w:w="194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42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规格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定位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边界陷阱 / 控场 / 反追击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当前状态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 0% 胜率，必须先修机制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当前问题诊断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configs_v2.js 中 ownerCanTrigger=true，且墙钉 teamId=NEUTRAL；canHazardHit 对 NEUTRAL 返回 ownerCanTrigger 或非 owner，因此刺钉会反复伤害自己。当前它造成大量伤害但几乎全败。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机制重做方案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重做为“墙面机关钉”：只有撞墙时在墙边生成向场内伸出的实体钉刺。钉刺有 0.18s 弹出/武装动画，owner 永久免疫或至少免疫全生命周期；敌人触碰钉尖造成中高伤害与轻击退。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攻击流程 / 判定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触发：owner 碰墙且 cooldown 到期 -&gt; 生成 spike hazard；判定：圆形近似或三角核心区域，外发光不伤害；命中：每个钉刺对每个目标 hitInterval=0.65；消失：寿命结束向墙内缩回。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建议初始数值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hp=1000, radius=81, mass=1.05; wallSpike damage=68, cooldown=0.95, armTime=0.18, lifeTime=8.0, maxCount=5, hitInterval=0.65, knockback=22, ownerImmunity=true。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攻击特效 / UI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墙边绿色金属底座 + 长三角钉，弹出时有机械卡扣，命中钉尖白闪并喷 3-5 个绿金属碎片。UI 上标记“边界陷阱”，战斗中钉刺未武装为暗绿，武装后外圈亮。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Codex 实现备注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新增 weapon.type=wallSpikeTrap；修正 canHazardHit 的 ownerImmunity 逻辑；不要再使用 ownerCanTrigger=true 表达刺钉；在 snapshot.hazards 增加 armProgress、normalAngle、dangerLevel。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1v1 测试重点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重点测三角形地图是否过强；owner 任何情况下不应被自己墙钉伤害；目标胜率区间 35%-60%。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7.2 B02_SWORD｜巨剑球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  <w:tblHeader w:val="true"/>
        </w:trPr>
        <w:tc>
          <w:tcPr>
            <w:tcW w:type="dxa" w:w="194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42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规格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定位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重斩近战 / 扫弧 / 中速压制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当前状态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 54.3%，可作为中线模板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当前问题诊断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现在是普通 rotatingPart，与链锤、星镖、棱镜同类。视觉是大剑，但机制只是绕圈接触，身份不够鲜明。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机制重做方案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改为“重剑扫弧”：大剑绕球做慢速重斩，分 windup/active/recovery。active 的 90 度扫弧内伤害最高，剑柄不伤害。通过可读的白蓝斩痕和短空窗形成反制。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攻击流程 / 判定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每 0.9s 进入一次重斩周期；windup 0.18s 剑身后拉发光；active 0.22s 扫过前方/侧方；recovery 0.50s 仅显示残影不造成伤害。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建议初始数值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damage=54 activeHit, grazeDamage=18, activeArc=92deg, bladeHitboxLength=2.15R, cooldownCycle=0.90, perTargetHitInterval=0.48, impulse=28。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攻击特效 / UI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半写实金属长剑：厚刃、护手、深蓝描边。命中出现 1.2R 斜向斩痕；选择卡显示“扫弧 / 高爆发 / 有空窗”。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Codex 实现备注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新增 meleeSweep 或在 rotatingPart 上扩展 phase、activeArc、bladeHitboxLength、handleSafeZone、trailArc。renderer 根据 phase 画 windup 高光和 active 残影。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1v1 测试重点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验证不出现每帧多段命中；对盾/脉冲应被反制；目标胜率 45%-60%。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7.3 B03_ARCHER｜长弓球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  <w:tblHeader w:val="true"/>
        </w:trPr>
        <w:tc>
          <w:tcPr>
            <w:tcW w:type="dxa" w:w="194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42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规格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定位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精确远程 / 单点穿射 / 怕近身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当前状态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 90.6%，必须削弱稳定性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当前问题诊断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cooldown=0.75、弹速 650、maxCount=6，远程安全输出过密；1v1 中大多数近战接近前已被消耗。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机制重做方案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保留“长弓真实远程”身份，但加入拉弓预警和弹药上限。箭矢发射前 0.16s 显示细瞄准线，方向锁定，不继续追踪；近身 120 范围内命中率下降或进入短撤弓。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攻击流程 / 判定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target acquire -&gt; aimPose 0.16s -&gt; spawn arrow using frozen direction -&gt; arrow can be reflected/destroyed; hit only once; wall destroy。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建议初始数值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damage=38, cooldown=1.18, projectileSpeed=600, maxCount=3, lifeTime=2.1, radius=8-9, aimTime=0.16, closeRangePenalty=120, closeCooldownMultiplier=1.25。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攻击特效 / UI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大弓挂在球侧，拉弦时弓臂亮；箭尾有短青白残影。UI 标签“远程精准 / 低近战容错”；战斗中瞄准线用半透明细线。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Codex 实现备注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新增 aimTime、freezeAimAtFire、maxAlive、closeRangePenalty；pendingAttacks 队列记录 fireAt 与 aimDir。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1v1 测试重点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对所有近战的平均胜率应降到 50%-65%；不允许继续 90%+。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7.4 B04_THREAD｜毒线球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  <w:tblHeader w:val="true"/>
        </w:trPr>
        <w:tc>
          <w:tcPr>
            <w:tcW w:type="dxa" w:w="194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42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规格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定位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织网控场 / 路径切割 / 追击惩罚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当前状态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 54.3%，机制需差异化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当前问题诊断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与火痕同属 trail line，雷同风险高；当前主要是移动后留下直线危险物。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机制重做方案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改为“毒线织网”：球每隔一定移动距离放下毒线锚点，相邻锚点之间生成弯曲毒丝。敌人穿过线段时受切割伤害与轻微减速，线不会像火痕那样覆盖面积，而是形成细长封锁路径。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攻击流程 / 判定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spawn anchor -&gt; connect to previous anchor if distance within 260 -&gt; create threadLine hazard; line has owner grace and per-target interval；超过 maxAnchors 移除最旧。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建议初始数值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anchorDistance=95, maxAnchors=6, maxLines=7, lineDamage=18, hitInterval=0.38, lifeTime=6.5, slowRatio=0.92, slowDuration=0.55, ownerGrace=0.6。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攻击特效 / UI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厚度 0.22R 的绿色毒藤/软鞭，端点有小钩刺，命中时白光沿线传播。UI 卡显示“织线数量”和“穿线减速”。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Codex 实现备注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新增 hazard kind=threadLine，支持 from/to/controlPoint 曲线渲染；碰撞可继续用 segment distance，但渲染用 thick bezier。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1v1 测试重点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与火痕区分：火痕是宽区域，毒线是窄路径；对高速球有效，对远程球一般。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7.5 B05_LANCE｜破阵长矛球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  <w:tblHeader w:val="true"/>
        </w:trPr>
        <w:tc>
          <w:tcPr>
            <w:tcW w:type="dxa" w:w="194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42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规格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定位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速度穿刺 / 矛尖暴击 / 反远程冲锋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当前状态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 56.5%，需加强身份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当前问题诊断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 fixedPart 与钻头过于相似，都是速度方向前置部件。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机制重做方案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改为“动量骑枪”：只有矛尖区命中且 owner 速度高于阈值时才触发高额贯刺；杆身命中为低伤擦碰。它是高速路线读秒武器，不是持续贴脸武器。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攻击流程 / 判定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持续随速度方向；tipHitbox 与 shaftHitbox 分离；speedRatio&gt;=0.72 时 tipCritical；命中后给双方冲量并进入 target interval。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建议初始数值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tipDamage=76, shaftDamage=20, minCriticalSpeedRatio=0.72, tipRadius=0.42R, shaftWidth=0.18R, length=3.0R, hitInterval=0.55, impulse=42。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攻击特效 / UI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超长金属骑枪，矛尖大且白亮；高速时矛尖后方有 2 条速度线。UI 标签“高速暴击”，战斗中速度达标时矛尖发光。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Codex 实现备注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fixedPart 扩展 tip/shaft 多 hitbox；damageFormula 支持 speedScale；renderer 画 speedReadyGlow。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1v1 测试重点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低速贴脸不应碾压；高速反弹后命中要爽；目标胜率 45%-62%。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7.6 B06_CHAIN｜重链锤球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  <w:tblHeader w:val="true"/>
        </w:trPr>
        <w:tc>
          <w:tcPr>
            <w:tcW w:type="dxa" w:w="194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42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规格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定位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重击摆锤 / 低频高冲量 / 慢速威慑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当前状态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 65.2%，保留偏强但加空窗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当前问题诊断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现在是 rotatingPart，大锤头和剑/星镖同类，只是半径和伤害不同。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机制重做方案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重做为“惯性链锤”：锤头角度有延迟与惯性，不完全绑定匀速旋转。锤头命中高伤高击退，链条本身低伤。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攻击流程 / 判定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维护 flailAngle/flailAngularVelocity；球转向或撞墙时锤头滞后形成摆动；headHitbox 与 chainSegmentHitbox 分离。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建议初始数值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headDamage=82, chainDamage=12, headRadius=0.65R, chainSegments=6, orbitLength=2.75R, hitInterval=0.72, impulse=58, maxSpeed=360。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攻击特效 / UI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红黑重甲球 + 6 节链 + 大铁锤。命中时灰白冲击云、屏幕轻震 0.05s。UI 标签“重击 / 慢速 / 高击退”。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Codex 实现备注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新增 chainFlail type；snapshot.weapons 需要包含 chainSegments；partHits 根据 part.kind 区分 damage。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1v1 测试重点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检查锤头不要穿过球造成不可读命中；过强时先延长 hitInterval 而不是降视觉尺寸。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7.7 B07_SAW｜巨锯环球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  <w:tblHeader w:val="true"/>
        </w:trPr>
        <w:tc>
          <w:tcPr>
            <w:tcW w:type="dxa" w:w="194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42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规格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定位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近身防守 / 持续研磨 / 抗贴脸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当前状态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 23.6%，需要明显增强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当前问题诊断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ring 的 damage=13, hitInterval=0.16，但实战接触时间短，收益远低于远程和大武器。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机制重做方案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改为“接触研磨”防守球：敌人持续贴近锯环时获得 grindStack，短接触低伤，连续贴身会触发撕裂伤害。可少量削弱小投射物，形成反近战/反轻弹。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攻击流程 / 判定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ring contact -&gt; damage tick -&gt; if same target accumulated contactTime &gt;=0.75 trigger tearDamage and reset; projectile entering ring can be destroyed if projectile.radius &lt;= threshold。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建议初始数值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tickDamage=9, tickInterval=0.14, tearDamage=34, tearTime=0.75, ringRadius=1.72R, projectileShredRadius=1.65R, maxSpeed=390。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攻击特效 / UI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银白大齿环，18-24 个齿冠，接触处沿切线喷火花。UI 标签“近身反制 / 持续伤害”。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Codex 实现备注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新增 contactAccumulator keyed by source-target；ring 需要 projectileCollisionRule=shredSmall。renderer 给锯环独立旋转角。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1v1 测试重点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对钻/剑/锚应显著改善；对弓/激光仍弱，形成克制差异。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7.8 B08_FLAME｜炼狱火痕球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  <w:tblHeader w:val="true"/>
        </w:trPr>
        <w:tc>
          <w:tcPr>
            <w:tcW w:type="dxa" w:w="194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42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规格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定位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宽轨迹灼烧 / 路径封锁 / 追击惩罚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当前状态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 55.4%，可保留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当前问题诊断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当前火痕与毒线/毒点雷同，需要强化“宽火带”和灼烧状态。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机制重做方案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保持移动留下火痕，但每段火带是宽区域，生成后短暂变强，随后衰减。踩中者获得短灼烧 DOT；owner 全程免疫。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攻击流程 / 判定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travelDistance 达标 -&gt; create flameSegment with width and decayCurve；hit applies immediate tick and burn status；status 独立于 hazard 生命周期。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建议初始数值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segmentDamage=10, tickInterval=0.28, burnDamage=4 per 0.5s for 1.5s, spawnDistance=62, lifeTime=3.8, maxCount=9, ownerImmunity=true。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攻击特效 / UI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红橙圆角火带，热浪边缘，消失时碎成小火星。UI 标签“宽火带 / 灼烧”。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Codex 实现备注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新增 statuses.burn；hazard 增加 visualWidth、decayCurve、ownerImmunity。renderer 用 thick rounded polyline。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1v1 测试重点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火痕不应像毒线一样细；对慢速重型较强，对远程较弱。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7.9 B09_FROST｜冰矛球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  <w:tblHeader w:val="true"/>
        </w:trPr>
        <w:tc>
          <w:tcPr>
            <w:tcW w:type="dxa" w:w="194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42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规格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定位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减速控制 / 易碎标记 / 组合击杀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当前状态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 72.5%，超时偏强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当前问题诊断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当前冰矛低伤但减速稳定，容易靠剩余 HP 获胜；机制与弓箭都是直线弹。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机制重做方案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改为“霜矛 + 易碎”：冰矛直接伤害降低，命中附加 slow 和 brittle。brittle 使目标下一次受到物理/近战命中时额外碎裂伤害，然后移除。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攻击流程 / 判定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shoot frostSpear -&gt; on hit apply slow + brittleStatus；if later sourceType in melee/body/impact then add shatterDamage and clear。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建议初始数值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directDamage=18, cooldown=1.22, projectileSpeed=570, slowRatio=0.80, slowDuration=1.25, brittleDuration=2.2, shatterDamage=34, maxCount=3。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攻击特效 / UI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冰矛透明蓝，命中后目标有霜环和裂纹；碎裂时 5-8 个冰晶爆开。UI 标签“减速 / 易碎连击”。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Codex 实现备注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新增 status brittle；damage() 中检测状态触发额外 damage event，但避免递归。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1v1 测试重点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单独靠冰矛不应高胜率；与近战同队时 2v2 可作为组合点，1v1 应回到 45%-60%。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7.10 B10_ARC｜雷弧球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  <w:tblHeader w:val="true"/>
        </w:trPr>
        <w:tc>
          <w:tcPr>
            <w:tcW w:type="dxa" w:w="194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42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规格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定位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充能短击 / 近中距离连锁 / 防贴脸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当前状态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 39.1%，需增强节奏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当前问题诊断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conditional 范围短、伤害普通，表现像弱版激光且缺少蓄电感。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机制重做方案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改为“蓄电雷弧”：移动和撞墙积累 charge，敌人在 range 内时释放折线电弧。满电时可额外跳一次到最近目标或在 1v1 中造成短暂速度干扰。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攻击流程 / 判定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charge += movement + wallHitBonus；if charge&gt;=threshold and target in range -&gt; zap；charge 越高，VFX 越亮，但伤害上限固定。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建议初始数值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baseDamage=34, fullChargeDamage=44, range=230, cooldown=0.95, chargeThreshold=1.0, wallCharge=0.35, slowRatio=0.90, slowDuration=0.45。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攻击特效 / UI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黄白折线电弧，球体外圈充电闪烁。UI 上有小型电量环，但不是玩家能量条，只是武器状态提示。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Codex 实现备注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新增 weaponState.charge；arc beam kind=zigzag；status shockSlow。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1v1 测试重点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对贴脸球应更强；不要超过弓/激光的远程统治力。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7.11 B11_CANNON｜迷你炮球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  <w:tblHeader w:val="true"/>
        </w:trPr>
        <w:tc>
          <w:tcPr>
            <w:tcW w:type="dxa" w:w="194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42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规格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定位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重炮爆破 / 低频范围 / 高后坐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当前状态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 88.0%，必须降频与降稳定性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当前问题诊断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高单发、高爆炸、墙爆、maxCount=3 组合过强，且发射几乎无预警。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机制重做方案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保留大炮爽感，但改为低频重炮：发射前炮口预热，炮弹速度略慢，爆炸有中心/边缘衰减。后坐更明显，让它需要承担位置代价。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攻击流程 / 判定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windup 0.22s -&gt; fire shell -&gt; wall or enemy explode；splashDamage 使用 falloff；同一爆炸每目标只受一次。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建议初始数值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directDamage=46, splashCenter=42, splashEdge=18, explosionRadius=65, cooldown=1.85, projectileSpeed=470, maxCount=2, recoil=34, windup=0.22。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攻击特效 / UI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短粗炮管、橙色炮口火、爆炸圆环和灰烟碎片。UI 标签“范围爆破 / 慢冷却”。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Codex 实现备注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projectile.explosion 添加 falloffCurve；pendingAttacks 加 cannonWindup；renderer 对 explosion effects 加 radius。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1v1 测试重点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胜率需从 88% 降至 50%-65%；超时胜率降低。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7.12 B12_RICOCHET｜弹射刃球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  <w:tblHeader w:val="true"/>
        </w:trPr>
        <w:tc>
          <w:tcPr>
            <w:tcW w:type="dxa" w:w="194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42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规格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定位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墙面技巧 / 反弹增伤 / 间接打击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当前状态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 84.4%，必须降低直射稳定性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当前问题诊断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现在直射和反弹都可靠，cooldown 短且 maxCount 高，导致安全消耗过强。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机制重做方案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改成“银行刀片”：未反弹前伤害低，第一次墙面反弹后刀刃亮起并获得主要伤害。这样迫使它依赖墙线，而不是普通远程。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攻击流程 / 判定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spawn blade with bounced=false；direct hit uses lowDamage；on wall bounce -&gt; bounced=true, damage=highDamage, trail brighter；maxBounce=2。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建议初始数值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directDamage=14, bouncedDamage=42, cooldown=1.12, projectileSpeed=560, maxCount=2, bounceCount=2, lifeTime=2.8。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攻击特效 / UI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银紫菱形飞刀，反弹点出现紫色折角闪光，反弹后刀刃变白紫。UI 标签“反弹后高伤”。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Codex 实现备注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projectile 增加 damageStages、bouncedFlag、onBounceVfx；hit event 记录 bounced=true 用于结算。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1v1 测试重点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空旷直射不应太强；三角形/五边形可略强，但总体不超 65%。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7.13 B13_MINE｜武装雷盘球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  <w:tblHeader w:val="true"/>
        </w:trPr>
        <w:tc>
          <w:tcPr>
            <w:tcW w:type="dxa" w:w="194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42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规格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定位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延迟陷阱 / 区域威慑 / 反路线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当前状态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 81.2%，需要降上限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当前问题诊断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地雷数量、半径、持续时间和布设频率偏高，1v1 中形成过强地图控制。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机制重做方案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保留雷盘，但减少数量并加入清晰武装过程和伤害衰减。雷盘是战术控场而不是全图铺雷。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攻击流程 / 判定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moveDistance or cooldown -&gt; drop mine -&gt; arm ring closes over 0.75s -&gt; enemy triggers -&gt; falloff explosion -&gt; mine removed。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建议初始数值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centerDamage=62, edgeDamage=22, radius=62, cooldown=1.55, moveDistance=190, armTime=0.75, lifeTime=6.0, maxCount=4, ownerImmunity=true。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攻击特效 / UI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黑黄圆盘，未武装暗，武装时圆环闭合，触发时黄色冲击环。UI 标签“延迟陷阱 / 中心高伤”。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Codex 实现备注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mine damage 从 fixed 改为 radial falloff；snapshot.hazards 加 armProgress；音效多目标同帧只播一次。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1v1 测试重点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避免 1v1 场地被完全封死；胜率回落至 45%-63%。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7.14 B14_SHIELD｜大盾刃球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  <w:tblHeader w:val="true"/>
        </w:trPr>
        <w:tc>
          <w:tcPr>
            <w:tcW w:type="dxa" w:w="194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42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规格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定位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正面防御 / 反射 / 盾缘切割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当前状态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 10.1%，严重偏弱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当前问题诊断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reflector 在 weaponParts 中没有专门处理 B14 的前方盾弧，实际更像一个绕点，不能承担盾牌身份。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机制重做方案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改成“前方半月盾”：盾总是朝速度方向或最近威胁方向，覆盖前方 160 度。盾面反射投射物，盾缘接触敌人低伤，近身时可触发小盾冲。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攻击流程 / 判定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compute shieldFacing；projectile 与盾弧相交且来自前方 -&gt; reflect；enemy touching shieldEdge -&gt; edgeDamage；enemy very close front -&gt; bashPulse cooldown。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建议初始数值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edgeDamage=18, edgeInterval=0.42, reflectDamageRatio=0.95, shieldAngle=160deg, shieldRadius=1.75R, bashDamage=24, bashCooldown=1.1, bashImpulse=35。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攻击特效 / UI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大半透明蓝白盾，盾面六边形纹理；反射时冲击点扩散。UI 标签“反射 / 正面防御”。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Codex 实现备注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weaponParts 为 shieldReflector 特殊返回 arc hitbox；实现 arcProjectileIntersect；renderer 绘制扇形而非 orbit 点。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1v1 测试重点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对弓/炮/飞刀胜率明显改善，对火痕/毒线不应过强。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7.15 B15_DRILL｜动力钻球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  <w:tblHeader w:val="true"/>
        </w:trPr>
        <w:tc>
          <w:tcPr>
            <w:tcW w:type="dxa" w:w="194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42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规格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定位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贴脸持续 / 钻入升温 / 破重甲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当前状态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 20.7%，且与长矛雷同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当前问题诊断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fixedPart 高频低伤，实战命中少且单次收益不足；和长矛都是前方线性武器。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机制重做方案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改为“锁点钻入”：钻尖接触目标后进入 drillContact 状态，连续接触时间越长 tickDamage 越高；失去接触则快速衰减。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攻击流程 / 判定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tip contact -&gt; contactTimer[target]+=dt；每 tickInterval 造成 rampDamage；接触超过 0.7s 触发一次 metalSpark burst；双方被轻推开避免永久重叠。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建议初始数值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baseTick=8, maxTick=22, rampTime=0.75, tickInterval=0.14, tipLength=1.75R, visualLength=2.15R, impulse=16, maxSpeed=425。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攻击特效 / UI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机械长钻头，螺旋纹路高速滚动；命中时细碎火花沿钻头喷出。UI 标签“贴脸升温”。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Codex 实现备注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新增 contactRamp 状态表；fixedPart 支持 tipOnly 和 rampDamage；renderer 根据 ramp 画热度。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1v1 测试重点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对盾/锯环要有博弈，不应无脑穿透；目标胜率提升到 35%-55%。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7.16 B16_BOOMERANG｜弯月回旋球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  <w:tblHeader w:val="true"/>
        </w:trPr>
        <w:tc>
          <w:tcPr>
            <w:tcW w:type="dxa" w:w="194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42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规格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定位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去回双段 / 回程威胁 / 中距离压迫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当前状态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 35.1%，需要让回程有价值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当前问题诊断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boomerang 虽然往返，但命中率和威胁不足，回程没有明显差异。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机制重做方案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强化“回程更危险”：去程中伤，回程高伤且有轻微自动弧线修正。最多 1-2 枚，避免弹幕化。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攻击流程 / 判定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outbound projectile -&gt; maxDistance or wall proximity -&gt; returning；returning phase can hit again, damage higher；owner 接住或 lifeTime 结束消失。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建议初始数值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outDamage=24, returnDamage=38, cooldown=1.28, maxCount=1, projectileSpeed=520, returnSpeed=650, curveAssist=0.14, maxDistance=330。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攻击特效 / UI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大弯月刃，去程绿色尾迹，回程黄绿色尾迹；目标卡上显示“回程高伤”。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Codex 实现备注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boomerang projectile 增加 phaseDamage、curveAssist、canHitOutboundAndReturn；hit key 包含 projectileId+phase。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1v1 测试重点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不要因同一镖双段同帧秒杀；对直线远程有绕后威胁。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7.17 B17_LASER｜聚焦激光球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  <w:tblHeader w:val="true"/>
        </w:trPr>
        <w:tc>
          <w:tcPr>
            <w:tcW w:type="dxa" w:w="194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42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规格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定位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高预警直线爆发 / 精准但可躲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当前状态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 100%，第一优先级削弱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当前问题诊断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warningTime 配置存在但 simulation_v2.laser 立即造成伤害，方向即时瞄准最近敌人，导致无反制空间。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机制重做方案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改为“锁向预警激光”：先画预警线，0.35s 后沿冻结方向发射。发射时不再重新追踪目标；如果目标被碰撞带离射线，则激光落空。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攻击流程 / 判定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acquire target -&gt; freeze aimDir -&gt; push pendingLaser {fireAt} -&gt; draw warning beam no damage -&gt; at fireAt create damaging beam for 0.14s -&gt; cooldown。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建议初始数值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damage=68, cooldown=2.35, warningTime=0.35, beamDuration=0.14, width=7, minRange=0, maxCount=1, overheatAfterHit=false。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攻击特效 / UI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红/青预警细线，正式激光白芯青边，命中墙截断亮点。UI 标签“强预警 / 高爆发”。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Codex 实现备注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新增 pendingBeams 数组；laser() 不直接 damage；updatePendingAttacks() 在 step 中处理；renderer 区分 warningBeam 和 damageBeam。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1v1 测试重点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胜率必须从 100% 降到 45%-65%；至少 30% 激光应在自动物理中落空或擦边。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7.18 B18_VENOM｜腐蚀毒点球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  <w:tblHeader w:val="true"/>
        </w:trPr>
        <w:tc>
          <w:tcPr>
            <w:tcW w:type="dxa" w:w="194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42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规格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定位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腐蚀状态 / 离散毒池 / 续航消耗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当前状态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 26.8%，需要实现状态 DOT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当前问题诊断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configs_v2.js 有 dotDamage、dotDuration，但 dropTrail 只把 damage 写进 hazard，未实现真正持续腐蚀状态。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机制重做方案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毒点不再是弱小一次性点，而是“腐蚀液斑”：敌人踩中会受到初始伤害，并获得最多 2 层 corrosion DOT 和轻微 maxSpeedRatio 降低。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攻击流程 / 判定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drop venomBlob -&gt; enemy triggers -&gt; immediateDamage + applyCorrosion(stack)；毒点触发后缩小但不一定立即消失，可改成半径衰减。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建议初始数值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triggerDamage=14, dotDamage=6 per 0.5s, dotDuration=3.0, maxStacks=2, speedRatio=0.94, blobRadius=1.05R, spawnDistance=82, maxCount=7, lifeTime=6。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攻击特效 / UI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不规则绿液斑和气泡，中毒目标周围漂浮淡绿小泡。UI 标签“腐蚀叠层”。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Codex 实现备注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新增 status corrosion with stack/tickTimer；hazard visual 支持 irregularBlob；result 统计 poisonDamage。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1v1 测试重点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防止 DOT 堆叠过强；对慢速球强，对高速远程弱。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7.19 B19_STAR｜轨道星镖球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  <w:tblHeader w:val="true"/>
        </w:trPr>
        <w:tc>
          <w:tcPr>
            <w:tcW w:type="dxa" w:w="194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42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规格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定位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多星环绕 / 脱离飞星 / 华丽中距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当前状态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 42.4%，需增强主动威胁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当前问题诊断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multiOrbit 与剑/锤/棱镜同为环绕接触，三枚星镖命中收益不稳定。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机制重做方案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增加“飞星脱离”：三枚星镖平时环绕；如果 1.6s 内未命中或敌人在中距，消耗一枚星镖沿切线飞出，命中/超时后回归轨道。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攻击流程 / 判定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orbitStars state count=3；launch star projectile with return; orbitDamage lower, launchedDamage higher；return 后恢复星数。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建议初始数值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orbitDamage=22, orbitInterval=0.34, launchDamage=34, launchCooldown=1.6, starProjectileSpeed=560, returnTime=0.8, orbitRadius=2.0R。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攻击特效 / UI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紫白三枚大星镖，脱离时拖出星尘，回归轨道有小闪。UI 标签“3 星 / 可脱离”。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Codex 实现备注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新增 orbitAmmo 与 launchedOrbitProjectile；showcase 卡显示当前星数。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1v1 测试重点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提升中远距离表现但不要超过弓；环绕状态仍可被近战克制。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7.20 B20_SHRAPNEL｜散射碎片球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  <w:tblHeader w:val="true"/>
        </w:trPr>
        <w:tc>
          <w:tcPr>
            <w:tcW w:type="dxa" w:w="194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42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规格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定位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撞墙散射 / 扇形覆盖 / 角度爆发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当前状态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 26.1%，需要更稳定但有限制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当前问题诊断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wallBurst 触发后碎片小、生命短、命中低；伤害低到无法改变战局。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机制重做方案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改为“墙面破片扇”：撞墙点向场内发射 7 枚明显碎片，中心 1 枚伤害较高；每次 burst 对同一目标最多结算 2 枚，避免近距离秒杀。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攻击流程 / 判定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onWallHit -&gt; create burstId -&gt; spawn shards with index and damage；damage() 前检查 perBurstTargetHitCount&lt;=2。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建议初始数值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centerShardDamage=28, sideShardDamage=17, count=7, spreadAngle=82deg, cooldown=0.72, projectileSpeed=590, lifeTime=1.15, maxAlive=14, perTargetCap=2。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攻击特效 / UI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墙碰橙色爆闪，扇面边界有淡橙光线，碎片是大三角片而不是点。UI 标签“撞墙散射”。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Codex 实现备注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wallBurst projectile 添加 burstId、index、perTargetCap；renderer 画 shardTrail 和 wallFlash。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1v1 测试重点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三角形可能更强，需按地图看胜率；总体目标 40%-58%。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7.21 B21_HARPOON｜鱼叉钩索球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  <w:tblHeader w:val="true"/>
        </w:trPr>
        <w:tc>
          <w:tcPr>
            <w:tcW w:type="dxa" w:w="194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42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规格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定位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钩索控制 / 短暂牵制 / 二段线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当前状态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 85.5%，需削弱线收益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当前问题诊断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lineDamage 字段未被使用，addLine 使用 p.damage*0.68；钩索线段在超时局稳定贡献过多。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机制重做方案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鱼叉改为控制型而非高伤型：直击低中伤，生成 0.8s 钢索，钢索主要减速/轻拉，线伤害很低。命中后短暂把双方速度向绳线方向调整。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攻击流程 / 判定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shoot harpoon -&gt; hit target -&gt; apply hookDamage + tether status + line hazard；line hazard tick lowDamage and slow；tether expires/breaks by distance。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建议初始数值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hookDamage=26, lineDamage=7, lineInterval=0.35, tetherLife=0.8, cooldown=2.0, projectileSpeed=650, breakDistance=520, pullImpulse=18, maxCount=1。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攻击特效 / UI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鱼叉带钢索飞出，命中后钢索绷直震动。UI 标签“牵制 / 低伤线”。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Codex 实现备注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addLine 必须使用 w.lineDamage；harpoon projectile 保留 reference to weapon config；新增 tether status。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1v1 测试重点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timeoutWinRate 必须下降；与火痕/地雷组合可强，但单挑不应 80%+。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7.22 B22_PRISM｜棱镜切割球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  <w:tblHeader w:val="true"/>
        </w:trPr>
        <w:tc>
          <w:tcPr>
            <w:tcW w:type="dxa" w:w="194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42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规格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定位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折光反射 / 反投射 / 技巧切割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当前状态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 10.5%，严重偏弱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当前问题诊断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 reflector 既不像大盾，也不像棱镜；基线伤害低，反射收益少。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机制重做方案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棱镜与盾分离：棱镜是旋转水晶片，反射投射物时不只是改 owner，还生成一条短折光切线；若无投射物可反，仍靠棱镜片接触低中伤。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攻击流程 / 判定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orbit prism blade -&gt; contact enemy damage；on reflect projectile -&gt; projectile recolor + reflectDamageRatio=1.0 + spawn refractedRay damage low, duration short。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建议初始数值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bladeDamage=20, hitInterval=0.36, orbitRadius=1.65R, bladeLength=1.7R, reflectDamageRatio=1.0, refractDamage=24, refractCooldown=0.55。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攻击特效 / UI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透明六边形水晶片，反射时白紫高亮并发出折光残影。UI 标签“反投射 / 折光”。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Codex 实现备注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新增 prismReflector type 或 reflector.style=prism；反射事件生成 effect/refractedRay；不要与 shield 共用同一几何。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1v1 测试重点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对弓/飞刀/炮强，对近战一般；总体胜率提升到 35%-55%。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7.23 B23_PULSE｜力场脉冲球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  <w:tblHeader w:val="true"/>
        </w:trPr>
        <w:tc>
          <w:tcPr>
            <w:tcW w:type="dxa" w:w="194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42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规格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定位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近身反击 / 推开 / 节奏重置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当前状态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 26.8%，需要提升功能价值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当前问题诊断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pulse 触发范围、伤害和冲量不足，无法阻止强近战贴脸，也无法追击远程。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机制重做方案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改为“反贴脸力场”：敌人进入触发范围后，先有 0.10s 收缩提示，然后向外推开。伤害中低，但击退和打断路线明显。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攻击流程 / 判定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enemy within triggerRange -&gt; if cooldown ready start pulseWindup -&gt; at fireAt apply damage + radial impulse; if enemy moving toward owner, impulse bonus。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建议初始数值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damage=26, cooldown=0.90, triggerRange=1.45R, pulseRadius=2.55R, impulse=48, approachImpulseBonus=18, windup=0.10, maxCount=1。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攻击特效 / UI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蓝紫大脉冲环从球边扩张，目标被推方向有速度线。UI 标签“近身推开”。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Codex 实现备注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pendingPulse 支持 windup；damage 计算附加 approach bonus；renderer 显示 expandingRing。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1v1 测试重点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对剑/钻/锯应明显改善；对弓/激光仍弱。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7.24 B24_ANCHOR｜双刃锚球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  <w:tblHeader w:val="true"/>
        </w:trPr>
        <w:tc>
          <w:tcPr>
            <w:tcW w:type="dxa" w:w="194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424"/>
            <w:shd w:fill="284b5a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规格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定位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侧向宽切 / 横向封锁 / 路线碰撞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当前状态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 50.7%，可保留并差异化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当前问题诊断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dualFixed 与长矛/钻头同为固定部件，虽然横向，但机制描述不够清楚。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机制重做方案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定义为“侧翼锚刃”：伤害主要来自垂直速度方向的左右两翼，不是前冲。适合在交错擦身时切割，弱点是正面追击不强。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攻击流程 / 判定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compute side vector from velocity；two blades centered left/right；only outer half deals full damage, root deals no damage；hit applies lateral impulse。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建议初始数值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outerBladeDamage=36, innerGrazeDamage=12, hitInterval=0.34, bladeLength=1.8R each, sideOffset=1.55R, lateralImpulse=34, maxSpeed=405。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攻击特效 / UI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钢蓝圆球左右展开长锚刃，整体像飞梭。命中出现蓝白横向切线。UI 标签“侧切 / 宽体”。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Codex 实现备注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dualFixed 增加 safeRootRatio、outerDamage、grazeDamage、lateralImpulse；renderer 画铰链和外刃高光。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1v1 测试重点</w:t>
            </w:r>
          </w:p>
        </w:tc>
        <w:tc>
          <w:tcPr>
            <w:tcW w:type="dxa" w:w="842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保持 45%-58%；对直线长矛不应完全优势。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8. Codex 分阶段实现任务清单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8.1 P0：必须先修的机制错误</w:t>
      </w:r>
    </w:p>
    <w:p>
      <w:r>
        <w:rPr>
          <w:rFonts w:ascii="Microsoft YaHei" w:hAnsi="Microsoft YaHei" w:eastAsia="Microsoft YaHei"/>
          <w:b w:val="0"/>
          <w:sz w:val="20"/>
        </w:rPr>
        <w:t>1. 修复 B01 自伤：把 wallSpikeTrap 的 ownerImmunity 固化，不再让 NEUTRAL + ownerCanTrigger 表达 owner 可触发。新增单元测试：B01 自己撞墙 20s 不得受到自己 spike 伤害。</w:t>
      </w:r>
    </w:p>
    <w:p>
      <w:r>
        <w:rPr>
          <w:rFonts w:ascii="Microsoft YaHei" w:hAnsi="Microsoft YaHei" w:eastAsia="Microsoft YaHei"/>
          <w:b w:val="0"/>
          <w:sz w:val="20"/>
        </w:rPr>
        <w:t>2. 修复 B17 激光：使用 pendingBeams，warningTime 期间只显示预警，不造成伤害；发射方向冻结。新增测试：laser warning 后目标移动出射线时不受伤。</w:t>
      </w:r>
    </w:p>
    <w:p>
      <w:r>
        <w:rPr>
          <w:rFonts w:ascii="Microsoft YaHei" w:hAnsi="Microsoft YaHei" w:eastAsia="Microsoft YaHei"/>
          <w:b w:val="0"/>
          <w:sz w:val="20"/>
        </w:rPr>
        <w:t>3. 修复 B14 盾弧：新增 shieldReflector 几何，不再使用普通 orbit 点；投射物必须从盾面前方进入才可反射。</w:t>
      </w:r>
    </w:p>
    <w:p>
      <w:r>
        <w:rPr>
          <w:rFonts w:ascii="Microsoft YaHei" w:hAnsi="Microsoft YaHei" w:eastAsia="Microsoft YaHei"/>
          <w:b w:val="0"/>
          <w:sz w:val="20"/>
        </w:rPr>
        <w:t>4. 修复 B18 状态 DOT：实现 corrosion status，dotDamage/dotDuration 生效，并在 result 中统计 DOT 来源。</w:t>
      </w:r>
    </w:p>
    <w:p>
      <w:r>
        <w:rPr>
          <w:rFonts w:ascii="Microsoft YaHei" w:hAnsi="Microsoft YaHei" w:eastAsia="Microsoft YaHei"/>
          <w:b w:val="0"/>
          <w:sz w:val="20"/>
        </w:rPr>
        <w:t>5. 修复 B21 lineDamage：addLine 必须使用 weapon.lineDamage，不再用 p.damage * 0.68 写死。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8.2 P1：V3 数据结构与渲染扩展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  <w:tblHeader w:val="true"/>
        </w:trPr>
        <w:tc>
          <w:tcPr>
            <w:tcW w:type="dxa" w:w="3168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7200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建议修改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miniprogram/core/configs_v2.js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可升级为 configs_v3.js；增加 role、balanceTags、ui、weapon.phase、weapon.hitbox、weapon.visual、weapon.statusEffects。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miniprogram/core/simulation_v2.js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增加 this.pendingAttacks、this.statusEvents、weaponState；step 顺序中在 runWeapon 后处理 pending windup，在 damage 前后处理 status。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miniprogram/core/arena_renderer.js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新增 drawWarning、drawDamageNumbers、drawStatusIcons、drawWeaponPhase、drawCurvedThread、drawShieldArc、drawPrismRefraction。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miniprogram/pages/showcase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卡片新增筛选、标签、五维条、机制说明、反制文本、调试参数。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miniprogram/pages/battle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HUD 新增双方状态栏、伤害弹字、关键事件提示、可选 debug overlay。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tests/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新增 balance_matrix.test.js、weapon_regression.test.js、visual_snapshot.test.js（至少校验数据结构，不要求截图自动比对）。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8.3 推荐模拟顺序</w:t>
      </w:r>
    </w:p>
    <w:p>
      <w:pPr>
        <w:spacing w:after="60"/>
        <w:ind w:left="216"/>
      </w:pPr>
      <w:r>
        <w:rPr>
          <w:rFonts w:ascii="Consolas" w:hAnsi="Consolas" w:eastAsia="Consolas"/>
          <w:sz w:val="17"/>
        </w:rPr>
        <w:t>for each fixedTick:</w:t>
        <w:br/>
        <w:t xml:space="preserve">  updateStatusAndDotTicks()</w:t>
        <w:br/>
        <w:t xml:space="preserve">  updateWeaponTimersAndState()</w:t>
        <w:br/>
        <w:t xml:space="preserve">  integrateBallMotion()</w:t>
        <w:br/>
        <w:t xml:space="preserve">  resolveWallCollisions()</w:t>
        <w:br/>
        <w:t xml:space="preserve">  resolveBallCollisions()</w:t>
        <w:br/>
        <w:t xml:space="preserve">  runWeaponTriggers()          // may create pending attacks, hazards, projectiles</w:t>
        <w:br/>
        <w:t xml:space="preserve">  updatePendingAttacks()       // warning -&gt; active damage</w:t>
        <w:br/>
        <w:t xml:space="preserve">  updateProjectiles()</w:t>
        <w:br/>
        <w:t xml:space="preserve">  updateHazards()</w:t>
        <w:br/>
        <w:t xml:space="preserve">  updateBeamsAndEffects()</w:t>
        <w:br/>
        <w:t xml:space="preserve">  applyBodyAndPartHits()</w:t>
        <w:br/>
        <w:t xml:space="preserve">  flushDamageNumbersAndAudio()</w:t>
        <w:br/>
        <w:t xml:space="preserve">  checkVictoryOrTimeout()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9. 自动化平衡测试与验收标准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  <w:tblHeader w:val="true"/>
        </w:trPr>
        <w:tc>
          <w:tcPr>
            <w:tcW w:type="dxa" w:w="1800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测试</w:t>
            </w:r>
          </w:p>
        </w:tc>
        <w:tc>
          <w:tcPr>
            <w:tcW w:type="dxa" w:w="4464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4104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1v1 Round Robin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24 球两两对战；三地图；至少 6 组初始角度；交换出生侧；固定 seeds。</w:t>
            </w:r>
          </w:p>
        </w:tc>
        <w:tc>
          <w:tcPr>
            <w:tcW w:type="dxa" w:w="410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总体胜率 35%-65% 为优先目标；超过 70% 或低于 30% 必须标红。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地图敏感性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单独统计三角、方形、五边形胜率。</w:t>
            </w:r>
          </w:p>
        </w:tc>
        <w:tc>
          <w:tcPr>
            <w:tcW w:type="dxa" w:w="410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除陷阱/反弹类外，地图间胜率差不应长期超过 20 个百分点。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击杀率/超时率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统计 killRate、timeoutWinRate、avgDuration。</w:t>
            </w:r>
          </w:p>
        </w:tc>
        <w:tc>
          <w:tcPr>
            <w:tcW w:type="dxa" w:w="410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强远程不应主要靠超时赢；常规平均局长 25-55s。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伤害来源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result.balls.damageByType 细分来源。</w:t>
            </w:r>
          </w:p>
        </w:tc>
        <w:tc>
          <w:tcPr>
            <w:tcW w:type="dxa" w:w="410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每球主伤害来源应符合设计；如盾球主要来源不能是 body。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性能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Canvas 同屏 4 球 + 高危害物上限压力测。</w:t>
            </w:r>
          </w:p>
        </w:tc>
        <w:tc>
          <w:tcPr>
            <w:tcW w:type="dxa" w:w="410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微信开发者工具中低端机目标仍稳定；粒子数量需有上限。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可读性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录制 10 局不同组合，暂停随机帧人工检查。</w:t>
            </w:r>
          </w:p>
        </w:tc>
        <w:tc>
          <w:tcPr>
            <w:tcW w:type="dxa" w:w="4104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能一眼区分双方武器、危险区域、激光/炮/地雷预警。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9.1 平衡调参顺序</w:t>
      </w:r>
    </w:p>
    <w:p>
      <w:r>
        <w:rPr>
          <w:rFonts w:ascii="Microsoft YaHei" w:hAnsi="Microsoft YaHei" w:eastAsia="Microsoft YaHei"/>
          <w:b w:val="0"/>
          <w:sz w:val="20"/>
        </w:rPr>
        <w:t>1. 先修逻辑错误，再调数值。B01、B17、B14、B18、B21 属于逻辑/字段问题，不能只改 damage。</w:t>
      </w:r>
    </w:p>
    <w:p>
      <w:r>
        <w:rPr>
          <w:rFonts w:ascii="Microsoft YaHei" w:hAnsi="Microsoft YaHei" w:eastAsia="Microsoft YaHei"/>
          <w:b w:val="0"/>
          <w:sz w:val="20"/>
        </w:rPr>
        <w:t>2. 先调触发率和命中窗口，再调伤害。很多弱球不是 damage 低，而是接触不到；很多强球不是 damage 高，而是几乎必定命中。</w:t>
      </w:r>
    </w:p>
    <w:p>
      <w:r>
        <w:rPr>
          <w:rFonts w:ascii="Microsoft YaHei" w:hAnsi="Microsoft YaHei" w:eastAsia="Microsoft YaHei"/>
          <w:b w:val="0"/>
          <w:sz w:val="20"/>
        </w:rPr>
        <w:t>3. 先限制安全输出，再补贴身爽感。远程强球应通过 warning、cooldown、maxCount、弹速、方向冻结削弱；近战弱球应通过 hitbox 可读性、冲量、接触累积增强。</w:t>
      </w:r>
    </w:p>
    <w:p>
      <w:r>
        <w:rPr>
          <w:rFonts w:ascii="Microsoft YaHei" w:hAnsi="Microsoft YaHei" w:eastAsia="Microsoft YaHei"/>
          <w:b w:val="0"/>
          <w:sz w:val="20"/>
        </w:rPr>
        <w:t>4. 每次只改一组参数，保留 seed 和测试报告；写入 balance_history.json。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9.2 最终验收清单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  <w:tblHeader w:val="true"/>
        </w:trPr>
        <w:tc>
          <w:tcPr>
            <w:tcW w:type="dxa" w:w="2016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8352"/>
            <w:shd w:fill="17313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验收项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机制差异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24 个小球每个都有独立机制 DNA，不再出现“只是另一个 projectile/rotatingPart”的体验。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1v1 平衡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没有 100% 或 0% 胜率；没有长期 80%+ 的远程安全消耗球。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武器写实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大剑、长矛、链锤、盾、炮、钻、锚、弓等都具备真实武器轮廓和材质层。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攻击特效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每类攻击有专属命中特效；持续伤害和高频攻击有音效/数字限流。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UI 解释力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选择、战斗、结算都能解释机制和胜负。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附录：外部参考来源说明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为理解用户提到的 Polo 小球触感，本次参考了公开网页中对 Polo 小球及同类武器小球玩法的文字描述，包括：52PK 对“B站 UP 自制、角色多、独特技能属性”的描述；多多软件站对“击杀升级、增加环绕小球数量、提升攻击范围与伤害”的描述；游戏宝对“周身环绕小球自动高速旋转攻击”的描述；233 乐园页面对“排位、自制角色、命中效果中毒/治疗”等社区玩法描述。本文只抽象玩法触感，不复制任何角色、素材或具体实现。</w:t>
      </w:r>
    </w:p>
    <w:sectPr w:rsidR="00FC693F" w:rsidRPr="0006063C" w:rsidSect="00034616">
      <w:footerReference w:type="default" r:id="rId10"/>
      <w:pgSz w:w="12240" w:h="15840"/>
      <w:pgMar w:top="893" w:right="893" w:bottom="893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6464"/>
        <w:sz w:val="16"/>
      </w:rPr>
      <w:t>球球对决 V3.0 优化规格｜Codex 执行版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13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13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1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