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17:57:14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215.90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bookmarkStart w:id="3" w:name="_GoBack"/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 xml:space="preserve">Receiver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sensitivit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>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21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Data rate</w:t>
            </w: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Sensitivity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&lt;-72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BLE(dBm)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&lt;-85 dBm @PER=30%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27.06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6" name="图片 56" descr="bt_sens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bt_sens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1M_DH5_prbs9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-84.00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-85.94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25.67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7" name="图片 57" descr="bt_sens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bt_sens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-77.00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-83.17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-78.00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27.06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12.84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17.81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27.86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8" name="图片 58" descr="bt_sens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bt_sens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16.32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28.56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9" name="图片 59" descr="bt_sens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bt_sens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Friday, February 1, 19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BD68AB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BC73FD"/>
    <w:rsid w:val="11C54259"/>
    <w:rsid w:val="11D108BF"/>
    <w:rsid w:val="11E42B7E"/>
    <w:rsid w:val="12131EF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267269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2F0DA6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122F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0B7D37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748BA"/>
    <w:rsid w:val="61D93733"/>
    <w:rsid w:val="61E31CA0"/>
    <w:rsid w:val="62046AB0"/>
    <w:rsid w:val="62AB5C33"/>
    <w:rsid w:val="62EB4EE1"/>
    <w:rsid w:val="630B6616"/>
    <w:rsid w:val="630D4330"/>
    <w:rsid w:val="631E68D6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7C21555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9A0CAF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2019-02-01T07:00:29Z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