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101.png" ContentType="image/png"/>
  <Override PartName="/word/media/rId95.png" ContentType="image/png"/>
  <Override PartName="/word/media/rId83.png" ContentType="image/png"/>
  <Override PartName="/word/media/rId86.png" ContentType="image/png"/>
  <Override PartName="/word/media/rId89.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r>
        <w:br w:type="page"/>
      </w:r>
    </w:p>
    <w:bookmarkEnd w:id="41"/>
    <w:bookmarkEnd w:id="42"/>
    <w:bookmarkEnd w:id="43"/>
    <w:bookmarkEnd w:id="44"/>
    <w:bookmarkStart w:id="105"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w:t>
      </w:r>
      <w:r>
        <w:t xml:space="preserve"> </w:t>
      </w:r>
      <w:r>
        <w:rPr>
          <w:b/>
          <w:bCs/>
        </w:rPr>
        <w:t xml:space="preserve">có</w:t>
      </w:r>
      <w:r>
        <w:t xml:space="preserve"> </w:t>
      </w:r>
      <w:r>
        <w:t xml:space="preserve">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82"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79"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9"/>
    <w:bookmarkStart w:id="80" w:name="cái-gì-kiến-trúc-này-không-sửa-được"/>
    <w:p>
      <w:pPr>
        <w:pStyle w:val="Heading3"/>
      </w:pPr>
      <w:r>
        <w:t xml:space="preserve">4.3.5. Cái gì kiến trúc này không sửa được</w:t>
      </w:r>
    </w:p>
    <w:p>
      <w:pPr>
        <w:pStyle w:val="Compact"/>
        <w:numPr>
          <w:ilvl w:val="0"/>
          <w:numId w:val="1063"/>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3"/>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4"/>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3"/>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0"/>
    <w:bookmarkStart w:id="81"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1"/>
    <w:bookmarkEnd w:id="82"/>
    <w:bookmarkStart w:id="104"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4" name="Picture"/>
            <a:graphic>
              <a:graphicData uri="http://schemas.openxmlformats.org/drawingml/2006/picture">
                <pic:pic>
                  <pic:nvPicPr>
                    <pic:cNvPr descr="report-assets/figures/ui-issuance-result.png" id="85" name="Picture"/>
                    <pic:cNvPicPr>
                      <a:picLocks noChangeArrowheads="1" noChangeAspect="1"/>
                    </pic:cNvPicPr>
                  </pic:nvPicPr>
                  <pic:blipFill>
                    <a:blip r:embed="rId83"/>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7" name="Picture"/>
            <a:graphic>
              <a:graphicData uri="http://schemas.openxmlformats.org/drawingml/2006/picture">
                <pic:pic>
                  <pic:nvPicPr>
                    <pic:cNvPr descr="report-assets/figures/ui-verification-match.png" id="88" name="Picture"/>
                    <pic:cNvPicPr>
                      <a:picLocks noChangeArrowheads="1" noChangeAspect="1"/>
                    </pic:cNvPicPr>
                  </pic:nvPicPr>
                  <pic:blipFill>
                    <a:blip r:embed="rId86"/>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0" name="Picture"/>
            <a:graphic>
              <a:graphicData uri="http://schemas.openxmlformats.org/drawingml/2006/picture">
                <pic:pic>
                  <pic:nvPicPr>
                    <pic:cNvPr descr="report-assets/figures/ui-verification-no-match.png" id="91" name="Picture"/>
                    <pic:cNvPicPr>
                      <a:picLocks noChangeArrowheads="1" noChangeAspect="1"/>
                    </pic:cNvPicPr>
                  </pic:nvPicPr>
                  <pic:blipFill>
                    <a:blip r:embed="rId89"/>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3" name="Picture"/>
            <a:graphic>
              <a:graphicData uri="http://schemas.openxmlformats.org/drawingml/2006/picture">
                <pic:pic>
                  <pic:nvPicPr>
                    <pic:cNvPr descr="report-assets/figures/ui-verification-traced.png" id="94" name="Picture"/>
                    <pic:cNvPicPr>
                      <a:picLocks noChangeArrowheads="1" noChangeAspect="1"/>
                    </pic:cNvPicPr>
                  </pic:nvPicPr>
                  <pic:blipFill>
                    <a:blip r:embed="rId92"/>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96" name="Picture"/>
            <a:graphic>
              <a:graphicData uri="http://schemas.openxmlformats.org/drawingml/2006/picture">
                <pic:pic>
                  <pic:nvPicPr>
                    <pic:cNvPr descr="report-assets/figures/chart-v1-vs-v3.png" id="97" name="Picture"/>
                    <pic:cNvPicPr>
                      <a:picLocks noChangeArrowheads="1" noChangeAspect="1"/>
                    </pic:cNvPicPr>
                  </pic:nvPicPr>
                  <pic:blipFill>
                    <a:blip r:embed="rId95"/>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9" name="Picture"/>
            <a:graphic>
              <a:graphicData uri="http://schemas.openxmlformats.org/drawingml/2006/picture">
                <pic:pic>
                  <pic:nvPicPr>
                    <pic:cNvPr descr="report-assets/figures/chart-attack-envelope.png" id="100" name="Picture"/>
                    <pic:cNvPicPr>
                      <a:picLocks noChangeArrowheads="1" noChangeAspect="1"/>
                    </pic:cNvPicPr>
                  </pic:nvPicPr>
                  <pic:blipFill>
                    <a:blip r:embed="rId98"/>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2" name="Picture"/>
            <a:graphic>
              <a:graphicData uri="http://schemas.openxmlformats.org/drawingml/2006/picture">
                <pic:pic>
                  <pic:nvPicPr>
                    <pic:cNvPr descr="report-assets/figures/chart-frame-restore.png" id="103" name="Picture"/>
                    <pic:cNvPicPr>
                      <a:picLocks noChangeArrowheads="1" noChangeAspect="1"/>
                    </pic:cNvPicPr>
                  </pic:nvPicPr>
                  <pic:blipFill>
                    <a:blip r:embed="rId101"/>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4"/>
    <w:bookmarkEnd w:id="105"/>
    <w:bookmarkStart w:id="106"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6"/>
    <w:bookmarkStart w:id="107"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5"/>
        </w:numPr>
      </w:pPr>
      <w:r>
        <w:rPr>
          <w:b/>
          <w:bCs/>
        </w:rPr>
        <w:t xml:space="preserve">Sách Chuyên khảo Quốc tế:</w:t>
      </w:r>
    </w:p>
    <w:p>
      <w:pPr>
        <w:pStyle w:val="Compact"/>
        <w:numPr>
          <w:ilvl w:val="1"/>
          <w:numId w:val="1066"/>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6"/>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5"/>
        </w:numPr>
      </w:pPr>
      <w:r>
        <w:rPr>
          <w:b/>
          <w:bCs/>
        </w:rPr>
        <w:t xml:space="preserve">Giáo trình đại học trong nước:</w:t>
      </w:r>
    </w:p>
    <w:p>
      <w:pPr>
        <w:pStyle w:val="Compact"/>
        <w:numPr>
          <w:ilvl w:val="1"/>
          <w:numId w:val="1067"/>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7"/>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5"/>
        </w:numPr>
      </w:pPr>
      <w:r>
        <w:rPr>
          <w:b/>
          <w:bCs/>
        </w:rPr>
        <w:t xml:space="preserve">Bài báo Khoa học Tiêu biểu:</w:t>
      </w:r>
    </w:p>
    <w:p>
      <w:pPr>
        <w:pStyle w:val="Compact"/>
        <w:numPr>
          <w:ilvl w:val="1"/>
          <w:numId w:val="1068"/>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8"/>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8"/>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5"/>
        </w:numPr>
      </w:pPr>
      <w:r>
        <w:rPr>
          <w:b/>
          <w:bCs/>
        </w:rPr>
        <w:t xml:space="preserve">Tiêu chuẩn Kỹ thuật và Giao thức Quốc tế:</w:t>
      </w:r>
    </w:p>
    <w:p>
      <w:pPr>
        <w:pStyle w:val="Compact"/>
        <w:numPr>
          <w:ilvl w:val="1"/>
          <w:numId w:val="1069"/>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9"/>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9"/>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9"/>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9"/>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9"/>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9"/>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9"/>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5"/>
        </w:numPr>
      </w:pPr>
      <w:r>
        <w:rPr>
          <w:b/>
          <w:bCs/>
        </w:rPr>
        <w:t xml:space="preserve">Cài đặt Mã nguồn mở dùng để đối chiếu:</w:t>
      </w:r>
    </w:p>
    <w:p>
      <w:pPr>
        <w:pStyle w:val="Compact"/>
        <w:numPr>
          <w:ilvl w:val="1"/>
          <w:numId w:val="1070"/>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0"/>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0"/>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0"/>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7"/>
    <w:bookmarkStart w:id="108"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8"/>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95" Target="media/rId95.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2026-09-14T14:19:29Z</dcterms:created>
  <dcterms:modified xsi:type="dcterms:W3CDTF">2026-09-14T14:19:29Z</dcterms:modified>
</cp:coreProperties>
</file>

<file path=docProps/custom.xml><?xml version="1.0" encoding="utf-8"?>
<Properties xmlns="http://schemas.openxmlformats.org/officeDocument/2006/custom-properties" xmlns:vt="http://schemas.openxmlformats.org/officeDocument/2006/docPropsVTypes"/>
</file>