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qua đúng giao diện người dùng cho thấy hệ thống truy được nguồn khi tệp đổi biểu diễn nhị phân mà nội dung ảnh không đổi, còn khi tệp bị nén mất dữ liệu thì nhóm chưa quan sát được lần truy vết thành công nào.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qua đúng giao diện người dùng ngày 14/09 cho thấy bản đang chạy truy được nguồn khi tệp chỉ đổi biểu diễn nhị phân, nhưng chưa truy được sau khi tệp bị nén mất dữ liệu.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5deaf466f161605a089f9c3b0d787aff865cd7a"/>
    <w:p>
      <w:pPr>
        <w:pStyle w:val="Heading5"/>
      </w:pPr>
      <w:r>
        <w:t xml:space="preserve">Sáu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Ba vật mang được dùng để tránh kết luận dựa trên một loại ảnh duy nhất: một ảnh gần như toàn nền phẳng, một trang chữ dày đặc nhiều kết cấu, và một trang render từ tệp PDF do hệ thống cấp phát.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và là kết quả dương tính duy nhất: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Đó là một khẳng định về tính đúng đắn của dây chuyền, không phải về độ bền.</w:t>
      </w:r>
    </w:p>
    <w:p>
      <w:pPr>
        <w:pStyle w:val="BodyText"/>
      </w:pPr>
      <w:r>
        <w:t xml:space="preserve">Năm hàng còn lại cho một kết luận thẳng thắn:</w:t>
      </w:r>
      <w:r>
        <w:t xml:space="preserve"> </w:t>
      </w:r>
      <w:r>
        <w:rPr>
          <w:b/>
          <w:bCs/>
        </w:rPr>
        <w:t xml:space="preserve">trên đường đi thật của sản phẩm, mọi phép biến đổi làm đổi điểm ảnh đều khiến hệ thống mất khả năng truy vết.</w:t>
      </w:r>
      <w:r>
        <w:t xml:space="preserve"> </w:t>
      </w:r>
      <w:r>
        <w:t xml:space="preserve">Nhóm loại trừ giả thuyết bằng cách thử lần lượt. Giả thuyết thứ nhất là ảnh mẫu quá phẳng nên ít chỗ giấu tín hiệu; trang chữ dày và trang PDF bác bỏ nó, vì chúng nhiều kết cấu hơn hẳn mà vẫn trượt. Giả thuyết thứ hai là chỉ riêng nén mới phá tín hiệu, còn thu nhỏ thuần tuý thì phục hồi khung ảnh sẽ cứu được, đúng như Bảng 4.7 đã đo với bộ mã hoá đối chứng [19]; hàng thu nhỏ không nén bác bỏ nốt giả thuyết này.</w:t>
      </w:r>
    </w:p>
    <w:p>
      <w:pPr>
        <w:pStyle w:val="BodyText"/>
      </w:pPr>
      <w:r>
        <w:t xml:space="preserve">Vậy ranh giới đo được của bản đang chạy hẹp hơn nhiều so với mọi bảng độ bền trong báo cáo: nó chỉ truy được nguồn khi điểm ảnh không thay đổi.</w:t>
      </w:r>
    </w:p>
    <w:p>
      <w:pPr>
        <w:pStyle w:val="BodyText"/>
        <w:jc w:val="left"/>
      </w:pPr>
      <w:r>
        <w:rPr>
          <w:i/>
          <w:iCs/>
        </w:rPr>
        <w:t xml:space="preserve">Đã hiện thực trong mã nguồn</w:t>
      </w:r>
      <w:r>
        <w:t xml:space="preserve"> </w:t>
      </w:r>
      <w:r>
        <w:t xml:space="preserve">Nguyên nhân chính không nằm ở vật mang mà ở chỗ hệ thống đang chạy và con số 9/12 thuộc về hai thế hệ thuật toán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Bốn kết quả âm tính ở đây vì thế đúng như dự đoán, không phải một sự cố.</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năm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Phát biểu đúng về năng lực truy vết của bản đang chạy vì thế là: hệ thống truy được nguồn khi tệp đổi biểu diễn nhị phân mà từng điểm ảnh giữ nguyên, ví dụ lưu lại sang một định dạng không mất dữ liệu. Nhóm chưa quan sát được lần truy vết thành công nào sau bất kỳ phép biến đổi điểm ảnh nào trên đường đi thật của sản phẩm, kể cả thu nhỏ không nén. Mọi câu trong báo cáo này nói rằng bản đang chạy truy vết được tệp đã bị nén hay thu nhỏ đều phải hiểu theo phạm vi đó.</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đường đi thật của sản phẩm, mọi phép biến đổi làm đổi điểm ảnh đều khiến hệ thống mất khả năng truy vết</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t xml:space="preserve">Năm phép thử âm tính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nén JPEG 70 trượt trên cả ba vật mang, và thu nhỏ 0.75 không nén cũng trượt. Hai giả thuyết bào chữa, vật mang yếu và chỉ nén mới phá tín hiệu, đều bị chính các phép thử sau bác bỏ.</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2026-09-14T13:46:34Z</dcterms:created>
  <dcterms:modified xsi:type="dcterms:W3CDTF">2026-09-14T13:46:34Z</dcterms:modified>
</cp:coreProperties>
</file>

<file path=docProps/custom.xml><?xml version="1.0" encoding="utf-8"?>
<Properties xmlns="http://schemas.openxmlformats.org/officeDocument/2006/custom-properties" xmlns:vt="http://schemas.openxmlformats.org/officeDocument/2006/docPropsVTypes"/>
</file>