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前言</w:t>
      </w:r>
    </w:p>
    <w:p>
      <w:pPr>
        <w:rPr>
          <w:rFonts w:hint="eastAsia"/>
        </w:rPr>
      </w:pPr>
      <w:r>
        <w:rPr>
          <w:rFonts w:hint="eastAsia"/>
        </w:rPr>
        <w:t>simpleMVC框架是基于servlet3.0和jdbc组建的一个快速开发框架。基于少一些配置文件，少一些无用的类。如果你熟悉或了解springMVC和Hibernate您将很快上手。本文将介绍本框架的基本结构和如果使用本框架进行开发。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系统流程图</w:t>
      </w:r>
    </w:p>
    <w:p>
      <w:r>
        <w:drawing>
          <wp:inline distT="0" distB="0" distL="114300" distR="114300">
            <wp:extent cx="5272405" cy="3481705"/>
            <wp:effectExtent l="0" t="0" r="4445" b="44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服务器时，自动读取配置文件，加载对应的Action层，并记录每个方法的请求类型，并未每个请求方法记录对应的参数，把结果根据对应的key，保存到缓存中。当请求来临的时候，首先判断此请求是GET还是POST，如果合法则被CoreFilter拦截，从缓存中查找要执行的单元，生成对应的实例，并注入相应的参数，执行相关逻辑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注解介绍</w:t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@Action</w:t>
      </w:r>
    </w:p>
    <w:p>
      <w:r>
        <w:rPr>
          <w:rFonts w:hint="eastAsia"/>
        </w:rPr>
        <w:t xml:space="preserve">      Action注解用着编写的action类头部，属性namespace=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用来区分命名空间。</w:t>
      </w:r>
    </w:p>
    <w:p>
      <w:r>
        <w:rPr>
          <w:rFonts w:hint="eastAsia"/>
        </w:rPr>
        <w:t xml:space="preserve">      如：</w:t>
      </w:r>
    </w:p>
    <w:p>
      <w:r>
        <w:rPr>
          <w:rFonts w:hint="eastAsia"/>
        </w:rPr>
        <w:t xml:space="preserve">      </w:t>
      </w:r>
      <w:r>
        <w:drawing>
          <wp:inline distT="0" distB="0" distL="114300" distR="114300">
            <wp:extent cx="3514090" cy="466725"/>
            <wp:effectExtent l="0" t="0" r="1016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在http请求的时候，如下格式：http://hostname/</w:t>
      </w:r>
      <w:r>
        <w:rPr>
          <w:rFonts w:hint="eastAsia"/>
          <w:color w:val="FF0000"/>
        </w:rPr>
        <w:t>b</w:t>
      </w:r>
      <w:r>
        <w:rPr>
          <w:rFonts w:hint="eastAsia"/>
        </w:rPr>
        <w:t>/xxx.do</w:t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@Service</w:t>
      </w:r>
    </w:p>
    <w:p>
      <w:r>
        <w:rPr>
          <w:rFonts w:hint="eastAsia"/>
        </w:rPr>
        <w:t xml:space="preserve">      此注解用在Action引用的Service类，如：</w:t>
      </w:r>
    </w:p>
    <w:p>
      <w:r>
        <w:rPr>
          <w:rFonts w:hint="eastAsia"/>
        </w:rPr>
        <w:t xml:space="preserve">      </w:t>
      </w:r>
      <w:r>
        <w:drawing>
          <wp:inline distT="0" distB="0" distL="114300" distR="114300">
            <wp:extent cx="4018915" cy="8953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@Param</w:t>
      </w:r>
    </w:p>
    <w:p>
      <w:r>
        <w:rPr>
          <w:rFonts w:hint="eastAsia"/>
        </w:rPr>
        <w:t xml:space="preserve">      此注解表示Action处理在从页面请求时带过来的参数，属性name=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表示参数的别名。</w:t>
      </w:r>
    </w:p>
    <w:p>
      <w:r>
        <w:rPr>
          <w:rFonts w:hint="eastAsia"/>
        </w:rPr>
        <w:t xml:space="preserve">      如下图：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</w:t>
      </w:r>
      <w:r>
        <w:drawing>
          <wp:inline distT="0" distB="0" distL="114300" distR="114300">
            <wp:extent cx="4809490" cy="1304925"/>
            <wp:effectExtent l="0" t="0" r="1016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表示从页面请求过来的参数如下，如：</w:t>
      </w:r>
    </w:p>
    <w:p>
      <w:r>
        <w:rPr>
          <w:rFonts w:hint="eastAsia"/>
        </w:rPr>
        <w:t xml:space="preserve">     </w:t>
      </w:r>
      <w:r>
        <w:fldChar w:fldCharType="begin"/>
      </w:r>
      <w:r>
        <w:instrText xml:space="preserve"> HYPERLINK "http://hostname/sch/xxx.do?us.schName=xxx&amp;us.userName=xxxx" </w:instrText>
      </w:r>
      <w:r>
        <w:fldChar w:fldCharType="separate"/>
      </w:r>
      <w:r>
        <w:rPr>
          <w:rStyle w:val="6"/>
          <w:rFonts w:hint="eastAsia"/>
        </w:rPr>
        <w:t>http://hostname/sch/xxx.do?us.schName=xxx&amp;us.userName=xxxx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 xml:space="preserve">     注意：这里us表示的时UserSchool的一个别名，框架收到这个参数后会自动转换为UserSchool这个类，并且schName字段是类UserSchool的属性。</w:t>
      </w:r>
    </w:p>
    <w:p/>
    <w:p>
      <w:pPr>
        <w:numPr>
          <w:ilvl w:val="0"/>
          <w:numId w:val="1"/>
        </w:numPr>
        <w:outlineLvl w:val="1"/>
      </w:pPr>
      <w:r>
        <w:rPr>
          <w:rFonts w:hint="eastAsia"/>
        </w:rPr>
        <w:t>@Table</w:t>
      </w:r>
    </w:p>
    <w:p>
      <w:pPr>
        <w:ind w:firstLine="420"/>
      </w:pPr>
      <w:r>
        <w:rPr>
          <w:rFonts w:hint="eastAsia"/>
        </w:rPr>
        <w:t xml:space="preserve">  此注解用在实体类上，表示这个实体类和哪一个数据库对应，属性name表示数据库名。如下图：</w:t>
      </w:r>
    </w:p>
    <w:p>
      <w:pPr>
        <w:ind w:firstLine="420"/>
      </w:pPr>
      <w:r>
        <w:drawing>
          <wp:inline distT="0" distB="0" distL="114300" distR="114300">
            <wp:extent cx="3456940" cy="41910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@Column</w:t>
      </w:r>
    </w:p>
    <w:p>
      <w:r>
        <w:rPr>
          <w:rFonts w:hint="eastAsia"/>
        </w:rPr>
        <w:t xml:space="preserve">      此注解用在实体类的属性上，表示和数据库表字段的对应。</w:t>
      </w:r>
    </w:p>
    <w:p>
      <w:r>
        <w:rPr>
          <w:rFonts w:hint="eastAsia"/>
        </w:rPr>
        <w:t xml:space="preserve">      属性name=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表示表字段，属性id表示是不是主键，默认值false</w:t>
      </w:r>
    </w:p>
    <w:p>
      <w:r>
        <w:rPr>
          <w:rFonts w:hint="eastAsia"/>
        </w:rPr>
        <w:t xml:space="preserve">      如下图：</w:t>
      </w:r>
    </w:p>
    <w:p>
      <w:r>
        <w:rPr>
          <w:rFonts w:hint="eastAsia"/>
        </w:rPr>
        <w:t xml:space="preserve">      </w:t>
      </w:r>
      <w:r>
        <w:drawing>
          <wp:inline distT="0" distB="0" distL="114300" distR="114300">
            <wp:extent cx="3342640" cy="1133475"/>
            <wp:effectExtent l="0" t="0" r="1016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</w:t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@Redirect</w:t>
      </w:r>
    </w:p>
    <w:p>
      <w:r>
        <w:rPr>
          <w:rFonts w:hint="eastAsia" w:ascii="Consolas" w:hAnsi="Consolas" w:eastAsia="宋体"/>
          <w:color w:val="646464"/>
          <w:sz w:val="18"/>
          <w:highlight w:val="white"/>
        </w:rPr>
        <w:t xml:space="preserve">     </w:t>
      </w:r>
      <w:r>
        <w:rPr>
          <w:rFonts w:hint="eastAsia"/>
        </w:rPr>
        <w:t>此注解表示重定向，属性name表示重定向的key，属性url表示重定向的地址。</w:t>
      </w:r>
    </w:p>
    <w:p>
      <w:pPr>
        <w:ind w:firstLine="420"/>
      </w:pPr>
      <w:r>
        <w:rPr>
          <w:rFonts w:hint="eastAsia"/>
        </w:rPr>
        <w:t>此注解配合@Method注解使用。</w:t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@Forward</w:t>
      </w:r>
    </w:p>
    <w:p>
      <w:pPr>
        <w:ind w:firstLine="420"/>
      </w:pPr>
      <w:r>
        <w:rPr>
          <w:rFonts w:hint="eastAsia"/>
        </w:rPr>
        <w:t>此注解表示跳转，属性name表示重定向的key，属性url表示重定向的地址。</w:t>
      </w:r>
    </w:p>
    <w:p>
      <w:pPr>
        <w:ind w:firstLine="420"/>
      </w:pPr>
      <w:r>
        <w:rPr>
          <w:rFonts w:hint="eastAsia"/>
        </w:rPr>
        <w:t>此注解配合@Method注解使用</w:t>
      </w:r>
    </w:p>
    <w:p>
      <w:pPr>
        <w:numPr>
          <w:ilvl w:val="0"/>
          <w:numId w:val="1"/>
        </w:numPr>
        <w:outlineLvl w:val="1"/>
      </w:pPr>
      <w:r>
        <w:rPr>
          <w:rFonts w:hint="eastAsia"/>
        </w:rPr>
        <w:t>@Method</w:t>
      </w:r>
    </w:p>
    <w:p>
      <w:pPr>
        <w:ind w:firstLine="420"/>
      </w:pPr>
      <w:r>
        <w:rPr>
          <w:rFonts w:hint="eastAsia"/>
        </w:rPr>
        <w:t>此注解用在Action类的方法上，用来标记URL中的请求方法。属性name=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表示URL中请求的*.do的名字。如下图：</w:t>
      </w:r>
    </w:p>
    <w:p>
      <w:r>
        <w:rPr>
          <w:rFonts w:hint="eastAsia"/>
        </w:rPr>
        <w:t xml:space="preserve">   </w:t>
      </w:r>
      <w:r>
        <w:drawing>
          <wp:inline distT="0" distB="0" distL="114300" distR="114300">
            <wp:extent cx="5190490" cy="129540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在URL请求中如：http://hostname/namespace/get.do</w:t>
      </w:r>
    </w:p>
    <w:p>
      <w:pPr>
        <w:ind w:firstLine="420"/>
      </w:pPr>
    </w:p>
    <w:p>
      <w:r>
        <w:rPr>
          <w:rFonts w:hint="eastAsia"/>
        </w:rPr>
        <w:t>属性type表示此方法允许使用的请求方式，type=Method.POST表示只允许POST请求，type=Method.GET表示只允许get请求，type=Method.ALL表示都允许，不填默认为ALL。</w:t>
      </w:r>
    </w:p>
    <w:p>
      <w:r>
        <w:rPr>
          <w:rFonts w:hint="eastAsia"/>
        </w:rPr>
        <w:t>如下图：</w:t>
      </w:r>
    </w:p>
    <w:p>
      <w:r>
        <w:rPr>
          <w:rFonts w:hint="eastAsia"/>
        </w:rPr>
        <w:t>POST:</w:t>
      </w:r>
    </w:p>
    <w:p>
      <w:r>
        <w:drawing>
          <wp:inline distT="0" distB="0" distL="114300" distR="114300">
            <wp:extent cx="4076065" cy="1133475"/>
            <wp:effectExtent l="0" t="0" r="635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GET: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4638040" cy="1343025"/>
            <wp:effectExtent l="0" t="0" r="1016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ALL:</w:t>
      </w:r>
    </w:p>
    <w:p>
      <w:r>
        <w:rPr>
          <w:rFonts w:hint="eastAsia"/>
        </w:rPr>
        <w:t xml:space="preserve">  </w:t>
      </w:r>
      <w:r>
        <w:drawing>
          <wp:inline distT="0" distB="0" distL="114300" distR="114300">
            <wp:extent cx="4247515" cy="1238250"/>
            <wp:effectExtent l="0" t="0" r="63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宋体"/>
          <w:color w:val="000000"/>
          <w:sz w:val="18"/>
          <w:highlight w:val="lightGray"/>
        </w:rPr>
      </w:pPr>
      <w:r>
        <w:rPr>
          <w:rFonts w:hint="eastAsia"/>
        </w:rPr>
        <w:t>属性redirects表示要重定向的集合，forwards表示跳转的集合，如下图：</w:t>
      </w:r>
    </w:p>
    <w:p>
      <w:pPr>
        <w:pStyle w:val="2"/>
      </w:pPr>
      <w:r>
        <w:drawing>
          <wp:inline distT="0" distB="0" distL="114300" distR="114300">
            <wp:extent cx="5273675" cy="3007360"/>
            <wp:effectExtent l="0" t="0" r="3175" b="254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基础类介绍</w:t>
      </w:r>
    </w:p>
    <w:p>
      <w:pPr>
        <w:numPr>
          <w:ilvl w:val="0"/>
          <w:numId w:val="2"/>
        </w:numPr>
        <w:outlineLvl w:val="1"/>
        <w:rPr>
          <w:b/>
          <w:bCs/>
        </w:rPr>
      </w:pPr>
      <w:r>
        <w:rPr>
          <w:rFonts w:hint="eastAsia"/>
          <w:b/>
          <w:bCs/>
        </w:rPr>
        <w:t>BaseAction</w:t>
      </w:r>
    </w:p>
    <w:p>
      <w:pPr>
        <w:ind w:firstLine="420"/>
      </w:pPr>
      <w:r>
        <w:rPr>
          <w:rFonts w:hint="eastAsia"/>
        </w:rPr>
        <w:t>编写Action类的时候需要继承，BaseAction提供了</w:t>
      </w:r>
    </w:p>
    <w:p>
      <w:pPr>
        <w:ind w:firstLine="420"/>
      </w:pPr>
      <w:r>
        <w:rPr>
          <w:rFonts w:hint="eastAsia"/>
        </w:rPr>
        <w:t>setResult(int status, String errMsg)</w:t>
      </w:r>
    </w:p>
    <w:p>
      <w:pPr>
        <w:ind w:firstLine="420"/>
      </w:pPr>
      <w:r>
        <w:rPr>
          <w:rFonts w:hint="eastAsia"/>
        </w:rPr>
        <w:t xml:space="preserve">setResult(int status, String data, String errMsg) </w:t>
      </w:r>
    </w:p>
    <w:p>
      <w:pPr>
        <w:ind w:firstLine="420"/>
      </w:pPr>
      <w:r>
        <w:rPr>
          <w:rFonts w:hint="eastAsia"/>
        </w:rPr>
        <w:t>setResult(int status, JSONObject data, String errMsg)</w:t>
      </w:r>
    </w:p>
    <w:p>
      <w:pPr>
        <w:ind w:firstLine="420"/>
      </w:pPr>
      <w:r>
        <w:rPr>
          <w:rFonts w:hint="eastAsia"/>
        </w:rPr>
        <w:t xml:space="preserve">setData( String data ) </w:t>
      </w:r>
    </w:p>
    <w:p>
      <w:pPr>
        <w:ind w:firstLine="420"/>
      </w:pPr>
      <w:r>
        <w:rPr>
          <w:rFonts w:hint="eastAsia"/>
        </w:rPr>
        <w:t>以上方法用于在ajax调用时使用。</w:t>
      </w:r>
    </w:p>
    <w:p>
      <w:pPr>
        <w:ind w:firstLine="420"/>
      </w:pPr>
      <w:r>
        <w:rPr>
          <w:rFonts w:hint="eastAsia"/>
        </w:rPr>
        <w:t>setForword( String key )</w:t>
      </w:r>
    </w:p>
    <w:p>
      <w:pPr>
        <w:ind w:firstLine="420"/>
      </w:pPr>
      <w:r>
        <w:rPr>
          <w:rFonts w:hint="eastAsia"/>
        </w:rPr>
        <w:t>setRedirect( String key )</w:t>
      </w:r>
    </w:p>
    <w:p>
      <w:pPr>
        <w:ind w:firstLine="420"/>
      </w:pPr>
      <w:r>
        <w:rPr>
          <w:rFonts w:hint="eastAsia"/>
        </w:rPr>
        <w:t>以上2个方法用于跳转到其他页面使用</w:t>
      </w:r>
    </w:p>
    <w:p>
      <w:pPr>
        <w:numPr>
          <w:ilvl w:val="0"/>
          <w:numId w:val="2"/>
        </w:numPr>
        <w:outlineLvl w:val="1"/>
        <w:rPr>
          <w:b/>
          <w:bCs/>
        </w:rPr>
      </w:pPr>
      <w:r>
        <w:rPr>
          <w:rFonts w:hint="eastAsia"/>
          <w:b/>
          <w:bCs/>
        </w:rPr>
        <w:t>BaseService</w:t>
      </w:r>
    </w:p>
    <w:p>
      <w:r>
        <w:rPr>
          <w:rFonts w:hint="eastAsia"/>
        </w:rPr>
        <w:t xml:space="preserve">    编写service时需要继承此类，此类引入了CoreDao类。</w:t>
      </w:r>
    </w:p>
    <w:p>
      <w:r>
        <w:rPr>
          <w:rFonts w:hint="eastAsia"/>
        </w:rPr>
        <w:t xml:space="preserve">    使用时可以直接用this.dao即可。</w:t>
      </w:r>
    </w:p>
    <w:p>
      <w:pPr>
        <w:numPr>
          <w:ilvl w:val="0"/>
          <w:numId w:val="2"/>
        </w:numPr>
        <w:outlineLvl w:val="1"/>
        <w:rPr>
          <w:b/>
          <w:bCs/>
        </w:rPr>
      </w:pPr>
      <w:r>
        <w:rPr>
          <w:rFonts w:hint="eastAsia"/>
          <w:b/>
          <w:bCs/>
        </w:rPr>
        <w:t>ORM类</w:t>
      </w:r>
    </w:p>
    <w:p>
      <w:r>
        <w:rPr>
          <w:rFonts w:hint="eastAsia"/>
        </w:rPr>
        <w:t xml:space="preserve">      ORM类时把对应的Table类转换成对应的基本sql，Table类就是带有@Table注解的类</w:t>
      </w:r>
    </w:p>
    <w:p>
      <w:r>
        <w:rPr>
          <w:rFonts w:hint="eastAsia"/>
        </w:rPr>
        <w:t xml:space="preserve">      如：User类带有注解@Table(name=</w:t>
      </w:r>
      <w:r>
        <w:t>”</w:t>
      </w:r>
      <w:r>
        <w:rPr>
          <w:rFonts w:hint="eastAsia"/>
        </w:rPr>
        <w:t>t_user</w:t>
      </w:r>
      <w:r>
        <w:t>”</w:t>
      </w:r>
      <w:r>
        <w:rPr>
          <w:rFonts w:hint="eastAsia"/>
        </w:rPr>
        <w:t>), 使用时ORM orm = new ORM( new User());</w:t>
      </w:r>
    </w:p>
    <w:p>
      <w:r>
        <w:rPr>
          <w:rFonts w:hint="eastAsia"/>
        </w:rPr>
        <w:t xml:space="preserve">      可以获取基本的sql语句，省去手工写sql。</w:t>
      </w:r>
    </w:p>
    <w:p>
      <w:r>
        <w:rPr>
          <w:rFonts w:hint="eastAsia"/>
        </w:rPr>
        <w:t xml:space="preserve">      a) </w:t>
      </w:r>
      <w:r>
        <w:rPr>
          <w:rFonts w:hint="eastAsia"/>
          <w:b/>
          <w:bCs/>
        </w:rPr>
        <w:t xml:space="preserve">select </w:t>
      </w:r>
      <w:r>
        <w:rPr>
          <w:rFonts w:hint="eastAsia"/>
        </w:rPr>
        <w:t>语句</w:t>
      </w:r>
    </w:p>
    <w:p>
      <w:r>
        <w:rPr>
          <w:rFonts w:hint="eastAsia"/>
        </w:rPr>
        <w:t xml:space="preserve">        orm.getSelectSQL()</w:t>
      </w:r>
    </w:p>
    <w:p>
      <w:r>
        <w:rPr>
          <w:rFonts w:hint="eastAsia"/>
        </w:rPr>
        <w:t xml:space="preserve">      b)</w:t>
      </w:r>
      <w:r>
        <w:rPr>
          <w:rFonts w:hint="eastAsia"/>
          <w:b/>
          <w:bCs/>
        </w:rPr>
        <w:t>insert</w:t>
      </w:r>
      <w:r>
        <w:rPr>
          <w:rFonts w:hint="eastAsia"/>
        </w:rPr>
        <w:t>语句</w:t>
      </w:r>
    </w:p>
    <w:p>
      <w:r>
        <w:rPr>
          <w:rFonts w:hint="eastAsia"/>
        </w:rPr>
        <w:t xml:space="preserve">        orm.getInsertSQL()</w:t>
      </w:r>
    </w:p>
    <w:p>
      <w:r>
        <w:rPr>
          <w:rFonts w:hint="eastAsia"/>
        </w:rPr>
        <w:t xml:space="preserve">      c) </w:t>
      </w:r>
      <w:r>
        <w:rPr>
          <w:rFonts w:hint="eastAsia"/>
          <w:b/>
          <w:bCs/>
        </w:rPr>
        <w:t>delete</w:t>
      </w:r>
      <w:r>
        <w:rPr>
          <w:rFonts w:hint="eastAsia"/>
        </w:rPr>
        <w:t xml:space="preserve">语句 </w:t>
      </w:r>
    </w:p>
    <w:p>
      <w:r>
        <w:rPr>
          <w:rFonts w:hint="eastAsia"/>
        </w:rPr>
        <w:t xml:space="preserve">        orm.getDeleteSQL()</w:t>
      </w:r>
    </w:p>
    <w:p>
      <w:r>
        <w:rPr>
          <w:rFonts w:hint="eastAsia"/>
        </w:rPr>
        <w:t xml:space="preserve">      d) </w:t>
      </w:r>
      <w:r>
        <w:rPr>
          <w:rFonts w:hint="eastAsia"/>
          <w:b/>
          <w:bCs/>
        </w:rPr>
        <w:t>update</w:t>
      </w:r>
      <w:r>
        <w:rPr>
          <w:rFonts w:hint="eastAsia"/>
        </w:rPr>
        <w:t>语句</w:t>
      </w:r>
    </w:p>
    <w:p>
      <w:r>
        <w:rPr>
          <w:rFonts w:hint="eastAsia"/>
        </w:rPr>
        <w:t xml:space="preserve">        orm.getUpdateSQL()</w:t>
      </w:r>
    </w:p>
    <w:p>
      <w:r>
        <w:rPr>
          <w:rFonts w:hint="eastAsia"/>
        </w:rPr>
        <w:t xml:space="preserve">      注：需要的条件需要在自己拼写</w:t>
      </w:r>
    </w:p>
    <w:p>
      <w:pPr>
        <w:numPr>
          <w:ilvl w:val="0"/>
          <w:numId w:val="2"/>
        </w:numPr>
        <w:outlineLvl w:val="1"/>
        <w:rPr>
          <w:b/>
          <w:bCs/>
        </w:rPr>
      </w:pPr>
      <w:r>
        <w:rPr>
          <w:rFonts w:hint="eastAsia"/>
          <w:b/>
          <w:bCs/>
        </w:rPr>
        <w:t>CoreDao</w:t>
      </w:r>
    </w:p>
    <w:p>
      <w:r>
        <w:rPr>
          <w:rFonts w:hint="eastAsia"/>
        </w:rPr>
        <w:t xml:space="preserve">      此类用作操作数据库的基本类，提供了如下几个方法。</w:t>
      </w:r>
    </w:p>
    <w:p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a1) </w:t>
      </w:r>
      <w:r>
        <w:rPr>
          <w:rFonts w:hint="eastAsia"/>
          <w:b/>
          <w:bCs/>
        </w:rPr>
        <w:t>save</w:t>
      </w:r>
      <w:r>
        <w:rPr>
          <w:rFonts w:hint="eastAsia"/>
        </w:rPr>
        <w:t>(Connection con, String tableName, String[] columns, Object... params)</w:t>
      </w:r>
    </w:p>
    <w:p>
      <w:r>
        <w:rPr>
          <w:rFonts w:hint="eastAsia"/>
        </w:rPr>
        <w:t xml:space="preserve">      tableName表示表明，columns表示插入的字段，params表示字段的值。</w:t>
      </w:r>
    </w:p>
    <w:p>
      <w:r>
        <w:rPr>
          <w:rFonts w:hint="eastAsia"/>
        </w:rPr>
        <w:t xml:space="preserve">      如：save(con,</w:t>
      </w:r>
      <w:r>
        <w:t>”</w:t>
      </w:r>
      <w:r>
        <w:rPr>
          <w:rFonts w:hint="eastAsia"/>
        </w:rPr>
        <w:t>t_users</w:t>
      </w:r>
      <w:r>
        <w:t>”</w:t>
      </w:r>
      <w:r>
        <w:rPr>
          <w:rFonts w:hint="eastAsia"/>
        </w:rPr>
        <w:t>, new String[]{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,age}, new Object[]{</w:t>
      </w:r>
      <w:r>
        <w:t>“</w:t>
      </w:r>
      <w:r>
        <w:rPr>
          <w:rFonts w:hint="eastAsia"/>
        </w:rPr>
        <w:t>Tom</w:t>
      </w:r>
      <w:r>
        <w:t>”</w:t>
      </w:r>
      <w:r>
        <w:rPr>
          <w:rFonts w:hint="eastAsia"/>
        </w:rPr>
        <w:t>,10});</w:t>
      </w:r>
    </w:p>
    <w:p>
      <w:r>
        <w:rPr>
          <w:rFonts w:hint="eastAsia"/>
        </w:rPr>
        <w:t xml:space="preserve">      </w:t>
      </w:r>
    </w:p>
    <w:p>
      <w:r>
        <w:rPr>
          <w:rFonts w:hint="eastAsia"/>
        </w:rPr>
        <w:t xml:space="preserve"> </w:t>
      </w:r>
      <w:r>
        <w:rPr>
          <w:rFonts w:hint="eastAsia"/>
          <w:i/>
          <w:iCs/>
        </w:rPr>
        <w:t>a2)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saveBean</w:t>
      </w:r>
      <w:r>
        <w:rPr>
          <w:rFonts w:hint="eastAsia"/>
        </w:rPr>
        <w:t>(Connection con, Object obj)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  表示直接插入到数据库中，</w:t>
      </w:r>
      <w:r>
        <w:rPr>
          <w:rFonts w:hint="eastAsia"/>
          <w:color w:val="FF0000"/>
        </w:rPr>
        <w:t>obj必须为带有@Table的类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说明:如果插入的表的主键是自增类型，则返回主键值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如果不支持自增类型，如果成功返回1，否则返回0.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</w:t>
      </w:r>
    </w:p>
    <w:p>
      <w:r>
        <w:rPr>
          <w:rFonts w:hint="eastAsia"/>
        </w:rPr>
        <w:t xml:space="preserve"> </w:t>
      </w:r>
      <w:r>
        <w:rPr>
          <w:rFonts w:hint="eastAsia"/>
          <w:i/>
          <w:iCs/>
        </w:rPr>
        <w:t>a3)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saveBeans </w:t>
      </w:r>
      <w:r>
        <w:rPr>
          <w:rFonts w:hint="eastAsia"/>
        </w:rPr>
        <w:t>( Connection con, List&lt;Object&gt; objs, int loop )</w:t>
      </w:r>
    </w:p>
    <w:p>
      <w:r>
        <w:rPr>
          <w:rFonts w:hint="eastAsia"/>
        </w:rPr>
        <w:t xml:space="preserve">       表示批量插入数据</w:t>
      </w:r>
      <w:r>
        <w:rPr>
          <w:rFonts w:hint="eastAsia"/>
          <w:color w:val="FF0000"/>
        </w:rPr>
        <w:t>objs存放的为@Table类</w:t>
      </w:r>
      <w:r>
        <w:rPr>
          <w:rFonts w:hint="eastAsia"/>
        </w:rPr>
        <w:t>，loop表示多少数据提交一次事物</w:t>
      </w:r>
    </w:p>
    <w:p>
      <w:r>
        <w:rPr>
          <w:rFonts w:hint="eastAsia"/>
        </w:rPr>
        <w:t xml:space="preserve">      </w:t>
      </w:r>
    </w:p>
    <w:p>
      <w:r>
        <w:rPr>
          <w:rFonts w:hint="eastAsia"/>
        </w:rPr>
        <w:t xml:space="preserve"> </w:t>
      </w:r>
      <w:r>
        <w:rPr>
          <w:rFonts w:hint="eastAsia"/>
          <w:i/>
          <w:iCs/>
        </w:rPr>
        <w:t>a4)</w:t>
      </w:r>
      <w:r>
        <w:rPr>
          <w:rFonts w:hint="eastAsia"/>
          <w:b/>
          <w:bCs/>
        </w:rPr>
        <w:t>saveBeans</w:t>
      </w:r>
      <w:r>
        <w:rPr>
          <w:rFonts w:hint="eastAsia"/>
        </w:rPr>
        <w:t xml:space="preserve">(Connection con, String tableName, </w:t>
      </w:r>
    </w:p>
    <w:p>
      <w:r>
        <w:rPr>
          <w:rFonts w:hint="eastAsia"/>
        </w:rPr>
        <w:t xml:space="preserve">                  String[] columns, List&lt;Object[]&gt; params, int loop)</w:t>
      </w:r>
    </w:p>
    <w:p/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</w:rPr>
        <w:t xml:space="preserve"> </w:t>
      </w:r>
      <w:r>
        <w:rPr>
          <w:rFonts w:hint="eastAsia"/>
          <w:i/>
          <w:iCs/>
        </w:rPr>
        <w:t>b1)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deleteBean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表示删除一条数据，sql，parmas表示sql里的参数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</w:t>
      </w:r>
    </w:p>
    <w:p>
      <w:pPr>
        <w:jc w:val="left"/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  <w:r>
        <w:rPr>
          <w:rFonts w:hint="eastAsia"/>
          <w:i/>
          <w:iCs/>
        </w:rPr>
        <w:t>c1)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</w:t>
      </w:r>
      <w:r>
        <w:rPr>
          <w:rFonts w:hint="eastAsia" w:ascii="Consolas" w:hAnsi="Consolas" w:eastAsia="Consolas"/>
          <w:color w:val="000000"/>
          <w:sz w:val="18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</w:rPr>
        <w:t>con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jc w:val="left"/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tableName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jc w:val="left"/>
        <w:rPr>
          <w:rFonts w:ascii="Consolas" w:hAnsi="Consolas" w:eastAsia="Consolas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         String[] </w:t>
      </w:r>
      <w:r>
        <w:rPr>
          <w:rFonts w:hint="eastAsia" w:ascii="Consolas" w:hAnsi="Consolas" w:eastAsia="Consolas"/>
          <w:color w:val="6A3E3E"/>
          <w:sz w:val="18"/>
        </w:rPr>
        <w:t>whereColumns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rPr>
          <w:rFonts w:ascii="Consolas" w:hAnsi="Consolas" w:eastAsia="Consolas"/>
          <w:color w:val="6A3E3E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         </w:t>
      </w:r>
      <w:r>
        <w:rPr>
          <w:rFonts w:hint="eastAsia" w:ascii="Consolas" w:hAnsi="Consolas" w:eastAsia="Consolas"/>
          <w:color w:val="000000"/>
          <w:sz w:val="18"/>
        </w:rPr>
        <w:t xml:space="preserve">Object... </w:t>
      </w:r>
      <w:r>
        <w:rPr>
          <w:rFonts w:hint="eastAsia" w:ascii="Consolas" w:hAnsi="Consolas" w:eastAsia="Consolas"/>
          <w:color w:val="6A3E3E"/>
          <w:sz w:val="18"/>
        </w:rPr>
        <w:t>params</w:t>
      </w:r>
    </w:p>
    <w:p>
      <w:pPr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6A3E3E"/>
          <w:sz w:val="18"/>
        </w:rPr>
        <w:t xml:space="preserve">                 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</w:rPr>
        <w:t xml:space="preserve"> </w:t>
      </w:r>
      <w:r>
        <w:rPr>
          <w:rFonts w:hint="eastAsia"/>
          <w:i/>
          <w:iCs/>
        </w:rPr>
        <w:t>c2)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 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Object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obj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whereSql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  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whereParams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表示更新数据，</w:t>
      </w:r>
      <w:r>
        <w:rPr>
          <w:rFonts w:hint="eastAsia" w:ascii="Consolas" w:hAnsi="Consolas" w:eastAsia="宋体"/>
          <w:color w:val="FF0000"/>
          <w:sz w:val="18"/>
          <w:highlight w:val="white"/>
        </w:rPr>
        <w:t>obj必须为@Table类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， whereSql表示条件语句，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whereParams表示条件语句的值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  <w:r>
        <w:rPr>
          <w:rFonts w:hint="eastAsia"/>
          <w:i/>
          <w:iCs/>
        </w:rPr>
        <w:t>c3)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 表示根据sql来执行更新操作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</w:t>
      </w:r>
    </w:p>
    <w:p>
      <w:pPr>
        <w:jc w:val="left"/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  <w:r>
        <w:rPr>
          <w:rFonts w:hint="eastAsia"/>
          <w:i/>
          <w:iCs/>
        </w:rPr>
        <w:t>c4)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updateBeans</w:t>
      </w:r>
      <w:r>
        <w:rPr>
          <w:rFonts w:hint="eastAsia" w:ascii="Consolas" w:hAnsi="Consolas" w:eastAsia="Consolas"/>
          <w:color w:val="000000"/>
          <w:sz w:val="18"/>
        </w:rPr>
        <w:t>(</w:t>
      </w:r>
    </w:p>
    <w:p>
      <w:pPr>
        <w:jc w:val="left"/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Connection </w:t>
      </w:r>
      <w:r>
        <w:rPr>
          <w:rFonts w:hint="eastAsia" w:ascii="Consolas" w:hAnsi="Consolas" w:eastAsia="Consolas"/>
          <w:color w:val="6A3E3E"/>
          <w:sz w:val="18"/>
        </w:rPr>
        <w:t>con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jc w:val="left"/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tableName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jc w:val="left"/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columns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jc w:val="left"/>
        <w:rPr>
          <w:rFonts w:ascii="Consolas" w:hAnsi="Consolas" w:eastAsia="Consolas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      </w:t>
      </w:r>
      <w:r>
        <w:rPr>
          <w:rFonts w:hint="eastAsia" w:ascii="Consolas" w:hAnsi="Consolas" w:eastAsia="Consolas"/>
          <w:color w:val="000000"/>
          <w:sz w:val="18"/>
        </w:rPr>
        <w:t xml:space="preserve">String[] </w:t>
      </w:r>
      <w:r>
        <w:rPr>
          <w:rFonts w:hint="eastAsia" w:ascii="Consolas" w:hAnsi="Consolas" w:eastAsia="Consolas"/>
          <w:color w:val="6A3E3E"/>
          <w:sz w:val="18"/>
        </w:rPr>
        <w:t>whereColums</w:t>
      </w:r>
      <w:r>
        <w:rPr>
          <w:rFonts w:hint="eastAsia" w:ascii="Consolas" w:hAnsi="Consolas" w:eastAsia="Consolas"/>
          <w:color w:val="000000"/>
          <w:sz w:val="18"/>
        </w:rPr>
        <w:t>,</w:t>
      </w:r>
    </w:p>
    <w:p>
      <w:pPr>
        <w:rPr>
          <w:rFonts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             List&lt;Object[]&gt; </w:t>
      </w:r>
      <w:r>
        <w:rPr>
          <w:rFonts w:hint="eastAsia" w:ascii="Consolas" w:hAnsi="Consolas" w:eastAsia="Consolas"/>
          <w:color w:val="6A3E3E"/>
          <w:sz w:val="18"/>
        </w:rPr>
        <w:t>params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loop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rPr>
          <w:rFonts w:ascii="Consolas" w:hAnsi="Consolas" w:eastAsia="宋体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表示批量更新数据，columns表示更新的字段，whereColums表示条件字段，</w:t>
      </w:r>
    </w:p>
    <w:p>
      <w:pPr>
        <w:rPr>
          <w:rFonts w:ascii="Consolas" w:hAnsi="Consolas" w:eastAsia="宋体"/>
          <w:color w:val="000000"/>
          <w:sz w:val="18"/>
        </w:rPr>
      </w:pPr>
      <w:r>
        <w:rPr>
          <w:rFonts w:hint="eastAsia" w:ascii="Consolas" w:hAnsi="Consolas" w:eastAsia="宋体"/>
          <w:color w:val="000000"/>
          <w:sz w:val="18"/>
        </w:rPr>
        <w:t xml:space="preserve">       params存放的是前2者对应的值。</w:t>
      </w:r>
    </w:p>
    <w:p>
      <w:pPr>
        <w:rPr>
          <w:rFonts w:ascii="Consolas" w:hAnsi="Consolas" w:eastAsia="宋体"/>
          <w:color w:val="6A3E3E"/>
          <w:sz w:val="18"/>
        </w:rPr>
      </w:pPr>
      <w:r>
        <w:rPr>
          <w:rFonts w:hint="eastAsia" w:ascii="Consolas" w:hAnsi="Consolas" w:eastAsia="宋体"/>
          <w:color w:val="6A3E3E"/>
          <w:sz w:val="18"/>
        </w:rPr>
        <w:t xml:space="preserve">      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d1)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selectBeans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表示通过一个sql查询封装成一个类，注，sql里的字段别名必须和类T里的属性一直。例如：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sql = select user_id as userId, user_name as userName from t_user,</w:t>
      </w:r>
    </w:p>
    <w:p>
      <w:pPr>
        <w:rPr>
          <w:rFonts w:ascii="Consolas" w:hAnsi="Consolas" w:eastAsia="宋体"/>
          <w:color w:val="6A3E3E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这里的userId和userName对应类User的属性，params表示参数</w:t>
      </w:r>
      <w:r>
        <w:rPr>
          <w:rFonts w:hint="eastAsia" w:ascii="Consolas" w:hAnsi="Consolas" w:eastAsia="宋体"/>
          <w:color w:val="6A3E3E"/>
          <w:sz w:val="18"/>
          <w:highlight w:val="white"/>
        </w:rPr>
        <w:t>。</w:t>
      </w:r>
    </w:p>
    <w:p>
      <w:pPr>
        <w:rPr>
          <w:rFonts w:ascii="Consolas" w:hAnsi="Consolas" w:eastAsia="宋体"/>
          <w:color w:val="6A3E3E"/>
          <w:sz w:val="18"/>
          <w:highlight w:val="white"/>
        </w:rPr>
      </w:pP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d2)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selectBean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查询一个，并且封装成对象，sql和d1）一样情况。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d3)List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&lt;JSONObject&gt; selectColumns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 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表示查询出的结果是一个json列表。如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sql = select user_id as userId, user_name as userName from t_user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查询出的数据就是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[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{</w:t>
      </w:r>
      <w:r>
        <w:rPr>
          <w:rFonts w:ascii="Consolas" w:hAnsi="Consolas" w:eastAsia="宋体"/>
          <w:color w:val="000000"/>
          <w:sz w:val="18"/>
          <w:highlight w:val="white"/>
        </w:rPr>
        <w:t>“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userId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:1,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userName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: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A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},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{</w:t>
      </w:r>
      <w:r>
        <w:rPr>
          <w:rFonts w:ascii="Consolas" w:hAnsi="Consolas" w:eastAsia="宋体"/>
          <w:color w:val="000000"/>
          <w:sz w:val="18"/>
          <w:highlight w:val="white"/>
        </w:rPr>
        <w:t>“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userId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:2,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userName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: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B</w:t>
      </w:r>
      <w:r>
        <w:rPr>
          <w:rFonts w:ascii="Consolas" w:hAnsi="Consolas" w:eastAsia="宋体"/>
          <w:color w:val="000000"/>
          <w:sz w:val="18"/>
          <w:highlight w:val="white"/>
        </w:rPr>
        <w:t>”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}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]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  <w:r>
        <w:rPr>
          <w:rFonts w:hint="eastAsia"/>
          <w:i/>
          <w:iCs/>
        </w:rPr>
        <w:t>d4)</w:t>
      </w: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T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getBean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同d2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d5)</w:t>
      </w: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getBeans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同d1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d6)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T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queryBean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FF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获得一个对象，</w:t>
      </w:r>
      <w:r>
        <w:rPr>
          <w:rFonts w:hint="eastAsia" w:ascii="Consolas" w:hAnsi="Consolas" w:eastAsia="Consolas"/>
          <w:color w:val="FF0000"/>
          <w:sz w:val="18"/>
          <w:highlight w:val="white"/>
        </w:rPr>
        <w:t>clazz</w:t>
      </w:r>
      <w:r>
        <w:rPr>
          <w:rFonts w:hint="eastAsia" w:ascii="Consolas" w:hAnsi="Consolas" w:eastAsia="宋体"/>
          <w:color w:val="FF0000"/>
          <w:sz w:val="18"/>
          <w:highlight w:val="white"/>
        </w:rPr>
        <w:t>必须是一个@Table对象。</w:t>
      </w:r>
    </w:p>
    <w:p>
      <w:pPr>
        <w:rPr>
          <w:rFonts w:ascii="Consolas" w:hAnsi="Consolas" w:eastAsia="宋体"/>
          <w:color w:val="FF0000"/>
          <w:sz w:val="18"/>
          <w:highlight w:val="white"/>
        </w:rPr>
      </w:pP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i/>
          <w:iCs/>
        </w:rPr>
        <w:t>d7)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&lt;T&gt; List&lt;T&gt; </w:t>
      </w:r>
      <w:r>
        <w:rPr>
          <w:rFonts w:hint="eastAsia" w:ascii="Consolas" w:hAnsi="Consolas" w:eastAsia="Consolas"/>
          <w:b/>
          <w:bCs/>
          <w:color w:val="000000"/>
          <w:sz w:val="18"/>
          <w:highlight w:val="white"/>
        </w:rPr>
        <w:t>queryBeans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sql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Class&lt;T&gt;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clazz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Object...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params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FF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获得一个对象列表，</w:t>
      </w:r>
      <w:r>
        <w:rPr>
          <w:rFonts w:hint="eastAsia" w:ascii="Consolas" w:hAnsi="Consolas" w:eastAsia="Consolas"/>
          <w:color w:val="FF0000"/>
          <w:sz w:val="18"/>
          <w:highlight w:val="white"/>
        </w:rPr>
        <w:t>clazz</w:t>
      </w:r>
      <w:r>
        <w:rPr>
          <w:rFonts w:hint="eastAsia" w:ascii="Consolas" w:hAnsi="Consolas" w:eastAsia="宋体"/>
          <w:color w:val="FF0000"/>
          <w:sz w:val="18"/>
          <w:highlight w:val="white"/>
        </w:rPr>
        <w:t>必须是一个@Table对象。</w:t>
      </w:r>
    </w:p>
    <w:p>
      <w:pPr>
        <w:rPr>
          <w:rFonts w:ascii="Consolas" w:hAnsi="Consolas" w:eastAsia="宋体"/>
          <w:color w:val="FF0000"/>
          <w:sz w:val="18"/>
          <w:highlight w:val="white"/>
        </w:rPr>
      </w:pPr>
    </w:p>
    <w:p>
      <w:pPr>
        <w:numPr>
          <w:ilvl w:val="0"/>
          <w:numId w:val="2"/>
        </w:numPr>
        <w:outlineLvl w:val="1"/>
        <w:rPr>
          <w:b/>
          <w:bCs/>
        </w:rPr>
      </w:pPr>
      <w:r>
        <w:rPr>
          <w:rFonts w:hint="eastAsia"/>
          <w:b/>
          <w:bCs/>
        </w:rPr>
        <w:t>DBConnectionUtil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用来处理数据库连接和释放连接，此方法用在action层。</w:t>
      </w:r>
    </w:p>
    <w:p>
      <w:pPr>
        <w:numPr>
          <w:ilvl w:val="0"/>
          <w:numId w:val="3"/>
        </w:num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Connection getDBConnection()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， 用来连接默认数据，采用连接池</w:t>
      </w:r>
    </w:p>
    <w:p>
      <w:pPr>
        <w:numPr>
          <w:ilvl w:val="0"/>
          <w:numId w:val="3"/>
        </w:num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Connection getDBConnection(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data</w:t>
      </w:r>
      <w:r>
        <w:rPr>
          <w:rFonts w:hint="eastAsia" w:ascii="Consolas" w:hAnsi="Consolas" w:eastAsia="宋体"/>
          <w:color w:val="6A3E3E"/>
          <w:sz w:val="18"/>
          <w:highlight w:val="white"/>
        </w:rPr>
        <w:t>basekey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用来连接数据库为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data</w:t>
      </w:r>
      <w:r>
        <w:rPr>
          <w:rFonts w:hint="eastAsia" w:ascii="Consolas" w:hAnsi="Consolas" w:eastAsia="宋体"/>
          <w:color w:val="6A3E3E"/>
          <w:sz w:val="18"/>
          <w:highlight w:val="white"/>
        </w:rPr>
        <w:t>basekey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，采用连接池</w:t>
      </w:r>
    </w:p>
    <w:p>
      <w:pPr>
        <w:numPr>
          <w:ilvl w:val="0"/>
          <w:numId w:val="3"/>
        </w:num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Connection getDBConnection(String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user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passwrod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默认用来连接Mysql数据库，需要制定数据的url,user,password，一般测试使用，无连接池</w:t>
      </w:r>
    </w:p>
    <w:p>
      <w:pPr>
        <w:numPr>
          <w:ilvl w:val="0"/>
          <w:numId w:val="4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Connection getDBConnection(String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driver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user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passwrod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   用来连接制定的数据库，需要制定驱动，url，user，password，一般测试使用，无连接池</w:t>
      </w:r>
    </w:p>
    <w:p>
      <w:pPr>
        <w:numPr>
          <w:ilvl w:val="0"/>
          <w:numId w:val="4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rollBack(Connection conn) 数据库回滚。</w:t>
      </w:r>
    </w:p>
    <w:p>
      <w:pPr>
        <w:numPr>
          <w:ilvl w:val="0"/>
          <w:numId w:val="4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数据库关闭close(Connection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  <w:r>
        <w:rPr>
          <w:rFonts w:hint="eastAsia" w:ascii="Consolas" w:hAnsi="Consolas" w:eastAsia="宋体"/>
          <w:color w:val="000000"/>
          <w:sz w:val="18"/>
          <w:highlight w:val="white"/>
        </w:rPr>
        <w:t>一般用这个；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            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close(ResultSet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rs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Statement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stmt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 xml:space="preserve">, Connection </w:t>
      </w:r>
      <w:r>
        <w:rPr>
          <w:rFonts w:hint="eastAsia" w:ascii="Consolas" w:hAnsi="Consolas" w:eastAsia="Consolas"/>
          <w:color w:val="6A3E3E"/>
          <w:sz w:val="18"/>
          <w:highlight w:val="white"/>
        </w:rPr>
        <w:t>con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)</w:t>
      </w:r>
    </w:p>
    <w:p>
      <w:pPr>
        <w:rPr>
          <w:b/>
          <w:kern w:val="44"/>
          <w:sz w:val="44"/>
        </w:rPr>
      </w:pPr>
    </w:p>
    <w:p>
      <w:pPr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工具类介绍</w:t>
      </w:r>
    </w:p>
    <w:p>
      <w:pPr>
        <w:numPr>
          <w:ilvl w:val="0"/>
          <w:numId w:val="5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pager类，提供给分页使用</w:t>
      </w:r>
    </w:p>
    <w:p>
      <w:pPr>
        <w:numPr>
          <w:ilvl w:val="0"/>
          <w:numId w:val="5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CommUtils工具类</w:t>
      </w:r>
    </w:p>
    <w:p>
      <w:pPr>
        <w:numPr>
          <w:ilvl w:val="0"/>
          <w:numId w:val="5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DateUtil类，处理时间之类的数据</w:t>
      </w:r>
    </w:p>
    <w:p>
      <w:pPr>
        <w:numPr>
          <w:ilvl w:val="0"/>
          <w:numId w:val="5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MD5Util类，处理MD5加密</w:t>
      </w:r>
    </w:p>
    <w:p>
      <w:pPr>
        <w:numPr>
          <w:ilvl w:val="0"/>
          <w:numId w:val="5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ExportExcel和ExportExcelStream处理导出文件为Excel</w:t>
      </w:r>
    </w:p>
    <w:p>
      <w:pPr>
        <w:rPr>
          <w:rFonts w:hint="eastAsia" w:asciiTheme="minorEastAsia" w:hAnsiTheme="minorEastAsia"/>
          <w:color w:val="FF0000"/>
          <w:sz w:val="18"/>
          <w:highlight w:val="white"/>
        </w:rPr>
      </w:pPr>
      <w:r>
        <w:rPr>
          <w:rFonts w:ascii="Consolas" w:hAnsi="Consolas" w:eastAsia="Consolas"/>
          <w:color w:val="000000"/>
          <w:sz w:val="18"/>
          <w:highlight w:val="white"/>
        </w:rPr>
        <w:t xml:space="preserve"> </w:t>
      </w:r>
      <w:r>
        <w:rPr>
          <w:rFonts w:ascii="Consolas" w:hAnsi="Consolas" w:eastAsia="Consolas"/>
          <w:color w:val="FF0000"/>
          <w:sz w:val="18"/>
          <w:highlight w:val="white"/>
        </w:rPr>
        <w:t xml:space="preserve"> </w:t>
      </w:r>
      <w:r>
        <w:rPr>
          <w:rFonts w:hint="eastAsia" w:asciiTheme="minorEastAsia" w:hAnsiTheme="minorEastAsia"/>
          <w:color w:val="FF0000"/>
          <w:sz w:val="18"/>
          <w:highlight w:val="white"/>
        </w:rPr>
        <w:t>注意：使用这两个进行导出文件时，调用的Action方法 不要使用</w:t>
      </w:r>
      <w:r>
        <w:rPr>
          <w:rFonts w:asciiTheme="minorEastAsia" w:hAnsiTheme="minorEastAsia"/>
          <w:color w:val="FF0000"/>
          <w:sz w:val="18"/>
          <w:highlight w:val="white"/>
        </w:rPr>
        <w:t>setResult</w:t>
      </w:r>
      <w:r>
        <w:rPr>
          <w:rFonts w:hint="eastAsia" w:asciiTheme="minorEastAsia" w:hAnsiTheme="minorEastAsia"/>
          <w:color w:val="FF0000"/>
          <w:sz w:val="18"/>
          <w:highlight w:val="white"/>
        </w:rPr>
        <w:t>方法。</w:t>
      </w:r>
    </w:p>
    <w:p>
      <w:pPr>
        <w:numPr>
          <w:ilvl w:val="0"/>
          <w:numId w:val="5"/>
        </w:numPr>
        <w:rPr>
          <w:rFonts w:ascii="Consolas" w:hAnsi="Consolas" w:eastAsia="Consolas"/>
          <w:color w:val="000000"/>
          <w:sz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highlight w:val="white"/>
        </w:rPr>
        <w:t>XssFilter 用来防御Xss攻击的过滤器</w:t>
      </w:r>
    </w:p>
    <w:p>
      <w:pPr>
        <w:rPr>
          <w:rFonts w:ascii="Consolas" w:hAnsi="Consolas" w:eastAsia="Consolas"/>
          <w:color w:val="000000"/>
          <w:sz w:val="18"/>
          <w:highlight w:val="white"/>
        </w:rPr>
      </w:pPr>
    </w:p>
    <w:p>
      <w:pPr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配置文件介绍</w:t>
      </w:r>
    </w:p>
    <w:p>
      <w:pPr>
        <w:numPr>
          <w:ilvl w:val="0"/>
          <w:numId w:val="6"/>
        </w:num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conf.properties是框架的核心配置文件，放到classes目录下，文件名不能修改。如下图：</w:t>
      </w:r>
    </w:p>
    <w:p>
      <w:r>
        <w:drawing>
          <wp:inline distT="0" distB="0" distL="114300" distR="114300">
            <wp:extent cx="5271135" cy="11366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base.service.file.name用来记录所有Action的配置文件是哪一个，如图是base.service.xml;</w:t>
      </w:r>
    </w:p>
    <w:p>
      <w:r>
        <w:rPr>
          <w:rFonts w:hint="eastAsia"/>
        </w:rPr>
        <w:t>base.datesource.name用来记录数据源配置文件是哪一个；</w:t>
      </w:r>
    </w:p>
    <w:p>
      <w:r>
        <w:rPr>
          <w:rFonts w:hint="eastAsia"/>
          <w:lang w:val="en-US" w:eastAsia="zh-CN"/>
        </w:rPr>
        <w:t>base.request.</w:t>
      </w:r>
      <w:r>
        <w:rPr>
          <w:rFonts w:hint="eastAsia"/>
        </w:rPr>
        <w:t>url.suffix 表示的是过滤器拦截的后缀。</w:t>
      </w:r>
    </w:p>
    <w:p/>
    <w:p>
      <w:pPr>
        <w:numPr>
          <w:ilvl w:val="0"/>
          <w:numId w:val="6"/>
        </w:numPr>
      </w:pPr>
      <w:r>
        <w:rPr>
          <w:rFonts w:hint="eastAsia"/>
        </w:rPr>
        <w:t>承接上图，base.service.xml文件，此文件名可以修改，需要放到classes目录下。</w:t>
      </w:r>
    </w:p>
    <w:p>
      <w:r>
        <w:rPr>
          <w:rFonts w:hint="eastAsia"/>
        </w:rPr>
        <w:t>如图：</w:t>
      </w:r>
    </w:p>
    <w:p>
      <w:r>
        <w:drawing>
          <wp:inline distT="0" distB="0" distL="114300" distR="114300">
            <wp:extent cx="3504565" cy="990600"/>
            <wp:effectExtent l="0" t="0" r="63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里面配置了所有的Action类的配置，如service.core.xml文件里的内容</w:t>
      </w:r>
    </w:p>
    <w:p>
      <w:r>
        <w:drawing>
          <wp:inline distT="0" distB="0" distL="114300" distR="114300">
            <wp:extent cx="4418965" cy="1457325"/>
            <wp:effectExtent l="0" t="0" r="635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每一个Action类的路径都在此配置。</w:t>
      </w:r>
    </w:p>
    <w:p/>
    <w:p>
      <w:pPr>
        <w:numPr>
          <w:ilvl w:val="0"/>
          <w:numId w:val="6"/>
        </w:numPr>
      </w:pPr>
      <w:r>
        <w:rPr>
          <w:rFonts w:hint="eastAsia"/>
        </w:rPr>
        <w:t>承接1，jdbc.datasource.xml文件内容如下：</w:t>
      </w:r>
    </w:p>
    <w:p>
      <w:r>
        <w:drawing>
          <wp:inline distT="0" distB="0" distL="114300" distR="114300">
            <wp:extent cx="6198235" cy="1915160"/>
            <wp:effectExtent l="0" t="0" r="12065" b="889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 此文件名称可以修改。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 xml:space="preserve"> 如果配置多个数据源，如下进行：</w:t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drawing>
          <wp:inline distT="0" distB="0" distL="114300" distR="114300">
            <wp:extent cx="6367145" cy="3381375"/>
            <wp:effectExtent l="0" t="0" r="1460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宋体"/>
          <w:color w:val="000000"/>
          <w:sz w:val="18"/>
          <w:highlight w:val="white"/>
        </w:rPr>
      </w:pPr>
      <w:r>
        <w:rPr>
          <w:rFonts w:hint="eastAsia" w:ascii="Consolas" w:hAnsi="Consolas" w:eastAsia="宋体"/>
          <w:color w:val="000000"/>
          <w:sz w:val="18"/>
          <w:highlight w:val="white"/>
        </w:rPr>
        <w:t>通过同的id标记不同的数据库。</w:t>
      </w:r>
    </w:p>
    <w:p>
      <w:pPr>
        <w:pStyle w:val="2"/>
      </w:pPr>
      <w:r>
        <w:rPr>
          <w:rFonts w:hint="eastAsia"/>
        </w:rPr>
        <w:t>搭建一个开发框架</w:t>
      </w:r>
    </w:p>
    <w:p>
      <w:r>
        <w:rPr>
          <w:rFonts w:hint="eastAsia"/>
        </w:rPr>
        <w:t xml:space="preserve"> 1. 通过eclipse新建一个Web工程。例如叫Demo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3571240" cy="1743075"/>
            <wp:effectExtent l="0" t="0" r="10160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新建2个源文件包，conf和java，conf用来存放配置文件，java用来存放java类。</w:t>
      </w:r>
    </w:p>
    <w:p/>
    <w:p>
      <w:pPr>
        <w:numPr>
          <w:ilvl w:val="0"/>
          <w:numId w:val="7"/>
        </w:numPr>
      </w:pPr>
      <w:r>
        <w:rPr>
          <w:rFonts w:hint="eastAsia"/>
        </w:rPr>
        <w:t>引入web.xml, 如下图：</w:t>
      </w:r>
    </w:p>
    <w:p>
      <w:r>
        <w:drawing>
          <wp:inline distT="0" distB="0" distL="114300" distR="114300">
            <wp:extent cx="5274310" cy="3105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默认拦截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的路径。</w:t>
      </w:r>
    </w:p>
    <w:p>
      <w:r>
        <w:rPr>
          <w:rFonts w:hint="eastAsia"/>
        </w:rPr>
        <w:br w:type="page"/>
      </w:r>
    </w:p>
    <w:p>
      <w:pPr>
        <w:numPr>
          <w:ilvl w:val="0"/>
          <w:numId w:val="7"/>
        </w:numPr>
      </w:pPr>
      <w:r>
        <w:rPr>
          <w:rFonts w:hint="eastAsia"/>
        </w:rPr>
        <w:t>添加conf.properties到src/conf目录下,如下图：</w:t>
      </w:r>
    </w:p>
    <w:p>
      <w:r>
        <w:drawing>
          <wp:inline distT="0" distB="0" distL="114300" distR="114300">
            <wp:extent cx="5274310" cy="1365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如果想改后缀就把url.suffix修改成别的，并且把web.xml中的*.do也修改</w:t>
      </w:r>
    </w:p>
    <w:p/>
    <w:p>
      <w:pPr>
        <w:numPr>
          <w:ilvl w:val="0"/>
          <w:numId w:val="7"/>
        </w:numPr>
      </w:pPr>
      <w:r>
        <w:rPr>
          <w:rFonts w:hint="eastAsia"/>
        </w:rPr>
        <w:t>添加如上图内容，增加一个base.actions.xml和jdbc.datasource.xml</w:t>
      </w:r>
    </w:p>
    <w:p>
      <w:r>
        <w:rPr>
          <w:rFonts w:hint="eastAsia"/>
        </w:rPr>
        <w:t>内容如下：base.actions.xml</w:t>
      </w:r>
    </w:p>
    <w:p>
      <w:r>
        <w:drawing>
          <wp:inline distT="0" distB="0" distL="114300" distR="114300">
            <wp:extent cx="3333115" cy="828675"/>
            <wp:effectExtent l="0" t="0" r="635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jdbc.datasource.xml如下：</w:t>
      </w:r>
    </w:p>
    <w:p>
      <w:r>
        <w:drawing>
          <wp:inline distT="0" distB="0" distL="114300" distR="114300">
            <wp:extent cx="5435600" cy="1760220"/>
            <wp:effectExtent l="0" t="0" r="12700" b="1143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根据base.actions.xml文件配置，创建目录actions,并创建一个actions.xml</w:t>
      </w:r>
    </w:p>
    <w:p>
      <w:r>
        <w:rPr>
          <w:rFonts w:hint="eastAsia"/>
        </w:rPr>
        <w:t>最后的配置结果如下：</w:t>
      </w:r>
    </w:p>
    <w:p>
      <w:r>
        <w:drawing>
          <wp:inline distT="0" distB="0" distL="114300" distR="114300">
            <wp:extent cx="2866390" cy="1409700"/>
            <wp:effectExtent l="0" t="0" r="10160" b="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7"/>
        </w:numPr>
      </w:pPr>
      <w:r>
        <w:rPr>
          <w:rFonts w:hint="eastAsia"/>
        </w:rPr>
        <w:t>创建一个表,例如叫t_user,如下图</w:t>
      </w:r>
    </w:p>
    <w:p>
      <w:r>
        <w:drawing>
          <wp:inline distT="0" distB="0" distL="114300" distR="114300">
            <wp:extent cx="5470525" cy="1779270"/>
            <wp:effectExtent l="0" t="0" r="15875" b="1143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7"/>
        </w:numPr>
      </w:pPr>
      <w:r>
        <w:rPr>
          <w:rFonts w:hint="eastAsia"/>
        </w:rPr>
        <w:t xml:space="preserve">在src/java中创建包com.demo.www.test.action,           </w:t>
      </w:r>
    </w:p>
    <w:p>
      <w:r>
        <w:rPr>
          <w:rFonts w:hint="eastAsia"/>
        </w:rPr>
        <w:t xml:space="preserve">                   com.demo.www.test.entity, </w:t>
      </w:r>
    </w:p>
    <w:p>
      <w:r>
        <w:rPr>
          <w:rFonts w:hint="eastAsia"/>
        </w:rPr>
        <w:t xml:space="preserve">                   com.demo.www.test.service</w:t>
      </w:r>
    </w:p>
    <w:p/>
    <w:p>
      <w:r>
        <w:rPr>
          <w:rFonts w:hint="eastAsia"/>
        </w:rPr>
        <w:t>如下图：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2761615" cy="1038225"/>
            <wp:effectExtent l="0" t="0" r="635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编写User类对应t_user表</w:t>
      </w:r>
    </w:p>
    <w:p>
      <w:r>
        <w:drawing>
          <wp:inline distT="0" distB="0" distL="114300" distR="114300">
            <wp:extent cx="4895215" cy="4666615"/>
            <wp:effectExtent l="0" t="0" r="635" b="63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编写Acton，UserAction</w:t>
      </w:r>
    </w:p>
    <w:p>
      <w:r>
        <w:rPr>
          <w:rFonts w:hint="eastAsia"/>
        </w:rPr>
        <w:t>如图：</w:t>
      </w:r>
    </w:p>
    <w:p>
      <w:r>
        <w:drawing>
          <wp:inline distT="0" distB="0" distL="114300" distR="114300">
            <wp:extent cx="4742815" cy="1114425"/>
            <wp:effectExtent l="0" t="0" r="635" b="952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并且在actions.xml中配置此action路径，如下图：</w:t>
      </w:r>
    </w:p>
    <w:p>
      <w:r>
        <w:drawing>
          <wp:inline distT="0" distB="0" distL="114300" distR="114300">
            <wp:extent cx="4333240" cy="1200150"/>
            <wp:effectExtent l="0" t="0" r="1016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编写Service, UserService</w:t>
      </w:r>
    </w:p>
    <w:p>
      <w:r>
        <w:drawing>
          <wp:inline distT="0" distB="0" distL="114300" distR="114300">
            <wp:extent cx="6005195" cy="3325495"/>
            <wp:effectExtent l="0" t="0" r="14605" b="825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7"/>
        </w:numPr>
      </w:pPr>
      <w:r>
        <w:rPr>
          <w:rFonts w:hint="eastAsia"/>
        </w:rPr>
        <w:t>Action引用Service、User如下图：</w:t>
      </w:r>
    </w:p>
    <w:p>
      <w:r>
        <w:drawing>
          <wp:inline distT="0" distB="0" distL="114300" distR="114300">
            <wp:extent cx="4066540" cy="3704590"/>
            <wp:effectExtent l="0" t="0" r="10160" b="1016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0865" cy="2980690"/>
            <wp:effectExtent l="0" t="0" r="635" b="1016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rPr>
          <w:rFonts w:hint="eastAsia"/>
        </w:rPr>
        <w:t>在浏览器中输入:http://localhost</w:t>
      </w:r>
    </w:p>
    <w:p>
      <w:r>
        <w:rPr>
          <w:rFonts w:hint="eastAsia"/>
        </w:rPr>
        <w:t>开始测试</w:t>
      </w:r>
    </w:p>
    <w:p/>
    <w:p>
      <w:r>
        <w:rPr>
          <w:rFonts w:hint="eastAsia"/>
        </w:rPr>
        <w:t>注：本框架引用的包可能不是最新包，请自行进行更新最新包，如果需要加新功能，如Redis或ActiveMQ可自行添加。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outlineLvl w:val="0"/>
        <w:rPr>
          <w:b/>
          <w:kern w:val="44"/>
          <w:sz w:val="44"/>
        </w:rPr>
      </w:pPr>
      <w:r>
        <w:rPr>
          <w:rFonts w:hint="eastAsia"/>
          <w:b/>
          <w:kern w:val="44"/>
          <w:sz w:val="44"/>
        </w:rPr>
        <w:t>数据库类型与java类型的对照表</w:t>
      </w:r>
    </w:p>
    <w:tbl>
      <w:tblPr>
        <w:tblStyle w:val="8"/>
        <w:tblW w:w="8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9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数据库类型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>java类型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varchar2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longvarchar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NUMERIC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DECIMAL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BIT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SMALLINT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BINARY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byte[]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VARBINARY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LONGVARBINARY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 xml:space="preserve">java.sql.Time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4350" w:type="dxa"/>
            <w:vMerge w:val="restart"/>
          </w:tcPr>
          <w:p>
            <w:r>
              <w:rPr>
                <w:rFonts w:hint="eastAsia"/>
              </w:rPr>
              <w:t>java.sql.timestamp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435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r>
              <w:rPr>
                <w:rFonts w:hint="eastAsia"/>
              </w:rPr>
              <w:t>REAL</w:t>
            </w:r>
          </w:p>
        </w:tc>
        <w:tc>
          <w:tcPr>
            <w:tcW w:w="4350" w:type="dxa"/>
          </w:tcPr>
          <w:p>
            <w:r>
              <w:rPr>
                <w:rFonts w:hint="eastAsia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ascii="Consolas" w:hAnsi="Consolas" w:eastAsia="Consolas"/>
                <w:b/>
                <w:i/>
                <w:color w:val="0000C0"/>
                <w:sz w:val="18"/>
                <w:highlight w:val="lightGray"/>
              </w:rPr>
            </w:pPr>
          </w:p>
        </w:tc>
        <w:tc>
          <w:tcPr>
            <w:tcW w:w="43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9" w:type="dxa"/>
          </w:tcPr>
          <w:p>
            <w:pPr>
              <w:rPr>
                <w:rFonts w:ascii="Consolas" w:hAnsi="Consolas" w:eastAsia="Consolas"/>
                <w:b/>
                <w:i/>
                <w:color w:val="0000C0"/>
                <w:sz w:val="18"/>
                <w:highlight w:val="lightGray"/>
              </w:rPr>
            </w:pPr>
          </w:p>
        </w:tc>
        <w:tc>
          <w:tcPr>
            <w:tcW w:w="4350" w:type="dxa"/>
          </w:tcPr>
          <w:p/>
        </w:tc>
      </w:tr>
    </w:tbl>
    <w:p>
      <w:pPr>
        <w:outlineLvl w:val="0"/>
        <w:rPr>
          <w:b/>
          <w:kern w:val="44"/>
          <w:sz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B7EC"/>
    <w:multiLevelType w:val="singleLevel"/>
    <w:tmpl w:val="591DB7E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591DB9D3"/>
    <w:multiLevelType w:val="singleLevel"/>
    <w:tmpl w:val="591DB9D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591EE90E"/>
    <w:multiLevelType w:val="singleLevel"/>
    <w:tmpl w:val="591EE90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1EE9C1"/>
    <w:multiLevelType w:val="singleLevel"/>
    <w:tmpl w:val="591EE9C1"/>
    <w:lvl w:ilvl="0" w:tentative="0">
      <w:start w:val="4"/>
      <w:numFmt w:val="decimal"/>
      <w:suff w:val="space"/>
      <w:lvlText w:val="%1)"/>
      <w:lvlJc w:val="left"/>
    </w:lvl>
  </w:abstractNum>
  <w:abstractNum w:abstractNumId="4">
    <w:nsid w:val="591EF01F"/>
    <w:multiLevelType w:val="singleLevel"/>
    <w:tmpl w:val="591EF01F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91EF216"/>
    <w:multiLevelType w:val="singleLevel"/>
    <w:tmpl w:val="591EF21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1F05AC"/>
    <w:multiLevelType w:val="singleLevel"/>
    <w:tmpl w:val="591F05A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5586"/>
    <w:rsid w:val="00172A27"/>
    <w:rsid w:val="001C5CBF"/>
    <w:rsid w:val="003B5AE0"/>
    <w:rsid w:val="003C1CE8"/>
    <w:rsid w:val="00434EED"/>
    <w:rsid w:val="00473E18"/>
    <w:rsid w:val="006234FE"/>
    <w:rsid w:val="006479CD"/>
    <w:rsid w:val="00723E7E"/>
    <w:rsid w:val="0077537A"/>
    <w:rsid w:val="0083393B"/>
    <w:rsid w:val="008A00FE"/>
    <w:rsid w:val="008E722D"/>
    <w:rsid w:val="009611C3"/>
    <w:rsid w:val="00AD7A17"/>
    <w:rsid w:val="012D5A0C"/>
    <w:rsid w:val="01332756"/>
    <w:rsid w:val="01342073"/>
    <w:rsid w:val="01394D4A"/>
    <w:rsid w:val="0145281C"/>
    <w:rsid w:val="0175280D"/>
    <w:rsid w:val="01AE1BD8"/>
    <w:rsid w:val="01AE4546"/>
    <w:rsid w:val="01EB5FBB"/>
    <w:rsid w:val="02283968"/>
    <w:rsid w:val="0241021D"/>
    <w:rsid w:val="02502424"/>
    <w:rsid w:val="02576CC6"/>
    <w:rsid w:val="029317F4"/>
    <w:rsid w:val="02B26F1B"/>
    <w:rsid w:val="02C5486B"/>
    <w:rsid w:val="02D40567"/>
    <w:rsid w:val="02E9233B"/>
    <w:rsid w:val="030A3545"/>
    <w:rsid w:val="03120952"/>
    <w:rsid w:val="0336654F"/>
    <w:rsid w:val="0336680A"/>
    <w:rsid w:val="03376F35"/>
    <w:rsid w:val="0350410A"/>
    <w:rsid w:val="039058D8"/>
    <w:rsid w:val="03907166"/>
    <w:rsid w:val="039A2D7A"/>
    <w:rsid w:val="03A262EF"/>
    <w:rsid w:val="03A7622C"/>
    <w:rsid w:val="03E37A3D"/>
    <w:rsid w:val="03E73FA8"/>
    <w:rsid w:val="040F2D28"/>
    <w:rsid w:val="043B76AE"/>
    <w:rsid w:val="04561965"/>
    <w:rsid w:val="0460067A"/>
    <w:rsid w:val="0475367C"/>
    <w:rsid w:val="04D4628C"/>
    <w:rsid w:val="04DF4512"/>
    <w:rsid w:val="052E7445"/>
    <w:rsid w:val="05355764"/>
    <w:rsid w:val="05944846"/>
    <w:rsid w:val="05BA6783"/>
    <w:rsid w:val="05E141C8"/>
    <w:rsid w:val="05E5008B"/>
    <w:rsid w:val="05EB23CF"/>
    <w:rsid w:val="060E3FCA"/>
    <w:rsid w:val="062264C1"/>
    <w:rsid w:val="06257278"/>
    <w:rsid w:val="065D6A8F"/>
    <w:rsid w:val="06697039"/>
    <w:rsid w:val="068067D3"/>
    <w:rsid w:val="068A5B79"/>
    <w:rsid w:val="068D1751"/>
    <w:rsid w:val="06951FE5"/>
    <w:rsid w:val="06A71E97"/>
    <w:rsid w:val="06D15ECB"/>
    <w:rsid w:val="06E760EF"/>
    <w:rsid w:val="06E855C9"/>
    <w:rsid w:val="06EA5B45"/>
    <w:rsid w:val="06FD588E"/>
    <w:rsid w:val="07351C64"/>
    <w:rsid w:val="07402F58"/>
    <w:rsid w:val="074D5E57"/>
    <w:rsid w:val="07596151"/>
    <w:rsid w:val="07883734"/>
    <w:rsid w:val="079F122C"/>
    <w:rsid w:val="07F027E5"/>
    <w:rsid w:val="07F83C12"/>
    <w:rsid w:val="08087A4F"/>
    <w:rsid w:val="082F3D91"/>
    <w:rsid w:val="083672C6"/>
    <w:rsid w:val="08492143"/>
    <w:rsid w:val="084B3CFA"/>
    <w:rsid w:val="08845A48"/>
    <w:rsid w:val="08862887"/>
    <w:rsid w:val="08946895"/>
    <w:rsid w:val="08FA1961"/>
    <w:rsid w:val="08FD0FD7"/>
    <w:rsid w:val="09034FB5"/>
    <w:rsid w:val="09372347"/>
    <w:rsid w:val="095130B4"/>
    <w:rsid w:val="09593C82"/>
    <w:rsid w:val="097A2752"/>
    <w:rsid w:val="098A5235"/>
    <w:rsid w:val="099B2EE8"/>
    <w:rsid w:val="09A819FD"/>
    <w:rsid w:val="09AB4505"/>
    <w:rsid w:val="09B11E43"/>
    <w:rsid w:val="09C37D1B"/>
    <w:rsid w:val="09C75EA5"/>
    <w:rsid w:val="09CA6CC0"/>
    <w:rsid w:val="09D116BA"/>
    <w:rsid w:val="09FA4999"/>
    <w:rsid w:val="0A102A96"/>
    <w:rsid w:val="0A5A3DFA"/>
    <w:rsid w:val="0A964616"/>
    <w:rsid w:val="0ADC7662"/>
    <w:rsid w:val="0AE76665"/>
    <w:rsid w:val="0B126A14"/>
    <w:rsid w:val="0B1F55D6"/>
    <w:rsid w:val="0B261AC3"/>
    <w:rsid w:val="0BA522B9"/>
    <w:rsid w:val="0BBA0663"/>
    <w:rsid w:val="0BF13089"/>
    <w:rsid w:val="0C056653"/>
    <w:rsid w:val="0C442B3A"/>
    <w:rsid w:val="0C4A1659"/>
    <w:rsid w:val="0C870C2D"/>
    <w:rsid w:val="0CB243B3"/>
    <w:rsid w:val="0CF5743C"/>
    <w:rsid w:val="0D266902"/>
    <w:rsid w:val="0D291AF1"/>
    <w:rsid w:val="0D3E3253"/>
    <w:rsid w:val="0D4C3A85"/>
    <w:rsid w:val="0D741B9B"/>
    <w:rsid w:val="0D7C1DEA"/>
    <w:rsid w:val="0D835CF5"/>
    <w:rsid w:val="0DA10103"/>
    <w:rsid w:val="0DD4734A"/>
    <w:rsid w:val="0DD711F7"/>
    <w:rsid w:val="0E336040"/>
    <w:rsid w:val="0E466F19"/>
    <w:rsid w:val="0E5907DC"/>
    <w:rsid w:val="0E7571C0"/>
    <w:rsid w:val="0E776598"/>
    <w:rsid w:val="0E9943BE"/>
    <w:rsid w:val="0ECB420B"/>
    <w:rsid w:val="0EE04579"/>
    <w:rsid w:val="0EE6449A"/>
    <w:rsid w:val="0EF86B6D"/>
    <w:rsid w:val="0F2126B7"/>
    <w:rsid w:val="0F223107"/>
    <w:rsid w:val="0F3C7565"/>
    <w:rsid w:val="0F532830"/>
    <w:rsid w:val="0F703F85"/>
    <w:rsid w:val="0F7B13B1"/>
    <w:rsid w:val="0F900CA4"/>
    <w:rsid w:val="0F97068A"/>
    <w:rsid w:val="0F9C2F62"/>
    <w:rsid w:val="0FA85983"/>
    <w:rsid w:val="0FAE6333"/>
    <w:rsid w:val="0FB368E1"/>
    <w:rsid w:val="0FC729FA"/>
    <w:rsid w:val="0FDB2747"/>
    <w:rsid w:val="0FEE38C6"/>
    <w:rsid w:val="10036F97"/>
    <w:rsid w:val="103C79CC"/>
    <w:rsid w:val="103F75B0"/>
    <w:rsid w:val="104E4249"/>
    <w:rsid w:val="105C033A"/>
    <w:rsid w:val="105D1A66"/>
    <w:rsid w:val="106103C2"/>
    <w:rsid w:val="108837EC"/>
    <w:rsid w:val="109D5332"/>
    <w:rsid w:val="10A37E22"/>
    <w:rsid w:val="10B5465B"/>
    <w:rsid w:val="10D0319D"/>
    <w:rsid w:val="11190245"/>
    <w:rsid w:val="112A279A"/>
    <w:rsid w:val="112F17B2"/>
    <w:rsid w:val="11522E83"/>
    <w:rsid w:val="11777389"/>
    <w:rsid w:val="117960C9"/>
    <w:rsid w:val="11A9512A"/>
    <w:rsid w:val="11C51495"/>
    <w:rsid w:val="11DD55A3"/>
    <w:rsid w:val="11E65636"/>
    <w:rsid w:val="11FE0DFF"/>
    <w:rsid w:val="120C6EC5"/>
    <w:rsid w:val="12123619"/>
    <w:rsid w:val="127703D3"/>
    <w:rsid w:val="128E6F05"/>
    <w:rsid w:val="129029CD"/>
    <w:rsid w:val="12A329A7"/>
    <w:rsid w:val="12F566B2"/>
    <w:rsid w:val="13314B6E"/>
    <w:rsid w:val="13585CBC"/>
    <w:rsid w:val="1373061C"/>
    <w:rsid w:val="137D60A8"/>
    <w:rsid w:val="1381272D"/>
    <w:rsid w:val="1387264E"/>
    <w:rsid w:val="139201E9"/>
    <w:rsid w:val="139F6054"/>
    <w:rsid w:val="13A564B0"/>
    <w:rsid w:val="13A81177"/>
    <w:rsid w:val="13B13F08"/>
    <w:rsid w:val="13CD0797"/>
    <w:rsid w:val="13F72C02"/>
    <w:rsid w:val="14147F57"/>
    <w:rsid w:val="14216CA5"/>
    <w:rsid w:val="142427FD"/>
    <w:rsid w:val="1448504C"/>
    <w:rsid w:val="14811450"/>
    <w:rsid w:val="149D5CFC"/>
    <w:rsid w:val="14C64F34"/>
    <w:rsid w:val="14EB7558"/>
    <w:rsid w:val="14F66E28"/>
    <w:rsid w:val="14FD6302"/>
    <w:rsid w:val="150A7EF4"/>
    <w:rsid w:val="15227E6B"/>
    <w:rsid w:val="152F137C"/>
    <w:rsid w:val="15354275"/>
    <w:rsid w:val="15700F1E"/>
    <w:rsid w:val="15A37F49"/>
    <w:rsid w:val="15CA42F4"/>
    <w:rsid w:val="15D9174A"/>
    <w:rsid w:val="15DA04F8"/>
    <w:rsid w:val="15FE48F2"/>
    <w:rsid w:val="1611284E"/>
    <w:rsid w:val="16153AA4"/>
    <w:rsid w:val="162D05FA"/>
    <w:rsid w:val="162F0AC2"/>
    <w:rsid w:val="16372CE9"/>
    <w:rsid w:val="165E1541"/>
    <w:rsid w:val="167C39A9"/>
    <w:rsid w:val="1688570F"/>
    <w:rsid w:val="16AC0E9D"/>
    <w:rsid w:val="16C278F7"/>
    <w:rsid w:val="16CB32A6"/>
    <w:rsid w:val="16FB32E2"/>
    <w:rsid w:val="170F65FD"/>
    <w:rsid w:val="17102761"/>
    <w:rsid w:val="171E6026"/>
    <w:rsid w:val="1757446D"/>
    <w:rsid w:val="17612A0D"/>
    <w:rsid w:val="1770599A"/>
    <w:rsid w:val="177E2856"/>
    <w:rsid w:val="17F27BD2"/>
    <w:rsid w:val="17F35A99"/>
    <w:rsid w:val="17F45E6F"/>
    <w:rsid w:val="18061A0A"/>
    <w:rsid w:val="18091F27"/>
    <w:rsid w:val="181503D5"/>
    <w:rsid w:val="181E5C83"/>
    <w:rsid w:val="182B1AEB"/>
    <w:rsid w:val="18360262"/>
    <w:rsid w:val="183F5C10"/>
    <w:rsid w:val="184E695A"/>
    <w:rsid w:val="18655B08"/>
    <w:rsid w:val="187B438C"/>
    <w:rsid w:val="18C44B7A"/>
    <w:rsid w:val="18DD6658"/>
    <w:rsid w:val="19090041"/>
    <w:rsid w:val="191978C0"/>
    <w:rsid w:val="19AF6676"/>
    <w:rsid w:val="1A0B55BF"/>
    <w:rsid w:val="1A0C5FB6"/>
    <w:rsid w:val="1A1209B5"/>
    <w:rsid w:val="1A201856"/>
    <w:rsid w:val="1A2C42B0"/>
    <w:rsid w:val="1A3774FE"/>
    <w:rsid w:val="1A4C5DF6"/>
    <w:rsid w:val="1A716669"/>
    <w:rsid w:val="1A9844BC"/>
    <w:rsid w:val="1AD0441E"/>
    <w:rsid w:val="1AD56E16"/>
    <w:rsid w:val="1AE365E6"/>
    <w:rsid w:val="1B016CFA"/>
    <w:rsid w:val="1B0A382A"/>
    <w:rsid w:val="1B3808E4"/>
    <w:rsid w:val="1B512E6A"/>
    <w:rsid w:val="1B5A5D79"/>
    <w:rsid w:val="1B987164"/>
    <w:rsid w:val="1BA42EB6"/>
    <w:rsid w:val="1BC37CC2"/>
    <w:rsid w:val="1BC433B3"/>
    <w:rsid w:val="1BF34C0C"/>
    <w:rsid w:val="1BFB6A24"/>
    <w:rsid w:val="1C472875"/>
    <w:rsid w:val="1C5F2882"/>
    <w:rsid w:val="1C74123F"/>
    <w:rsid w:val="1C7907CE"/>
    <w:rsid w:val="1C7E614D"/>
    <w:rsid w:val="1CB366FC"/>
    <w:rsid w:val="1CC85C4F"/>
    <w:rsid w:val="1CCE210F"/>
    <w:rsid w:val="1CDD23DA"/>
    <w:rsid w:val="1CE90377"/>
    <w:rsid w:val="1D1C6B02"/>
    <w:rsid w:val="1D2B5D7D"/>
    <w:rsid w:val="1D464579"/>
    <w:rsid w:val="1D4C7FF2"/>
    <w:rsid w:val="1D9E2EA5"/>
    <w:rsid w:val="1D9E652E"/>
    <w:rsid w:val="1E156446"/>
    <w:rsid w:val="1E2B08BD"/>
    <w:rsid w:val="1E4C5A9D"/>
    <w:rsid w:val="1E644E3A"/>
    <w:rsid w:val="1E673C05"/>
    <w:rsid w:val="1E6B6A8C"/>
    <w:rsid w:val="1E996616"/>
    <w:rsid w:val="1EA60293"/>
    <w:rsid w:val="1EDB613D"/>
    <w:rsid w:val="1EDD069E"/>
    <w:rsid w:val="1EFD24A1"/>
    <w:rsid w:val="1F09077A"/>
    <w:rsid w:val="1F4E79DD"/>
    <w:rsid w:val="1F633698"/>
    <w:rsid w:val="1F9066B3"/>
    <w:rsid w:val="1FD52EBA"/>
    <w:rsid w:val="205449CD"/>
    <w:rsid w:val="2071481D"/>
    <w:rsid w:val="208B1696"/>
    <w:rsid w:val="20AD3F3F"/>
    <w:rsid w:val="20DD0CDA"/>
    <w:rsid w:val="211108A0"/>
    <w:rsid w:val="21337B49"/>
    <w:rsid w:val="214E1E80"/>
    <w:rsid w:val="215B1486"/>
    <w:rsid w:val="21A00F13"/>
    <w:rsid w:val="21A749C4"/>
    <w:rsid w:val="21B92188"/>
    <w:rsid w:val="21CB7F13"/>
    <w:rsid w:val="21D21A11"/>
    <w:rsid w:val="221C22B7"/>
    <w:rsid w:val="22583102"/>
    <w:rsid w:val="226176A1"/>
    <w:rsid w:val="226464AB"/>
    <w:rsid w:val="22872063"/>
    <w:rsid w:val="22C045B4"/>
    <w:rsid w:val="22C57BB5"/>
    <w:rsid w:val="22D1154E"/>
    <w:rsid w:val="22DD0D23"/>
    <w:rsid w:val="23400E41"/>
    <w:rsid w:val="23572FC2"/>
    <w:rsid w:val="23703466"/>
    <w:rsid w:val="23805815"/>
    <w:rsid w:val="23B766CD"/>
    <w:rsid w:val="23BA0170"/>
    <w:rsid w:val="23F60CA4"/>
    <w:rsid w:val="240D6AF2"/>
    <w:rsid w:val="24110399"/>
    <w:rsid w:val="24306891"/>
    <w:rsid w:val="245D066A"/>
    <w:rsid w:val="24700AD8"/>
    <w:rsid w:val="24A74808"/>
    <w:rsid w:val="24B422B0"/>
    <w:rsid w:val="24C46324"/>
    <w:rsid w:val="24E40AF3"/>
    <w:rsid w:val="250F20EB"/>
    <w:rsid w:val="254416EB"/>
    <w:rsid w:val="25567717"/>
    <w:rsid w:val="25574B48"/>
    <w:rsid w:val="256B63D3"/>
    <w:rsid w:val="259010F2"/>
    <w:rsid w:val="25950B4B"/>
    <w:rsid w:val="25A95FCD"/>
    <w:rsid w:val="25AE1B2C"/>
    <w:rsid w:val="25C203E5"/>
    <w:rsid w:val="25C23C20"/>
    <w:rsid w:val="25E942C5"/>
    <w:rsid w:val="26052450"/>
    <w:rsid w:val="26157F4A"/>
    <w:rsid w:val="26335B14"/>
    <w:rsid w:val="264541C9"/>
    <w:rsid w:val="2653603F"/>
    <w:rsid w:val="26872094"/>
    <w:rsid w:val="26A27E01"/>
    <w:rsid w:val="26A93CA1"/>
    <w:rsid w:val="26CB2C99"/>
    <w:rsid w:val="26DE31B5"/>
    <w:rsid w:val="26E021B7"/>
    <w:rsid w:val="26F64FC0"/>
    <w:rsid w:val="273346C8"/>
    <w:rsid w:val="2771196A"/>
    <w:rsid w:val="27A73052"/>
    <w:rsid w:val="27AC14E7"/>
    <w:rsid w:val="27AC68CA"/>
    <w:rsid w:val="27D3566D"/>
    <w:rsid w:val="27DA796E"/>
    <w:rsid w:val="28122FE8"/>
    <w:rsid w:val="28367D52"/>
    <w:rsid w:val="28536173"/>
    <w:rsid w:val="285F4142"/>
    <w:rsid w:val="2865066C"/>
    <w:rsid w:val="287E0FD2"/>
    <w:rsid w:val="287E18A4"/>
    <w:rsid w:val="2894467D"/>
    <w:rsid w:val="289D1817"/>
    <w:rsid w:val="28ED02F8"/>
    <w:rsid w:val="28F82691"/>
    <w:rsid w:val="291819CB"/>
    <w:rsid w:val="291F7911"/>
    <w:rsid w:val="29275ACD"/>
    <w:rsid w:val="29360EBD"/>
    <w:rsid w:val="29AB71CB"/>
    <w:rsid w:val="29E845AA"/>
    <w:rsid w:val="2A1B0C94"/>
    <w:rsid w:val="2A2F2E1E"/>
    <w:rsid w:val="2A36713A"/>
    <w:rsid w:val="2A460F10"/>
    <w:rsid w:val="2A5850E9"/>
    <w:rsid w:val="2A8C281A"/>
    <w:rsid w:val="2ABA1EB4"/>
    <w:rsid w:val="2B1E6A90"/>
    <w:rsid w:val="2B2126B8"/>
    <w:rsid w:val="2B2250D7"/>
    <w:rsid w:val="2B3B2148"/>
    <w:rsid w:val="2B411D65"/>
    <w:rsid w:val="2B7612A3"/>
    <w:rsid w:val="2B7D38EB"/>
    <w:rsid w:val="2B8B71A3"/>
    <w:rsid w:val="2B975D01"/>
    <w:rsid w:val="2BAC6AB8"/>
    <w:rsid w:val="2BAE2608"/>
    <w:rsid w:val="2BB21D2F"/>
    <w:rsid w:val="2BC60D43"/>
    <w:rsid w:val="2BC7566B"/>
    <w:rsid w:val="2BD32DD4"/>
    <w:rsid w:val="2BD96B40"/>
    <w:rsid w:val="2BFB4BEA"/>
    <w:rsid w:val="2C034C4D"/>
    <w:rsid w:val="2C0C0635"/>
    <w:rsid w:val="2C24404C"/>
    <w:rsid w:val="2C326362"/>
    <w:rsid w:val="2C327FFE"/>
    <w:rsid w:val="2C3B71C2"/>
    <w:rsid w:val="2C4C53BA"/>
    <w:rsid w:val="2C8E5B8D"/>
    <w:rsid w:val="2C9A0660"/>
    <w:rsid w:val="2CB70904"/>
    <w:rsid w:val="2CC5320A"/>
    <w:rsid w:val="2CD871AA"/>
    <w:rsid w:val="2D0149A5"/>
    <w:rsid w:val="2D173B13"/>
    <w:rsid w:val="2D1B7E76"/>
    <w:rsid w:val="2D610E59"/>
    <w:rsid w:val="2D8F315C"/>
    <w:rsid w:val="2DBC6EFE"/>
    <w:rsid w:val="2DC379EF"/>
    <w:rsid w:val="2DC83526"/>
    <w:rsid w:val="2DCD31B0"/>
    <w:rsid w:val="2DE1197A"/>
    <w:rsid w:val="2DE95A3B"/>
    <w:rsid w:val="2DEC1772"/>
    <w:rsid w:val="2DEE1B61"/>
    <w:rsid w:val="2DEF0157"/>
    <w:rsid w:val="2DEF797A"/>
    <w:rsid w:val="2E2F5E30"/>
    <w:rsid w:val="2E915E06"/>
    <w:rsid w:val="2EB01FA7"/>
    <w:rsid w:val="2EF67C86"/>
    <w:rsid w:val="2F3B51FE"/>
    <w:rsid w:val="2F672402"/>
    <w:rsid w:val="2F757F94"/>
    <w:rsid w:val="2F781854"/>
    <w:rsid w:val="2F7965BE"/>
    <w:rsid w:val="2F935779"/>
    <w:rsid w:val="2F9B240F"/>
    <w:rsid w:val="2FA9371C"/>
    <w:rsid w:val="2FC25580"/>
    <w:rsid w:val="2FD66856"/>
    <w:rsid w:val="2FE93B3D"/>
    <w:rsid w:val="30117CB4"/>
    <w:rsid w:val="30152E9A"/>
    <w:rsid w:val="306C4572"/>
    <w:rsid w:val="30860F8E"/>
    <w:rsid w:val="30B6300F"/>
    <w:rsid w:val="30C2023E"/>
    <w:rsid w:val="30DF593F"/>
    <w:rsid w:val="310335A2"/>
    <w:rsid w:val="3118541D"/>
    <w:rsid w:val="31270D53"/>
    <w:rsid w:val="316C1594"/>
    <w:rsid w:val="316C1738"/>
    <w:rsid w:val="317F4855"/>
    <w:rsid w:val="318415DC"/>
    <w:rsid w:val="31BB6FC1"/>
    <w:rsid w:val="31C65347"/>
    <w:rsid w:val="31C92293"/>
    <w:rsid w:val="31CD1E78"/>
    <w:rsid w:val="31EE3BAC"/>
    <w:rsid w:val="321C77E2"/>
    <w:rsid w:val="321F3B98"/>
    <w:rsid w:val="323E38EA"/>
    <w:rsid w:val="32626045"/>
    <w:rsid w:val="327C404F"/>
    <w:rsid w:val="329D2822"/>
    <w:rsid w:val="329E6F69"/>
    <w:rsid w:val="32DF6EF9"/>
    <w:rsid w:val="32F06FA9"/>
    <w:rsid w:val="330E4ED4"/>
    <w:rsid w:val="33215D8B"/>
    <w:rsid w:val="334575B3"/>
    <w:rsid w:val="33554A04"/>
    <w:rsid w:val="337E45F4"/>
    <w:rsid w:val="3387452E"/>
    <w:rsid w:val="338A2A31"/>
    <w:rsid w:val="33940FA2"/>
    <w:rsid w:val="33C8551B"/>
    <w:rsid w:val="33F906B8"/>
    <w:rsid w:val="341F128B"/>
    <w:rsid w:val="344C33FD"/>
    <w:rsid w:val="34535A6B"/>
    <w:rsid w:val="34570ABB"/>
    <w:rsid w:val="3457158F"/>
    <w:rsid w:val="34616AA7"/>
    <w:rsid w:val="34684490"/>
    <w:rsid w:val="34793BFA"/>
    <w:rsid w:val="34B70540"/>
    <w:rsid w:val="34C83401"/>
    <w:rsid w:val="350E3EB0"/>
    <w:rsid w:val="351861CD"/>
    <w:rsid w:val="3528397C"/>
    <w:rsid w:val="35394C8D"/>
    <w:rsid w:val="354731B7"/>
    <w:rsid w:val="354C7760"/>
    <w:rsid w:val="354E09B8"/>
    <w:rsid w:val="355A3D95"/>
    <w:rsid w:val="355C308D"/>
    <w:rsid w:val="356B2B7B"/>
    <w:rsid w:val="357E0663"/>
    <w:rsid w:val="3583045E"/>
    <w:rsid w:val="35881B28"/>
    <w:rsid w:val="358A200C"/>
    <w:rsid w:val="358D2E1D"/>
    <w:rsid w:val="35A23724"/>
    <w:rsid w:val="35EF380A"/>
    <w:rsid w:val="35FF4F03"/>
    <w:rsid w:val="360B30EC"/>
    <w:rsid w:val="361A40AF"/>
    <w:rsid w:val="363A5810"/>
    <w:rsid w:val="3644544F"/>
    <w:rsid w:val="3690595B"/>
    <w:rsid w:val="36A4667A"/>
    <w:rsid w:val="36AD442E"/>
    <w:rsid w:val="36BA7CE0"/>
    <w:rsid w:val="36D357F3"/>
    <w:rsid w:val="37007AF4"/>
    <w:rsid w:val="3785011E"/>
    <w:rsid w:val="37A77E8F"/>
    <w:rsid w:val="37EF48D4"/>
    <w:rsid w:val="382157DE"/>
    <w:rsid w:val="38496009"/>
    <w:rsid w:val="384A6FB8"/>
    <w:rsid w:val="38520968"/>
    <w:rsid w:val="38A54CFB"/>
    <w:rsid w:val="38BE3F90"/>
    <w:rsid w:val="38D04161"/>
    <w:rsid w:val="38D552D0"/>
    <w:rsid w:val="38E57430"/>
    <w:rsid w:val="390F774F"/>
    <w:rsid w:val="391761CD"/>
    <w:rsid w:val="393E02FF"/>
    <w:rsid w:val="393F618C"/>
    <w:rsid w:val="39853573"/>
    <w:rsid w:val="39995CFD"/>
    <w:rsid w:val="39AA47DB"/>
    <w:rsid w:val="39B71663"/>
    <w:rsid w:val="39CA0496"/>
    <w:rsid w:val="39D63112"/>
    <w:rsid w:val="39DB0E7B"/>
    <w:rsid w:val="3A753ACC"/>
    <w:rsid w:val="3A983636"/>
    <w:rsid w:val="3A9B3B91"/>
    <w:rsid w:val="3AB625BE"/>
    <w:rsid w:val="3AC02082"/>
    <w:rsid w:val="3AC132EC"/>
    <w:rsid w:val="3AD40BE6"/>
    <w:rsid w:val="3AD53F24"/>
    <w:rsid w:val="3AEC4564"/>
    <w:rsid w:val="3AED4101"/>
    <w:rsid w:val="3B07597D"/>
    <w:rsid w:val="3B545453"/>
    <w:rsid w:val="3B7A2526"/>
    <w:rsid w:val="3B871F18"/>
    <w:rsid w:val="3BD0771D"/>
    <w:rsid w:val="3BE17F29"/>
    <w:rsid w:val="3BE23998"/>
    <w:rsid w:val="3BF2150A"/>
    <w:rsid w:val="3C041B80"/>
    <w:rsid w:val="3C09674B"/>
    <w:rsid w:val="3C1652B7"/>
    <w:rsid w:val="3C321E6E"/>
    <w:rsid w:val="3C3B7A6A"/>
    <w:rsid w:val="3C42756C"/>
    <w:rsid w:val="3C5E5710"/>
    <w:rsid w:val="3CD32608"/>
    <w:rsid w:val="3CEF6A1E"/>
    <w:rsid w:val="3CF47FC6"/>
    <w:rsid w:val="3D117E62"/>
    <w:rsid w:val="3D2C4A64"/>
    <w:rsid w:val="3D3D080C"/>
    <w:rsid w:val="3D570CFB"/>
    <w:rsid w:val="3D807390"/>
    <w:rsid w:val="3D8E53DB"/>
    <w:rsid w:val="3DA14CEE"/>
    <w:rsid w:val="3DA45C28"/>
    <w:rsid w:val="3DAB4A84"/>
    <w:rsid w:val="3DFB0A7F"/>
    <w:rsid w:val="3E071357"/>
    <w:rsid w:val="3E2C4204"/>
    <w:rsid w:val="3E48525C"/>
    <w:rsid w:val="3E9F77FA"/>
    <w:rsid w:val="3EA143F7"/>
    <w:rsid w:val="3EB0336D"/>
    <w:rsid w:val="3EB20C57"/>
    <w:rsid w:val="3EC5625B"/>
    <w:rsid w:val="3ED42257"/>
    <w:rsid w:val="3EEC2AAE"/>
    <w:rsid w:val="3F3F3B47"/>
    <w:rsid w:val="3F4A6753"/>
    <w:rsid w:val="3F6F07E1"/>
    <w:rsid w:val="3F903F33"/>
    <w:rsid w:val="3F906165"/>
    <w:rsid w:val="3FB96A19"/>
    <w:rsid w:val="3FCA6DF3"/>
    <w:rsid w:val="3FCB76B6"/>
    <w:rsid w:val="3FFB1F43"/>
    <w:rsid w:val="402A0CF2"/>
    <w:rsid w:val="40311DEE"/>
    <w:rsid w:val="406C3C1F"/>
    <w:rsid w:val="408010D0"/>
    <w:rsid w:val="40951B75"/>
    <w:rsid w:val="409E73EF"/>
    <w:rsid w:val="40F01548"/>
    <w:rsid w:val="41007CC4"/>
    <w:rsid w:val="410E4D4B"/>
    <w:rsid w:val="410F713E"/>
    <w:rsid w:val="41121DB6"/>
    <w:rsid w:val="41207B65"/>
    <w:rsid w:val="413B4CE3"/>
    <w:rsid w:val="413E5A5B"/>
    <w:rsid w:val="41603FE3"/>
    <w:rsid w:val="4172099D"/>
    <w:rsid w:val="418B390D"/>
    <w:rsid w:val="41952208"/>
    <w:rsid w:val="41954911"/>
    <w:rsid w:val="41A40D81"/>
    <w:rsid w:val="41B105E1"/>
    <w:rsid w:val="41B26FC4"/>
    <w:rsid w:val="41B94079"/>
    <w:rsid w:val="41BF15C7"/>
    <w:rsid w:val="41D02874"/>
    <w:rsid w:val="41D158DF"/>
    <w:rsid w:val="41E33D74"/>
    <w:rsid w:val="41E60D4E"/>
    <w:rsid w:val="41F05246"/>
    <w:rsid w:val="420027F2"/>
    <w:rsid w:val="42462BFD"/>
    <w:rsid w:val="42604342"/>
    <w:rsid w:val="427E49AF"/>
    <w:rsid w:val="42BB521F"/>
    <w:rsid w:val="42DC0B2C"/>
    <w:rsid w:val="42E6754A"/>
    <w:rsid w:val="43003581"/>
    <w:rsid w:val="43056CCE"/>
    <w:rsid w:val="43094CC9"/>
    <w:rsid w:val="43390B22"/>
    <w:rsid w:val="43452F85"/>
    <w:rsid w:val="434F5A21"/>
    <w:rsid w:val="4350763D"/>
    <w:rsid w:val="437023A1"/>
    <w:rsid w:val="438870CB"/>
    <w:rsid w:val="439B70C5"/>
    <w:rsid w:val="43AC1F8F"/>
    <w:rsid w:val="43C02C1F"/>
    <w:rsid w:val="43CA4712"/>
    <w:rsid w:val="43D5081F"/>
    <w:rsid w:val="43DB61B0"/>
    <w:rsid w:val="43FD57BE"/>
    <w:rsid w:val="44176E02"/>
    <w:rsid w:val="443F1684"/>
    <w:rsid w:val="446B4DEC"/>
    <w:rsid w:val="44A33E40"/>
    <w:rsid w:val="44BA4BCF"/>
    <w:rsid w:val="44DF66F7"/>
    <w:rsid w:val="44EC5194"/>
    <w:rsid w:val="44F2379D"/>
    <w:rsid w:val="45105BB5"/>
    <w:rsid w:val="45213D4B"/>
    <w:rsid w:val="4592761C"/>
    <w:rsid w:val="45E10723"/>
    <w:rsid w:val="46054C92"/>
    <w:rsid w:val="460761AD"/>
    <w:rsid w:val="461C10B8"/>
    <w:rsid w:val="46345685"/>
    <w:rsid w:val="466D4DFC"/>
    <w:rsid w:val="4671649A"/>
    <w:rsid w:val="46D50679"/>
    <w:rsid w:val="46E25C5A"/>
    <w:rsid w:val="46ED7E6A"/>
    <w:rsid w:val="47171439"/>
    <w:rsid w:val="472A7A78"/>
    <w:rsid w:val="473060DD"/>
    <w:rsid w:val="47454FAF"/>
    <w:rsid w:val="47511DF2"/>
    <w:rsid w:val="47693ECA"/>
    <w:rsid w:val="47792539"/>
    <w:rsid w:val="479422B5"/>
    <w:rsid w:val="47A50AAA"/>
    <w:rsid w:val="47AC5FC8"/>
    <w:rsid w:val="47B02A52"/>
    <w:rsid w:val="47B31155"/>
    <w:rsid w:val="47CC6A47"/>
    <w:rsid w:val="47D6735B"/>
    <w:rsid w:val="47DB44DE"/>
    <w:rsid w:val="47E42F49"/>
    <w:rsid w:val="481327D3"/>
    <w:rsid w:val="48156F6F"/>
    <w:rsid w:val="4832201B"/>
    <w:rsid w:val="487A286E"/>
    <w:rsid w:val="489A5066"/>
    <w:rsid w:val="489E7E58"/>
    <w:rsid w:val="489F3B48"/>
    <w:rsid w:val="4904413A"/>
    <w:rsid w:val="4931405B"/>
    <w:rsid w:val="493E2819"/>
    <w:rsid w:val="495557B4"/>
    <w:rsid w:val="499C2A41"/>
    <w:rsid w:val="49D85722"/>
    <w:rsid w:val="49EE60EA"/>
    <w:rsid w:val="4A4A6279"/>
    <w:rsid w:val="4A531587"/>
    <w:rsid w:val="4A646E8E"/>
    <w:rsid w:val="4A724CF9"/>
    <w:rsid w:val="4A7D6133"/>
    <w:rsid w:val="4A7E606B"/>
    <w:rsid w:val="4A95092E"/>
    <w:rsid w:val="4AB8548F"/>
    <w:rsid w:val="4AC15C42"/>
    <w:rsid w:val="4AC801B1"/>
    <w:rsid w:val="4ACC6B15"/>
    <w:rsid w:val="4ACE740F"/>
    <w:rsid w:val="4AF2092E"/>
    <w:rsid w:val="4B013BC6"/>
    <w:rsid w:val="4B2A669A"/>
    <w:rsid w:val="4B741B3E"/>
    <w:rsid w:val="4B7B2E79"/>
    <w:rsid w:val="4B801108"/>
    <w:rsid w:val="4B944E67"/>
    <w:rsid w:val="4BA60088"/>
    <w:rsid w:val="4BB048EE"/>
    <w:rsid w:val="4BBD6261"/>
    <w:rsid w:val="4BFE793A"/>
    <w:rsid w:val="4C102660"/>
    <w:rsid w:val="4C202DD9"/>
    <w:rsid w:val="4C285899"/>
    <w:rsid w:val="4C45488D"/>
    <w:rsid w:val="4C544B22"/>
    <w:rsid w:val="4C696D16"/>
    <w:rsid w:val="4C6B06EF"/>
    <w:rsid w:val="4C882765"/>
    <w:rsid w:val="4CA6505C"/>
    <w:rsid w:val="4CAB0039"/>
    <w:rsid w:val="4CAF21EB"/>
    <w:rsid w:val="4CB026A8"/>
    <w:rsid w:val="4CD0568E"/>
    <w:rsid w:val="4CF86945"/>
    <w:rsid w:val="4D016F8A"/>
    <w:rsid w:val="4D736E47"/>
    <w:rsid w:val="4DE76695"/>
    <w:rsid w:val="4DF56F98"/>
    <w:rsid w:val="4E180CF1"/>
    <w:rsid w:val="4E5207FA"/>
    <w:rsid w:val="4E584638"/>
    <w:rsid w:val="4E6C33CE"/>
    <w:rsid w:val="4E735A2A"/>
    <w:rsid w:val="4E8B6736"/>
    <w:rsid w:val="4E8D5C8C"/>
    <w:rsid w:val="4EBA1532"/>
    <w:rsid w:val="4EBE6B09"/>
    <w:rsid w:val="4F1D79E1"/>
    <w:rsid w:val="4F4D3E2D"/>
    <w:rsid w:val="4F7E2A5D"/>
    <w:rsid w:val="4FA15C95"/>
    <w:rsid w:val="50083A8C"/>
    <w:rsid w:val="501C551C"/>
    <w:rsid w:val="50440A69"/>
    <w:rsid w:val="504916F6"/>
    <w:rsid w:val="5049479C"/>
    <w:rsid w:val="506841BD"/>
    <w:rsid w:val="508474B4"/>
    <w:rsid w:val="508A6D9C"/>
    <w:rsid w:val="50973A1A"/>
    <w:rsid w:val="509C7265"/>
    <w:rsid w:val="50AC3B07"/>
    <w:rsid w:val="50AE04F1"/>
    <w:rsid w:val="50AE2A3A"/>
    <w:rsid w:val="50C8198F"/>
    <w:rsid w:val="50F53047"/>
    <w:rsid w:val="50FA21E5"/>
    <w:rsid w:val="50FC1138"/>
    <w:rsid w:val="50FF2EAC"/>
    <w:rsid w:val="510D6060"/>
    <w:rsid w:val="51214600"/>
    <w:rsid w:val="513F388F"/>
    <w:rsid w:val="514D52E0"/>
    <w:rsid w:val="515304A1"/>
    <w:rsid w:val="5158480A"/>
    <w:rsid w:val="516B1773"/>
    <w:rsid w:val="51CE4D0A"/>
    <w:rsid w:val="51DE5EFE"/>
    <w:rsid w:val="51E46AA5"/>
    <w:rsid w:val="521D537B"/>
    <w:rsid w:val="521E08D0"/>
    <w:rsid w:val="52347E2B"/>
    <w:rsid w:val="5237300B"/>
    <w:rsid w:val="52545D34"/>
    <w:rsid w:val="52A65667"/>
    <w:rsid w:val="52B6298E"/>
    <w:rsid w:val="52B8775E"/>
    <w:rsid w:val="52FE4E2D"/>
    <w:rsid w:val="53823D9D"/>
    <w:rsid w:val="53B2592A"/>
    <w:rsid w:val="53CD23A0"/>
    <w:rsid w:val="53DD0B29"/>
    <w:rsid w:val="53E7401C"/>
    <w:rsid w:val="53F63E5A"/>
    <w:rsid w:val="53F71BCB"/>
    <w:rsid w:val="5420689E"/>
    <w:rsid w:val="544B543C"/>
    <w:rsid w:val="545A2BBE"/>
    <w:rsid w:val="54600C67"/>
    <w:rsid w:val="54814FA9"/>
    <w:rsid w:val="54A96D5C"/>
    <w:rsid w:val="54BB3BCF"/>
    <w:rsid w:val="54BF318C"/>
    <w:rsid w:val="54C436B9"/>
    <w:rsid w:val="54F147CB"/>
    <w:rsid w:val="55046FAB"/>
    <w:rsid w:val="5508222A"/>
    <w:rsid w:val="552B7AEB"/>
    <w:rsid w:val="553B1F80"/>
    <w:rsid w:val="553D6867"/>
    <w:rsid w:val="55486DC5"/>
    <w:rsid w:val="5556068F"/>
    <w:rsid w:val="55602928"/>
    <w:rsid w:val="55680608"/>
    <w:rsid w:val="557B24EB"/>
    <w:rsid w:val="55B03CD1"/>
    <w:rsid w:val="55D60D84"/>
    <w:rsid w:val="55D60DBC"/>
    <w:rsid w:val="55DB3430"/>
    <w:rsid w:val="55E465FC"/>
    <w:rsid w:val="560C5572"/>
    <w:rsid w:val="561A0634"/>
    <w:rsid w:val="565453AE"/>
    <w:rsid w:val="56676454"/>
    <w:rsid w:val="56882DBA"/>
    <w:rsid w:val="56944F41"/>
    <w:rsid w:val="569C1BAD"/>
    <w:rsid w:val="56B63EBC"/>
    <w:rsid w:val="570F018B"/>
    <w:rsid w:val="57361B8D"/>
    <w:rsid w:val="574A360D"/>
    <w:rsid w:val="575F6A9B"/>
    <w:rsid w:val="5763521F"/>
    <w:rsid w:val="57692849"/>
    <w:rsid w:val="57AF1703"/>
    <w:rsid w:val="57B02E10"/>
    <w:rsid w:val="57C76DB7"/>
    <w:rsid w:val="57F02ED0"/>
    <w:rsid w:val="582842FF"/>
    <w:rsid w:val="584346C1"/>
    <w:rsid w:val="586077FC"/>
    <w:rsid w:val="58614B77"/>
    <w:rsid w:val="58682D70"/>
    <w:rsid w:val="588C7623"/>
    <w:rsid w:val="589856D0"/>
    <w:rsid w:val="58A02654"/>
    <w:rsid w:val="58CD0BDC"/>
    <w:rsid w:val="58EE0585"/>
    <w:rsid w:val="59030691"/>
    <w:rsid w:val="590F30CC"/>
    <w:rsid w:val="59275BDE"/>
    <w:rsid w:val="592D3421"/>
    <w:rsid w:val="59504E8F"/>
    <w:rsid w:val="59742AE6"/>
    <w:rsid w:val="598213C9"/>
    <w:rsid w:val="599373DF"/>
    <w:rsid w:val="59B25467"/>
    <w:rsid w:val="59B44D11"/>
    <w:rsid w:val="59C14B6C"/>
    <w:rsid w:val="59C2298E"/>
    <w:rsid w:val="59C44C15"/>
    <w:rsid w:val="5A0A3ABA"/>
    <w:rsid w:val="5A0E6AA1"/>
    <w:rsid w:val="5A1562FC"/>
    <w:rsid w:val="5A2E7378"/>
    <w:rsid w:val="5A486912"/>
    <w:rsid w:val="5A4B162C"/>
    <w:rsid w:val="5ADA599F"/>
    <w:rsid w:val="5B2F45E1"/>
    <w:rsid w:val="5B321CB1"/>
    <w:rsid w:val="5B3C728C"/>
    <w:rsid w:val="5B50418A"/>
    <w:rsid w:val="5B896F46"/>
    <w:rsid w:val="5B9A2A64"/>
    <w:rsid w:val="5B9B4008"/>
    <w:rsid w:val="5BE7446E"/>
    <w:rsid w:val="5C9B1F1E"/>
    <w:rsid w:val="5C9E6271"/>
    <w:rsid w:val="5CE85F8C"/>
    <w:rsid w:val="5D0954EF"/>
    <w:rsid w:val="5D1537EB"/>
    <w:rsid w:val="5D5B773C"/>
    <w:rsid w:val="5D5D4598"/>
    <w:rsid w:val="5D955BC6"/>
    <w:rsid w:val="5D9D27E0"/>
    <w:rsid w:val="5DD74ABD"/>
    <w:rsid w:val="5DE0661C"/>
    <w:rsid w:val="5E131B9E"/>
    <w:rsid w:val="5E2952AD"/>
    <w:rsid w:val="5E2C18F1"/>
    <w:rsid w:val="5E4C1D68"/>
    <w:rsid w:val="5E7036CB"/>
    <w:rsid w:val="5EE95CC8"/>
    <w:rsid w:val="5EF163F0"/>
    <w:rsid w:val="5F0D0D81"/>
    <w:rsid w:val="5F3A13C1"/>
    <w:rsid w:val="5F3D134C"/>
    <w:rsid w:val="5F8C1ABB"/>
    <w:rsid w:val="5FB55BC3"/>
    <w:rsid w:val="5FC3631B"/>
    <w:rsid w:val="5FCA443C"/>
    <w:rsid w:val="60285E21"/>
    <w:rsid w:val="60644C2F"/>
    <w:rsid w:val="609756E7"/>
    <w:rsid w:val="60997A73"/>
    <w:rsid w:val="609D4B44"/>
    <w:rsid w:val="60B310DD"/>
    <w:rsid w:val="60B82ADD"/>
    <w:rsid w:val="60C027E3"/>
    <w:rsid w:val="60C62457"/>
    <w:rsid w:val="60D20A5A"/>
    <w:rsid w:val="60F77516"/>
    <w:rsid w:val="611637F2"/>
    <w:rsid w:val="61236907"/>
    <w:rsid w:val="616D5E28"/>
    <w:rsid w:val="617D332B"/>
    <w:rsid w:val="618716A3"/>
    <w:rsid w:val="61B71796"/>
    <w:rsid w:val="6204275D"/>
    <w:rsid w:val="62264743"/>
    <w:rsid w:val="624D5E52"/>
    <w:rsid w:val="626442BF"/>
    <w:rsid w:val="6280690D"/>
    <w:rsid w:val="62844064"/>
    <w:rsid w:val="62891E5D"/>
    <w:rsid w:val="62910944"/>
    <w:rsid w:val="62973632"/>
    <w:rsid w:val="62A654F3"/>
    <w:rsid w:val="62EE008C"/>
    <w:rsid w:val="63006A57"/>
    <w:rsid w:val="630F519A"/>
    <w:rsid w:val="63231517"/>
    <w:rsid w:val="632822C3"/>
    <w:rsid w:val="63527C96"/>
    <w:rsid w:val="636658A1"/>
    <w:rsid w:val="636757CF"/>
    <w:rsid w:val="637B5077"/>
    <w:rsid w:val="63895F7A"/>
    <w:rsid w:val="638D1C16"/>
    <w:rsid w:val="63AD1B6F"/>
    <w:rsid w:val="63AD65D6"/>
    <w:rsid w:val="63E93543"/>
    <w:rsid w:val="64453190"/>
    <w:rsid w:val="646A53CB"/>
    <w:rsid w:val="647E042D"/>
    <w:rsid w:val="64851AC2"/>
    <w:rsid w:val="64954BA5"/>
    <w:rsid w:val="64A3487D"/>
    <w:rsid w:val="64A3543E"/>
    <w:rsid w:val="64AC1ED0"/>
    <w:rsid w:val="64B86D59"/>
    <w:rsid w:val="64FC0955"/>
    <w:rsid w:val="65001809"/>
    <w:rsid w:val="6506130F"/>
    <w:rsid w:val="650D4087"/>
    <w:rsid w:val="651B3330"/>
    <w:rsid w:val="65353C33"/>
    <w:rsid w:val="654F05B5"/>
    <w:rsid w:val="658332D8"/>
    <w:rsid w:val="65B05ECF"/>
    <w:rsid w:val="65B52671"/>
    <w:rsid w:val="65DF04FE"/>
    <w:rsid w:val="65E378A9"/>
    <w:rsid w:val="65E7240F"/>
    <w:rsid w:val="65F34768"/>
    <w:rsid w:val="66150522"/>
    <w:rsid w:val="66187997"/>
    <w:rsid w:val="661E3B94"/>
    <w:rsid w:val="663F6277"/>
    <w:rsid w:val="6641639A"/>
    <w:rsid w:val="664F0E7D"/>
    <w:rsid w:val="66507DF9"/>
    <w:rsid w:val="665D1C84"/>
    <w:rsid w:val="66695FFD"/>
    <w:rsid w:val="6672508F"/>
    <w:rsid w:val="66A45F2E"/>
    <w:rsid w:val="66D23E39"/>
    <w:rsid w:val="66DD6470"/>
    <w:rsid w:val="6728625B"/>
    <w:rsid w:val="675E7CD4"/>
    <w:rsid w:val="67601340"/>
    <w:rsid w:val="67830FE0"/>
    <w:rsid w:val="678F3FC4"/>
    <w:rsid w:val="679D5CA4"/>
    <w:rsid w:val="67B24EB9"/>
    <w:rsid w:val="67B843DA"/>
    <w:rsid w:val="67BE0508"/>
    <w:rsid w:val="67D85056"/>
    <w:rsid w:val="67DA21D0"/>
    <w:rsid w:val="67EE170E"/>
    <w:rsid w:val="67EE7D33"/>
    <w:rsid w:val="680B6EC7"/>
    <w:rsid w:val="680D3AF7"/>
    <w:rsid w:val="68123435"/>
    <w:rsid w:val="68194C3A"/>
    <w:rsid w:val="68454F95"/>
    <w:rsid w:val="6857518A"/>
    <w:rsid w:val="686A2BE5"/>
    <w:rsid w:val="689977D4"/>
    <w:rsid w:val="689F786B"/>
    <w:rsid w:val="68AB1DE4"/>
    <w:rsid w:val="68AB4989"/>
    <w:rsid w:val="68F01A58"/>
    <w:rsid w:val="68FA2692"/>
    <w:rsid w:val="694E4574"/>
    <w:rsid w:val="69574523"/>
    <w:rsid w:val="695C422A"/>
    <w:rsid w:val="69605D29"/>
    <w:rsid w:val="696616AB"/>
    <w:rsid w:val="698B03A1"/>
    <w:rsid w:val="6994206F"/>
    <w:rsid w:val="699826AD"/>
    <w:rsid w:val="69B27641"/>
    <w:rsid w:val="69CA7405"/>
    <w:rsid w:val="69CF4453"/>
    <w:rsid w:val="69D37113"/>
    <w:rsid w:val="69D85330"/>
    <w:rsid w:val="69DE5192"/>
    <w:rsid w:val="69E40E41"/>
    <w:rsid w:val="69EA30AF"/>
    <w:rsid w:val="6A0B3EE4"/>
    <w:rsid w:val="6A285190"/>
    <w:rsid w:val="6A287BE5"/>
    <w:rsid w:val="6A491FE9"/>
    <w:rsid w:val="6A6102E1"/>
    <w:rsid w:val="6A656DE8"/>
    <w:rsid w:val="6A705B1F"/>
    <w:rsid w:val="6A804D9F"/>
    <w:rsid w:val="6A972C97"/>
    <w:rsid w:val="6AA02E54"/>
    <w:rsid w:val="6AA96B67"/>
    <w:rsid w:val="6AAD0E7D"/>
    <w:rsid w:val="6AC46B46"/>
    <w:rsid w:val="6AD959A0"/>
    <w:rsid w:val="6B2167FF"/>
    <w:rsid w:val="6B41442D"/>
    <w:rsid w:val="6B4915A7"/>
    <w:rsid w:val="6B5E2D12"/>
    <w:rsid w:val="6B5E5CA3"/>
    <w:rsid w:val="6B71598B"/>
    <w:rsid w:val="6B7F1231"/>
    <w:rsid w:val="6B9E3F2B"/>
    <w:rsid w:val="6BA06136"/>
    <w:rsid w:val="6BAA31D9"/>
    <w:rsid w:val="6BCD3E48"/>
    <w:rsid w:val="6BD4727A"/>
    <w:rsid w:val="6BD77D44"/>
    <w:rsid w:val="6BDF2C8F"/>
    <w:rsid w:val="6BE12189"/>
    <w:rsid w:val="6BEC1A3C"/>
    <w:rsid w:val="6C2B4BE6"/>
    <w:rsid w:val="6CDA0015"/>
    <w:rsid w:val="6CF260F1"/>
    <w:rsid w:val="6D195C57"/>
    <w:rsid w:val="6D3D631C"/>
    <w:rsid w:val="6D40690B"/>
    <w:rsid w:val="6D434C31"/>
    <w:rsid w:val="6D461731"/>
    <w:rsid w:val="6D6961F4"/>
    <w:rsid w:val="6D937398"/>
    <w:rsid w:val="6DA47E7E"/>
    <w:rsid w:val="6DCF2456"/>
    <w:rsid w:val="6DD37FE8"/>
    <w:rsid w:val="6DD42B20"/>
    <w:rsid w:val="6DE02E96"/>
    <w:rsid w:val="6DE8475D"/>
    <w:rsid w:val="6E254A3E"/>
    <w:rsid w:val="6E352184"/>
    <w:rsid w:val="6E453B63"/>
    <w:rsid w:val="6E4668B0"/>
    <w:rsid w:val="6E517A0E"/>
    <w:rsid w:val="6E556B3B"/>
    <w:rsid w:val="6E583D2B"/>
    <w:rsid w:val="6E6D70E5"/>
    <w:rsid w:val="6E6E279B"/>
    <w:rsid w:val="6EA25281"/>
    <w:rsid w:val="6ED14808"/>
    <w:rsid w:val="6ED77E98"/>
    <w:rsid w:val="6ED84F90"/>
    <w:rsid w:val="6EF07293"/>
    <w:rsid w:val="6F081FA1"/>
    <w:rsid w:val="6F0B39D5"/>
    <w:rsid w:val="6F1E1D64"/>
    <w:rsid w:val="6F3944B6"/>
    <w:rsid w:val="6F553E6E"/>
    <w:rsid w:val="6F5E75B3"/>
    <w:rsid w:val="6F7075C6"/>
    <w:rsid w:val="6F7308AE"/>
    <w:rsid w:val="6FC66312"/>
    <w:rsid w:val="6FE3415F"/>
    <w:rsid w:val="70192E9A"/>
    <w:rsid w:val="703D30AE"/>
    <w:rsid w:val="704657FB"/>
    <w:rsid w:val="70643E6A"/>
    <w:rsid w:val="70672C59"/>
    <w:rsid w:val="70877D38"/>
    <w:rsid w:val="708F6A25"/>
    <w:rsid w:val="70931F41"/>
    <w:rsid w:val="70A20AC3"/>
    <w:rsid w:val="70C84C0D"/>
    <w:rsid w:val="70FA7B5A"/>
    <w:rsid w:val="70FF1DFE"/>
    <w:rsid w:val="71157E17"/>
    <w:rsid w:val="711839A8"/>
    <w:rsid w:val="71360F2C"/>
    <w:rsid w:val="713A2DDC"/>
    <w:rsid w:val="71513BEF"/>
    <w:rsid w:val="715A338F"/>
    <w:rsid w:val="71692C2D"/>
    <w:rsid w:val="71810E45"/>
    <w:rsid w:val="71BB3432"/>
    <w:rsid w:val="71CD5F1D"/>
    <w:rsid w:val="72176B69"/>
    <w:rsid w:val="724C7588"/>
    <w:rsid w:val="72CB6BD9"/>
    <w:rsid w:val="72D66B95"/>
    <w:rsid w:val="72DE3BCA"/>
    <w:rsid w:val="732556AD"/>
    <w:rsid w:val="733E79C5"/>
    <w:rsid w:val="734F284A"/>
    <w:rsid w:val="734F3A7B"/>
    <w:rsid w:val="736B5C7B"/>
    <w:rsid w:val="738B466B"/>
    <w:rsid w:val="73EE199E"/>
    <w:rsid w:val="73F2323E"/>
    <w:rsid w:val="743403F8"/>
    <w:rsid w:val="74434E45"/>
    <w:rsid w:val="745112A5"/>
    <w:rsid w:val="745952A2"/>
    <w:rsid w:val="745E4951"/>
    <w:rsid w:val="747F60C2"/>
    <w:rsid w:val="748E3655"/>
    <w:rsid w:val="749B0D1C"/>
    <w:rsid w:val="74C6484D"/>
    <w:rsid w:val="74C768CD"/>
    <w:rsid w:val="74E46EF6"/>
    <w:rsid w:val="75132450"/>
    <w:rsid w:val="75193E61"/>
    <w:rsid w:val="75384C10"/>
    <w:rsid w:val="75472FA9"/>
    <w:rsid w:val="75487D30"/>
    <w:rsid w:val="75664899"/>
    <w:rsid w:val="75692A4A"/>
    <w:rsid w:val="757C53FB"/>
    <w:rsid w:val="757E63DD"/>
    <w:rsid w:val="75981CA4"/>
    <w:rsid w:val="759F60DE"/>
    <w:rsid w:val="75A1107C"/>
    <w:rsid w:val="75FF436D"/>
    <w:rsid w:val="75FF5807"/>
    <w:rsid w:val="76342C79"/>
    <w:rsid w:val="76367A97"/>
    <w:rsid w:val="763C1FB6"/>
    <w:rsid w:val="764C2485"/>
    <w:rsid w:val="767304D2"/>
    <w:rsid w:val="768A0722"/>
    <w:rsid w:val="76D63D36"/>
    <w:rsid w:val="76DA0E26"/>
    <w:rsid w:val="76DC109E"/>
    <w:rsid w:val="77034899"/>
    <w:rsid w:val="771B67D7"/>
    <w:rsid w:val="77286C0A"/>
    <w:rsid w:val="77315DC2"/>
    <w:rsid w:val="774C478E"/>
    <w:rsid w:val="77534B6E"/>
    <w:rsid w:val="77577D42"/>
    <w:rsid w:val="777C1567"/>
    <w:rsid w:val="778017CC"/>
    <w:rsid w:val="77B57B10"/>
    <w:rsid w:val="77D42EC0"/>
    <w:rsid w:val="78014EAC"/>
    <w:rsid w:val="782B2F53"/>
    <w:rsid w:val="78491A7F"/>
    <w:rsid w:val="785515C9"/>
    <w:rsid w:val="78853ADC"/>
    <w:rsid w:val="78973B4A"/>
    <w:rsid w:val="789F4DD5"/>
    <w:rsid w:val="78A37EAB"/>
    <w:rsid w:val="78B61B48"/>
    <w:rsid w:val="78DC297D"/>
    <w:rsid w:val="78F13FC3"/>
    <w:rsid w:val="794354DC"/>
    <w:rsid w:val="795C3B17"/>
    <w:rsid w:val="796E4C7D"/>
    <w:rsid w:val="79846B9C"/>
    <w:rsid w:val="79B27ECE"/>
    <w:rsid w:val="79BB7C16"/>
    <w:rsid w:val="79C16236"/>
    <w:rsid w:val="79EF1FE9"/>
    <w:rsid w:val="79F713A5"/>
    <w:rsid w:val="7A19295A"/>
    <w:rsid w:val="7A290B31"/>
    <w:rsid w:val="7A3F2B81"/>
    <w:rsid w:val="7A7B03E7"/>
    <w:rsid w:val="7A7D4F6B"/>
    <w:rsid w:val="7AA3192E"/>
    <w:rsid w:val="7AB4442D"/>
    <w:rsid w:val="7AC61C6A"/>
    <w:rsid w:val="7ACA0AC3"/>
    <w:rsid w:val="7ADC3A64"/>
    <w:rsid w:val="7B1E2131"/>
    <w:rsid w:val="7B205BA2"/>
    <w:rsid w:val="7B5374AC"/>
    <w:rsid w:val="7B697248"/>
    <w:rsid w:val="7B6D0DD7"/>
    <w:rsid w:val="7BB254F5"/>
    <w:rsid w:val="7BC672EA"/>
    <w:rsid w:val="7BD95A5A"/>
    <w:rsid w:val="7BDA71C1"/>
    <w:rsid w:val="7BDC5D5A"/>
    <w:rsid w:val="7BEE20DF"/>
    <w:rsid w:val="7C196719"/>
    <w:rsid w:val="7C22434E"/>
    <w:rsid w:val="7C304B39"/>
    <w:rsid w:val="7C41304E"/>
    <w:rsid w:val="7CB41D5F"/>
    <w:rsid w:val="7CB637BD"/>
    <w:rsid w:val="7CBA6BF0"/>
    <w:rsid w:val="7CDF20A5"/>
    <w:rsid w:val="7D244A27"/>
    <w:rsid w:val="7D727694"/>
    <w:rsid w:val="7D9B6097"/>
    <w:rsid w:val="7D9D4BF1"/>
    <w:rsid w:val="7DA56871"/>
    <w:rsid w:val="7DAC0977"/>
    <w:rsid w:val="7DCF5327"/>
    <w:rsid w:val="7DED279C"/>
    <w:rsid w:val="7E1C6291"/>
    <w:rsid w:val="7E4A6B26"/>
    <w:rsid w:val="7E607C70"/>
    <w:rsid w:val="7E6E04A8"/>
    <w:rsid w:val="7E73686E"/>
    <w:rsid w:val="7E744AA7"/>
    <w:rsid w:val="7E77619E"/>
    <w:rsid w:val="7E877E87"/>
    <w:rsid w:val="7EB24254"/>
    <w:rsid w:val="7ED009D0"/>
    <w:rsid w:val="7EDC4638"/>
    <w:rsid w:val="7EFA18B0"/>
    <w:rsid w:val="7F123AAB"/>
    <w:rsid w:val="7F517427"/>
    <w:rsid w:val="7F5943C6"/>
    <w:rsid w:val="7F67487B"/>
    <w:rsid w:val="7F8258D5"/>
    <w:rsid w:val="7F8D23D9"/>
    <w:rsid w:val="7F960C11"/>
    <w:rsid w:val="7F9A39B9"/>
    <w:rsid w:val="7FA87E3E"/>
    <w:rsid w:val="7FE73E4A"/>
    <w:rsid w:val="7FF46117"/>
    <w:rsid w:val="7FF60D93"/>
    <w:rsid w:val="7FF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1018</Words>
  <Characters>5809</Characters>
  <Lines>48</Lines>
  <Paragraphs>13</Paragraphs>
  <ScaleCrop>false</ScaleCrop>
  <LinksUpToDate>false</LinksUpToDate>
  <CharactersWithSpaces>6814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qwx</dc:creator>
  <cp:lastModifiedBy>qwx</cp:lastModifiedBy>
  <dcterms:modified xsi:type="dcterms:W3CDTF">2017-07-30T13:22:52Z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