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on the Side — Technical Manual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guide-on-the-side-technical-manual"/>
    <w:p>
      <w:pPr>
        <w:pStyle w:val="Heading1"/>
      </w:pPr>
      <w:r>
        <w:t xml:space="preserve">Guide on the Side — Technical Manual</w:t>
      </w:r>
    </w:p>
    <w:p>
      <w:pPr>
        <w:pStyle w:val="FirstParagraph"/>
      </w:pPr>
      <w:r>
        <w:rPr>
          <w:b/>
          <w:bCs/>
        </w:rPr>
        <w:t xml:space="preserve">Project</w:t>
      </w:r>
      <w:r>
        <w:t xml:space="preserve">: Guide on the Side - Interactive Tutorial System for UPEI Library</w:t>
      </w:r>
      <w:r>
        <w:br/>
      </w:r>
      <w:r>
        <w:rPr>
          <w:b/>
          <w:bCs/>
        </w:rPr>
        <w:t xml:space="preserve">Plugin</w:t>
      </w:r>
      <w:r>
        <w:t xml:space="preserve">:</w:t>
      </w:r>
      <w:r>
        <w:t xml:space="preserve"> </w:t>
      </w:r>
      <w:r>
        <w:rPr>
          <w:rStyle w:val="VerbatimChar"/>
        </w:rPr>
        <w:t xml:space="preserve">pb-split-guide</w:t>
      </w:r>
      <w:r>
        <w:t xml:space="preserve"> </w:t>
      </w:r>
      <w:r>
        <w:t xml:space="preserve">(</w:t>
      </w:r>
      <w:r>
        <w:rPr>
          <w:rStyle w:val="VerbatimChar"/>
        </w:rPr>
        <w:t xml:space="preserve">web/app/plugins/pb-split-guide/</w:t>
      </w:r>
      <w:r>
        <w:t xml:space="preserve">)</w:t>
      </w:r>
      <w:r>
        <w:br/>
      </w:r>
      <w:r>
        <w:rPr>
          <w:b/>
          <w:bCs/>
        </w:rPr>
        <w:t xml:space="preserve">Stack</w:t>
      </w:r>
      <w:r>
        <w:t xml:space="preserve">: WordPress 6.9 + Pressbooks (multisite) + H5P + Lando (local) + nginx + Docker (staging)</w:t>
      </w:r>
      <w:r>
        <w:br/>
      </w:r>
      <w:r>
        <w:rPr>
          <w:b/>
          <w:bCs/>
        </w:rPr>
        <w:t xml:space="preserve">Last Updated</w:t>
      </w:r>
      <w:r>
        <w:t xml:space="preserve">: April 2026 - Sprint 9</w:t>
      </w:r>
    </w:p>
    <w:p>
      <w:r>
        <w:pict>
          <v:rect style="width:0;height:1.5pt" o:hralign="center" o:hrstd="t" o:hr="t"/>
        </w:pict>
      </w:r>
    </w:p>
    <w:bookmarkStart w:id="20" w:name="overview"/>
    <w:p>
      <w:pPr>
        <w:pStyle w:val="Heading2"/>
      </w:pPr>
      <w:r>
        <w:t xml:space="preserve">Overview</w:t>
      </w:r>
    </w:p>
    <w:p>
      <w:pPr>
        <w:pStyle w:val="FirstParagraph"/>
      </w:pPr>
      <w:r>
        <w:t xml:space="preserve">This document is the technical reference for the</w:t>
      </w:r>
      <w:r>
        <w:t xml:space="preserve"> </w:t>
      </w:r>
      <w:r>
        <w:rPr>
          <w:rStyle w:val="VerbatimChar"/>
        </w:rPr>
        <w:t xml:space="preserve">pb-split-guide</w:t>
      </w:r>
      <w:r>
        <w:t xml:space="preserve"> </w:t>
      </w:r>
      <w:r>
        <w:t xml:space="preserve">WordPress plugin — the custom plugin that powers UPEI Library’s Guide on the Side interactive tutorial system. It is intended for developers and administrators who need to understand the system architecture, extend the plugin, or troubleshoot problems.</w:t>
      </w:r>
    </w:p>
    <w:p>
      <w:pPr>
        <w:pStyle w:val="BodyText"/>
      </w:pPr>
      <w:r>
        <w:t xml:space="preserve">For end-user instructions, see the User Workflow Guide. For deployment specifics, see</w:t>
      </w:r>
      <w:r>
        <w:t xml:space="preserve"> </w:t>
      </w:r>
      <w:r>
        <w:rPr>
          <w:rStyle w:val="VerbatimChar"/>
        </w:rPr>
        <w:t xml:space="preserve">docs/DEPLOYMENT-STAGING.md</w:t>
      </w:r>
      <w:r>
        <w:t xml:space="preserve">. For local environment setup, see</w:t>
      </w:r>
      <w:r>
        <w:t xml:space="preserve"> </w:t>
      </w:r>
      <w:r>
        <w:rPr>
          <w:rStyle w:val="VerbatimChar"/>
        </w:rPr>
        <w:t xml:space="preserve">docs/DEV-SETUP-GUIDE.md</w:t>
      </w:r>
      <w:r>
        <w:t xml:space="preserv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7a8237e7d315e89f38a741ffdb86653a37c1ad7">
        <w:r>
          <w:rPr>
            <w:rStyle w:val="Hyperlink"/>
          </w:rPr>
          <w:t xml:space="preserve">Architecture Overview</w:t>
        </w:r>
      </w:hyperlink>
    </w:p>
    <w:p>
      <w:pPr>
        <w:pStyle w:val="Compact"/>
        <w:numPr>
          <w:ilvl w:val="0"/>
          <w:numId w:val="1001"/>
        </w:numPr>
      </w:pPr>
      <w:hyperlink w:anchor="Xfc5ea7bcd3dbd8b5b4511b67cb35dcb3f724ce3">
        <w:r>
          <w:rPr>
            <w:rStyle w:val="Hyperlink"/>
          </w:rPr>
          <w:t xml:space="preserve">Code Organization</w:t>
        </w:r>
      </w:hyperlink>
    </w:p>
    <w:p>
      <w:pPr>
        <w:pStyle w:val="Compact"/>
        <w:numPr>
          <w:ilvl w:val="0"/>
          <w:numId w:val="1001"/>
        </w:numPr>
      </w:pPr>
      <w:hyperlink w:anchor="X964c997ff627af2b28b7fc60dbea0ba949943a1">
        <w:r>
          <w:rPr>
            <w:rStyle w:val="Hyperlink"/>
          </w:rPr>
          <w:t xml:space="preserve">Database Schema</w:t>
        </w:r>
      </w:hyperlink>
    </w:p>
    <w:p>
      <w:pPr>
        <w:pStyle w:val="Compact"/>
        <w:numPr>
          <w:ilvl w:val="0"/>
          <w:numId w:val="1001"/>
        </w:numPr>
      </w:pPr>
      <w:hyperlink w:anchor="X4c59cf644918d4a4c782e23b8c130f66bf0856d">
        <w:r>
          <w:rPr>
            <w:rStyle w:val="Hyperlink"/>
          </w:rPr>
          <w:t xml:space="preserve">Key Features &amp; Implementation</w:t>
        </w:r>
      </w:hyperlink>
    </w:p>
    <w:p>
      <w:pPr>
        <w:pStyle w:val="Compact"/>
        <w:numPr>
          <w:ilvl w:val="0"/>
          <w:numId w:val="1001"/>
        </w:numPr>
      </w:pPr>
      <w:hyperlink w:anchor="Xfa6a0517fd6491a7df5473b7de99f3c12f3799f">
        <w:r>
          <w:rPr>
            <w:rStyle w:val="Hyperlink"/>
          </w:rPr>
          <w:t xml:space="preserve">Dependencies</w:t>
        </w:r>
      </w:hyperlink>
    </w:p>
    <w:p>
      <w:pPr>
        <w:pStyle w:val="Compact"/>
        <w:numPr>
          <w:ilvl w:val="0"/>
          <w:numId w:val="1001"/>
        </w:numPr>
      </w:pPr>
      <w:hyperlink w:anchor="X956fdd45374b854a76be8ea4febdd2b2c86e061">
        <w:r>
          <w:rPr>
            <w:rStyle w:val="Hyperlink"/>
          </w:rPr>
          <w:t xml:space="preserve">Local Development Setup</w:t>
        </w:r>
      </w:hyperlink>
    </w:p>
    <w:p>
      <w:pPr>
        <w:pStyle w:val="Compact"/>
        <w:numPr>
          <w:ilvl w:val="0"/>
          <w:numId w:val="1001"/>
        </w:numPr>
      </w:pPr>
      <w:hyperlink w:anchor="Xf80caca3f99bbd423ea4ba383176c9dac954685">
        <w:r>
          <w:rPr>
            <w:rStyle w:val="Hyperlink"/>
          </w:rPr>
          <w:t xml:space="preserve">Deployment (Staging Server)</w:t>
        </w:r>
      </w:hyperlink>
    </w:p>
    <w:p>
      <w:pPr>
        <w:pStyle w:val="Compact"/>
        <w:numPr>
          <w:ilvl w:val="0"/>
          <w:numId w:val="1001"/>
        </w:numPr>
      </w:pPr>
      <w:hyperlink w:anchor="X49707daf7f1b01d6979e189a92e0dc6c168c241">
        <w:r>
          <w:rPr>
            <w:rStyle w:val="Hyperlink"/>
          </w:rPr>
          <w:t xml:space="preserve">Extending the Plugin</w:t>
        </w:r>
      </w:hyperlink>
    </w:p>
    <w:p>
      <w:pPr>
        <w:pStyle w:val="Compact"/>
        <w:numPr>
          <w:ilvl w:val="0"/>
          <w:numId w:val="1001"/>
        </w:numPr>
      </w:pPr>
      <w:hyperlink w:anchor="X604d32d4245089c058c4a17a722c369f414c972">
        <w:r>
          <w:rPr>
            <w:rStyle w:val="Hyperlink"/>
          </w:rPr>
          <w:t xml:space="preserve">Troubleshooting</w:t>
        </w:r>
      </w:hyperlink>
    </w:p>
    <w:p>
      <w:r>
        <w:pict>
          <v:rect style="width:0;height:1.5pt" o:hralign="center" o:hrstd="t" o:hr="t"/>
        </w:pict>
      </w:r>
    </w:p>
    <w:bookmarkEnd w:id="21"/>
    <w:bookmarkStart w:id="25" w:name="architecture-overview"/>
    <w:p>
      <w:pPr>
        <w:pStyle w:val="Heading2"/>
      </w:pPr>
      <w:r>
        <w:t xml:space="preserve">1. Architecture Overview</w:t>
      </w:r>
    </w:p>
    <w:bookmarkStart w:id="22" w:name="system-layers"/>
    <w:p>
      <w:pPr>
        <w:pStyle w:val="Heading3"/>
      </w:pPr>
      <w:r>
        <w:t xml:space="preserve">1.1 System Layers</w:t>
      </w:r>
    </w:p>
    <w:p>
      <w:pPr>
        <w:pStyle w:val="SourceCode"/>
      </w:pPr>
      <w:r>
        <w:rPr>
          <w:rStyle w:val="VerbatimChar"/>
        </w:rPr>
        <w:t xml:space="preserve">Browser (student or librarian)</w:t>
      </w:r>
      <w:r>
        <w:br/>
      </w:r>
      <w:r>
        <w:rPr>
          <w:rStyle w:val="VerbatimChar"/>
        </w:rPr>
        <w:t xml:space="preserve">    │</w:t>
      </w:r>
      <w:r>
        <w:br/>
      </w:r>
      <w:r>
        <w:rPr>
          <w:rStyle w:val="VerbatimChar"/>
        </w:rPr>
        <w:t xml:space="preserve">    ├─ Staging: http://137.149.157.198:80</w:t>
      </w:r>
      <w:r>
        <w:br/>
      </w:r>
      <w:r>
        <w:rPr>
          <w:rStyle w:val="VerbatimChar"/>
        </w:rPr>
        <w:t xml:space="preserve">    │     └─ nginx reverse proxy (192.168.0.198:80)</w:t>
      </w:r>
      <w:r>
        <w:br/>
      </w:r>
      <w:r>
        <w:rPr>
          <w:rStyle w:val="VerbatimChar"/>
        </w:rPr>
        <w:t xml:space="preserve">    │           └─ Traefik HTTPS (127.0.0.1:443)</w:t>
      </w:r>
      <w:r>
        <w:br/>
      </w:r>
      <w:r>
        <w:rPr>
          <w:rStyle w:val="VerbatimChar"/>
        </w:rPr>
        <w:t xml:space="preserve">    │                 └─ Lando Docker containers</w:t>
      </w:r>
      <w:r>
        <w:br/>
      </w:r>
      <w:r>
        <w:rPr>
          <w:rStyle w:val="VerbatimChar"/>
        </w:rPr>
        <w:t xml:space="preserve">    │</w:t>
      </w:r>
      <w:r>
        <w:br/>
      </w:r>
      <w:r>
        <w:rPr>
          <w:rStyle w:val="VerbatimChar"/>
        </w:rPr>
        <w:t xml:space="preserve">    └─ Local dev: https://pressbooks.test</w:t>
      </w:r>
      <w:r>
        <w:br/>
      </w:r>
      <w:r>
        <w:rPr>
          <w:rStyle w:val="VerbatimChar"/>
        </w:rPr>
        <w:t xml:space="preserve">          └─ Lando Traefik (direct)</w:t>
      </w:r>
      <w:r>
        <w:br/>
      </w:r>
      <w:r>
        <w:br/>
      </w:r>
      <w:r>
        <w:rPr>
          <w:rStyle w:val="VerbatimChar"/>
        </w:rPr>
        <w:t xml:space="preserve">WordPress/Pressbooks</w:t>
      </w:r>
      <w:r>
        <w:br/>
      </w:r>
      <w:r>
        <w:rPr>
          <w:rStyle w:val="VerbatimChar"/>
        </w:rPr>
        <w:t xml:space="preserve">    └─ pb-split-guide plugin  ← this codebase</w:t>
      </w:r>
      <w:r>
        <w:br/>
      </w:r>
      <w:r>
        <w:rPr>
          <w:rStyle w:val="VerbatimChar"/>
        </w:rPr>
        <w:t xml:space="preserve">          ├─ H5P plugin (quiz engine)</w:t>
      </w:r>
      <w:r>
        <w:br/>
      </w:r>
      <w:r>
        <w:rPr>
          <w:rStyle w:val="VerbatimChar"/>
        </w:rPr>
        <w:t xml:space="preserve">          └─ TCPDF (certificate PDFs, via Composer)</w:t>
      </w:r>
    </w:p>
    <w:bookmarkEnd w:id="22"/>
    <w:bookmarkStart w:id="23" w:name="wordpress-multisite-sites"/>
    <w:p>
      <w:pPr>
        <w:pStyle w:val="Heading3"/>
      </w:pPr>
      <w:r>
        <w:t xml:space="preserve">1.2 WordPress Multisite Sites</w:t>
      </w:r>
    </w:p>
    <w:p>
      <w:pPr>
        <w:pStyle w:val="FirstParagraph"/>
      </w:pPr>
      <w:r>
        <w:t xml:space="preserve">The installation is a WordPress Multisite network. Two sites exist: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Blog ID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1</w:t>
            </w:r>
          </w:p>
        </w:tc>
        <w:tc>
          <w:tcPr/>
          <w:p>
            <w:pPr>
              <w:pStyle w:val="Compact"/>
            </w:pPr>
            <w:r>
              <w:rPr>
                <w:rStyle w:val="VerbatimChar"/>
              </w:rPr>
              <w:t xml:space="preserve">/wp/</w:t>
            </w:r>
          </w:p>
        </w:tc>
        <w:tc>
          <w:tcPr/>
          <w:p>
            <w:pPr>
              <w:pStyle w:val="Compact"/>
            </w:pPr>
            <w:r>
              <w:t xml:space="preserve">Network admin; root site</w:t>
            </w:r>
          </w:p>
        </w:tc>
      </w:tr>
      <w:tr>
        <w:tc>
          <w:tcPr/>
          <w:p>
            <w:pPr>
              <w:pStyle w:val="Compact"/>
            </w:pPr>
            <w:r>
              <w:rPr>
                <w:rStyle w:val="VerbatimChar"/>
              </w:rPr>
              <w:t xml:space="preserve">39</w:t>
            </w:r>
          </w:p>
        </w:tc>
        <w:tc>
          <w:tcPr/>
          <w:p>
            <w:pPr>
              <w:pStyle w:val="Compact"/>
            </w:pPr>
            <w:r>
              <w:rPr>
                <w:rStyle w:val="VerbatimChar"/>
              </w:rPr>
              <w:t xml:space="preserve">/development/</w:t>
            </w:r>
          </w:p>
        </w:tc>
        <w:tc>
          <w:tcPr/>
          <w:p>
            <w:pPr>
              <w:pStyle w:val="Compact"/>
            </w:pPr>
            <w:r>
              <w:t xml:space="preserve">Active tutorial sub-site (librarian-facing)</w:t>
            </w:r>
          </w:p>
        </w:tc>
      </w:tr>
    </w:tbl>
    <w:p>
      <w:pPr>
        <w:pStyle w:val="BodyText"/>
      </w:pPr>
      <w:r>
        <w:rPr>
          <w:b/>
          <w:bCs/>
        </w:rPr>
        <w:t xml:space="preserve">Important:</w:t>
      </w:r>
      <w:r>
        <w:t xml:space="preserve"> </w:t>
      </w:r>
      <w:r>
        <w:t xml:space="preserve">Most</w:t>
      </w:r>
      <w:r>
        <w:t xml:space="preserve"> </w:t>
      </w:r>
      <w:r>
        <w:rPr>
          <w:rStyle w:val="VerbatimChar"/>
        </w:rPr>
        <w:t xml:space="preserve">wp</w:t>
      </w:r>
      <w:r>
        <w:t xml:space="preserve"> </w:t>
      </w:r>
      <w:r>
        <w:t xml:space="preserve">CLI commands and admin URLs need</w:t>
      </w:r>
      <w:r>
        <w:t xml:space="preserve"> </w:t>
      </w:r>
      <w:r>
        <w:rPr>
          <w:rStyle w:val="VerbatimChar"/>
        </w:rPr>
        <w:t xml:space="preserve">--url=https://pressbooks.test/development/</w:t>
      </w:r>
      <w:r>
        <w:t xml:space="preserve"> </w:t>
      </w:r>
      <w:r>
        <w:t xml:space="preserve">to target site 39. Options, users, and plugin settings differ per site. Network-wide settings (H5P hub, template table) use</w:t>
      </w:r>
      <w:r>
        <w:t xml:space="preserve"> </w:t>
      </w:r>
      <w:r>
        <w:rPr>
          <w:rStyle w:val="VerbatimChar"/>
        </w:rPr>
        <w:t xml:space="preserve">$wpdb-&gt;base_prefix</w:t>
      </w:r>
      <w:r>
        <w:t xml:space="preserve"> </w:t>
      </w:r>
      <w:r>
        <w:t xml:space="preserve">(</w:t>
      </w:r>
      <w:r>
        <w:rPr>
          <w:rStyle w:val="VerbatimChar"/>
        </w:rPr>
        <w:t xml:space="preserve">wp_</w:t>
      </w:r>
      <w:r>
        <w:t xml:space="preserve">). Per-site tables use</w:t>
      </w:r>
      <w:r>
        <w:t xml:space="preserve"> </w:t>
      </w:r>
      <w:r>
        <w:rPr>
          <w:rStyle w:val="VerbatimChar"/>
        </w:rPr>
        <w:t xml:space="preserve">$wpdb-&gt;prefix</w:t>
      </w:r>
      <w:r>
        <w:t xml:space="preserve"> </w:t>
      </w:r>
      <w:r>
        <w:t xml:space="preserve">(</w:t>
      </w:r>
      <w:r>
        <w:rPr>
          <w:rStyle w:val="VerbatimChar"/>
        </w:rPr>
        <w:t xml:space="preserve">wp_39_</w:t>
      </w:r>
      <w:r>
        <w:t xml:space="preserve"> </w:t>
      </w:r>
      <w:r>
        <w:t xml:space="preserve">on site 39).</w:t>
      </w:r>
    </w:p>
    <w:bookmarkEnd w:id="23"/>
    <w:bookmarkStart w:id="24" w:name="what-the-plugin-does"/>
    <w:p>
      <w:pPr>
        <w:pStyle w:val="Heading3"/>
      </w:pPr>
      <w:r>
        <w:t xml:space="preserve">1.3 What the Plugin Does</w:t>
      </w:r>
    </w:p>
    <w:p>
      <w:pPr>
        <w:pStyle w:val="FirstParagraph"/>
      </w:pPr>
      <w:r>
        <w:rPr>
          <w:rStyle w:val="VerbatimChar"/>
        </w:rPr>
        <w:t xml:space="preserve">pb-split-guide</w:t>
      </w:r>
      <w:r>
        <w:t xml:space="preserve"> </w:t>
      </w:r>
      <w:r>
        <w:t xml:space="preserve">adds a</w:t>
      </w:r>
      <w:r>
        <w:t xml:space="preserve"> </w:t>
      </w:r>
      <w:r>
        <w:rPr>
          <w:b/>
          <w:bCs/>
        </w:rPr>
        <w:t xml:space="preserve">split-screen tutorial system</w:t>
      </w:r>
      <w:r>
        <w:t xml:space="preserve"> </w:t>
      </w:r>
      <w:r>
        <w:t xml:space="preserve">on top of Pressbooks:</w:t>
      </w:r>
    </w:p>
    <w:p>
      <w:pPr>
        <w:pStyle w:val="Compact"/>
        <w:numPr>
          <w:ilvl w:val="0"/>
          <w:numId w:val="1002"/>
        </w:numPr>
      </w:pPr>
      <w:r>
        <w:t xml:space="preserve">Librarians create tutorials as WordPress</w:t>
      </w:r>
      <w:r>
        <w:t xml:space="preserve"> </w:t>
      </w:r>
      <w:r>
        <w:rPr>
          <w:b/>
          <w:bCs/>
        </w:rPr>
        <w:t xml:space="preserve">Pages</w:t>
      </w:r>
      <w:r>
        <w:t xml:space="preserve"> </w:t>
      </w:r>
      <w:r>
        <w:t xml:space="preserve">with a custom page template</w:t>
      </w:r>
    </w:p>
    <w:p>
      <w:pPr>
        <w:pStyle w:val="Compact"/>
        <w:numPr>
          <w:ilvl w:val="0"/>
          <w:numId w:val="1002"/>
        </w:numPr>
      </w:pPr>
      <w:r>
        <w:t xml:space="preserve">Each tutorial has multiple</w:t>
      </w:r>
      <w:r>
        <w:t xml:space="preserve"> </w:t>
      </w:r>
      <w:r>
        <w:rPr>
          <w:b/>
          <w:bCs/>
        </w:rPr>
        <w:t xml:space="preserve">steps</w:t>
      </w:r>
      <w:r>
        <w:t xml:space="preserve">: left pane = H5P quiz, right pane = embedded URL or file</w:t>
      </w:r>
    </w:p>
    <w:p>
      <w:pPr>
        <w:pStyle w:val="Compact"/>
        <w:numPr>
          <w:ilvl w:val="0"/>
          <w:numId w:val="1002"/>
        </w:numPr>
      </w:pPr>
      <w:r>
        <w:t xml:space="preserve">Students navigate step-by-step; optional branching redirects on wrong answers</w:t>
      </w:r>
    </w:p>
    <w:p>
      <w:pPr>
        <w:pStyle w:val="Compact"/>
        <w:numPr>
          <w:ilvl w:val="0"/>
          <w:numId w:val="1002"/>
        </w:numPr>
      </w:pPr>
      <w:r>
        <w:t xml:space="preserve">Completion triggers a downloadable PDF certificate</w:t>
      </w:r>
    </w:p>
    <w:p>
      <w:pPr>
        <w:pStyle w:val="Compact"/>
        <w:numPr>
          <w:ilvl w:val="0"/>
          <w:numId w:val="1002"/>
        </w:numPr>
      </w:pPr>
      <w:r>
        <w:t xml:space="preserve">Aggregate analytics are collected (no PII — PIPEDA compliant)</w:t>
      </w:r>
    </w:p>
    <w:p>
      <w:pPr>
        <w:pStyle w:val="Compact"/>
        <w:numPr>
          <w:ilvl w:val="0"/>
          <w:numId w:val="1002"/>
        </w:numPr>
      </w:pPr>
      <w:r>
        <w:t xml:space="preserve">Templates let librarians save and reuse tutorial structures</w:t>
      </w:r>
    </w:p>
    <w:p>
      <w:pPr>
        <w:pStyle w:val="FirstParagraph"/>
      </w:pPr>
      <w:r>
        <w:t xml:space="preserve">The plugin does</w:t>
      </w:r>
      <w:r>
        <w:t xml:space="preserve"> </w:t>
      </w:r>
      <w:r>
        <w:rPr>
          <w:b/>
          <w:bCs/>
        </w:rPr>
        <w:t xml:space="preserve">not</w:t>
      </w:r>
      <w:r>
        <w:t xml:space="preserve"> </w:t>
      </w:r>
      <w:r>
        <w:t xml:space="preserve">use custom tutorial tables. Tutorials are WordPress Pages; all tutorial data lives in post meta. See</w:t>
      </w:r>
      <w:r>
        <w:t xml:space="preserve"> </w:t>
      </w:r>
      <w:hyperlink w:anchor="X964c997ff627af2b28b7fc60dbea0ba949943a1">
        <w:r>
          <w:rPr>
            <w:rStyle w:val="Hyperlink"/>
          </w:rPr>
          <w:t xml:space="preserve">Section 3</w:t>
        </w:r>
      </w:hyperlink>
      <w:r>
        <w:t xml:space="preserve">.</w:t>
      </w:r>
    </w:p>
    <w:p>
      <w:r>
        <w:pict>
          <v:rect style="width:0;height:1.5pt" o:hralign="center" o:hrstd="t" o:hr="t"/>
        </w:pict>
      </w:r>
    </w:p>
    <w:bookmarkEnd w:id="24"/>
    <w:bookmarkEnd w:id="25"/>
    <w:bookmarkStart w:id="29" w:name="code-organization"/>
    <w:p>
      <w:pPr>
        <w:pStyle w:val="Heading2"/>
      </w:pPr>
      <w:r>
        <w:t xml:space="preserve">2. Code Organization</w:t>
      </w:r>
    </w:p>
    <w:bookmarkStart w:id="26" w:name="directory-layout"/>
    <w:p>
      <w:pPr>
        <w:pStyle w:val="Heading3"/>
      </w:pPr>
      <w:r>
        <w:t xml:space="preserve">2.1 Directory Layout</w:t>
      </w:r>
    </w:p>
    <w:p>
      <w:pPr>
        <w:pStyle w:val="SourceCode"/>
      </w:pPr>
      <w:r>
        <w:rPr>
          <w:rStyle w:val="VerbatimChar"/>
        </w:rPr>
        <w:t xml:space="preserve">web/app/plugins/pb-split-guide/</w:t>
      </w:r>
      <w:r>
        <w:br/>
      </w:r>
      <w:r>
        <w:rPr>
          <w:rStyle w:val="VerbatimChar"/>
        </w:rPr>
        <w:t xml:space="preserve">├── pb-split-guide.php              # Main plugin file — bootstraps everything</w:t>
      </w:r>
      <w:r>
        <w:br/>
      </w:r>
      <w:r>
        <w:rPr>
          <w:rStyle w:val="VerbatimChar"/>
        </w:rPr>
        <w:t xml:space="preserve">├── class-pbsg-analytics.php        # Analytics engine (event ingestion, tables)</w:t>
      </w:r>
      <w:r>
        <w:br/>
      </w:r>
      <w:r>
        <w:rPr>
          <w:rStyle w:val="VerbatimChar"/>
        </w:rPr>
        <w:t xml:space="preserve">├── class-pbsg-analytics-dashboard.php  # Admin analytics UI</w:t>
      </w:r>
      <w:r>
        <w:br/>
      </w:r>
      <w:r>
        <w:rPr>
          <w:rStyle w:val="VerbatimChar"/>
        </w:rPr>
        <w:t xml:space="preserve">├── composer.json                   # Plugin-level Composer (TCPDF)</w:t>
      </w:r>
      <w:r>
        <w:br/>
      </w:r>
      <w:r>
        <w:rPr>
          <w:rStyle w:val="VerbatimChar"/>
        </w:rPr>
        <w:t xml:space="preserve">├── vendor/                         # TCPDF and other plugin deps</w:t>
      </w:r>
      <w:r>
        <w:br/>
      </w:r>
      <w:r>
        <w:rPr>
          <w:rStyle w:val="VerbatimChar"/>
        </w:rPr>
        <w:t xml:space="preserve">├── accessibility-dashboard/</w:t>
      </w:r>
      <w:r>
        <w:br/>
      </w:r>
      <w:r>
        <w:rPr>
          <w:rStyle w:val="VerbatimChar"/>
        </w:rPr>
        <w:t xml:space="preserve">│   ├── class-pbsg-accessibility-dashboard.php  # Color schemes, profile fields, font enqueuing</w:t>
      </w:r>
      <w:r>
        <w:br/>
      </w:r>
      <w:r>
        <w:rPr>
          <w:rStyle w:val="VerbatimChar"/>
        </w:rPr>
        <w:t xml:space="preserve">│   ├── assets/</w:t>
      </w:r>
      <w:r>
        <w:br/>
      </w:r>
      <w:r>
        <w:rPr>
          <w:rStyle w:val="VerbatimChar"/>
        </w:rPr>
        <w:t xml:space="preserve">│   │   ├── accessibility-dashboard.js           # Accessibility settings JS</w:t>
      </w:r>
      <w:r>
        <w:br/>
      </w:r>
      <w:r>
        <w:rPr>
          <w:rStyle w:val="VerbatimChar"/>
        </w:rPr>
        <w:t xml:space="preserve">│   │   └── accessibility-dashboard-profile.js   # Profile page JS</w:t>
      </w:r>
      <w:r>
        <w:br/>
      </w:r>
      <w:r>
        <w:rPr>
          <w:rStyle w:val="VerbatimChar"/>
        </w:rPr>
        <w:t xml:space="preserve">│   └── styles/</w:t>
      </w:r>
      <w:r>
        <w:br/>
      </w:r>
      <w:r>
        <w:rPr>
          <w:rStyle w:val="VerbatimChar"/>
        </w:rPr>
        <w:t xml:space="preserve">│       ├── admin-colors-upei.css                # UPEI Library admin color scheme</w:t>
      </w:r>
      <w:r>
        <w:br/>
      </w:r>
      <w:r>
        <w:rPr>
          <w:rStyle w:val="VerbatimChar"/>
        </w:rPr>
        <w:t xml:space="preserve">│       └── admin-colors-colorblind.css          # Colorblind-friendly color scheme</w:t>
      </w:r>
      <w:r>
        <w:br/>
      </w:r>
      <w:r>
        <w:rPr>
          <w:rStyle w:val="VerbatimChar"/>
        </w:rPr>
        <w:t xml:space="preserve">├── assets/</w:t>
      </w:r>
      <w:r>
        <w:br/>
      </w:r>
      <w:r>
        <w:rPr>
          <w:rStyle w:val="VerbatimChar"/>
        </w:rPr>
        <w:t xml:space="preserve">│   ├── admin-split-guide.js        # All admin-page JavaScript (steps editor, modals)</w:t>
      </w:r>
      <w:r>
        <w:br/>
      </w:r>
      <w:r>
        <w:rPr>
          <w:rStyle w:val="VerbatimChar"/>
        </w:rPr>
        <w:t xml:space="preserve">│   ├── split-guide.js              # Frontend tutorial JS (navigation, H5P events)</w:t>
      </w:r>
      <w:r>
        <w:br/>
      </w:r>
      <w:r>
        <w:rPr>
          <w:rStyle w:val="VerbatimChar"/>
        </w:rPr>
        <w:t xml:space="preserve">│   ├── split-guide-tracker.js      # Analytics event emitter (frontend)</w:t>
      </w:r>
      <w:r>
        <w:br/>
      </w:r>
      <w:r>
        <w:rPr>
          <w:rStyle w:val="VerbatimChar"/>
        </w:rPr>
        <w:t xml:space="preserve">│   ├── split-guide.css             # Frontend styles</w:t>
      </w:r>
      <w:r>
        <w:br/>
      </w:r>
      <w:r>
        <w:rPr>
          <w:rStyle w:val="VerbatimChar"/>
        </w:rPr>
        <w:t xml:space="preserve">│   ├── student-h5p-iframe.css      # Shared CSS injected into branch H5P iframes</w:t>
      </w:r>
      <w:r>
        <w:br/>
      </w:r>
      <w:r>
        <w:rPr>
          <w:rStyle w:val="VerbatimChar"/>
        </w:rPr>
        <w:t xml:space="preserve">│   ├── pbsg-icons.js               # Frontend SVG icon helpers</w:t>
      </w:r>
      <w:r>
        <w:br/>
      </w:r>
      <w:r>
        <w:rPr>
          <w:rStyle w:val="VerbatimChar"/>
        </w:rPr>
        <w:t xml:space="preserve">│   ├── admin/</w:t>
      </w:r>
      <w:r>
        <w:br/>
      </w:r>
      <w:r>
        <w:rPr>
          <w:rStyle w:val="VerbatimChar"/>
        </w:rPr>
        <w:t xml:space="preserve">│   │   ├── admin-split-guide.css   # Admin metabox + modal styles</w:t>
      </w:r>
      <w:r>
        <w:br/>
      </w:r>
      <w:r>
        <w:rPr>
          <w:rStyle w:val="VerbatimChar"/>
        </w:rPr>
        <w:t xml:space="preserve">│   │   ├── admin-librarians.css/js # Librarian management page styles/scripts</w:t>
      </w:r>
      <w:r>
        <w:br/>
      </w:r>
      <w:r>
        <w:rPr>
          <w:rStyle w:val="VerbatimChar"/>
        </w:rPr>
        <w:t xml:space="preserve">│   │   └── admin-cross-edit.css/js # Cross-edit toggle UI</w:t>
      </w:r>
      <w:r>
        <w:br/>
      </w:r>
      <w:r>
        <w:rPr>
          <w:rStyle w:val="VerbatimChar"/>
        </w:rPr>
        <w:t xml:space="preserve">│   ├── analytics-dashboard.css/js  # Analytics dashboard styles/scripts</w:t>
      </w:r>
      <w:r>
        <w:br/>
      </w:r>
      <w:r>
        <w:rPr>
          <w:rStyle w:val="VerbatimChar"/>
        </w:rPr>
        <w:t xml:space="preserve">│   └── images/</w:t>
      </w:r>
      <w:r>
        <w:br/>
      </w:r>
      <w:r>
        <w:rPr>
          <w:rStyle w:val="VerbatimChar"/>
        </w:rPr>
        <w:t xml:space="preserve">│       └── logo.png                # Used on generated certificates</w:t>
      </w:r>
      <w:r>
        <w:br/>
      </w:r>
      <w:r>
        <w:rPr>
          <w:rStyle w:val="VerbatimChar"/>
        </w:rPr>
        <w:t xml:space="preserve">├── includes/</w:t>
      </w:r>
      <w:r>
        <w:br/>
      </w:r>
      <w:r>
        <w:rPr>
          <w:rStyle w:val="VerbatimChar"/>
        </w:rPr>
        <w:t xml:space="preserve">│   ├── steps-normalizer.php        # Pure PHP: validates/normalizes step arrays</w:t>
      </w:r>
      <w:r>
        <w:br/>
      </w:r>
      <w:r>
        <w:rPr>
          <w:rStyle w:val="VerbatimChar"/>
        </w:rPr>
        <w:t xml:space="preserve">│   ├── class-pbsg-roles.php        # Custom role, capabilities, H5P cap filtering</w:t>
      </w:r>
      <w:r>
        <w:br/>
      </w:r>
      <w:r>
        <w:rPr>
          <w:rStyle w:val="VerbatimChar"/>
        </w:rPr>
        <w:t xml:space="preserve">│   ├── class-pbsg-librarian-manager.php  # Librarian CRUD, last-login tracking</w:t>
      </w:r>
      <w:r>
        <w:br/>
      </w:r>
      <w:r>
        <w:rPr>
          <w:rStyle w:val="VerbatimChar"/>
        </w:rPr>
        <w:t xml:space="preserve">│   ├── class-pbsg-certificate.php  # PDF certificate generation via TCPDF</w:t>
      </w:r>
      <w:r>
        <w:br/>
      </w:r>
      <w:r>
        <w:rPr>
          <w:rStyle w:val="VerbatimChar"/>
        </w:rPr>
        <w:t xml:space="preserve">│   ├── class-pbsg-export-import.php  # Tutorial JSON export/import</w:t>
      </w:r>
      <w:r>
        <w:br/>
      </w:r>
      <w:r>
        <w:rPr>
          <w:rStyle w:val="VerbatimChar"/>
        </w:rPr>
        <w:t xml:space="preserve">│   ├── class-pbsg-h5p-factory.php  # Programmatic H5P content creation</w:t>
      </w:r>
      <w:r>
        <w:br/>
      </w:r>
      <w:r>
        <w:rPr>
          <w:rStyle w:val="VerbatimChar"/>
        </w:rPr>
        <w:t xml:space="preserve">│   ├── class-pbsg-h5p-usage-map.php  # Transient-cached h5p_id → tutorial post ID index</w:t>
      </w:r>
      <w:r>
        <w:br/>
      </w:r>
      <w:r>
        <w:rPr>
          <w:rStyle w:val="VerbatimChar"/>
        </w:rPr>
        <w:t xml:space="preserve">│   ├── class-pbsg-embed-check.php  # Server-side URL embeddability detection (HEAD request)</w:t>
      </w:r>
      <w:r>
        <w:br/>
      </w:r>
      <w:r>
        <w:rPr>
          <w:rStyle w:val="VerbatimChar"/>
        </w:rPr>
        <w:t xml:space="preserve">│   ├── class-pbsg-icons.php        # SVG icon registry (24×24 monochrome set)</w:t>
      </w:r>
      <w:r>
        <w:br/>
      </w:r>
      <w:r>
        <w:rPr>
          <w:rStyle w:val="VerbatimChar"/>
        </w:rPr>
        <w:t xml:space="preserve">│   ├── class-pbsg-template-manager.php  # Tutorial template CRUD</w:t>
      </w:r>
      <w:r>
        <w:br/>
      </w:r>
      <w:r>
        <w:rPr>
          <w:rStyle w:val="VerbatimChar"/>
        </w:rPr>
        <w:t xml:space="preserve">│   └── class-pbsg-admin-menu-filter.php # Admin menu filtering/hiding</w:t>
      </w:r>
      <w:r>
        <w:br/>
      </w:r>
      <w:r>
        <w:rPr>
          <w:rStyle w:val="VerbatimChar"/>
        </w:rPr>
        <w:t xml:space="preserve">└── templates/</w:t>
      </w:r>
      <w:r>
        <w:br/>
      </w:r>
      <w:r>
        <w:rPr>
          <w:rStyle w:val="VerbatimChar"/>
        </w:rPr>
        <w:t xml:space="preserve">    ├── split-guide-template.php    # Frontend tutorial renderer (the actual page)</w:t>
      </w:r>
      <w:r>
        <w:br/>
      </w:r>
      <w:r>
        <w:rPr>
          <w:rStyle w:val="VerbatimChar"/>
        </w:rPr>
        <w:t xml:space="preserve">    ├── admin-my-tutorials.php      # "My Tutorials" dashboard page</w:t>
      </w:r>
      <w:r>
        <w:br/>
      </w:r>
      <w:r>
        <w:rPr>
          <w:rStyle w:val="VerbatimChar"/>
        </w:rPr>
        <w:t xml:space="preserve">    ├── admin-new-tutorial.php      # Template picker (shown on "Add Tutorial")</w:t>
      </w:r>
      <w:r>
        <w:br/>
      </w:r>
      <w:r>
        <w:rPr>
          <w:rStyle w:val="VerbatimChar"/>
        </w:rPr>
        <w:t xml:space="preserve">    └── admin-manage-librarians.php # Librarian management page</w:t>
      </w:r>
    </w:p>
    <w:bookmarkEnd w:id="26"/>
    <w:bookmarkStart w:id="27" w:name="class-reference"/>
    <w:p>
      <w:pPr>
        <w:pStyle w:val="Heading3"/>
      </w:pPr>
      <w:r>
        <w:t xml:space="preserve">2.2 Class Reference</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t xml:space="preserve">Class</w:t>
            </w:r>
          </w:p>
        </w:tc>
        <w:tc>
          <w:tcPr/>
          <w:p>
            <w:pPr>
              <w:pStyle w:val="Compact"/>
            </w:pPr>
            <w:r>
              <w:t xml:space="preserve">File</w:t>
            </w:r>
          </w:p>
        </w:tc>
        <w:tc>
          <w:tcPr/>
          <w:p>
            <w:pPr>
              <w:pStyle w:val="Compact"/>
            </w:pPr>
            <w:r>
              <w:t xml:space="preserve">Purpose</w:t>
            </w:r>
          </w:p>
        </w:tc>
      </w:tr>
      <w:tr>
        <w:tc>
          <w:tcPr/>
          <w:p>
            <w:pPr>
              <w:pStyle w:val="Compact"/>
            </w:pPr>
            <w:r>
              <w:rPr>
                <w:rStyle w:val="VerbatimChar"/>
              </w:rPr>
              <w:t xml:space="preserve">PB_Split_Guide_Plugin</w:t>
            </w:r>
          </w:p>
        </w:tc>
        <w:tc>
          <w:tcPr/>
          <w:p>
            <w:pPr>
              <w:pStyle w:val="Compact"/>
            </w:pPr>
            <w:r>
              <w:rPr>
                <w:rStyle w:val="VerbatimChar"/>
              </w:rPr>
              <w:t xml:space="preserve">pb-split-guide.php</w:t>
            </w:r>
          </w:p>
        </w:tc>
        <w:tc>
          <w:tcPr/>
          <w:p>
            <w:pPr>
              <w:pStyle w:val="Compact"/>
            </w:pPr>
            <w:r>
              <w:t xml:space="preserve">Main class; registers all hooks, metabox, AJAX endpoints, menu renaming</w:t>
            </w:r>
          </w:p>
        </w:tc>
      </w:tr>
      <w:tr>
        <w:tc>
          <w:tcPr/>
          <w:p>
            <w:pPr>
              <w:pStyle w:val="Compact"/>
            </w:pPr>
            <w:r>
              <w:rPr>
                <w:rStyle w:val="VerbatimChar"/>
              </w:rPr>
              <w:t xml:space="preserve">PBSG_Analytics</w:t>
            </w:r>
          </w:p>
        </w:tc>
        <w:tc>
          <w:tcPr/>
          <w:p>
            <w:pPr>
              <w:pStyle w:val="Compact"/>
            </w:pPr>
            <w:r>
              <w:rPr>
                <w:rStyle w:val="VerbatimChar"/>
              </w:rPr>
              <w:t xml:space="preserve">class-pbsg-analytics.php</w:t>
            </w:r>
          </w:p>
        </w:tc>
        <w:tc>
          <w:tcPr/>
          <w:p>
            <w:pPr>
              <w:pStyle w:val="Compact"/>
            </w:pPr>
            <w:r>
              <w:t xml:space="preserve">Creates 3 analytics tables; handles</w:t>
            </w:r>
            <w:r>
              <w:t xml:space="preserve"> </w:t>
            </w:r>
            <w:r>
              <w:rPr>
                <w:rStyle w:val="VerbatimChar"/>
              </w:rPr>
              <w:t xml:space="preserve">pbsg_track_event</w:t>
            </w:r>
            <w:r>
              <w:t xml:space="preserve"> </w:t>
            </w:r>
            <w:r>
              <w:t xml:space="preserve">AJAX (nopriv); CSV export</w:t>
            </w:r>
          </w:p>
        </w:tc>
      </w:tr>
      <w:tr>
        <w:tc>
          <w:tcPr/>
          <w:p>
            <w:pPr>
              <w:pStyle w:val="Compact"/>
            </w:pPr>
            <w:r>
              <w:rPr>
                <w:rStyle w:val="VerbatimChar"/>
              </w:rPr>
              <w:t xml:space="preserve">PBSG_Analytics_Dashboard</w:t>
            </w:r>
          </w:p>
        </w:tc>
        <w:tc>
          <w:tcPr/>
          <w:p>
            <w:pPr>
              <w:pStyle w:val="Compact"/>
            </w:pPr>
            <w:r>
              <w:rPr>
                <w:rStyle w:val="VerbatimChar"/>
              </w:rPr>
              <w:t xml:space="preserve">class-pbsg-analytics-dashboard.php</w:t>
            </w:r>
          </w:p>
        </w:tc>
        <w:tc>
          <w:tcPr/>
          <w:p>
            <w:pPr>
              <w:pStyle w:val="Compact"/>
            </w:pPr>
            <w:r>
              <w:t xml:space="preserve">Admin analytics page with charts</w:t>
            </w:r>
          </w:p>
        </w:tc>
      </w:tr>
      <w:tr>
        <w:tc>
          <w:tcPr/>
          <w:p>
            <w:pPr>
              <w:pStyle w:val="Compact"/>
            </w:pPr>
            <w:r>
              <w:rPr>
                <w:rStyle w:val="VerbatimChar"/>
              </w:rPr>
              <w:t xml:space="preserve">PBSG_Certificate</w:t>
            </w:r>
          </w:p>
        </w:tc>
        <w:tc>
          <w:tcPr/>
          <w:p>
            <w:pPr>
              <w:pStyle w:val="Compact"/>
            </w:pPr>
            <w:r>
              <w:rPr>
                <w:rStyle w:val="VerbatimChar"/>
              </w:rPr>
              <w:t xml:space="preserve">includes/class-pbsg-certificate.php</w:t>
            </w:r>
          </w:p>
        </w:tc>
        <w:tc>
          <w:tcPr/>
          <w:p>
            <w:pPr>
              <w:pStyle w:val="Compact"/>
            </w:pPr>
            <w:r>
              <w:t xml:space="preserve">Marks tutorials complete in user meta; generates TCPDF certificates</w:t>
            </w:r>
          </w:p>
        </w:tc>
      </w:tr>
      <w:tr>
        <w:tc>
          <w:tcPr/>
          <w:p>
            <w:pPr>
              <w:pStyle w:val="Compact"/>
            </w:pPr>
            <w:r>
              <w:rPr>
                <w:rStyle w:val="VerbatimChar"/>
              </w:rPr>
              <w:t xml:space="preserve">PBSG_Export_Import</w:t>
            </w:r>
          </w:p>
        </w:tc>
        <w:tc>
          <w:tcPr/>
          <w:p>
            <w:pPr>
              <w:pStyle w:val="Compact"/>
            </w:pPr>
            <w:r>
              <w:rPr>
                <w:rStyle w:val="VerbatimChar"/>
              </w:rPr>
              <w:t xml:space="preserve">includes/class-pbsg-export-import.php</w:t>
            </w:r>
          </w:p>
        </w:tc>
        <w:tc>
          <w:tcPr/>
          <w:p>
            <w:pPr>
              <w:pStyle w:val="Compact"/>
            </w:pPr>
            <w:r>
              <w:t xml:space="preserve">JSON export (with base64 attachments) and import for tutorial portability</w:t>
            </w:r>
          </w:p>
        </w:tc>
      </w:tr>
      <w:tr>
        <w:tc>
          <w:tcPr/>
          <w:p>
            <w:pPr>
              <w:pStyle w:val="Compact"/>
            </w:pPr>
            <w:r>
              <w:rPr>
                <w:rStyle w:val="VerbatimChar"/>
              </w:rPr>
              <w:t xml:space="preserve">PBSG_H5P_Factory</w:t>
            </w:r>
          </w:p>
        </w:tc>
        <w:tc>
          <w:tcPr/>
          <w:p>
            <w:pPr>
              <w:pStyle w:val="Compact"/>
            </w:pPr>
            <w:r>
              <w:rPr>
                <w:rStyle w:val="VerbatimChar"/>
              </w:rPr>
              <w:t xml:space="preserve">includes/class-pbsg-h5p-factory.php</w:t>
            </w:r>
          </w:p>
        </w:tc>
        <w:tc>
          <w:tcPr/>
          <w:p>
            <w:pPr>
              <w:pStyle w:val="Compact"/>
            </w:pPr>
            <w:r>
              <w:t xml:space="preserve">Creates H5P content records (MultiChoice, Blanks) programmatically via H5P’s internal API</w:t>
            </w:r>
          </w:p>
        </w:tc>
      </w:tr>
      <w:tr>
        <w:tc>
          <w:tcPr/>
          <w:p>
            <w:pPr>
              <w:pStyle w:val="Compact"/>
            </w:pPr>
            <w:r>
              <w:rPr>
                <w:rStyle w:val="VerbatimChar"/>
              </w:rPr>
              <w:t xml:space="preserve">PBSG_Librarian_Manager</w:t>
            </w:r>
          </w:p>
        </w:tc>
        <w:tc>
          <w:tcPr/>
          <w:p>
            <w:pPr>
              <w:pStyle w:val="Compact"/>
            </w:pPr>
            <w:r>
              <w:rPr>
                <w:rStyle w:val="VerbatimChar"/>
              </w:rPr>
              <w:t xml:space="preserve">includes/class-pbsg-librarian-manager.php</w:t>
            </w:r>
          </w:p>
        </w:tc>
        <w:tc>
          <w:tcPr/>
          <w:p>
            <w:pPr>
              <w:pStyle w:val="Compact"/>
            </w:pPr>
            <w:r>
              <w:t xml:space="preserve">Register/deactivate librarians, track last login, reassign tutorials</w:t>
            </w:r>
          </w:p>
        </w:tc>
      </w:tr>
      <w:tr>
        <w:tc>
          <w:tcPr/>
          <w:p>
            <w:pPr>
              <w:pStyle w:val="Compact"/>
            </w:pPr>
            <w:r>
              <w:rPr>
                <w:rStyle w:val="VerbatimChar"/>
              </w:rPr>
              <w:t xml:space="preserve">PBSG_Roles</w:t>
            </w:r>
          </w:p>
        </w:tc>
        <w:tc>
          <w:tcPr/>
          <w:p>
            <w:pPr>
              <w:pStyle w:val="Compact"/>
            </w:pPr>
            <w:r>
              <w:rPr>
                <w:rStyle w:val="VerbatimChar"/>
              </w:rPr>
              <w:t xml:space="preserve">includes/class-pbsg-roles.php</w:t>
            </w:r>
          </w:p>
        </w:tc>
        <w:tc>
          <w:tcPr/>
          <w:p>
            <w:pPr>
              <w:pStyle w:val="Compact"/>
            </w:pPr>
            <w:r>
              <w:rPr>
                <w:rStyle w:val="VerbatimChar"/>
              </w:rPr>
              <w:t xml:space="preserve">pbsg_librarian</w:t>
            </w:r>
            <w:r>
              <w:t xml:space="preserve"> </w:t>
            </w:r>
            <w:r>
              <w:t xml:space="preserve">role, cap filtering, H5P cap blocking at runtime</w:t>
            </w:r>
          </w:p>
        </w:tc>
      </w:tr>
      <w:tr>
        <w:tc>
          <w:tcPr/>
          <w:p>
            <w:pPr>
              <w:pStyle w:val="Compact"/>
            </w:pPr>
            <w:r>
              <w:rPr>
                <w:rStyle w:val="VerbatimChar"/>
              </w:rPr>
              <w:t xml:space="preserve">PBSG_Template_Manager</w:t>
            </w:r>
          </w:p>
        </w:tc>
        <w:tc>
          <w:tcPr/>
          <w:p>
            <w:pPr>
              <w:pStyle w:val="Compact"/>
            </w:pPr>
            <w:r>
              <w:rPr>
                <w:rStyle w:val="VerbatimChar"/>
              </w:rPr>
              <w:t xml:space="preserve">includes/class-pbsg-template-manager.php</w:t>
            </w:r>
          </w:p>
        </w:tc>
        <w:tc>
          <w:tcPr/>
          <w:p>
            <w:pPr>
              <w:pStyle w:val="Compact"/>
            </w:pPr>
            <w:r>
              <w:t xml:space="preserve">CRUD for</w:t>
            </w:r>
            <w:r>
              <w:t xml:space="preserve"> </w:t>
            </w:r>
            <w:r>
              <w:rPr>
                <w:rStyle w:val="VerbatimChar"/>
              </w:rPr>
              <w:t xml:space="preserve">pbsg_tutorial_templates</w:t>
            </w:r>
            <w:r>
              <w:t xml:space="preserve"> </w:t>
            </w:r>
            <w:r>
              <w:t xml:space="preserve">table; create-from-template with token replacement</w:t>
            </w:r>
          </w:p>
        </w:tc>
      </w:tr>
      <w:tr>
        <w:tc>
          <w:tcPr/>
          <w:p>
            <w:pPr>
              <w:pStyle w:val="Compact"/>
            </w:pPr>
            <w:r>
              <w:rPr>
                <w:rStyle w:val="VerbatimChar"/>
              </w:rPr>
              <w:t xml:space="preserve">PBSG_Steps_Normalizer</w:t>
            </w:r>
          </w:p>
        </w:tc>
        <w:tc>
          <w:tcPr/>
          <w:p>
            <w:pPr>
              <w:pStyle w:val="Compact"/>
            </w:pPr>
            <w:r>
              <w:rPr>
                <w:rStyle w:val="VerbatimChar"/>
              </w:rPr>
              <w:t xml:space="preserve">includes/steps-normalizer.php</w:t>
            </w:r>
          </w:p>
        </w:tc>
        <w:tc>
          <w:tcPr/>
          <w:p>
            <w:pPr>
              <w:pStyle w:val="Compact"/>
            </w:pPr>
            <w:r>
              <w:t xml:space="preserve">Pure PHP (no WP deps) step array validation — unit-testable</w:t>
            </w:r>
          </w:p>
        </w:tc>
      </w:tr>
      <w:tr>
        <w:tc>
          <w:tcPr/>
          <w:p>
            <w:pPr>
              <w:pStyle w:val="Compact"/>
            </w:pPr>
            <w:r>
              <w:rPr>
                <w:rStyle w:val="VerbatimChar"/>
              </w:rPr>
              <w:t xml:space="preserve">PBSG_Admin_Menu_Filter</w:t>
            </w:r>
          </w:p>
        </w:tc>
        <w:tc>
          <w:tcPr/>
          <w:p>
            <w:pPr>
              <w:pStyle w:val="Compact"/>
            </w:pPr>
            <w:r>
              <w:rPr>
                <w:rStyle w:val="VerbatimChar"/>
              </w:rPr>
              <w:t xml:space="preserve">includes/class-pbsg-admin-menu-filter.php</w:t>
            </w:r>
          </w:p>
        </w:tc>
        <w:tc>
          <w:tcPr/>
          <w:p>
            <w:pPr>
              <w:pStyle w:val="Compact"/>
            </w:pPr>
            <w:r>
              <w:t xml:space="preserve">Hides/filters admin menu items per role</w:t>
            </w:r>
          </w:p>
        </w:tc>
      </w:tr>
      <w:tr>
        <w:tc>
          <w:tcPr/>
          <w:p>
            <w:pPr>
              <w:pStyle w:val="Compact"/>
            </w:pPr>
            <w:r>
              <w:rPr>
                <w:rStyle w:val="VerbatimChar"/>
              </w:rPr>
              <w:t xml:space="preserve">Pressbooks_Accessibility_Enhancer</w:t>
            </w:r>
          </w:p>
        </w:tc>
        <w:tc>
          <w:tcPr/>
          <w:p>
            <w:pPr>
              <w:pStyle w:val="Compact"/>
            </w:pPr>
            <w:r>
              <w:rPr>
                <w:rStyle w:val="VerbatimChar"/>
              </w:rPr>
              <w:t xml:space="preserve">accessibility-dashboard/class-pbsg-accessibility-dashboard.php</w:t>
            </w:r>
          </w:p>
        </w:tc>
        <w:tc>
          <w:tcPr/>
          <w:p>
            <w:pPr>
              <w:pStyle w:val="Compact"/>
            </w:pPr>
            <w:r>
              <w:t xml:space="preserve">Registers UPEI Library and colorblind-friendly admin color schemes; adds font, shortcut, and accessibility fields to user profiles</w:t>
            </w:r>
          </w:p>
        </w:tc>
      </w:tr>
      <w:tr>
        <w:tc>
          <w:tcPr/>
          <w:p>
            <w:pPr>
              <w:pStyle w:val="Compact"/>
            </w:pPr>
            <w:r>
              <w:rPr>
                <w:rStyle w:val="VerbatimChar"/>
              </w:rPr>
              <w:t xml:space="preserve">PBSG_Embed_Check</w:t>
            </w:r>
          </w:p>
        </w:tc>
        <w:tc>
          <w:tcPr/>
          <w:p>
            <w:pPr>
              <w:pStyle w:val="Compact"/>
            </w:pPr>
            <w:r>
              <w:rPr>
                <w:rStyle w:val="VerbatimChar"/>
              </w:rPr>
              <w:t xml:space="preserve">includes/class-pbsg-embed-check.php</w:t>
            </w:r>
          </w:p>
        </w:tc>
        <w:tc>
          <w:tcPr/>
          <w:p>
            <w:pPr>
              <w:pStyle w:val="Compact"/>
            </w:pPr>
            <w:r>
              <w:t xml:space="preserve">Performs server-side HEAD request to detect if a URL is iframeable (X-Frame-Options / CSP); detects document types; generates Google Docs Viewer URLs for Office files</w:t>
            </w:r>
          </w:p>
        </w:tc>
      </w:tr>
      <w:tr>
        <w:tc>
          <w:tcPr/>
          <w:p>
            <w:pPr>
              <w:pStyle w:val="Compact"/>
            </w:pPr>
            <w:r>
              <w:rPr>
                <w:rStyle w:val="VerbatimChar"/>
              </w:rPr>
              <w:t xml:space="preserve">PBSG_H5P_Usage_Map</w:t>
            </w:r>
          </w:p>
        </w:tc>
        <w:tc>
          <w:tcPr/>
          <w:p>
            <w:pPr>
              <w:pStyle w:val="Compact"/>
            </w:pPr>
            <w:r>
              <w:rPr>
                <w:rStyle w:val="VerbatimChar"/>
              </w:rPr>
              <w:t xml:space="preserve">includes/class-pbsg-h5p-usage-map.php</w:t>
            </w:r>
          </w:p>
        </w:tc>
        <w:tc>
          <w:tcPr/>
          <w:p>
            <w:pPr>
              <w:pStyle w:val="Compact"/>
            </w:pPr>
            <w:r>
              <w:t xml:space="preserve">Builds and caches a transient index of h5p_id → tutorial post IDs; invalidated on</w:t>
            </w:r>
            <w:r>
              <w:t xml:space="preserve"> </w:t>
            </w:r>
            <w:r>
              <w:rPr>
                <w:rStyle w:val="VerbatimChar"/>
              </w:rPr>
              <w:t xml:space="preserve">save_post_page</w:t>
            </w:r>
          </w:p>
        </w:tc>
      </w:tr>
      <w:tr>
        <w:tc>
          <w:tcPr/>
          <w:p>
            <w:pPr>
              <w:pStyle w:val="Compact"/>
            </w:pPr>
            <w:r>
              <w:rPr>
                <w:rStyle w:val="VerbatimChar"/>
              </w:rPr>
              <w:t xml:space="preserve">PBSG_Icons</w:t>
            </w:r>
          </w:p>
        </w:tc>
        <w:tc>
          <w:tcPr/>
          <w:p>
            <w:pPr>
              <w:pStyle w:val="Compact"/>
            </w:pPr>
            <w:r>
              <w:rPr>
                <w:rStyle w:val="VerbatimChar"/>
              </w:rPr>
              <w:t xml:space="preserve">includes/class-pbsg-icons.php</w:t>
            </w:r>
          </w:p>
        </w:tc>
        <w:tc>
          <w:tcPr/>
          <w:p>
            <w:pPr>
              <w:pStyle w:val="Compact"/>
            </w:pPr>
            <w:r>
              <w:t xml:space="preserve">SVG icon registry;</w:t>
            </w:r>
            <w:r>
              <w:t xml:space="preserve"> </w:t>
            </w:r>
            <w:r>
              <w:rPr>
                <w:rStyle w:val="VerbatimChar"/>
              </w:rPr>
              <w:t xml:space="preserve">PBSG_Icons::get($name)</w:t>
            </w:r>
            <w:r>
              <w:t xml:space="preserve"> </w:t>
            </w:r>
            <w:r>
              <w:t xml:space="preserve">/</w:t>
            </w:r>
            <w:r>
              <w:t xml:space="preserve"> </w:t>
            </w:r>
            <w:r>
              <w:rPr>
                <w:rStyle w:val="VerbatimChar"/>
              </w:rPr>
              <w:t xml:space="preserve">pbsg_icon($name)</w:t>
            </w:r>
            <w:r>
              <w:t xml:space="preserve"> </w:t>
            </w:r>
            <w:r>
              <w:t xml:space="preserve">return inline</w:t>
            </w:r>
            <w:r>
              <w:t xml:space="preserve"> </w:t>
            </w:r>
            <w:r>
              <w:rPr>
                <w:rStyle w:val="VerbatimChar"/>
              </w:rPr>
              <w:t xml:space="preserve">&lt;svg&gt;</w:t>
            </w:r>
            <w:r>
              <w:t xml:space="preserve"> </w:t>
            </w:r>
            <w:r>
              <w:t xml:space="preserve">elements that inherit color via</w:t>
            </w:r>
            <w:r>
              <w:t xml:space="preserve"> </w:t>
            </w:r>
            <w:r>
              <w:rPr>
                <w:rStyle w:val="VerbatimChar"/>
              </w:rPr>
              <w:t xml:space="preserve">currentColor</w:t>
            </w:r>
          </w:p>
        </w:tc>
      </w:tr>
    </w:tbl>
    <w:bookmarkEnd w:id="27"/>
    <w:bookmarkStart w:id="28" w:name="plugin-bootstrap-pb-split-guide.php"/>
    <w:p>
      <w:pPr>
        <w:pStyle w:val="Heading3"/>
      </w:pPr>
      <w:r>
        <w:t xml:space="preserve">2.3 Plugin Bootstrap (</w:t>
      </w:r>
      <w:r>
        <w:rPr>
          <w:rStyle w:val="VerbatimChar"/>
        </w:rPr>
        <w:t xml:space="preserve">pb-split-guide.php</w:t>
      </w:r>
      <w:r>
        <w:t xml:space="preserve">)</w:t>
      </w:r>
    </w:p>
    <w:p>
      <w:pPr>
        <w:pStyle w:val="FirstParagraph"/>
      </w:pPr>
      <w:r>
        <w:t xml:space="preserve">On every request, the file:</w:t>
      </w:r>
      <w:r>
        <w:t xml:space="preserve"> </w:t>
      </w:r>
      <w:r>
        <w:t xml:space="preserve">1. Requires all class files via</w:t>
      </w:r>
      <w:r>
        <w:t xml:space="preserve"> </w:t>
      </w:r>
      <w:r>
        <w:rPr>
          <w:rStyle w:val="VerbatimChar"/>
        </w:rPr>
        <w:t xml:space="preserve">require_once</w:t>
      </w:r>
      <w:r>
        <w:t xml:space="preserve"> </w:t>
      </w:r>
      <w:r>
        <w:t xml:space="preserve">2. Instantiates</w:t>
      </w:r>
      <w:r>
        <w:t xml:space="preserve"> </w:t>
      </w:r>
      <w:r>
        <w:rPr>
          <w:rStyle w:val="VerbatimChar"/>
        </w:rPr>
        <w:t xml:space="preserve">new PB_Split_Guide_Plugin()</w:t>
      </w:r>
      <w:r>
        <w:t xml:space="preserve"> </w:t>
      </w:r>
      <w:r>
        <w:t xml:space="preserve">(registers all hooks in</w:t>
      </w:r>
      <w:r>
        <w:t xml:space="preserve"> </w:t>
      </w:r>
      <w:r>
        <w:rPr>
          <w:rStyle w:val="VerbatimChar"/>
        </w:rPr>
        <w:t xml:space="preserve">__construct</w:t>
      </w:r>
      <w:r>
        <w:t xml:space="preserve">)</w:t>
      </w:r>
      <w:r>
        <w:t xml:space="preserve"> </w:t>
      </w:r>
      <w:r>
        <w:t xml:space="preserve">3. Registers activation hooks for table creation</w:t>
      </w:r>
      <w:r>
        <w:t xml:space="preserve"> </w:t>
      </w:r>
      <w:r>
        <w:t xml:space="preserve">4. Calls</w:t>
      </w:r>
      <w:r>
        <w:t xml:space="preserve"> </w:t>
      </w:r>
      <w:r>
        <w:rPr>
          <w:rStyle w:val="VerbatimChar"/>
        </w:rPr>
        <w:t xml:space="preserve">PBSG_Analytics::init()</w:t>
      </w:r>
      <w:r>
        <w:t xml:space="preserve">,</w:t>
      </w:r>
      <w:r>
        <w:t xml:space="preserve"> </w:t>
      </w:r>
      <w:r>
        <w:rPr>
          <w:rStyle w:val="VerbatimChar"/>
        </w:rPr>
        <w:t xml:space="preserve">PBSG_Analytics_Dashboard::init()</w:t>
      </w:r>
      <w:r>
        <w:t xml:space="preserve">,</w:t>
      </w:r>
      <w:r>
        <w:t xml:space="preserve"> </w:t>
      </w:r>
      <w:r>
        <w:rPr>
          <w:rStyle w:val="VerbatimChar"/>
        </w:rPr>
        <w:t xml:space="preserve">PBSG_Certificate::init()</w:t>
      </w:r>
    </w:p>
    <w:p>
      <w:pPr>
        <w:pStyle w:val="BodyText"/>
      </w:pPr>
      <w:r>
        <w:rPr>
          <w:b/>
          <w:bCs/>
        </w:rPr>
        <w:t xml:space="preserve">Activation hooks (run once on plugin activate):</w:t>
      </w:r>
    </w:p>
    <w:p>
      <w:pPr>
        <w:pStyle w:val="SourceCode"/>
      </w:pPr>
      <w:r>
        <w:rPr>
          <w:rStyle w:val="NormalTok"/>
        </w:rPr>
        <w:t xml:space="preserve">register_activation_hook(</w:t>
      </w:r>
      <w:r>
        <w:rPr>
          <w:rStyle w:val="ConstantTok"/>
        </w:rPr>
        <w:t xml:space="preserve">__FILE__</w:t>
      </w:r>
      <w:r>
        <w:rPr>
          <w:rStyle w:val="OtherTok"/>
        </w:rPr>
        <w:t xml:space="preserve">,</w:t>
      </w:r>
      <w:r>
        <w:rPr>
          <w:rStyle w:val="NormalTok"/>
        </w:rPr>
        <w:t xml:space="preserve"> [</w:t>
      </w:r>
      <w:r>
        <w:rPr>
          <w:rStyle w:val="StringTok"/>
        </w:rPr>
        <w:t xml:space="preserve">'PBSG_Analytics'</w:t>
      </w:r>
      <w:r>
        <w:rPr>
          <w:rStyle w:val="OtherTok"/>
        </w:rPr>
        <w:t xml:space="preserve">,</w:t>
      </w:r>
      <w:r>
        <w:rPr>
          <w:rStyle w:val="NormalTok"/>
        </w:rPr>
        <w:t xml:space="preserve">        </w:t>
      </w:r>
      <w:r>
        <w:rPr>
          <w:rStyle w:val="StringTok"/>
        </w:rPr>
        <w:t xml:space="preserve">'create_tables'</w:t>
      </w:r>
      <w:r>
        <w:rPr>
          <w:rStyle w:val="NormalTok"/>
        </w:rPr>
        <w:t xml:space="preserve">])</w:t>
      </w:r>
      <w:r>
        <w:rPr>
          <w:rStyle w:val="OtherTok"/>
        </w:rPr>
        <w:t xml:space="preserve">;</w:t>
      </w:r>
      <w:r>
        <w:br/>
      </w:r>
      <w:r>
        <w:rPr>
          <w:rStyle w:val="NormalTok"/>
        </w:rPr>
        <w:t xml:space="preserve">register_activation_hook(</w:t>
      </w:r>
      <w:r>
        <w:rPr>
          <w:rStyle w:val="ConstantTok"/>
        </w:rPr>
        <w:t xml:space="preserve">__FILE__</w:t>
      </w:r>
      <w:r>
        <w:rPr>
          <w:rStyle w:val="OtherTok"/>
        </w:rPr>
        <w:t xml:space="preserve">,</w:t>
      </w:r>
      <w:r>
        <w:rPr>
          <w:rStyle w:val="NormalTok"/>
        </w:rPr>
        <w:t xml:space="preserve"> [</w:t>
      </w:r>
      <w:r>
        <w:rPr>
          <w:rStyle w:val="StringTok"/>
        </w:rPr>
        <w:t xml:space="preserve">'PBSG_Template_Manager'</w:t>
      </w:r>
      <w:r>
        <w:rPr>
          <w:rStyle w:val="OtherTok"/>
        </w:rPr>
        <w:t xml:space="preserve">,</w:t>
      </w:r>
      <w:r>
        <w:rPr>
          <w:rStyle w:val="NormalTok"/>
        </w:rPr>
        <w:t xml:space="preserve"> </w:t>
      </w:r>
      <w:r>
        <w:rPr>
          <w:rStyle w:val="StringTok"/>
        </w:rPr>
        <w:t xml:space="preserve">'create_tables'</w:t>
      </w:r>
      <w:r>
        <w:rPr>
          <w:rStyle w:val="NormalTok"/>
        </w:rPr>
        <w:t xml:space="preserve">])</w:t>
      </w:r>
      <w:r>
        <w:rPr>
          <w:rStyle w:val="OtherTok"/>
        </w:rPr>
        <w:t xml:space="preserve">;</w:t>
      </w:r>
      <w:r>
        <w:br/>
      </w:r>
      <w:r>
        <w:rPr>
          <w:rStyle w:val="NormalTok"/>
        </w:rPr>
        <w:t xml:space="preserve">register_activation_hook(</w:t>
      </w:r>
      <w:r>
        <w:rPr>
          <w:rStyle w:val="ConstantTok"/>
        </w:rPr>
        <w:t xml:space="preserve">__FILE__</w:t>
      </w:r>
      <w:r>
        <w:rPr>
          <w:rStyle w:val="OtherTok"/>
        </w:rPr>
        <w:t xml:space="preserve">,</w:t>
      </w:r>
      <w:r>
        <w:rPr>
          <w:rStyle w:val="NormalTok"/>
        </w:rPr>
        <w:t xml:space="preserve"> [</w:t>
      </w:r>
      <w:r>
        <w:rPr>
          <w:rStyle w:val="StringTok"/>
        </w:rPr>
        <w:t xml:space="preserve">'PBSG_Roles'</w:t>
      </w:r>
      <w:r>
        <w:rPr>
          <w:rStyle w:val="OtherTok"/>
        </w:rPr>
        <w:t xml:space="preserve">,</w:t>
      </w:r>
      <w:r>
        <w:rPr>
          <w:rStyle w:val="NormalTok"/>
        </w:rPr>
        <w:t xml:space="preserve">            </w:t>
      </w:r>
      <w:r>
        <w:rPr>
          <w:rStyle w:val="StringTok"/>
        </w:rPr>
        <w:t xml:space="preserve">'activate'</w:t>
      </w:r>
      <w:r>
        <w:rPr>
          <w:rStyle w:val="NormalTok"/>
        </w:rPr>
        <w:t xml:space="preserve">])</w:t>
      </w:r>
      <w:r>
        <w:rPr>
          <w:rStyle w:val="OtherTok"/>
        </w:rPr>
        <w:t xml:space="preserve">;</w:t>
      </w:r>
    </w:p>
    <w:p>
      <w:r>
        <w:pict>
          <v:rect style="width:0;height:1.5pt" o:hralign="center" o:hrstd="t" o:hr="t"/>
        </w:pict>
      </w:r>
    </w:p>
    <w:bookmarkEnd w:id="28"/>
    <w:bookmarkEnd w:id="29"/>
    <w:bookmarkStart w:id="37" w:name="database-schema"/>
    <w:p>
      <w:pPr>
        <w:pStyle w:val="Heading2"/>
      </w:pPr>
      <w:r>
        <w:t xml:space="preserve">3. Database Schema</w:t>
      </w:r>
    </w:p>
    <w:bookmarkStart w:id="30" w:name="tutorial-data-post-meta"/>
    <w:p>
      <w:pPr>
        <w:pStyle w:val="Heading3"/>
      </w:pPr>
      <w:r>
        <w:t xml:space="preserve">3.1 Tutorial Data (Post Meta)</w:t>
      </w:r>
    </w:p>
    <w:p>
      <w:pPr>
        <w:pStyle w:val="FirstParagraph"/>
      </w:pPr>
      <w:r>
        <w:t xml:space="preserve">Tutorials are</w:t>
      </w:r>
      <w:r>
        <w:t xml:space="preserve"> </w:t>
      </w:r>
      <w:r>
        <w:rPr>
          <w:b/>
          <w:bCs/>
        </w:rPr>
        <w:t xml:space="preserve">WordPress Pages</w:t>
      </w:r>
      <w:r>
        <w:t xml:space="preserve"> </w:t>
      </w:r>
      <w:r>
        <w:t xml:space="preserve">(</w:t>
      </w:r>
      <w:r>
        <w:rPr>
          <w:rStyle w:val="VerbatimChar"/>
        </w:rPr>
        <w:t xml:space="preserve">post_type = page</w:t>
      </w:r>
      <w:r>
        <w:t xml:space="preserve">) with the</w:t>
      </w:r>
      <w:r>
        <w:t xml:space="preserve"> </w:t>
      </w:r>
      <w:r>
        <w:rPr>
          <w:rStyle w:val="VerbatimChar"/>
        </w:rPr>
        <w:t xml:space="preserve">split-guide-template.php</w:t>
      </w:r>
      <w:r>
        <w:t xml:space="preserve"> </w:t>
      </w:r>
      <w:r>
        <w:t xml:space="preserve">page template. All tutorial-specific data lives in post meta — there is no custom</w:t>
      </w:r>
      <w:r>
        <w:t xml:space="preserve"> </w:t>
      </w:r>
      <w:r>
        <w:rPr>
          <w:rStyle w:val="VerbatimChar"/>
        </w:rPr>
        <w:t xml:space="preserve">wp_tutorials</w:t>
      </w:r>
      <w:r>
        <w:t xml:space="preserve"> </w:t>
      </w:r>
      <w:r>
        <w:t xml:space="preserve">table in the live system (early design docs proposed one but it was not implemented).</w:t>
      </w:r>
    </w:p>
    <w:tbl>
      <w:tblPr>
        <w:tblStyle w:val="Table"/>
        <w:tblW w:type="pct" w:w="5000"/>
        <w:tblLayout w:type="fixed"/>
        <w:tblLook w:firstRow="1" w:lastRow="0" w:firstColumn="0" w:lastColumn="0" w:noHBand="0" w:noVBand="0" w:val="0020"/>
      </w:tblPr>
      <w:tblGrid>
        <w:gridCol w:w="2731"/>
        <w:gridCol w:w="1638"/>
        <w:gridCol w:w="3550"/>
      </w:tblGrid>
      <w:tr>
        <w:trPr>
          <w:tblHeader w:val="on"/>
        </w:trPr>
        <w:tc>
          <w:tcPr/>
          <w:p>
            <w:pPr>
              <w:pStyle w:val="Compact"/>
            </w:pPr>
            <w:r>
              <w:t xml:space="preserve">Meta Key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_wp_page_template</w:t>
            </w:r>
          </w:p>
        </w:tc>
        <w:tc>
          <w:tcPr/>
          <w:p>
            <w:pPr>
              <w:pStyle w:val="Compact"/>
            </w:pPr>
            <w:r>
              <w:rPr>
                <w:rStyle w:val="VerbatimChar"/>
              </w:rPr>
              <w:t xml:space="preserve">string</w:t>
            </w:r>
          </w:p>
        </w:tc>
        <w:tc>
          <w:tcPr/>
          <w:p>
            <w:pPr>
              <w:pStyle w:val="Compact"/>
            </w:pPr>
            <w:r>
              <w:t xml:space="preserve">Must be</w:t>
            </w:r>
            <w:r>
              <w:t xml:space="preserve"> </w:t>
            </w:r>
            <w:r>
              <w:rPr>
                <w:rStyle w:val="VerbatimChar"/>
              </w:rPr>
              <w:t xml:space="preserve">split-guide-template.php</w:t>
            </w:r>
            <w:r>
              <w:t xml:space="preserve"> </w:t>
            </w:r>
            <w:r>
              <w:t xml:space="preserve">to be treated as a tutorial</w:t>
            </w:r>
          </w:p>
        </w:tc>
      </w:tr>
      <w:tr>
        <w:tc>
          <w:tcPr/>
          <w:p>
            <w:pPr>
              <w:pStyle w:val="Compact"/>
            </w:pPr>
            <w:r>
              <w:rPr>
                <w:rStyle w:val="VerbatimChar"/>
              </w:rPr>
              <w:t xml:space="preserve">_pbsg_steps_json</w:t>
            </w:r>
          </w:p>
        </w:tc>
        <w:tc>
          <w:tcPr/>
          <w:p>
            <w:pPr>
              <w:pStyle w:val="Compact"/>
            </w:pPr>
            <w:r>
              <w:rPr>
                <w:rStyle w:val="VerbatimChar"/>
              </w:rPr>
              <w:t xml:space="preserve">string</w:t>
            </w:r>
            <w:r>
              <w:t xml:space="preserve"> </w:t>
            </w:r>
            <w:r>
              <w:t xml:space="preserve">(JSON)</w:t>
            </w:r>
          </w:p>
        </w:tc>
        <w:tc>
          <w:tcPr/>
          <w:p>
            <w:pPr>
              <w:pStyle w:val="Compact"/>
            </w:pPr>
            <w:r>
              <w:t xml:space="preserve">Array of step objects (see below)</w:t>
            </w:r>
          </w:p>
        </w:tc>
      </w:tr>
      <w:tr>
        <w:tc>
          <w:tcPr/>
          <w:p>
            <w:pPr>
              <w:pStyle w:val="Compact"/>
            </w:pPr>
            <w:r>
              <w:rPr>
                <w:rStyle w:val="VerbatimChar"/>
              </w:rPr>
              <w:t xml:space="preserve">_pbsg_header_note</w:t>
            </w:r>
          </w:p>
        </w:tc>
        <w:tc>
          <w:tcPr/>
          <w:p>
            <w:pPr>
              <w:pStyle w:val="Compact"/>
            </w:pPr>
            <w:r>
              <w:rPr>
                <w:rStyle w:val="VerbatimChar"/>
              </w:rPr>
              <w:t xml:space="preserve">string</w:t>
            </w:r>
          </w:p>
        </w:tc>
        <w:tc>
          <w:tcPr/>
          <w:p>
            <w:pPr>
              <w:pStyle w:val="Compact"/>
            </w:pPr>
            <w:r>
              <w:t xml:space="preserve">Optional plain-text header note shown above the tutorial</w:t>
            </w:r>
          </w:p>
        </w:tc>
      </w:tr>
      <w:tr>
        <w:tc>
          <w:tcPr/>
          <w:p>
            <w:pPr>
              <w:pStyle w:val="Compact"/>
            </w:pPr>
            <w:r>
              <w:rPr>
                <w:rStyle w:val="VerbatimChar"/>
              </w:rPr>
              <w:t xml:space="preserve">_pbsg_cover_image_id</w:t>
            </w:r>
          </w:p>
        </w:tc>
        <w:tc>
          <w:tcPr/>
          <w:p>
            <w:pPr>
              <w:pStyle w:val="Compact"/>
            </w:pPr>
            <w:r>
              <w:rPr>
                <w:rStyle w:val="VerbatimChar"/>
              </w:rPr>
              <w:t xml:space="preserve">int</w:t>
            </w:r>
          </w:p>
        </w:tc>
        <w:tc>
          <w:tcPr/>
          <w:p>
            <w:pPr>
              <w:pStyle w:val="Compact"/>
            </w:pPr>
            <w:r>
              <w:t xml:space="preserve">Attachment ID of the cover image (shown on My Tutorials grid and intro screen)</w:t>
            </w:r>
          </w:p>
        </w:tc>
      </w:tr>
      <w:tr>
        <w:tc>
          <w:tcPr/>
          <w:p>
            <w:pPr>
              <w:pStyle w:val="Compact"/>
            </w:pPr>
            <w:r>
              <w:rPr>
                <w:rStyle w:val="VerbatimChar"/>
              </w:rPr>
              <w:t xml:space="preserve">_pbsg_intro_description</w:t>
            </w:r>
          </w:p>
        </w:tc>
        <w:tc>
          <w:tcPr/>
          <w:p>
            <w:pPr>
              <w:pStyle w:val="Compact"/>
            </w:pPr>
            <w:r>
              <w:rPr>
                <w:rStyle w:val="VerbatimChar"/>
              </w:rPr>
              <w:t xml:space="preserve">string</w:t>
            </w:r>
          </w:p>
        </w:tc>
        <w:tc>
          <w:tcPr/>
          <w:p>
            <w:pPr>
              <w:pStyle w:val="Compact"/>
            </w:pPr>
            <w:r>
              <w:t xml:space="preserve">Short description shown on the structured intro card</w:t>
            </w:r>
          </w:p>
        </w:tc>
      </w:tr>
      <w:tr>
        <w:tc>
          <w:tcPr/>
          <w:p>
            <w:pPr>
              <w:pStyle w:val="Compact"/>
            </w:pPr>
            <w:r>
              <w:rPr>
                <w:rStyle w:val="VerbatimChar"/>
              </w:rPr>
              <w:t xml:space="preserve">_pbsg_intro_objectives</w:t>
            </w:r>
          </w:p>
        </w:tc>
        <w:tc>
          <w:tcPr/>
          <w:p>
            <w:pPr>
              <w:pStyle w:val="Compact"/>
            </w:pPr>
            <w:r>
              <w:rPr>
                <w:rStyle w:val="VerbatimChar"/>
              </w:rPr>
              <w:t xml:space="preserve">string</w:t>
            </w:r>
            <w:r>
              <w:t xml:space="preserve"> </w:t>
            </w:r>
            <w:r>
              <w:t xml:space="preserve">(JSON array)</w:t>
            </w:r>
          </w:p>
        </w:tc>
        <w:tc>
          <w:tcPr/>
          <w:p>
            <w:pPr>
              <w:pStyle w:val="Compact"/>
            </w:pPr>
            <w:r>
              <w:t xml:space="preserve">“What You’ll Learn”</w:t>
            </w:r>
            <w:r>
              <w:t xml:space="preserve"> </w:t>
            </w:r>
            <w:r>
              <w:t xml:space="preserve">bullet list shown on the intro card</w:t>
            </w:r>
          </w:p>
        </w:tc>
      </w:tr>
      <w:tr>
        <w:tc>
          <w:tcPr/>
          <w:p>
            <w:pPr>
              <w:pStyle w:val="Compact"/>
            </w:pPr>
            <w:r>
              <w:rPr>
                <w:rStyle w:val="VerbatimChar"/>
              </w:rPr>
              <w:t xml:space="preserve">_pbsg_intro_duration</w:t>
            </w:r>
          </w:p>
        </w:tc>
        <w:tc>
          <w:tcPr/>
          <w:p>
            <w:pPr>
              <w:pStyle w:val="Compact"/>
            </w:pPr>
            <w:r>
              <w:rPr>
                <w:rStyle w:val="VerbatimChar"/>
              </w:rPr>
              <w:t xml:space="preserve">string</w:t>
            </w:r>
          </w:p>
        </w:tc>
        <w:tc>
          <w:tcPr/>
          <w:p>
            <w:pPr>
              <w:pStyle w:val="Compact"/>
            </w:pPr>
            <w:r>
              <w:t xml:space="preserve">Estimated duration label shown on the intro card</w:t>
            </w:r>
          </w:p>
        </w:tc>
      </w:tr>
      <w:tr>
        <w:tc>
          <w:tcPr/>
          <w:p>
            <w:pPr>
              <w:pStyle w:val="Compact"/>
            </w:pPr>
            <w:r>
              <w:rPr>
                <w:rStyle w:val="VerbatimChar"/>
              </w:rPr>
              <w:t xml:space="preserve">_pbsg_intro_prerequisites</w:t>
            </w:r>
          </w:p>
        </w:tc>
        <w:tc>
          <w:tcPr/>
          <w:p>
            <w:pPr>
              <w:pStyle w:val="Compact"/>
            </w:pPr>
            <w:r>
              <w:rPr>
                <w:rStyle w:val="VerbatimChar"/>
              </w:rPr>
              <w:t xml:space="preserve">string</w:t>
            </w:r>
          </w:p>
        </w:tc>
        <w:tc>
          <w:tcPr/>
          <w:p>
            <w:pPr>
              <w:pStyle w:val="Compact"/>
            </w:pPr>
            <w:r>
              <w:t xml:space="preserve">Prerequisites text shown on the intro card</w:t>
            </w:r>
          </w:p>
        </w:tc>
      </w:tr>
    </w:tbl>
    <w:p>
      <w:pPr>
        <w:pStyle w:val="BodyText"/>
      </w:pPr>
      <w:r>
        <w:rPr>
          <w:b/>
          <w:bCs/>
        </w:rPr>
        <w:t xml:space="preserve">Step object shape</w:t>
      </w:r>
      <w:r>
        <w:t xml:space="preserve"> </w:t>
      </w:r>
      <w:r>
        <w:t xml:space="preserve">(one element of</w:t>
      </w:r>
      <w:r>
        <w:t xml:space="preserve"> </w:t>
      </w:r>
      <w:r>
        <w:rPr>
          <w:rStyle w:val="VerbatimChar"/>
        </w:rPr>
        <w:t xml:space="preserve">_pbsg_steps_json</w:t>
      </w:r>
      <w:r>
        <w:t xml:space="preserve"> </w:t>
      </w:r>
      <w:r>
        <w:t xml:space="preserve">array):</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"Step title (optional)"</w:t>
      </w:r>
      <w:r>
        <w:rPr>
          <w:rStyle w:val="FunctionTok"/>
        </w:rPr>
        <w:t xml:space="preserve">,</w:t>
      </w:r>
      <w:r>
        <w:br/>
      </w:r>
      <w:r>
        <w:rPr>
          <w:rStyle w:val="NormalTok"/>
        </w:rPr>
        <w:t xml:space="preserve">  </w:t>
      </w:r>
      <w:r>
        <w:rPr>
          <w:rStyle w:val="DataTypeTok"/>
        </w:rPr>
        <w:t xml:space="preserve">"h5p_id"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"tutorial_type"</w:t>
      </w:r>
      <w:r>
        <w:rPr>
          <w:rStyle w:val="FunctionTok"/>
        </w:rPr>
        <w:t xml:space="preserve">:</w:t>
      </w:r>
      <w:r>
        <w:rPr>
          <w:rStyle w:val="NormalTok"/>
        </w:rPr>
        <w:t xml:space="preserve"> </w:t>
      </w:r>
      <w:r>
        <w:rPr>
          <w:rStyle w:val="StringTok"/>
        </w:rPr>
        <w:t xml:space="preserve">"url"</w:t>
      </w:r>
      <w:r>
        <w:rPr>
          <w:rStyle w:val="FunctionTok"/>
        </w:rPr>
        <w:t xml:space="preserve">,</w:t>
      </w:r>
      <w:r>
        <w:br/>
      </w:r>
      <w:r>
        <w:rPr>
          <w:rStyle w:val="NormalTok"/>
        </w:rPr>
        <w:t xml:space="preserve">  </w:t>
      </w:r>
      <w:r>
        <w:rPr>
          <w:rStyle w:val="DataTypeTok"/>
        </w:rPr>
        <w:t xml:space="preserve">"tutorial_url"</w:t>
      </w:r>
      <w:r>
        <w:rPr>
          <w:rStyle w:val="FunctionTok"/>
        </w:rPr>
        <w:t xml:space="preserve">:</w:t>
      </w:r>
      <w:r>
        <w:rPr>
          <w:rStyle w:val="NormalTok"/>
        </w:rPr>
        <w:t xml:space="preserve"> </w:t>
      </w:r>
      <w:r>
        <w:rPr>
          <w:rStyle w:val="StringTok"/>
        </w:rPr>
        <w:t xml:space="preserve">"https://example.com/resource"</w:t>
      </w:r>
      <w:r>
        <w:rPr>
          <w:rStyle w:val="FunctionTok"/>
        </w:rPr>
        <w:t xml:space="preserve">,</w:t>
      </w:r>
      <w:r>
        <w:br/>
      </w:r>
      <w:r>
        <w:rPr>
          <w:rStyle w:val="NormalTok"/>
        </w:rPr>
        <w:t xml:space="preserve">  </w:t>
      </w:r>
      <w:r>
        <w:rPr>
          <w:rStyle w:val="DataTypeTok"/>
        </w:rPr>
        <w:t xml:space="preserve">"tutorial_attachment_id"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"tutorial_file_name"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"tutorial_file_url"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"https://example.com/resource"</w:t>
      </w:r>
      <w:r>
        <w:rPr>
          <w:rStyle w:val="FunctionTok"/>
        </w:rPr>
        <w:t xml:space="preserve">,</w:t>
      </w:r>
      <w:r>
        <w:br/>
      </w:r>
      <w:r>
        <w:rPr>
          <w:rStyle w:val="NormalTok"/>
        </w:rPr>
        <w:t xml:space="preserve">  </w:t>
      </w:r>
      <w:r>
        <w:rPr>
          <w:rStyle w:val="DataTypeTok"/>
        </w:rPr>
        <w:t xml:space="preserve">"embeddable"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"is_document_url"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"viewer_url"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"branch_mode"</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DataTypeTok"/>
        </w:rPr>
        <w:t xml:space="preserve">"branch_trigger_attempts"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"branch_title"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"branch_intro"</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"branch_tutorial_type"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"branch_tutorial_url"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"branch_tutorial_attachment_id"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"branch_tutorial_file_name"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"branch_tutorial_file_url"</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rStyle w:val="VerbatimChar"/>
        </w:rPr>
        <w:t xml:space="preserve">tutorial_type</w:t>
      </w:r>
      <w:r>
        <w:t xml:space="preserve"> </w:t>
      </w:r>
      <w:r>
        <w:t xml:space="preserve">is</w:t>
      </w:r>
      <w:r>
        <w:t xml:space="preserve"> </w:t>
      </w:r>
      <w:r>
        <w:rPr>
          <w:rStyle w:val="VerbatimChar"/>
        </w:rPr>
        <w:t xml:space="preserve">"url"</w:t>
      </w:r>
      <w:r>
        <w:t xml:space="preserve">,</w:t>
      </w:r>
      <w:r>
        <w:t xml:space="preserve"> </w:t>
      </w:r>
      <w:r>
        <w:rPr>
          <w:rStyle w:val="VerbatimChar"/>
        </w:rPr>
        <w:t xml:space="preserve">"file"</w:t>
      </w:r>
      <w:r>
        <w:t xml:space="preserve">, or</w:t>
      </w:r>
      <w:r>
        <w:t xml:space="preserve"> </w:t>
      </w:r>
      <w:r>
        <w:rPr>
          <w:rStyle w:val="VerbatimChar"/>
        </w:rPr>
        <w:t xml:space="preserve">""</w:t>
      </w:r>
      <w:r>
        <w:t xml:space="preserve"> </w:t>
      </w:r>
      <w:r>
        <w:t xml:space="preserve">(no resource).</w:t>
      </w:r>
      <w:r>
        <w:t xml:space="preserve"> </w:t>
      </w:r>
      <w:r>
        <w:rPr>
          <w:rStyle w:val="VerbatimChar"/>
        </w:rPr>
        <w:t xml:space="preserve">url</w:t>
      </w:r>
      <w:r>
        <w:t xml:space="preserve"> </w:t>
      </w:r>
      <w:r>
        <w:t xml:space="preserve">is a legacy mirror of</w:t>
      </w:r>
      <w:r>
        <w:t xml:space="preserve"> </w:t>
      </w:r>
      <w:r>
        <w:rPr>
          <w:rStyle w:val="VerbatimChar"/>
        </w:rPr>
        <w:t xml:space="preserve">tutorial_url</w:t>
      </w:r>
      <w:r>
        <w:t xml:space="preserve">.</w:t>
      </w:r>
      <w:r>
        <w:t xml:space="preserve"> </w:t>
      </w:r>
      <w:r>
        <w:rPr>
          <w:rStyle w:val="VerbatimChar"/>
        </w:rPr>
        <w:t xml:space="preserve">branch_mode</w:t>
      </w:r>
      <w:r>
        <w:t xml:space="preserve"> </w:t>
      </w:r>
      <w:r>
        <w:t xml:space="preserve">is</w:t>
      </w:r>
      <w:r>
        <w:t xml:space="preserve"> </w:t>
      </w:r>
      <w:r>
        <w:rPr>
          <w:rStyle w:val="VerbatimChar"/>
        </w:rPr>
        <w:t xml:space="preserve">"none"</w:t>
      </w:r>
      <w:r>
        <w:t xml:space="preserve">,</w:t>
      </w:r>
      <w:r>
        <w:t xml:space="preserve"> </w:t>
      </w:r>
      <w:r>
        <w:rPr>
          <w:rStyle w:val="VerbatimChar"/>
        </w:rPr>
        <w:t xml:space="preserve">"always"</w:t>
      </w:r>
      <w:r>
        <w:t xml:space="preserve">, or</w:t>
      </w:r>
      <w:r>
        <w:t xml:space="preserve"> </w:t>
      </w:r>
      <w:r>
        <w:rPr>
          <w:rStyle w:val="VerbatimChar"/>
        </w:rPr>
        <w:t xml:space="preserve">"on_fail"</w:t>
      </w:r>
      <w:r>
        <w:t xml:space="preserve">.</w:t>
      </w:r>
    </w:p>
    <w:p>
      <w:pPr>
        <w:pStyle w:val="BodyText"/>
      </w:pPr>
      <w:r>
        <w:rPr>
          <w:rStyle w:val="VerbatimChar"/>
        </w:rPr>
        <w:t xml:space="preserve">embeddable</w:t>
      </w:r>
      <w:r>
        <w:t xml:space="preserve"> </w:t>
      </w:r>
      <w:r>
        <w:t xml:space="preserve">is set at save time by</w:t>
      </w:r>
      <w:r>
        <w:t xml:space="preserve"> </w:t>
      </w:r>
      <w:r>
        <w:rPr>
          <w:rStyle w:val="VerbatimChar"/>
        </w:rPr>
        <w:t xml:space="preserve">PBSG_Embed_Check::check()</w:t>
      </w:r>
      <w:r>
        <w:t xml:space="preserve">.</w:t>
      </w:r>
      <w:r>
        <w:t xml:space="preserve"> </w:t>
      </w:r>
      <w:r>
        <w:rPr>
          <w:rStyle w:val="VerbatimChar"/>
        </w:rPr>
        <w:t xml:space="preserve">false</w:t>
      </w:r>
      <w:r>
        <w:t xml:space="preserve"> </w:t>
      </w:r>
      <w:r>
        <w:t xml:space="preserve">means the URL blocks iframing via</w:t>
      </w:r>
      <w:r>
        <w:t xml:space="preserve"> </w:t>
      </w:r>
      <w:r>
        <w:rPr>
          <w:rStyle w:val="VerbatimChar"/>
        </w:rPr>
        <w:t xml:space="preserve">X-Frame-Options</w:t>
      </w:r>
      <w:r>
        <w:t xml:space="preserve"> </w:t>
      </w:r>
      <w:r>
        <w:t xml:space="preserve">or CSP.</w:t>
      </w:r>
      <w:r>
        <w:t xml:space="preserve"> </w:t>
      </w:r>
      <w:r>
        <w:rPr>
          <w:rStyle w:val="VerbatimChar"/>
        </w:rPr>
        <w:t xml:space="preserve">is_document_url</w:t>
      </w:r>
      <w:r>
        <w:t xml:space="preserve"> </w:t>
      </w:r>
      <w:r>
        <w:t xml:space="preserve">is</w:t>
      </w:r>
      <w:r>
        <w:t xml:space="preserve"> </w:t>
      </w:r>
      <w:r>
        <w:rPr>
          <w:rStyle w:val="VerbatimChar"/>
        </w:rPr>
        <w:t xml:space="preserve">true</w:t>
      </w:r>
      <w:r>
        <w:t xml:space="preserve"> </w:t>
      </w:r>
      <w:r>
        <w:t xml:space="preserve">for PDFs, Office files, and CSVs.</w:t>
      </w:r>
      <w:r>
        <w:t xml:space="preserve"> </w:t>
      </w:r>
      <w:r>
        <w:rPr>
          <w:rStyle w:val="VerbatimChar"/>
        </w:rPr>
        <w:t xml:space="preserve">viewer_url</w:t>
      </w:r>
      <w:r>
        <w:t xml:space="preserve"> </w:t>
      </w:r>
      <w:r>
        <w:t xml:space="preserve">is a Google Docs Viewer URL for Office file types (empty for PDFs, local dev hosts, and non-office types).</w:t>
      </w:r>
    </w:p>
    <w:p>
      <w:pPr>
        <w:pStyle w:val="BodyText"/>
      </w:pPr>
      <w:r>
        <w:rPr>
          <w:rStyle w:val="VerbatimChar"/>
        </w:rPr>
        <w:t xml:space="preserve">PBSG_Steps_Normalizer::normalize()</w:t>
      </w:r>
      <w:r>
        <w:t xml:space="preserve"> </w:t>
      </w:r>
      <w:r>
        <w:t xml:space="preserve">is the canonical validator — run any step array through it before saving.</w:t>
      </w:r>
    </w:p>
    <w:p>
      <w:pPr>
        <w:pStyle w:val="BodyText"/>
      </w:pPr>
      <w:r>
        <w:rPr>
          <w:b/>
          <w:bCs/>
        </w:rPr>
        <w:t xml:space="preserve">Certificate completion</w:t>
      </w:r>
      <w:r>
        <w:t xml:space="preserve"> </w:t>
      </w:r>
      <w:r>
        <w:t xml:space="preserve">is tracked in</w:t>
      </w:r>
      <w:r>
        <w:t xml:space="preserve"> </w:t>
      </w:r>
      <w:r>
        <w:rPr>
          <w:b/>
          <w:bCs/>
        </w:rPr>
        <w:t xml:space="preserve">user meta</w:t>
      </w:r>
      <w:r>
        <w:t xml:space="preserve"> </w:t>
      </w:r>
      <w:r>
        <w:t xml:space="preserve">(not post meta):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Meta Key</w:t>
            </w:r>
          </w:p>
        </w:tc>
        <w:tc>
          <w:tcPr/>
          <w:p>
            <w:pPr>
              <w:pStyle w:val="Compact"/>
            </w:pPr>
            <w:r>
              <w:t xml:space="preserve">Value</w:t>
            </w:r>
          </w:p>
        </w:tc>
      </w:tr>
      <w:tr>
        <w:tc>
          <w:tcPr/>
          <w:p>
            <w:pPr>
              <w:pStyle w:val="Compact"/>
            </w:pPr>
            <w:r>
              <w:rPr>
                <w:rStyle w:val="VerbatimChar"/>
              </w:rPr>
              <w:t xml:space="preserve">pbsg_completed_{page_id}</w:t>
            </w:r>
          </w:p>
        </w:tc>
        <w:tc>
          <w:tcPr/>
          <w:p>
            <w:pPr>
              <w:pStyle w:val="Compact"/>
            </w:pPr>
            <w:r>
              <w:t xml:space="preserve">Unix timestamp of first completion</w:t>
            </w:r>
          </w:p>
        </w:tc>
      </w:tr>
    </w:tbl>
    <w:bookmarkEnd w:id="30"/>
    <w:bookmarkStart w:id="35" w:name="custom-tables"/>
    <w:p>
      <w:pPr>
        <w:pStyle w:val="Heading3"/>
      </w:pPr>
      <w:r>
        <w:t xml:space="preserve">3.2 Custom Tables</w:t>
      </w:r>
    </w:p>
    <w:bookmarkStart w:id="31" w:name="prefixpbsg_tutorial_templates"/>
    <w:p>
      <w:pPr>
        <w:pStyle w:val="Heading4"/>
      </w:pPr>
      <w:r>
        <w:rPr>
          <w:rStyle w:val="VerbatimChar"/>
        </w:rPr>
        <w:t xml:space="preserve">{prefix}pbsg_tutorial_templates</w:t>
      </w:r>
    </w:p>
    <w:p>
      <w:pPr>
        <w:pStyle w:val="FirstParagraph"/>
      </w:pPr>
      <w:r>
        <w:t xml:space="preserve">Stores reusable tutorial templates. Created by</w:t>
      </w:r>
      <w:r>
        <w:t xml:space="preserve"> </w:t>
      </w:r>
      <w:r>
        <w:rPr>
          <w:rStyle w:val="VerbatimChar"/>
        </w:rPr>
        <w:t xml:space="preserve">PBSG_Template_Manager::create_tables()</w:t>
      </w:r>
      <w:r>
        <w:t xml:space="preserve">.</w:t>
      </w:r>
    </w:p>
    <w:tbl>
      <w:tblPr>
        <w:tblStyle w:val="Table"/>
        <w:tblW w:type="pct" w:w="5000"/>
        <w:tblLayout w:type="fixed"/>
        <w:tblLook w:firstRow="1" w:lastRow="0" w:firstColumn="0" w:lastColumn="0" w:noHBand="0" w:noVBand="0" w:val="0020"/>
      </w:tblPr>
      <w:tblGrid>
        <w:gridCol w:w="3017"/>
        <w:gridCol w:w="2262"/>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BIGINT UNSIGNED AUTO_INCREMENT</w:t>
            </w:r>
          </w:p>
        </w:tc>
        <w:tc>
          <w:tcPr/>
          <w:p>
            <w:pPr>
              <w:pStyle w:val="Compact"/>
            </w:pPr>
            <w:r>
              <w:t xml:space="preserve">PK</w:t>
            </w:r>
          </w:p>
        </w:tc>
      </w:tr>
      <w:tr>
        <w:tc>
          <w:tcPr/>
          <w:p>
            <w:pPr>
              <w:pStyle w:val="Compact"/>
            </w:pPr>
            <w:r>
              <w:rPr>
                <w:rStyle w:val="VerbatimChar"/>
              </w:rPr>
              <w:t xml:space="preserve">name</w:t>
            </w:r>
          </w:p>
        </w:tc>
        <w:tc>
          <w:tcPr/>
          <w:p>
            <w:pPr>
              <w:pStyle w:val="Compact"/>
            </w:pPr>
            <w:r>
              <w:rPr>
                <w:rStyle w:val="VerbatimChar"/>
              </w:rPr>
              <w:t xml:space="preserve">VARCHAR(200)</w:t>
            </w:r>
          </w:p>
        </w:tc>
        <w:tc>
          <w:tcPr/>
          <w:p>
            <w:pPr>
              <w:pStyle w:val="Compact"/>
            </w:pPr>
            <w:r>
              <w:t xml:space="preserve">Display name</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Optional description</w:t>
            </w:r>
          </w:p>
        </w:tc>
      </w:tr>
      <w:tr>
        <w:tc>
          <w:tcPr/>
          <w:p>
            <w:pPr>
              <w:pStyle w:val="Compact"/>
            </w:pPr>
            <w:r>
              <w:rPr>
                <w:rStyle w:val="VerbatimChar"/>
              </w:rPr>
              <w:t xml:space="preserve">category</w:t>
            </w:r>
          </w:p>
        </w:tc>
        <w:tc>
          <w:tcPr/>
          <w:p>
            <w:pPr>
              <w:pStyle w:val="Compact"/>
            </w:pPr>
            <w:r>
              <w:rPr>
                <w:rStyle w:val="VerbatimChar"/>
              </w:rPr>
              <w:t xml:space="preserve">VARCHAR(100)</w:t>
            </w:r>
          </w:p>
        </w:tc>
        <w:tc>
          <w:tcPr/>
          <w:p>
            <w:pPr>
              <w:pStyle w:val="Compact"/>
            </w:pPr>
            <w:r>
              <w:t xml:space="preserve">Grouping label (UI removed per client request; field retained in DB)</w:t>
            </w:r>
          </w:p>
        </w:tc>
      </w:tr>
      <w:tr>
        <w:tc>
          <w:tcPr/>
          <w:p>
            <w:pPr>
              <w:pStyle w:val="Compact"/>
            </w:pPr>
            <w:r>
              <w:rPr>
                <w:rStyle w:val="VerbatimChar"/>
              </w:rPr>
              <w:t xml:space="preserve">is_system</w:t>
            </w:r>
          </w:p>
        </w:tc>
        <w:tc>
          <w:tcPr/>
          <w:p>
            <w:pPr>
              <w:pStyle w:val="Compact"/>
            </w:pPr>
            <w:r>
              <w:rPr>
                <w:rStyle w:val="VerbatimChar"/>
              </w:rPr>
              <w:t xml:space="preserve">TINYINT(1)</w:t>
            </w:r>
          </w:p>
        </w:tc>
        <w:tc>
          <w:tcPr/>
          <w:p>
            <w:pPr>
              <w:pStyle w:val="Compact"/>
            </w:pPr>
            <w:r>
              <w:t xml:space="preserve">1 = seeded by plugin, cannot be deleted</w:t>
            </w:r>
          </w:p>
        </w:tc>
      </w:tr>
      <w:tr>
        <w:tc>
          <w:tcPr/>
          <w:p>
            <w:pPr>
              <w:pStyle w:val="Compact"/>
            </w:pPr>
            <w:r>
              <w:rPr>
                <w:rStyle w:val="VerbatimChar"/>
              </w:rPr>
              <w:t xml:space="preserve">steps_json</w:t>
            </w:r>
          </w:p>
        </w:tc>
        <w:tc>
          <w:tcPr/>
          <w:p>
            <w:pPr>
              <w:pStyle w:val="Compact"/>
            </w:pPr>
            <w:r>
              <w:rPr>
                <w:rStyle w:val="VerbatimChar"/>
              </w:rPr>
              <w:t xml:space="preserve">LONGTEXT</w:t>
            </w:r>
          </w:p>
        </w:tc>
        <w:tc>
          <w:tcPr/>
          <w:p>
            <w:pPr>
              <w:pStyle w:val="Compact"/>
            </w:pPr>
            <w:r>
              <w:t xml:space="preserve">JSON array matching</w:t>
            </w:r>
            <w:r>
              <w:t xml:space="preserve"> </w:t>
            </w:r>
            <w:r>
              <w:rPr>
                <w:rStyle w:val="VerbatimChar"/>
              </w:rPr>
              <w:t xml:space="preserve">_pbsg_steps_json</w:t>
            </w:r>
            <w:r>
              <w:t xml:space="preserve"> </w:t>
            </w:r>
            <w:r>
              <w:t xml:space="preserve">format</w:t>
            </w:r>
          </w:p>
        </w:tc>
      </w:tr>
      <w:tr>
        <w:tc>
          <w:tcPr/>
          <w:p>
            <w:pPr>
              <w:pStyle w:val="Compact"/>
            </w:pPr>
            <w:r>
              <w:rPr>
                <w:rStyle w:val="VerbatimChar"/>
              </w:rPr>
              <w:t xml:space="preserve">header_note</w:t>
            </w:r>
          </w:p>
        </w:tc>
        <w:tc>
          <w:tcPr/>
          <w:p>
            <w:pPr>
              <w:pStyle w:val="Compact"/>
            </w:pPr>
            <w:r>
              <w:rPr>
                <w:rStyle w:val="VerbatimChar"/>
              </w:rPr>
              <w:t xml:space="preserve">VARCHAR(500)</w:t>
            </w:r>
          </w:p>
        </w:tc>
        <w:tc>
          <w:tcPr/>
          <w:p>
            <w:pPr>
              <w:pStyle w:val="Compact"/>
            </w:pPr>
            <w:r>
              <w:t xml:space="preserve">Pre-filled header note</w:t>
            </w:r>
          </w:p>
        </w:tc>
      </w:tr>
      <w:tr>
        <w:tc>
          <w:tcPr/>
          <w:p>
            <w:pPr>
              <w:pStyle w:val="Compact"/>
            </w:pPr>
            <w:r>
              <w:rPr>
                <w:rStyle w:val="VerbatimChar"/>
              </w:rPr>
              <w:t xml:space="preserve">created_by</w:t>
            </w:r>
          </w:p>
        </w:tc>
        <w:tc>
          <w:tcPr/>
          <w:p>
            <w:pPr>
              <w:pStyle w:val="Compact"/>
            </w:pPr>
            <w:r>
              <w:rPr>
                <w:rStyle w:val="VerbatimChar"/>
              </w:rPr>
              <w:t xml:space="preserve">BIGINT UNSIGNED</w:t>
            </w:r>
          </w:p>
        </w:tc>
        <w:tc>
          <w:tcPr/>
          <w:p>
            <w:pPr>
              <w:pStyle w:val="Compact"/>
            </w:pPr>
            <w:r>
              <w:rPr>
                <w:rStyle w:val="VerbatimChar"/>
              </w:rPr>
              <w:t xml:space="preserve">wp_users.ID</w:t>
            </w:r>
            <w:r>
              <w:t xml:space="preserve"> </w:t>
            </w:r>
            <w:r>
              <w:t xml:space="preserve">of creator</w:t>
            </w:r>
          </w:p>
        </w:tc>
      </w:tr>
      <w:tr>
        <w:tc>
          <w:tcPr/>
          <w:p>
            <w:pPr>
              <w:pStyle w:val="Compact"/>
            </w:pPr>
            <w:r>
              <w:rPr>
                <w:rStyle w:val="VerbatimChar"/>
              </w:rPr>
              <w:t xml:space="preserve">created_at</w:t>
            </w:r>
          </w:p>
        </w:tc>
        <w:tc>
          <w:tcPr/>
          <w:p>
            <w:pPr>
              <w:pStyle w:val="Compact"/>
            </w:pPr>
            <w:r>
              <w:rPr>
                <w:rStyle w:val="VerbatimChar"/>
              </w:rPr>
              <w:t xml:space="preserve">DATETIME</w:t>
            </w:r>
          </w:p>
        </w:tc>
        <w:tc>
          <w:tcPr/>
          <w:p>
            <w:pPr>
              <w:pStyle w:val="Compact"/>
            </w:pPr>
            <w:r>
              <w:t xml:space="preserve">Auto-set on insert</w:t>
            </w:r>
          </w:p>
        </w:tc>
      </w:tr>
    </w:tbl>
    <w:p>
      <w:pPr>
        <w:pStyle w:val="BodyText"/>
      </w:pPr>
      <w:r>
        <w:t xml:space="preserve">One system template (</w:t>
      </w:r>
      <w:r>
        <w:t xml:space="preserve">“Split Guide (Default)”</w:t>
      </w:r>
      <w:r>
        <w:t xml:space="preserve">) is seeded on activation.</w:t>
      </w:r>
    </w:p>
    <w:bookmarkEnd w:id="31"/>
    <w:bookmarkStart w:id="32" w:name="prefixpbsg_tutorial_stats"/>
    <w:p>
      <w:pPr>
        <w:pStyle w:val="Heading4"/>
      </w:pPr>
      <w:r>
        <w:rPr>
          <w:rStyle w:val="VerbatimChar"/>
        </w:rPr>
        <w:t xml:space="preserve">{prefix}pbsg_tutorial_stats</w:t>
      </w:r>
    </w:p>
    <w:p>
      <w:pPr>
        <w:pStyle w:val="FirstParagraph"/>
      </w:pPr>
      <w:r>
        <w:t xml:space="preserve">Aggregate tutorial-level counters. One row per tutorial page, updated atomically.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tutorial_page_id</w:t>
            </w:r>
          </w:p>
        </w:tc>
        <w:tc>
          <w:tcPr/>
          <w:p>
            <w:pPr>
              <w:pStyle w:val="Compact"/>
            </w:pPr>
            <w:r>
              <w:t xml:space="preserve">WP page ID (unique key)</w:t>
            </w:r>
          </w:p>
        </w:tc>
      </w:tr>
      <w:tr>
        <w:tc>
          <w:tcPr/>
          <w:p>
            <w:pPr>
              <w:pStyle w:val="Compact"/>
            </w:pPr>
            <w:r>
              <w:rPr>
                <w:rStyle w:val="VerbatimChar"/>
              </w:rPr>
              <w:t xml:space="preserve">view_count</w:t>
            </w:r>
          </w:p>
        </w:tc>
        <w:tc>
          <w:tcPr/>
          <w:p>
            <w:pPr>
              <w:pStyle w:val="Compact"/>
            </w:pPr>
            <w:r>
              <w:t xml:space="preserve">Total page loads</w:t>
            </w:r>
          </w:p>
        </w:tc>
      </w:tr>
      <w:tr>
        <w:tc>
          <w:tcPr/>
          <w:p>
            <w:pPr>
              <w:pStyle w:val="Compact"/>
            </w:pPr>
            <w:r>
              <w:rPr>
                <w:rStyle w:val="VerbatimChar"/>
              </w:rPr>
              <w:t xml:space="preserve">completion_count</w:t>
            </w:r>
          </w:p>
        </w:tc>
        <w:tc>
          <w:tcPr/>
          <w:p>
            <w:pPr>
              <w:pStyle w:val="Compact"/>
            </w:pPr>
            <w:r>
              <w:t xml:space="preserve">Times the summary screen was reached</w:t>
            </w:r>
          </w:p>
        </w:tc>
      </w:tr>
      <w:tr>
        <w:tc>
          <w:tcPr/>
          <w:p>
            <w:pPr>
              <w:pStyle w:val="Compact"/>
            </w:pPr>
            <w:r>
              <w:rPr>
                <w:rStyle w:val="VerbatimChar"/>
              </w:rPr>
              <w:t xml:space="preserve">total_time_seconds</w:t>
            </w:r>
          </w:p>
        </w:tc>
        <w:tc>
          <w:tcPr/>
          <w:p>
            <w:pPr>
              <w:pStyle w:val="Compact"/>
            </w:pPr>
            <w:r>
              <w:t xml:space="preserve">Sum of all session durations</w:t>
            </w:r>
          </w:p>
        </w:tc>
      </w:tr>
      <w:tr>
        <w:tc>
          <w:tcPr/>
          <w:p>
            <w:pPr>
              <w:pStyle w:val="Compact"/>
            </w:pPr>
            <w:r>
              <w:rPr>
                <w:rStyle w:val="VerbatimChar"/>
              </w:rPr>
              <w:t xml:space="preserve">total_sessions</w:t>
            </w:r>
          </w:p>
        </w:tc>
        <w:tc>
          <w:tcPr/>
          <w:p>
            <w:pPr>
              <w:pStyle w:val="Compact"/>
            </w:pPr>
            <w:r>
              <w:t xml:space="preserve">Session flush events received</w:t>
            </w:r>
          </w:p>
        </w:tc>
      </w:tr>
    </w:tbl>
    <w:bookmarkEnd w:id="32"/>
    <w:bookmarkStart w:id="33" w:name="prefixpbsg_question_stats"/>
    <w:p>
      <w:pPr>
        <w:pStyle w:val="Heading4"/>
      </w:pPr>
      <w:r>
        <w:rPr>
          <w:rStyle w:val="VerbatimChar"/>
        </w:rPr>
        <w:t xml:space="preserve">{prefix}pbsg_question_stats</w:t>
      </w:r>
    </w:p>
    <w:p>
      <w:pPr>
        <w:pStyle w:val="FirstParagraph"/>
      </w:pPr>
      <w:r>
        <w:t xml:space="preserve">Per-question aggregate stats. One row per</w:t>
      </w:r>
      <w:r>
        <w:t xml:space="preserve"> </w:t>
      </w:r>
      <w:r>
        <w:rPr>
          <w:rStyle w:val="VerbatimChar"/>
        </w:rPr>
        <w:t xml:space="preserve">(tutorial_page_id, h5p_content_id, question_index)</w:t>
      </w:r>
      <w:r>
        <w:t xml:space="preserve">.</w:t>
      </w:r>
    </w:p>
    <w:p>
      <w:pPr>
        <w:pStyle w:val="BodyText"/>
      </w:pPr>
      <w:r>
        <w:t xml:space="preserve">Key columns:</w:t>
      </w:r>
      <w:r>
        <w:t xml:space="preserve"> </w:t>
      </w:r>
      <w:r>
        <w:rPr>
          <w:rStyle w:val="VerbatimChar"/>
        </w:rPr>
        <w:t xml:space="preserve">total_attempts</w:t>
      </w:r>
      <w:r>
        <w:t xml:space="preserve">,</w:t>
      </w:r>
      <w:r>
        <w:t xml:space="preserve"> </w:t>
      </w:r>
      <w:r>
        <w:rPr>
          <w:rStyle w:val="VerbatimChar"/>
        </w:rPr>
        <w:t xml:space="preserve">correct_count</w:t>
      </w:r>
      <w:r>
        <w:t xml:space="preserve">,</w:t>
      </w:r>
      <w:r>
        <w:t xml:space="preserve"> </w:t>
      </w:r>
      <w:r>
        <w:rPr>
          <w:rStyle w:val="VerbatimChar"/>
        </w:rPr>
        <w:t xml:space="preserve">incorrect_count</w:t>
      </w:r>
      <w:r>
        <w:t xml:space="preserve">,</w:t>
      </w:r>
      <w:r>
        <w:t xml:space="preserve"> </w:t>
      </w:r>
      <w:r>
        <w:rPr>
          <w:rStyle w:val="VerbatimChar"/>
        </w:rPr>
        <w:t xml:space="preserve">giveup_count</w:t>
      </w:r>
      <w:r>
        <w:t xml:space="preserve">,</w:t>
      </w:r>
      <w:r>
        <w:t xml:space="preserve"> </w:t>
      </w:r>
      <w:r>
        <w:rPr>
          <w:rStyle w:val="VerbatimChar"/>
        </w:rPr>
        <w:t xml:space="preserve">first_attempt_correct</w:t>
      </w:r>
      <w:r>
        <w:t xml:space="preserve">,</w:t>
      </w:r>
      <w:r>
        <w:t xml:space="preserve"> </w:t>
      </w:r>
      <w:r>
        <w:rPr>
          <w:rStyle w:val="VerbatimChar"/>
        </w:rPr>
        <w:t xml:space="preserve">second_attempt_correct</w:t>
      </w:r>
      <w:r>
        <w:t xml:space="preserve">.</w:t>
      </w:r>
    </w:p>
    <w:bookmarkEnd w:id="33"/>
    <w:bookmarkStart w:id="34" w:name="prefixpbsg_daily_stats"/>
    <w:p>
      <w:pPr>
        <w:pStyle w:val="Heading4"/>
      </w:pPr>
      <w:r>
        <w:rPr>
          <w:rStyle w:val="VerbatimChar"/>
        </w:rPr>
        <w:t xml:space="preserve">{prefix}pbsg_daily_stats</w:t>
      </w:r>
    </w:p>
    <w:p>
      <w:pPr>
        <w:pStyle w:val="FirstParagraph"/>
      </w:pPr>
      <w:r>
        <w:t xml:space="preserve">Daily rollup for trend charts. One row per</w:t>
      </w:r>
      <w:r>
        <w:t xml:space="preserve"> </w:t>
      </w:r>
      <w:r>
        <w:rPr>
          <w:rStyle w:val="VerbatimChar"/>
        </w:rPr>
        <w:t xml:space="preserve">(stat_date, tutorial_page_id, device_type)</w:t>
      </w:r>
      <w:r>
        <w:t xml:space="preserve">.</w:t>
      </w:r>
    </w:p>
    <w:p>
      <w:pPr>
        <w:pStyle w:val="BodyText"/>
      </w:pPr>
      <w:r>
        <w:t xml:space="preserve">Key columns:</w:t>
      </w:r>
      <w:r>
        <w:t xml:space="preserve"> </w:t>
      </w:r>
      <w:r>
        <w:rPr>
          <w:rStyle w:val="VerbatimChar"/>
        </w:rPr>
        <w:t xml:space="preserve">view_count</w:t>
      </w:r>
      <w:r>
        <w:t xml:space="preserve">,</w:t>
      </w:r>
      <w:r>
        <w:t xml:space="preserve"> </w:t>
      </w:r>
      <w:r>
        <w:rPr>
          <w:rStyle w:val="VerbatimChar"/>
        </w:rPr>
        <w:t xml:space="preserve">completion_count</w:t>
      </w:r>
      <w:r>
        <w:t xml:space="preserve">,</w:t>
      </w:r>
      <w:r>
        <w:t xml:space="preserve"> </w:t>
      </w:r>
      <w:r>
        <w:rPr>
          <w:rStyle w:val="VerbatimChar"/>
        </w:rPr>
        <w:t xml:space="preserve">total_time_seconds</w:t>
      </w:r>
      <w:r>
        <w:t xml:space="preserve">,</w:t>
      </w:r>
      <w:r>
        <w:t xml:space="preserve"> </w:t>
      </w:r>
      <w:r>
        <w:rPr>
          <w:rStyle w:val="VerbatimChar"/>
        </w:rPr>
        <w:t xml:space="preserve">step_views</w:t>
      </w:r>
      <w:r>
        <w:t xml:space="preserve"> </w:t>
      </w:r>
      <w:r>
        <w:t xml:space="preserve">(JSON map of step index → view count).</w:t>
      </w:r>
    </w:p>
    <w:bookmarkEnd w:id="34"/>
    <w:bookmarkEnd w:id="35"/>
    <w:bookmarkStart w:id="36" w:name="h5p-tables-owned-by-h5p-plugin"/>
    <w:p>
      <w:pPr>
        <w:pStyle w:val="Heading3"/>
      </w:pPr>
      <w:r>
        <w:t xml:space="preserve">3.3 H5P Tables (owned by H5P plugin)</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Table</w:t>
            </w:r>
          </w:p>
        </w:tc>
        <w:tc>
          <w:tcPr/>
          <w:p>
            <w:pPr>
              <w:pStyle w:val="Compact"/>
            </w:pPr>
            <w:r>
              <w:t xml:space="preserve">Description</w:t>
            </w:r>
          </w:p>
        </w:tc>
      </w:tr>
      <w:tr>
        <w:tc>
          <w:tcPr/>
          <w:p>
            <w:pPr>
              <w:pStyle w:val="Compact"/>
            </w:pPr>
            <w:r>
              <w:rPr>
                <w:rStyle w:val="VerbatimChar"/>
              </w:rPr>
              <w:t xml:space="preserve">wp_h5p_contents</w:t>
            </w:r>
          </w:p>
        </w:tc>
        <w:tc>
          <w:tcPr/>
          <w:p>
            <w:pPr>
              <w:pStyle w:val="Compact"/>
            </w:pPr>
            <w:r>
              <w:t xml:space="preserve">H5P content records — we store</w:t>
            </w:r>
            <w:r>
              <w:t xml:space="preserve"> </w:t>
            </w:r>
            <w:r>
              <w:rPr>
                <w:rStyle w:val="VerbatimChar"/>
              </w:rPr>
              <w:t xml:space="preserve">h5p_id</w:t>
            </w:r>
            <w:r>
              <w:t xml:space="preserve"> </w:t>
            </w:r>
            <w:r>
              <w:t xml:space="preserve">referencing this</w:t>
            </w:r>
          </w:p>
        </w:tc>
      </w:tr>
      <w:tr>
        <w:tc>
          <w:tcPr/>
          <w:p>
            <w:pPr>
              <w:pStyle w:val="Compact"/>
            </w:pPr>
            <w:r>
              <w:rPr>
                <w:rStyle w:val="VerbatimChar"/>
              </w:rPr>
              <w:t xml:space="preserve">wp_h5p_libraries_hub_cache</w:t>
            </w:r>
          </w:p>
        </w:tc>
        <w:tc>
          <w:tcPr/>
          <w:p>
            <w:pPr>
              <w:pStyle w:val="Compact"/>
            </w:pPr>
            <w:r>
              <w:t xml:space="preserve">Content type cache (network-wide,</w:t>
            </w:r>
            <w:r>
              <w:t xml:space="preserve"> </w:t>
            </w:r>
            <w:r>
              <w:rPr>
                <w:rStyle w:val="VerbatimChar"/>
              </w:rPr>
              <w:t xml:space="preserve">base_prefix</w:t>
            </w:r>
            <w:r>
              <w:t xml:space="preserve">)</w:t>
            </w:r>
          </w:p>
        </w:tc>
      </w:tr>
      <w:tr>
        <w:tc>
          <w:tcPr/>
          <w:p>
            <w:pPr>
              <w:pStyle w:val="Compact"/>
            </w:pPr>
            <w:r>
              <w:rPr>
                <w:rStyle w:val="VerbatimChar"/>
              </w:rPr>
              <w:t xml:space="preserve">wp_h5p_results</w:t>
            </w:r>
          </w:p>
        </w:tc>
        <w:tc>
          <w:tcPr/>
          <w:p>
            <w:pPr>
              <w:pStyle w:val="Compact"/>
            </w:pPr>
            <w:r>
              <w:t xml:space="preserve">Quiz attempt results (H5P-managed)</w:t>
            </w:r>
          </w:p>
        </w:tc>
      </w:tr>
    </w:tbl>
    <w:p>
      <w:pPr>
        <w:pStyle w:val="BodyText"/>
      </w:pPr>
      <w:r>
        <w:t xml:space="preserve">See</w:t>
      </w:r>
      <w:r>
        <w:t xml:space="preserve"> </w:t>
      </w:r>
      <w:r>
        <w:rPr>
          <w:rStyle w:val="VerbatimChar"/>
        </w:rPr>
        <w:t xml:space="preserve">docs/H5P-TROUBLESHOOTING.md</w:t>
      </w:r>
      <w:r>
        <w:t xml:space="preserve"> </w:t>
      </w:r>
      <w:r>
        <w:t xml:space="preserve">(in the Week 6 deliverables folder) for H5P-specific database issues.</w:t>
      </w:r>
    </w:p>
    <w:p>
      <w:r>
        <w:pict>
          <v:rect style="width:0;height:1.5pt" o:hralign="center" o:hrstd="t" o:hr="t"/>
        </w:pict>
      </w:r>
    </w:p>
    <w:bookmarkEnd w:id="36"/>
    <w:bookmarkEnd w:id="37"/>
    <w:bookmarkStart w:id="47" w:name="key-features-implementation"/>
    <w:p>
      <w:pPr>
        <w:pStyle w:val="Heading2"/>
      </w:pPr>
      <w:r>
        <w:t xml:space="preserve">4. Key Features &amp; Implementation</w:t>
      </w:r>
    </w:p>
    <w:bookmarkStart w:id="38" w:name="tutorial-page-rendering"/>
    <w:p>
      <w:pPr>
        <w:pStyle w:val="Heading3"/>
      </w:pPr>
      <w:r>
        <w:t xml:space="preserve">4.1 Tutorial Page Rendering</w:t>
      </w:r>
    </w:p>
    <w:p>
      <w:pPr>
        <w:pStyle w:val="FirstParagraph"/>
      </w:pPr>
      <w:r>
        <w:rPr>
          <w:b/>
          <w:bCs/>
        </w:rPr>
        <w:t xml:space="preserve">File:</w:t>
      </w:r>
      <w:r>
        <w:t xml:space="preserve"> </w:t>
      </w:r>
      <w:r>
        <w:rPr>
          <w:rStyle w:val="VerbatimChar"/>
        </w:rPr>
        <w:t xml:space="preserve">templates/split-guide-template.php</w:t>
      </w:r>
    </w:p>
    <w:p>
      <w:pPr>
        <w:pStyle w:val="BodyText"/>
      </w:pPr>
      <w:r>
        <w:t xml:space="preserve">When a page with</w:t>
      </w:r>
      <w:r>
        <w:t xml:space="preserve"> </w:t>
      </w:r>
      <w:r>
        <w:rPr>
          <w:rStyle w:val="VerbatimChar"/>
        </w:rPr>
        <w:t xml:space="preserve">_wp_page_template = split-guide-template.php</w:t>
      </w:r>
      <w:r>
        <w:t xml:space="preserve"> </w:t>
      </w:r>
      <w:r>
        <w:t xml:space="preserve">is loaded:</w:t>
      </w:r>
    </w:p>
    <w:p>
      <w:pPr>
        <w:pStyle w:val="Compact"/>
        <w:numPr>
          <w:ilvl w:val="0"/>
          <w:numId w:val="1003"/>
        </w:numPr>
      </w:pPr>
      <w:r>
        <w:t xml:space="preserve">Reads</w:t>
      </w:r>
      <w:r>
        <w:t xml:space="preserve"> </w:t>
      </w:r>
      <w:r>
        <w:rPr>
          <w:rStyle w:val="VerbatimChar"/>
        </w:rPr>
        <w:t xml:space="preserve">_pbsg_steps_json</w:t>
      </w:r>
      <w:r>
        <w:t xml:space="preserve"> </w:t>
      </w:r>
      <w:r>
        <w:t xml:space="preserve">and</w:t>
      </w:r>
      <w:r>
        <w:t xml:space="preserve"> </w:t>
      </w:r>
      <w:r>
        <w:rPr>
          <w:rStyle w:val="VerbatimChar"/>
        </w:rPr>
        <w:t xml:space="preserve">_pbsg_header_note</w:t>
      </w:r>
      <w:r>
        <w:t xml:space="preserve"> </w:t>
      </w:r>
      <w:r>
        <w:t xml:space="preserve">from post meta</w:t>
      </w:r>
    </w:p>
    <w:p>
      <w:pPr>
        <w:pStyle w:val="Compact"/>
        <w:numPr>
          <w:ilvl w:val="0"/>
          <w:numId w:val="1003"/>
        </w:numPr>
      </w:pPr>
      <w:r>
        <w:t xml:space="preserve">Enriches steps: resolves</w:t>
      </w:r>
      <w:r>
        <w:t xml:space="preserve"> </w:t>
      </w:r>
      <w:r>
        <w:rPr>
          <w:rStyle w:val="VerbatimChar"/>
        </w:rPr>
        <w:t xml:space="preserve">tutorial_attachment_id</w:t>
      </w:r>
      <w:r>
        <w:t xml:space="preserve"> </w:t>
      </w:r>
      <w:r>
        <w:t xml:space="preserve">→ URL via</w:t>
      </w:r>
      <w:r>
        <w:t xml:space="preserve"> </w:t>
      </w:r>
      <w:r>
        <w:rPr>
          <w:rStyle w:val="VerbatimChar"/>
        </w:rPr>
        <w:t xml:space="preserve">wp_get_attachment_url()</w:t>
      </w:r>
    </w:p>
    <w:p>
      <w:pPr>
        <w:pStyle w:val="Compact"/>
        <w:numPr>
          <w:ilvl w:val="0"/>
          <w:numId w:val="1003"/>
        </w:numPr>
      </w:pPr>
      <w:r>
        <w:t xml:space="preserve">Injects step data as a JSON blob into the page via</w:t>
      </w:r>
      <w:r>
        <w:t xml:space="preserve"> </w:t>
      </w:r>
      <w:r>
        <w:rPr>
          <w:rStyle w:val="VerbatimChar"/>
        </w:rPr>
        <w:t xml:space="preserve">wp_localize_script</w:t>
      </w:r>
    </w:p>
    <w:p>
      <w:pPr>
        <w:pStyle w:val="Compact"/>
        <w:numPr>
          <w:ilvl w:val="0"/>
          <w:numId w:val="1003"/>
        </w:numPr>
      </w:pPr>
      <w:r>
        <w:t xml:space="preserve">Renders split-screen HTML: left pane (H5P iframe), right pane (resource iframe/video/PDF)</w:t>
      </w:r>
    </w:p>
    <w:p>
      <w:pPr>
        <w:pStyle w:val="Compact"/>
        <w:numPr>
          <w:ilvl w:val="0"/>
          <w:numId w:val="1003"/>
        </w:numPr>
      </w:pPr>
      <w:r>
        <w:t xml:space="preserve">Navigation buttons (Prev/Next), progress bar, step menu, and summary screen are rendered client-side by</w:t>
      </w:r>
      <w:r>
        <w:t xml:space="preserve"> </w:t>
      </w:r>
      <w:r>
        <w:rPr>
          <w:rStyle w:val="VerbatimChar"/>
        </w:rPr>
        <w:t xml:space="preserve">assets/split-guide.js</w:t>
      </w:r>
    </w:p>
    <w:p>
      <w:pPr>
        <w:pStyle w:val="FirstParagraph"/>
      </w:pPr>
      <w:r>
        <w:t xml:space="preserve">H5P quizzes are embedded via</w:t>
      </w:r>
      <w:r>
        <w:t xml:space="preserve"> </w:t>
      </w:r>
      <w:r>
        <w:rPr>
          <w:rStyle w:val="VerbatimChar"/>
        </w:rPr>
        <w:t xml:space="preserve">{site_url}/?action=h5p_embed&amp;id={h5p_id}</w:t>
      </w:r>
      <w:r>
        <w:t xml:space="preserve"> </w:t>
      </w:r>
      <w:r>
        <w:t xml:space="preserve">in an iframe. The frontend JS listens for</w:t>
      </w:r>
      <w:r>
        <w:t xml:space="preserve"> </w:t>
      </w:r>
      <w:r>
        <w:rPr>
          <w:rStyle w:val="VerbatimChar"/>
        </w:rPr>
        <w:t xml:space="preserve">H5P.externalDispatcher</w:t>
      </w:r>
      <w:r>
        <w:t xml:space="preserve"> </w:t>
      </w:r>
      <w:r>
        <w:rPr>
          <w:rStyle w:val="VerbatimChar"/>
        </w:rPr>
        <w:t xml:space="preserve">xAPI</w:t>
      </w:r>
      <w:r>
        <w:t xml:space="preserve"> </w:t>
      </w:r>
      <w:r>
        <w:t xml:space="preserve">events to detect correct/incorrect answers and trigger branching.</w:t>
      </w:r>
    </w:p>
    <w:p>
      <w:pPr>
        <w:pStyle w:val="BodyText"/>
      </w:pPr>
      <w:r>
        <w:rPr>
          <w:b/>
          <w:bCs/>
        </w:rPr>
        <w:t xml:space="preserve">Intro screen:</w:t>
      </w:r>
      <w:r>
        <w:t xml:space="preserve"> </w:t>
      </w:r>
      <w:r>
        <w:t xml:space="preserve">If a tutorial has</w:t>
      </w:r>
      <w:r>
        <w:t xml:space="preserve"> </w:t>
      </w:r>
      <w:r>
        <w:rPr>
          <w:rStyle w:val="VerbatimChar"/>
        </w:rPr>
        <w:t xml:space="preserve">_pbsg_cover_image_id</w:t>
      </w:r>
      <w:r>
        <w:t xml:space="preserve"> </w:t>
      </w:r>
      <w:r>
        <w:t xml:space="preserve">or any</w:t>
      </w:r>
      <w:r>
        <w:t xml:space="preserve"> </w:t>
      </w:r>
      <w:r>
        <w:rPr>
          <w:rStyle w:val="VerbatimChar"/>
        </w:rPr>
        <w:t xml:space="preserve">_pbsg_intro_*</w:t>
      </w:r>
      <w:r>
        <w:t xml:space="preserve"> </w:t>
      </w:r>
      <w:r>
        <w:t xml:space="preserve">meta fields set, a structured two-column intro screen is shown before Step 1: cover image on the left, an info card on the right (title, description,</w:t>
      </w:r>
      <w:r>
        <w:t xml:space="preserve"> </w:t>
      </w:r>
      <w:r>
        <w:t xml:space="preserve">“What You’ll Learn”</w:t>
      </w:r>
      <w:r>
        <w:t xml:space="preserve"> </w:t>
      </w:r>
      <w:r>
        <w:t xml:space="preserve">objectives, duration, prerequisites, and a Start Tutorial button). Falls back to rendering raw</w:t>
      </w:r>
      <w:r>
        <w:t xml:space="preserve"> </w:t>
      </w:r>
      <w:r>
        <w:rPr>
          <w:rStyle w:val="VerbatimChar"/>
        </w:rPr>
        <w:t xml:space="preserve">post_content</w:t>
      </w:r>
      <w:r>
        <w:t xml:space="preserve"> </w:t>
      </w:r>
      <w:r>
        <w:t xml:space="preserve">if all structured fields are empty.</w:t>
      </w:r>
    </w:p>
    <w:p>
      <w:pPr>
        <w:pStyle w:val="BodyText"/>
      </w:pPr>
      <w:r>
        <w:rPr>
          <w:b/>
          <w:bCs/>
        </w:rPr>
        <w:t xml:space="preserve">Resource rendering with embeddability flags:</w:t>
      </w:r>
      <w:r>
        <w:t xml:space="preserve"> </w:t>
      </w:r>
      <w:r>
        <w:t xml:space="preserve">Each URL-type step carries</w:t>
      </w:r>
      <w:r>
        <w:t xml:space="preserve"> </w:t>
      </w:r>
      <w:r>
        <w:rPr>
          <w:rStyle w:val="VerbatimChar"/>
        </w:rPr>
        <w:t xml:space="preserve">embeddable</w:t>
      </w:r>
      <w:r>
        <w:t xml:space="preserve">,</w:t>
      </w:r>
      <w:r>
        <w:t xml:space="preserve"> </w:t>
      </w:r>
      <w:r>
        <w:rPr>
          <w:rStyle w:val="VerbatimChar"/>
        </w:rPr>
        <w:t xml:space="preserve">is_document_url</w:t>
      </w:r>
      <w:r>
        <w:t xml:space="preserve">, and</w:t>
      </w:r>
      <w:r>
        <w:t xml:space="preserve"> </w:t>
      </w:r>
      <w:r>
        <w:rPr>
          <w:rStyle w:val="VerbatimChar"/>
        </w:rPr>
        <w:t xml:space="preserve">viewer_url</w:t>
      </w:r>
      <w:r>
        <w:t xml:space="preserve"> </w:t>
      </w:r>
      <w:r>
        <w:t xml:space="preserve">flags (set at save time — see</w:t>
      </w:r>
      <w:r>
        <w:t xml:space="preserve"> </w:t>
      </w:r>
      <w:hyperlink w:anchor="X5b0c3e6158c6b41ff633fbbf63422bb129b839d">
        <w:r>
          <w:rPr>
            <w:rStyle w:val="Hyperlink"/>
          </w:rPr>
          <w:t xml:space="preserve">Section 4.9</w:t>
        </w:r>
      </w:hyperlink>
      <w:r>
        <w:t xml:space="preserve">). The student JS uses them to choose how to render the right pane:</w:t>
      </w:r>
      <w:r>
        <w:t xml:space="preserve"> </w:t>
      </w:r>
      <w:r>
        <w:t xml:space="preserve">-</w:t>
      </w:r>
      <w:r>
        <w:t xml:space="preserve"> </w:t>
      </w:r>
      <w:r>
        <w:rPr>
          <w:rStyle w:val="VerbatimChar"/>
        </w:rPr>
        <w:t xml:space="preserve">embeddable = true</w:t>
      </w:r>
      <w:r>
        <w:t xml:space="preserve"> </w:t>
      </w:r>
      <w:r>
        <w:t xml:space="preserve">→ normal iframe</w:t>
      </w:r>
      <w:r>
        <w:t xml:space="preserve"> </w:t>
      </w:r>
      <w:r>
        <w:t xml:space="preserve">- Office document (</w:t>
      </w:r>
      <w:r>
        <w:rPr>
          <w:rStyle w:val="VerbatimChar"/>
        </w:rPr>
        <w:t xml:space="preserve">viewer_url</w:t>
      </w:r>
      <w:r>
        <w:t xml:space="preserve"> </w:t>
      </w:r>
      <w:r>
        <w:t xml:space="preserve">set) → Google Docs Viewer iframe</w:t>
      </w:r>
      <w:r>
        <w:t xml:space="preserve"> </w:t>
      </w:r>
      <w:r>
        <w:t xml:space="preserve">- Non-embeddable other → opens in a popup window</w:t>
      </w:r>
      <w:r>
        <w:t xml:space="preserve"> </w:t>
      </w:r>
      <w:r>
        <w:t xml:space="preserve">- Uploaded image attachment → renders inline in the right pane (not as a download link)</w:t>
      </w:r>
    </w:p>
    <w:bookmarkEnd w:id="38"/>
    <w:bookmarkStart w:id="39" w:name="librarian-admin-interface"/>
    <w:p>
      <w:pPr>
        <w:pStyle w:val="Heading3"/>
      </w:pPr>
      <w:r>
        <w:t xml:space="preserve">4.2 Librarian Admin Interface</w:t>
      </w:r>
    </w:p>
    <w:p>
      <w:pPr>
        <w:pStyle w:val="FirstParagraph"/>
      </w:pPr>
      <w:r>
        <w:rPr>
          <w:b/>
          <w:bCs/>
        </w:rPr>
        <w:t xml:space="preserve">Entry point:</w:t>
      </w:r>
      <w:r>
        <w:t xml:space="preserve"> </w:t>
      </w:r>
      <w:r>
        <w:t xml:space="preserve">“My Tutorials”</w:t>
      </w:r>
      <w:r>
        <w:t xml:space="preserve"> </w:t>
      </w:r>
      <w:r>
        <w:t xml:space="preserve">admin menu item →</w:t>
      </w:r>
      <w:r>
        <w:t xml:space="preserve"> </w:t>
      </w:r>
      <w:r>
        <w:rPr>
          <w:rStyle w:val="VerbatimChar"/>
        </w:rPr>
        <w:t xml:space="preserve">templates/admin-my-tutorials.php</w:t>
      </w:r>
    </w:p>
    <w:p>
      <w:pPr>
        <w:pStyle w:val="BodyText"/>
      </w:pPr>
      <w:r>
        <w:t xml:space="preserve">Librarians see a card grid of their tutorials with edit and preview links. The plugin renames WordPress</w:t>
      </w:r>
      <w:r>
        <w:t xml:space="preserve"> </w:t>
      </w:r>
      <w:r>
        <w:t xml:space="preserve">“Pages”</w:t>
      </w:r>
      <w:r>
        <w:t xml:space="preserve"> </w:t>
      </w:r>
      <w:r>
        <w:t xml:space="preserve">to</w:t>
      </w:r>
      <w:r>
        <w:t xml:space="preserve"> </w:t>
      </w:r>
      <w:r>
        <w:t xml:space="preserve">“Tutorials”</w:t>
      </w:r>
      <w:r>
        <w:t xml:space="preserve"> </w:t>
      </w:r>
      <w:r>
        <w:t xml:space="preserve">everywhere in the admin UI via</w:t>
      </w:r>
      <w:r>
        <w:t xml:space="preserve"> </w:t>
      </w:r>
      <w:r>
        <w:rPr>
          <w:rStyle w:val="VerbatimChar"/>
        </w:rPr>
        <w:t xml:space="preserve">gettext</w:t>
      </w:r>
      <w:r>
        <w:t xml:space="preserve">/</w:t>
      </w:r>
      <w:r>
        <w:rPr>
          <w:rStyle w:val="VerbatimChar"/>
        </w:rPr>
        <w:t xml:space="preserve">ngettext</w:t>
      </w:r>
      <w:r>
        <w:t xml:space="preserve"> </w:t>
      </w:r>
      <w:r>
        <w:t xml:space="preserve">filters and direct</w:t>
      </w:r>
      <w:r>
        <w:t xml:space="preserve"> </w:t>
      </w:r>
      <w:r>
        <w:rPr>
          <w:rStyle w:val="VerbatimChar"/>
        </w:rPr>
        <w:t xml:space="preserve">$menu</w:t>
      </w:r>
      <w:r>
        <w:t xml:space="preserve">/</w:t>
      </w:r>
      <w:r>
        <w:rPr>
          <w:rStyle w:val="VerbatimChar"/>
        </w:rPr>
        <w:t xml:space="preserve">$submenu</w:t>
      </w:r>
      <w:r>
        <w:t xml:space="preserve"> </w:t>
      </w:r>
      <w:r>
        <w:t xml:space="preserve">patching.</w:t>
      </w:r>
    </w:p>
    <w:p>
      <w:pPr>
        <w:pStyle w:val="BodyText"/>
      </w:pPr>
      <w:r>
        <w:rPr>
          <w:b/>
          <w:bCs/>
        </w:rPr>
        <w:t xml:space="preserve">Adding a new tutorial:</w:t>
      </w:r>
      <w:r>
        <w:br/>
      </w:r>
      <w:r>
        <w:t xml:space="preserve">Clicking</w:t>
      </w:r>
      <w:r>
        <w:t xml:space="preserve"> </w:t>
      </w:r>
      <w:r>
        <w:t xml:space="preserve">“Add Tutorial”</w:t>
      </w:r>
      <w:r>
        <w:t xml:space="preserve"> </w:t>
      </w:r>
      <w:r>
        <w:t xml:space="preserve">is intercepted by a</w:t>
      </w:r>
      <w:r>
        <w:t xml:space="preserve"> </w:t>
      </w:r>
      <w:r>
        <w:rPr>
          <w:rStyle w:val="VerbatimChar"/>
        </w:rPr>
        <w:t xml:space="preserve">load-post-new.php</w:t>
      </w:r>
      <w:r>
        <w:t xml:space="preserve"> </w:t>
      </w:r>
      <w:r>
        <w:t xml:space="preserve">hook that redirects to a custom template picker page (</w:t>
      </w:r>
      <w:r>
        <w:rPr>
          <w:rStyle w:val="VerbatimChar"/>
        </w:rPr>
        <w:t xml:space="preserve">templates/admin-new-tutorial.php</w:t>
      </w:r>
      <w:r>
        <w:t xml:space="preserve">). The picker fetches templates via</w:t>
      </w:r>
      <w:r>
        <w:t xml:space="preserve"> </w:t>
      </w:r>
      <w:r>
        <w:rPr>
          <w:rStyle w:val="VerbatimChar"/>
        </w:rPr>
        <w:t xml:space="preserve">wp_ajax_pbsg_get_templates</w:t>
      </w:r>
      <w:r>
        <w:t xml:space="preserve">, shows a card grid, and on</w:t>
      </w:r>
      <w:r>
        <w:t xml:space="preserve"> </w:t>
      </w:r>
      <w:r>
        <w:t xml:space="preserve">“Create Tutorial”</w:t>
      </w:r>
      <w:r>
        <w:t xml:space="preserve"> </w:t>
      </w:r>
      <w:r>
        <w:t xml:space="preserve">calls</w:t>
      </w:r>
      <w:r>
        <w:t xml:space="preserve"> </w:t>
      </w:r>
      <w:r>
        <w:rPr>
          <w:rStyle w:val="VerbatimChar"/>
        </w:rPr>
        <w:t xml:space="preserve">wp_ajax_pbsg_create_from_template</w:t>
      </w:r>
      <w:r>
        <w:t xml:space="preserve"> </w:t>
      </w:r>
      <w:r>
        <w:t xml:space="preserve">→</w:t>
      </w:r>
      <w:r>
        <w:t xml:space="preserve"> </w:t>
      </w:r>
      <w:r>
        <w:rPr>
          <w:rStyle w:val="VerbatimChar"/>
        </w:rPr>
        <w:t xml:space="preserve">PBSG_Template_Manager::create_from_template()</w:t>
      </w:r>
      <w:r>
        <w:t xml:space="preserve"> </w:t>
      </w:r>
      <w:r>
        <w:t xml:space="preserve">→</w:t>
      </w:r>
      <w:r>
        <w:t xml:space="preserve"> </w:t>
      </w:r>
      <w:r>
        <w:rPr>
          <w:rStyle w:val="VerbatimChar"/>
        </w:rPr>
        <w:t xml:space="preserve">wp_insert_post()</w:t>
      </w:r>
      <w:r>
        <w:t xml:space="preserve">, then redirects to the standard WP page editor.</w:t>
      </w:r>
    </w:p>
    <w:p>
      <w:pPr>
        <w:pStyle w:val="BodyText"/>
      </w:pPr>
      <w:r>
        <w:rPr>
          <w:b/>
          <w:bCs/>
        </w:rPr>
        <w:t xml:space="preserve">Step editor:</w:t>
      </w:r>
      <w:r>
        <w:br/>
      </w:r>
      <w:r>
        <w:t xml:space="preserve">The Split Guide Settings metabox (</w:t>
      </w:r>
      <w:r>
        <w:rPr>
          <w:rStyle w:val="VerbatimChar"/>
        </w:rPr>
        <w:t xml:space="preserve">render_metabox()</w:t>
      </w:r>
      <w:r>
        <w:t xml:space="preserve"> </w:t>
      </w:r>
      <w:r>
        <w:t xml:space="preserve">in</w:t>
      </w:r>
      <w:r>
        <w:t xml:space="preserve"> </w:t>
      </w:r>
      <w:r>
        <w:rPr>
          <w:rStyle w:val="VerbatimChar"/>
        </w:rPr>
        <w:t xml:space="preserve">pb-split-guide.php</w:t>
      </w:r>
      <w:r>
        <w:t xml:space="preserve">) provides:</w:t>
      </w:r>
      <w:r>
        <w:t xml:space="preserve"> </w:t>
      </w:r>
      <w:r>
        <w:t xml:space="preserve">- Steps table with Add/Remove/Reorder (SortableJS)</w:t>
      </w:r>
      <w:r>
        <w:t xml:space="preserve"> </w:t>
      </w:r>
      <w:r>
        <w:t xml:space="preserve">- H5P picker (Thickbox, AJAX-fetched list from</w:t>
      </w:r>
      <w:r>
        <w:t xml:space="preserve"> </w:t>
      </w:r>
      <w:r>
        <w:rPr>
          <w:rStyle w:val="VerbatimChar"/>
        </w:rPr>
        <w:t xml:space="preserve">wp_h5p_contents</w:t>
      </w:r>
      <w:r>
        <w:t xml:space="preserve">)</w:t>
      </w:r>
      <w:r>
        <w:t xml:space="preserve"> </w:t>
      </w:r>
      <w:r>
        <w:t xml:space="preserve">- Tutorial source picker (URL input or WP Media upload)</w:t>
      </w:r>
      <w:r>
        <w:t xml:space="preserve"> </w:t>
      </w:r>
      <w:r>
        <w:t xml:space="preserve">- Branching configuration per step</w:t>
      </w:r>
      <w:r>
        <w:t xml:space="preserve"> </w:t>
      </w:r>
      <w:r>
        <w:t xml:space="preserve">- Inline quiz builder (creates H5P content via</w:t>
      </w:r>
      <w:r>
        <w:t xml:space="preserve"> </w:t>
      </w:r>
      <w:r>
        <w:rPr>
          <w:rStyle w:val="VerbatimChar"/>
        </w:rPr>
        <w:t xml:space="preserve">PBSG_H5P_Factory</w:t>
      </w:r>
      <w:r>
        <w:t xml:space="preserve">)</w:t>
      </w:r>
      <w:r>
        <w:t xml:space="preserve"> </w:t>
      </w:r>
      <w:r>
        <w:t xml:space="preserve">- Cover image picker</w:t>
      </w:r>
      <w:r>
        <w:t xml:space="preserve"> </w:t>
      </w:r>
      <w:r>
        <w:t xml:space="preserve">-</w:t>
      </w:r>
      <w:r>
        <w:t xml:space="preserve"> </w:t>
      </w:r>
      <w:r>
        <w:t xml:space="preserve">“Save as Template”</w:t>
      </w:r>
      <w:r>
        <w:t xml:space="preserve"> </w:t>
      </w:r>
      <w:r>
        <w:t xml:space="preserve">button (opens modal →</w:t>
      </w:r>
      <w:r>
        <w:t xml:space="preserve"> </w:t>
      </w:r>
      <w:r>
        <w:rPr>
          <w:rStyle w:val="VerbatimChar"/>
        </w:rPr>
        <w:t xml:space="preserve">wp_ajax_pbsg_save_as_template</w:t>
      </w:r>
      <w:r>
        <w:t xml:space="preserve">)</w:t>
      </w:r>
    </w:p>
    <w:p>
      <w:pPr>
        <w:pStyle w:val="BodyText"/>
      </w:pPr>
      <w:r>
        <w:t xml:space="preserve">All metabox state is serialized to a hidden</w:t>
      </w:r>
      <w:r>
        <w:t xml:space="preserve"> </w:t>
      </w:r>
      <w:r>
        <w:rPr>
          <w:rStyle w:val="VerbatimChar"/>
        </w:rPr>
        <w:t xml:space="preserve">&lt;input id="pbsg_steps_json"&gt;</w:t>
      </w:r>
      <w:r>
        <w:t xml:space="preserve"> </w:t>
      </w:r>
      <w:r>
        <w:t xml:space="preserve">field and saved via</w:t>
      </w:r>
      <w:r>
        <w:t xml:space="preserve"> </w:t>
      </w:r>
      <w:r>
        <w:rPr>
          <w:rStyle w:val="VerbatimChar"/>
        </w:rPr>
        <w:t xml:space="preserve">save_meta()</w:t>
      </w:r>
      <w:r>
        <w:t xml:space="preserve"> </w:t>
      </w:r>
      <w:r>
        <w:t xml:space="preserve">on</w:t>
      </w:r>
      <w:r>
        <w:t xml:space="preserve"> </w:t>
      </w:r>
      <w:r>
        <w:rPr>
          <w:rStyle w:val="VerbatimChar"/>
        </w:rPr>
        <w:t xml:space="preserve">save_post_page</w:t>
      </w:r>
      <w:r>
        <w:t xml:space="preserve">.</w:t>
      </w:r>
    </w:p>
    <w:bookmarkEnd w:id="39"/>
    <w:bookmarkStart w:id="40" w:name="roles-capabilities"/>
    <w:p>
      <w:pPr>
        <w:pStyle w:val="Heading3"/>
      </w:pPr>
      <w:r>
        <w:t xml:space="preserve">4.3 Roles &amp; Capabilities</w:t>
      </w:r>
    </w:p>
    <w:p>
      <w:pPr>
        <w:pStyle w:val="FirstParagraph"/>
      </w:pPr>
      <w:r>
        <w:rPr>
          <w:b/>
          <w:bCs/>
        </w:rPr>
        <w:t xml:space="preserve">File:</w:t>
      </w:r>
      <w:r>
        <w:t xml:space="preserve"> </w:t>
      </w:r>
      <w:r>
        <w:rPr>
          <w:rStyle w:val="VerbatimChar"/>
        </w:rPr>
        <w:t xml:space="preserve">includes/class-pbsg-roles.php</w:t>
      </w:r>
    </w:p>
    <w:tbl>
      <w:tblPr>
        <w:tblStyle w:val="Table"/>
        <w:tblW w:type="pct" w:w="5000"/>
        <w:tblLayout w:type="fixed"/>
        <w:tblLook w:firstRow="1" w:lastRow="0" w:firstColumn="0" w:lastColumn="0" w:noHBand="0" w:noVBand="0" w:val="0020"/>
      </w:tblPr>
      <w:tblGrid>
        <w:gridCol w:w="2262"/>
        <w:gridCol w:w="1885"/>
        <w:gridCol w:w="3771"/>
      </w:tblGrid>
      <w:tr>
        <w:trPr>
          <w:tblHeader w:val="on"/>
        </w:trPr>
        <w:tc>
          <w:tcPr/>
          <w:p>
            <w:pPr>
              <w:pStyle w:val="Compact"/>
            </w:pPr>
            <w:r>
              <w:t xml:space="preserve">Role</w:t>
            </w:r>
          </w:p>
        </w:tc>
        <w:tc>
          <w:tcPr/>
          <w:p>
            <w:pPr>
              <w:pStyle w:val="Compact"/>
            </w:pPr>
            <w:r>
              <w:t xml:space="preserve">Who</w:t>
            </w:r>
          </w:p>
        </w:tc>
        <w:tc>
          <w:tcPr/>
          <w:p>
            <w:pPr>
              <w:pStyle w:val="Compact"/>
            </w:pPr>
            <w:r>
              <w:t xml:space="preserve">Key Caps</w:t>
            </w:r>
          </w:p>
        </w:tc>
      </w:tr>
      <w:tr>
        <w:tc>
          <w:tcPr/>
          <w:p>
            <w:pPr>
              <w:pStyle w:val="Compact"/>
            </w:pPr>
            <w:r>
              <w:rPr>
                <w:rStyle w:val="VerbatimChar"/>
              </w:rPr>
              <w:t xml:space="preserve">administrator</w:t>
            </w:r>
          </w:p>
        </w:tc>
        <w:tc>
          <w:tcPr/>
          <w:p>
            <w:pPr>
              <w:pStyle w:val="Compact"/>
            </w:pPr>
            <w:r>
              <w:t xml:space="preserve">Site/network admin</w:t>
            </w:r>
          </w:p>
        </w:tc>
        <w:tc>
          <w:tcPr/>
          <w:p>
            <w:pPr>
              <w:pStyle w:val="Compact"/>
            </w:pPr>
            <w:r>
              <w:t xml:space="preserve">All caps +</w:t>
            </w:r>
            <w:r>
              <w:t xml:space="preserve"> </w:t>
            </w:r>
            <w:r>
              <w:rPr>
                <w:rStyle w:val="VerbatimChar"/>
              </w:rPr>
              <w:t xml:space="preserve">pbsg_manage_librarians</w:t>
            </w:r>
          </w:p>
        </w:tc>
      </w:tr>
      <w:tr>
        <w:tc>
          <w:tcPr/>
          <w:p>
            <w:pPr>
              <w:pStyle w:val="Compact"/>
            </w:pPr>
            <w:r>
              <w:rPr>
                <w:rStyle w:val="VerbatimChar"/>
              </w:rPr>
              <w:t xml:space="preserve">pbsg_librarian</w:t>
            </w:r>
          </w:p>
        </w:tc>
        <w:tc>
          <w:tcPr/>
          <w:p>
            <w:pPr>
              <w:pStyle w:val="Compact"/>
            </w:pPr>
            <w:r>
              <w:t xml:space="preserve">Teaching librarian</w:t>
            </w:r>
          </w:p>
        </w:tc>
        <w:tc>
          <w:tcPr/>
          <w:p>
            <w:pPr>
              <w:pStyle w:val="Compact"/>
            </w:pPr>
            <w:r>
              <w:rPr>
                <w:rStyle w:val="VerbatimChar"/>
              </w:rPr>
              <w:t xml:space="preserve">edit_pages</w:t>
            </w:r>
            <w:r>
              <w:t xml:space="preserve">,</w:t>
            </w:r>
            <w:r>
              <w:t xml:space="preserve"> </w:t>
            </w:r>
            <w:r>
              <w:rPr>
                <w:rStyle w:val="VerbatimChar"/>
              </w:rPr>
              <w:t xml:space="preserve">publish_pages</w:t>
            </w:r>
            <w:r>
              <w:t xml:space="preserve">, H5P view/edit,</w:t>
            </w:r>
            <w:r>
              <w:t xml:space="preserve"> </w:t>
            </w:r>
            <w:r>
              <w:rPr>
                <w:rStyle w:val="VerbatimChar"/>
              </w:rPr>
              <w:t xml:space="preserve">pbsg_manage_tutorials</w:t>
            </w:r>
          </w:p>
        </w:tc>
      </w:tr>
    </w:tbl>
    <w:p>
      <w:pPr>
        <w:pStyle w:val="BodyText"/>
      </w:pPr>
      <w:r>
        <w:t xml:space="preserve">The librarian role</w:t>
      </w:r>
      <w:r>
        <w:t xml:space="preserve"> </w:t>
      </w:r>
      <w:r>
        <w:rPr>
          <w:b/>
          <w:bCs/>
        </w:rPr>
        <w:t xml:space="preserve">cannot</w:t>
      </w:r>
      <w:r>
        <w:t xml:space="preserve">:</w:t>
      </w:r>
      <w:r>
        <w:t xml:space="preserve"> </w:t>
      </w:r>
      <w:r>
        <w:t xml:space="preserve">- Install/manage H5P content types (</w:t>
      </w:r>
      <w:r>
        <w:rPr>
          <w:rStyle w:val="VerbatimChar"/>
        </w:rPr>
        <w:t xml:space="preserve">install_recommended_h5p_libraries</w:t>
      </w:r>
      <w:r>
        <w:t xml:space="preserve">,</w:t>
      </w:r>
      <w:r>
        <w:t xml:space="preserve"> </w:t>
      </w:r>
      <w:r>
        <w:rPr>
          <w:rStyle w:val="VerbatimChar"/>
        </w:rPr>
        <w:t xml:space="preserve">manage_h5p_libraries</w:t>
      </w:r>
      <w:r>
        <w:t xml:space="preserve">)</w:t>
      </w:r>
      <w:r>
        <w:t xml:space="preserve"> </w:t>
      </w:r>
      <w:r>
        <w:t xml:space="preserve">- Delete or publish other librarians’ tutorials (when cross-edit is enabled)</w:t>
      </w:r>
      <w:r>
        <w:t xml:space="preserve"> </w:t>
      </w:r>
      <w:r>
        <w:t xml:space="preserve">- Access the network admin</w:t>
      </w:r>
    </w:p>
    <w:p>
      <w:pPr>
        <w:pStyle w:val="BodyText"/>
      </w:pPr>
      <w:r>
        <w:rPr>
          <w:b/>
          <w:bCs/>
        </w:rPr>
        <w:t xml:space="preserve">H5P cap blocking</w:t>
      </w:r>
      <w:r>
        <w:t xml:space="preserve"> </w:t>
      </w:r>
      <w:r>
        <w:t xml:space="preserve">is enforced at runtime via the</w:t>
      </w:r>
      <w:r>
        <w:t xml:space="preserve"> </w:t>
      </w:r>
      <w:r>
        <w:rPr>
          <w:rStyle w:val="VerbatimChar"/>
        </w:rPr>
        <w:t xml:space="preserve">user_has_cap</w:t>
      </w:r>
      <w:r>
        <w:t xml:space="preserve"> </w:t>
      </w:r>
      <w:r>
        <w:t xml:space="preserve">filter in</w:t>
      </w:r>
      <w:r>
        <w:t xml:space="preserve"> </w:t>
      </w:r>
      <w:r>
        <w:rPr>
          <w:rStyle w:val="VerbatimChar"/>
        </w:rPr>
        <w:t xml:space="preserve">PBSG_Roles::filter_librarian_caps()</w:t>
      </w:r>
      <w:r>
        <w:t xml:space="preserve">. This prevents H5P’s</w:t>
      </w:r>
      <w:r>
        <w:t xml:space="preserve"> </w:t>
      </w:r>
      <w:r>
        <w:rPr>
          <w:rStyle w:val="VerbatimChar"/>
        </w:rPr>
        <w:t xml:space="preserve">assign_capabilities()</w:t>
      </w:r>
      <w:r>
        <w:t xml:space="preserve"> </w:t>
      </w:r>
      <w:r>
        <w:t xml:space="preserve">from silently re-granting admin-level H5P caps that get auto-mapped from caps librarians legitimately need (e.g.,</w:t>
      </w:r>
      <w:r>
        <w:t xml:space="preserve"> </w:t>
      </w:r>
      <w:r>
        <w:rPr>
          <w:rStyle w:val="VerbatimChar"/>
        </w:rPr>
        <w:t xml:space="preserve">edit_others_pages</w:t>
      </w:r>
      <w:r>
        <w:t xml:space="preserve"> </w:t>
      </w:r>
      <w:r>
        <w:t xml:space="preserve">→</w:t>
      </w:r>
      <w:r>
        <w:t xml:space="preserve"> </w:t>
      </w:r>
      <w:r>
        <w:rPr>
          <w:rStyle w:val="VerbatimChar"/>
        </w:rPr>
        <w:t xml:space="preserve">install_recommended_h5p_libraries</w:t>
      </w:r>
      <w:r>
        <w:t xml:space="preserve">).</w:t>
      </w:r>
    </w:p>
    <w:p>
      <w:pPr>
        <w:pStyle w:val="BodyText"/>
      </w:pPr>
      <w:r>
        <w:rPr>
          <w:b/>
          <w:bCs/>
        </w:rPr>
        <w:t xml:space="preserve">Cross-edit mode</w:t>
      </w:r>
      <w:r>
        <w:t xml:space="preserve"> </w:t>
      </w:r>
      <w:r>
        <w:t xml:space="preserve">(option</w:t>
      </w:r>
      <w:r>
        <w:t xml:space="preserve"> </w:t>
      </w:r>
      <w:r>
        <w:rPr>
          <w:rStyle w:val="VerbatimChar"/>
        </w:rPr>
        <w:t xml:space="preserve">pbsg_cross_edit_enabled</w:t>
      </w:r>
      <w:r>
        <w:t xml:space="preserve">, default</w:t>
      </w:r>
      <w:r>
        <w:t xml:space="preserve"> </w:t>
      </w:r>
      <w:r>
        <w:rPr>
          <w:rStyle w:val="VerbatimChar"/>
        </w:rPr>
        <w:t xml:space="preserve">true</w:t>
      </w:r>
      <w:r>
        <w:t xml:space="preserve">): when on, librarians can edit each other’s tutorials but cannot delete or publish them.</w:t>
      </w:r>
    </w:p>
    <w:bookmarkEnd w:id="40"/>
    <w:bookmarkStart w:id="41" w:name="analytics"/>
    <w:p>
      <w:pPr>
        <w:pStyle w:val="Heading3"/>
      </w:pPr>
      <w:r>
        <w:t xml:space="preserve">4.4 Analytics</w:t>
      </w:r>
    </w:p>
    <w:p>
      <w:pPr>
        <w:pStyle w:val="FirstParagraph"/>
      </w:pPr>
      <w:r>
        <w:rPr>
          <w:b/>
          <w:bCs/>
        </w:rPr>
        <w:t xml:space="preserve">Files:</w:t>
      </w:r>
      <w:r>
        <w:t xml:space="preserve"> </w:t>
      </w:r>
      <w:r>
        <w:rPr>
          <w:rStyle w:val="VerbatimChar"/>
        </w:rPr>
        <w:t xml:space="preserve">class-pbsg-analytics.php</w:t>
      </w:r>
      <w:r>
        <w:t xml:space="preserve">,</w:t>
      </w:r>
      <w:r>
        <w:t xml:space="preserve"> </w:t>
      </w:r>
      <w:r>
        <w:rPr>
          <w:rStyle w:val="VerbatimChar"/>
        </w:rPr>
        <w:t xml:space="preserve">class-pbsg-analytics-dashboard.php</w:t>
      </w:r>
      <w:r>
        <w:t xml:space="preserve">,</w:t>
      </w:r>
      <w:r>
        <w:t xml:space="preserve"> </w:t>
      </w:r>
      <w:r>
        <w:rPr>
          <w:rStyle w:val="VerbatimChar"/>
        </w:rPr>
        <w:t xml:space="preserve">assets/split-guide-tracker.js</w:t>
      </w:r>
    </w:p>
    <w:p>
      <w:pPr>
        <w:pStyle w:val="BodyText"/>
      </w:pPr>
      <w:r>
        <w:t xml:space="preserve">All analytics are</w:t>
      </w:r>
      <w:r>
        <w:t xml:space="preserve"> </w:t>
      </w:r>
      <w:r>
        <w:rPr>
          <w:b/>
          <w:bCs/>
        </w:rPr>
        <w:t xml:space="preserve">aggregate and anonymous</w:t>
      </w:r>
      <w:r>
        <w:t xml:space="preserve"> </w:t>
      </w:r>
      <w:r>
        <w:t xml:space="preserve">— no cookies, no localStorage, no IP storage, PIPEDA compliant.</w:t>
      </w:r>
    </w:p>
    <w:p>
      <w:pPr>
        <w:pStyle w:val="BodyText"/>
      </w:pPr>
      <w:r>
        <w:rPr>
          <w:b/>
          <w:bCs/>
        </w:rPr>
        <w:t xml:space="preserve">Event flow:</w:t>
      </w:r>
      <w:r>
        <w:t xml:space="preserve"> </w:t>
      </w:r>
      <w:r>
        <w:t xml:space="preserve">1.</w:t>
      </w:r>
      <w:r>
        <w:t xml:space="preserve"> </w:t>
      </w:r>
      <w:r>
        <w:rPr>
          <w:rStyle w:val="VerbatimChar"/>
        </w:rPr>
        <w:t xml:space="preserve">split-guide-tracker.js</w:t>
      </w:r>
      <w:r>
        <w:t xml:space="preserve"> </w:t>
      </w:r>
      <w:r>
        <w:t xml:space="preserve">fires AJAX events (</w:t>
      </w:r>
      <w:r>
        <w:rPr>
          <w:rStyle w:val="VerbatimChar"/>
        </w:rPr>
        <w:t xml:space="preserve">action=pbsg_track_event</w:t>
      </w:r>
      <w:r>
        <w:t xml:space="preserve">, no nonce — students aren’t logged in)</w:t>
      </w:r>
      <w:r>
        <w:t xml:space="preserve"> </w:t>
      </w:r>
      <w:r>
        <w:t xml:space="preserve">2.</w:t>
      </w:r>
      <w:r>
        <w:t xml:space="preserve"> </w:t>
      </w:r>
      <w:r>
        <w:rPr>
          <w:rStyle w:val="VerbatimChar"/>
        </w:rPr>
        <w:t xml:space="preserve">PBSG_Analytics::handle_track_event()</w:t>
      </w:r>
      <w:r>
        <w:t xml:space="preserve"> </w:t>
      </w:r>
      <w:r>
        <w:t xml:space="preserve">validates event type, applies rate limiting (60 events/IP/minute via transients, hashed IP key), then increments the appropriate counter via</w:t>
      </w:r>
      <w:r>
        <w:t xml:space="preserve"> </w:t>
      </w:r>
      <w:r>
        <w:rPr>
          <w:rStyle w:val="VerbatimChar"/>
        </w:rPr>
        <w:t xml:space="preserve">INSERT ... ON DUPLICATE KEY UPDATE</w:t>
      </w:r>
    </w:p>
    <w:p>
      <w:pPr>
        <w:pStyle w:val="BodyText"/>
      </w:pPr>
      <w:r>
        <w:rPr>
          <w:b/>
          <w:bCs/>
        </w:rPr>
        <w:t xml:space="preserve">Valid event types:</w:t>
      </w:r>
      <w:r>
        <w:t xml:space="preserve"> </w:t>
      </w:r>
      <w:r>
        <w:rPr>
          <w:rStyle w:val="VerbatimChar"/>
        </w:rPr>
        <w:t xml:space="preserve">tutorial_view</w:t>
      </w:r>
      <w:r>
        <w:t xml:space="preserve">,</w:t>
      </w:r>
      <w:r>
        <w:t xml:space="preserve"> </w:t>
      </w:r>
      <w:r>
        <w:rPr>
          <w:rStyle w:val="VerbatimChar"/>
        </w:rPr>
        <w:t xml:space="preserve">tutorial_complete</w:t>
      </w:r>
      <w:r>
        <w:t xml:space="preserve">,</w:t>
      </w:r>
      <w:r>
        <w:t xml:space="preserve"> </w:t>
      </w:r>
      <w:r>
        <w:rPr>
          <w:rStyle w:val="VerbatimChar"/>
        </w:rPr>
        <w:t xml:space="preserve">slide_view</w:t>
      </w:r>
      <w:r>
        <w:t xml:space="preserve">,</w:t>
      </w:r>
      <w:r>
        <w:t xml:space="preserve"> </w:t>
      </w:r>
      <w:r>
        <w:rPr>
          <w:rStyle w:val="VerbatimChar"/>
        </w:rPr>
        <w:t xml:space="preserve">quiz_attempt</w:t>
      </w:r>
      <w:r>
        <w:t xml:space="preserve">,</w:t>
      </w:r>
      <w:r>
        <w:t xml:space="preserve"> </w:t>
      </w:r>
      <w:r>
        <w:rPr>
          <w:rStyle w:val="VerbatimChar"/>
        </w:rPr>
        <w:t xml:space="preserve">quiz_giveup</w:t>
      </w:r>
      <w:r>
        <w:t xml:space="preserve">,</w:t>
      </w:r>
      <w:r>
        <w:t xml:space="preserve"> </w:t>
      </w:r>
      <w:r>
        <w:rPr>
          <w:rStyle w:val="VerbatimChar"/>
        </w:rPr>
        <w:t xml:space="preserve">session_flush</w:t>
      </w:r>
    </w:p>
    <w:p>
      <w:pPr>
        <w:pStyle w:val="BodyText"/>
      </w:pPr>
      <w:r>
        <w:t xml:space="preserve">Device type (desktop/tablet/mobile) is derived from the User-Agent at ingestion time.</w:t>
      </w:r>
    </w:p>
    <w:p>
      <w:pPr>
        <w:pStyle w:val="BodyText"/>
      </w:pPr>
      <w:r>
        <w:rPr>
          <w:b/>
          <w:bCs/>
        </w:rPr>
        <w:t xml:space="preserve">Dashboard:</w:t>
      </w:r>
      <w:r>
        <w:t xml:space="preserve"> </w:t>
      </w:r>
      <w:r>
        <w:t xml:space="preserve">“Tutorial Analytics”</w:t>
      </w:r>
      <w:r>
        <w:t xml:space="preserve"> </w:t>
      </w:r>
      <w:r>
        <w:t xml:space="preserve">admin page, shows overview charts, per-tutorial detail, and per-question drill-down. CSV export available.</w:t>
      </w:r>
    </w:p>
    <w:bookmarkEnd w:id="41"/>
    <w:bookmarkStart w:id="42" w:name="certificate-generation"/>
    <w:p>
      <w:pPr>
        <w:pStyle w:val="Heading3"/>
      </w:pPr>
      <w:r>
        <w:t xml:space="preserve">4.5 Certificate Generation</w:t>
      </w:r>
    </w:p>
    <w:p>
      <w:pPr>
        <w:pStyle w:val="FirstParagraph"/>
      </w:pPr>
      <w:r>
        <w:rPr>
          <w:b/>
          <w:bCs/>
        </w:rPr>
        <w:t xml:space="preserve">File:</w:t>
      </w:r>
      <w:r>
        <w:t xml:space="preserve"> </w:t>
      </w:r>
      <w:r>
        <w:rPr>
          <w:rStyle w:val="VerbatimChar"/>
        </w:rPr>
        <w:t xml:space="preserve">includes/class-pbsg-certificate.php</w:t>
      </w:r>
    </w:p>
    <w:p>
      <w:pPr>
        <w:pStyle w:val="Compact"/>
        <w:numPr>
          <w:ilvl w:val="0"/>
          <w:numId w:val="1004"/>
        </w:numPr>
      </w:pPr>
      <w:r>
        <w:t xml:space="preserve">Student clicks</w:t>
      </w:r>
      <w:r>
        <w:t xml:space="preserve"> </w:t>
      </w:r>
      <w:r>
        <w:t xml:space="preserve">“Generate Certificate”</w:t>
      </w:r>
      <w:r>
        <w:t xml:space="preserve"> </w:t>
      </w:r>
      <w:r>
        <w:t xml:space="preserve">on the summary screen</w:t>
      </w:r>
    </w:p>
    <w:p>
      <w:pPr>
        <w:pStyle w:val="Compact"/>
        <w:numPr>
          <w:ilvl w:val="0"/>
          <w:numId w:val="1004"/>
        </w:numPr>
      </w:pPr>
      <w:r>
        <w:t xml:space="preserve">Frontend POSTs to</w:t>
      </w:r>
      <w:r>
        <w:t xml:space="preserve"> </w:t>
      </w:r>
      <w:r>
        <w:rPr>
          <w:rStyle w:val="VerbatimChar"/>
        </w:rPr>
        <w:t xml:space="preserve">wp_ajax_pbsg_mark_completed</w:t>
      </w:r>
      <w:r>
        <w:t xml:space="preserve"> </w:t>
      </w:r>
      <w:r>
        <w:t xml:space="preserve">(logged-in only) → stores</w:t>
      </w:r>
      <w:r>
        <w:t xml:space="preserve"> </w:t>
      </w:r>
      <w:r>
        <w:rPr>
          <w:rStyle w:val="VerbatimChar"/>
        </w:rPr>
        <w:t xml:space="preserve">pbsg_completed_{page_id}</w:t>
      </w:r>
      <w:r>
        <w:t xml:space="preserve"> </w:t>
      </w:r>
      <w:r>
        <w:t xml:space="preserve">in user meta</w:t>
      </w:r>
    </w:p>
    <w:p>
      <w:pPr>
        <w:pStyle w:val="Compact"/>
        <w:numPr>
          <w:ilvl w:val="0"/>
          <w:numId w:val="1004"/>
        </w:numPr>
      </w:pPr>
      <w:r>
        <w:t xml:space="preserve">On success, browser navigates to</w:t>
      </w:r>
      <w:r>
        <w:t xml:space="preserve"> </w:t>
      </w:r>
      <w:r>
        <w:rPr>
          <w:rStyle w:val="VerbatimChar"/>
        </w:rPr>
        <w:t xml:space="preserve">wp_ajax_pbsg_download_certificate?tutorial_id=...&amp;name=...&amp;final_score=...&amp;nonce=...</w:t>
      </w:r>
    </w:p>
    <w:p>
      <w:pPr>
        <w:pStyle w:val="Compact"/>
        <w:numPr>
          <w:ilvl w:val="0"/>
          <w:numId w:val="1004"/>
        </w:numPr>
      </w:pPr>
      <w:r>
        <w:t xml:space="preserve">Server validates nonce + login + completion meta, then calls</w:t>
      </w:r>
      <w:r>
        <w:t xml:space="preserve"> </w:t>
      </w:r>
      <w:r>
        <w:rPr>
          <w:rStyle w:val="VerbatimChar"/>
        </w:rPr>
        <w:t xml:space="preserve">PBSG_Certificate::output_pdf()</w:t>
      </w:r>
    </w:p>
    <w:p>
      <w:pPr>
        <w:pStyle w:val="Compact"/>
        <w:numPr>
          <w:ilvl w:val="0"/>
          <w:numId w:val="1004"/>
        </w:numPr>
      </w:pPr>
      <w:r>
        <w:t xml:space="preserve">TCPDF renders a letter-size PDF with logo, student name, tutorial title, score, and date</w:t>
      </w:r>
    </w:p>
    <w:p>
      <w:pPr>
        <w:pStyle w:val="FirstParagraph"/>
      </w:pPr>
      <w:r>
        <w:rPr>
          <w:b/>
          <w:bCs/>
        </w:rPr>
        <w:t xml:space="preserve">Known issue:</w:t>
      </w:r>
      <w:r>
        <w:t xml:space="preserve"> </w:t>
      </w:r>
      <w:r>
        <w:t xml:space="preserve">The certificate URL is constructed on the frontend. If the site is behind an HTTP reverse proxy (as on staging) and WordPress thinks it’s HTTPS, the constructed URL may use</w:t>
      </w:r>
      <w:r>
        <w:t xml:space="preserve"> </w:t>
      </w:r>
      <w:r>
        <w:rPr>
          <w:rStyle w:val="VerbatimChar"/>
        </w:rPr>
        <w:t xml:space="preserve">https://</w:t>
      </w:r>
      <w:r>
        <w:t xml:space="preserve"> </w:t>
      </w:r>
      <w:r>
        <w:t xml:space="preserve">which fails. Ensure</w:t>
      </w:r>
      <w:r>
        <w:t xml:space="preserve"> </w:t>
      </w:r>
      <w:r>
        <w:rPr>
          <w:rStyle w:val="VerbatimChar"/>
        </w:rPr>
        <w:t xml:space="preserve">X-Forwarded-Proto</w:t>
      </w:r>
      <w:r>
        <w:t xml:space="preserve"> </w:t>
      </w:r>
      <w:r>
        <w:t xml:space="preserve">headers are set correctly in nginx.</w:t>
      </w:r>
    </w:p>
    <w:bookmarkEnd w:id="42"/>
    <w:bookmarkStart w:id="43" w:name="export-import"/>
    <w:p>
      <w:pPr>
        <w:pStyle w:val="Heading3"/>
      </w:pPr>
      <w:r>
        <w:t xml:space="preserve">4.6 Export / Import</w:t>
      </w:r>
    </w:p>
    <w:p>
      <w:pPr>
        <w:pStyle w:val="FirstParagraph"/>
      </w:pPr>
      <w:r>
        <w:rPr>
          <w:b/>
          <w:bCs/>
        </w:rPr>
        <w:t xml:space="preserve">File:</w:t>
      </w:r>
      <w:r>
        <w:t xml:space="preserve"> </w:t>
      </w:r>
      <w:r>
        <w:rPr>
          <w:rStyle w:val="VerbatimChar"/>
        </w:rPr>
        <w:t xml:space="preserve">includes/class-pbsg-export-import.php</w:t>
      </w:r>
    </w:p>
    <w:p>
      <w:pPr>
        <w:pStyle w:val="BodyText"/>
      </w:pPr>
      <w:r>
        <w:rPr>
          <w:b/>
          <w:bCs/>
        </w:rPr>
        <w:t xml:space="preserve">Export</w:t>
      </w:r>
      <w:r>
        <w:t xml:space="preserve"> </w:t>
      </w:r>
      <w:r>
        <w:t xml:space="preserve">(</w:t>
      </w:r>
      <w:r>
        <w:rPr>
          <w:rStyle w:val="VerbatimChar"/>
        </w:rPr>
        <w:t xml:space="preserve">wp_ajax_pbsg_export_tutorial</w:t>
      </w:r>
      <w:r>
        <w:t xml:space="preserve">):</w:t>
      </w:r>
      <w:r>
        <w:t xml:space="preserve"> </w:t>
      </w:r>
      <w:r>
        <w:t xml:space="preserve">- Reads</w:t>
      </w:r>
      <w:r>
        <w:t xml:space="preserve"> </w:t>
      </w:r>
      <w:r>
        <w:rPr>
          <w:rStyle w:val="VerbatimChar"/>
        </w:rPr>
        <w:t xml:space="preserve">_pbsg_steps_json</w:t>
      </w:r>
      <w:r>
        <w:t xml:space="preserve">,</w:t>
      </w:r>
      <w:r>
        <w:t xml:space="preserve"> </w:t>
      </w:r>
      <w:r>
        <w:rPr>
          <w:rStyle w:val="VerbatimChar"/>
        </w:rPr>
        <w:t xml:space="preserve">_pbsg_header_note</w:t>
      </w:r>
      <w:r>
        <w:t xml:space="preserve">,</w:t>
      </w:r>
      <w:r>
        <w:t xml:space="preserve"> </w:t>
      </w:r>
      <w:r>
        <w:rPr>
          <w:rStyle w:val="VerbatimChar"/>
        </w:rPr>
        <w:t xml:space="preserve">post_content</w:t>
      </w:r>
      <w:r>
        <w:t xml:space="preserve">, and</w:t>
      </w:r>
      <w:r>
        <w:t xml:space="preserve"> </w:t>
      </w:r>
      <w:r>
        <w:rPr>
          <w:rStyle w:val="VerbatimChar"/>
        </w:rPr>
        <w:t xml:space="preserve">_pbsg_cover_image_id</w:t>
      </w:r>
      <w:r>
        <w:t xml:space="preserve"> </w:t>
      </w:r>
      <w:r>
        <w:t xml:space="preserve">- Base64-encodes all local attachment files referenced in steps</w:t>
      </w:r>
      <w:r>
        <w:t xml:space="preserve"> </w:t>
      </w:r>
      <w:r>
        <w:t xml:space="preserve">- Replaces attachment IDs with portable tokens (</w:t>
      </w:r>
      <w:r>
        <w:rPr>
          <w:rStyle w:val="VerbatimChar"/>
        </w:rPr>
        <w:t xml:space="preserve">att_{original_id}</w:t>
      </w:r>
      <w:r>
        <w:t xml:space="preserve">)</w:t>
      </w:r>
      <w:r>
        <w:t xml:space="preserve"> </w:t>
      </w:r>
      <w:r>
        <w:t xml:space="preserve">- Outputs a</w:t>
      </w:r>
      <w:r>
        <w:t xml:space="preserve"> </w:t>
      </w:r>
      <w:r>
        <w:rPr>
          <w:rStyle w:val="VerbatimChar"/>
        </w:rPr>
        <w:t xml:space="preserve">.json</w:t>
      </w:r>
      <w:r>
        <w:t xml:space="preserve"> </w:t>
      </w:r>
      <w:r>
        <w:t xml:space="preserve">file download</w:t>
      </w:r>
    </w:p>
    <w:p>
      <w:pPr>
        <w:pStyle w:val="BodyText"/>
      </w:pPr>
      <w:r>
        <w:rPr>
          <w:b/>
          <w:bCs/>
        </w:rPr>
        <w:t xml:space="preserve">Import</w:t>
      </w:r>
      <w:r>
        <w:t xml:space="preserve"> </w:t>
      </w:r>
      <w:r>
        <w:t xml:space="preserve">(</w:t>
      </w:r>
      <w:r>
        <w:rPr>
          <w:rStyle w:val="VerbatimChar"/>
        </w:rPr>
        <w:t xml:space="preserve">wp_ajax_pbsg_import_tutorial</w:t>
      </w:r>
      <w:r>
        <w:t xml:space="preserve">):</w:t>
      </w:r>
      <w:r>
        <w:t xml:space="preserve"> </w:t>
      </w:r>
      <w:r>
        <w:t xml:space="preserve">- Accepts the JSON bundle</w:t>
      </w:r>
      <w:r>
        <w:t xml:space="preserve"> </w:t>
      </w:r>
      <w:r>
        <w:t xml:space="preserve">- Re-uploads attachments to the Media Library, builds an ID remap</w:t>
      </w:r>
      <w:r>
        <w:t xml:space="preserve"> </w:t>
      </w:r>
      <w:r>
        <w:t xml:space="preserve">- Creates a new draft page, restores step meta with remapped IDs</w:t>
      </w:r>
      <w:r>
        <w:t xml:space="preserve"> </w:t>
      </w:r>
      <w:r>
        <w:t xml:space="preserve">- Returns the new page’s edit URL</w:t>
      </w:r>
    </w:p>
    <w:p>
      <w:pPr>
        <w:pStyle w:val="BodyText"/>
      </w:pPr>
      <w:r>
        <w:t xml:space="preserve">Export version:</w:t>
      </w:r>
      <w:r>
        <w:t xml:space="preserve"> </w:t>
      </w:r>
      <w:r>
        <w:rPr>
          <w:rStyle w:val="VerbatimChar"/>
        </w:rPr>
        <w:t xml:space="preserve">1.0</w:t>
      </w:r>
      <w:r>
        <w:t xml:space="preserve">. Future schema changes should increment this and add a migration branch.</w:t>
      </w:r>
    </w:p>
    <w:bookmarkEnd w:id="43"/>
    <w:bookmarkStart w:id="44" w:name="template-system"/>
    <w:p>
      <w:pPr>
        <w:pStyle w:val="Heading3"/>
      </w:pPr>
      <w:r>
        <w:t xml:space="preserve">4.7 Template System</w:t>
      </w:r>
    </w:p>
    <w:p>
      <w:pPr>
        <w:pStyle w:val="FirstParagraph"/>
      </w:pPr>
      <w:r>
        <w:rPr>
          <w:b/>
          <w:bCs/>
        </w:rPr>
        <w:t xml:space="preserve">File:</w:t>
      </w:r>
      <w:r>
        <w:t xml:space="preserve"> </w:t>
      </w:r>
      <w:r>
        <w:rPr>
          <w:rStyle w:val="VerbatimChar"/>
        </w:rPr>
        <w:t xml:space="preserve">includes/class-pbsg-template-manager.php</w:t>
      </w:r>
    </w:p>
    <w:p>
      <w:pPr>
        <w:pStyle w:val="BodyText"/>
      </w:pPr>
      <w:r>
        <w:t xml:space="preserve">Templates are rows in</w:t>
      </w:r>
      <w:r>
        <w:t xml:space="preserve"> </w:t>
      </w:r>
      <w:r>
        <w:rPr>
          <w:rStyle w:val="VerbatimChar"/>
        </w:rPr>
        <w:t xml:space="preserve">{prefix}pbsg_tutorial_templates</w:t>
      </w:r>
      <w:r>
        <w:t xml:space="preserve">. The template</w:t>
      </w:r>
      <w:r>
        <w:t xml:space="preserve"> </w:t>
      </w:r>
      <w:r>
        <w:rPr>
          <w:rStyle w:val="VerbatimChar"/>
        </w:rPr>
        <w:t xml:space="preserve">steps_json</w:t>
      </w:r>
      <w:r>
        <w:t xml:space="preserve"> </w:t>
      </w:r>
      <w:r>
        <w:t xml:space="preserve">and</w:t>
      </w:r>
      <w:r>
        <w:t xml:space="preserve"> </w:t>
      </w:r>
      <w:r>
        <w:rPr>
          <w:rStyle w:val="VerbatimChar"/>
        </w:rPr>
        <w:t xml:space="preserve">header_note</w:t>
      </w:r>
      <w:r>
        <w:t xml:space="preserve"> </w:t>
      </w:r>
      <w:r>
        <w:t xml:space="preserve">support placeholder tokens replaced on</w:t>
      </w:r>
      <w:r>
        <w:t xml:space="preserve"> </w:t>
      </w:r>
      <w:r>
        <w:rPr>
          <w:rStyle w:val="VerbatimChar"/>
        </w:rPr>
        <w:t xml:space="preserve">create_from_template()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Token</w:t>
            </w:r>
          </w:p>
        </w:tc>
        <w:tc>
          <w:tcPr/>
          <w:p>
            <w:pPr>
              <w:pStyle w:val="Compact"/>
            </w:pPr>
            <w:r>
              <w:t xml:space="preserve">Replaced With</w:t>
            </w:r>
          </w:p>
        </w:tc>
      </w:tr>
      <w:tr>
        <w:tc>
          <w:tcPr/>
          <w:p>
            <w:pPr>
              <w:pStyle w:val="Compact"/>
            </w:pPr>
            <w:r>
              <w:rPr>
                <w:rStyle w:val="VerbatimChar"/>
              </w:rPr>
              <w:t xml:space="preserve">{{TUTORIAL_TITLE}}</w:t>
            </w:r>
          </w:p>
        </w:tc>
        <w:tc>
          <w:tcPr/>
          <w:p>
            <w:pPr>
              <w:pStyle w:val="Compact"/>
            </w:pPr>
            <w:r>
              <w:t xml:space="preserve">The title entered by the librarian</w:t>
            </w:r>
          </w:p>
        </w:tc>
      </w:tr>
      <w:tr>
        <w:tc>
          <w:tcPr/>
          <w:p>
            <w:pPr>
              <w:pStyle w:val="Compact"/>
            </w:pPr>
            <w:r>
              <w:rPr>
                <w:rStyle w:val="VerbatimChar"/>
              </w:rPr>
              <w:t xml:space="preserve">{{AUTHOR_NAME}}</w:t>
            </w:r>
          </w:p>
        </w:tc>
        <w:tc>
          <w:tcPr/>
          <w:p>
            <w:pPr>
              <w:pStyle w:val="Compact"/>
            </w:pPr>
            <w:r>
              <w:t xml:space="preserve">Creator’s</w:t>
            </w:r>
            <w:r>
              <w:t xml:space="preserve"> </w:t>
            </w:r>
            <w:r>
              <w:rPr>
                <w:rStyle w:val="VerbatimChar"/>
              </w:rPr>
              <w:t xml:space="preserve">display_name</w:t>
            </w:r>
          </w:p>
        </w:tc>
      </w:tr>
      <w:tr>
        <w:tc>
          <w:tcPr/>
          <w:p>
            <w:pPr>
              <w:pStyle w:val="Compact"/>
            </w:pPr>
            <w:r>
              <w:rPr>
                <w:rStyle w:val="VerbatimChar"/>
              </w:rPr>
              <w:t xml:space="preserve">{{CURRENT_DATE}}</w:t>
            </w:r>
          </w:p>
        </w:tc>
        <w:tc>
          <w:tcPr/>
          <w:p>
            <w:pPr>
              <w:pStyle w:val="Compact"/>
            </w:pPr>
            <w:r>
              <w:t xml:space="preserve">Formatted with site’s</w:t>
            </w:r>
            <w:r>
              <w:t xml:space="preserve"> </w:t>
            </w:r>
            <w:r>
              <w:rPr>
                <w:rStyle w:val="VerbatimChar"/>
              </w:rPr>
              <w:t xml:space="preserve">date_format</w:t>
            </w:r>
            <w:r>
              <w:t xml:space="preserve"> </w:t>
            </w:r>
            <w:r>
              <w:t xml:space="preserve">option</w:t>
            </w:r>
          </w:p>
        </w:tc>
      </w:tr>
      <w:tr>
        <w:tc>
          <w:tcPr/>
          <w:p>
            <w:pPr>
              <w:pStyle w:val="Compact"/>
            </w:pPr>
            <w:r>
              <w:rPr>
                <w:rStyle w:val="VerbatimChar"/>
              </w:rPr>
              <w:t xml:space="preserve">{{LIBRARY_CATALOG_URL}}</w:t>
            </w:r>
          </w:p>
        </w:tc>
        <w:tc>
          <w:tcPr/>
          <w:p>
            <w:pPr>
              <w:pStyle w:val="Compact"/>
            </w:pPr>
            <w:r>
              <w:t xml:space="preserve">Option</w:t>
            </w:r>
            <w:r>
              <w:t xml:space="preserve"> </w:t>
            </w:r>
            <w:r>
              <w:rPr>
                <w:rStyle w:val="VerbatimChar"/>
              </w:rPr>
              <w:t xml:space="preserve">pbsg_library_catalog_url</w:t>
            </w:r>
          </w:p>
        </w:tc>
      </w:tr>
    </w:tbl>
    <w:p>
      <w:pPr>
        <w:pStyle w:val="BodyText"/>
      </w:pPr>
      <w:r>
        <w:t xml:space="preserve">System templates (</w:t>
      </w:r>
      <w:r>
        <w:rPr>
          <w:rStyle w:val="VerbatimChar"/>
        </w:rPr>
        <w:t xml:space="preserve">is_system = 1</w:t>
      </w:r>
      <w:r>
        <w:t xml:space="preserve">) cannot be deleted. Custom templates are hard-deleted (no soft-delete).</w:t>
      </w:r>
    </w:p>
    <w:bookmarkEnd w:id="44"/>
    <w:bookmarkStart w:id="45" w:name="h5p-factory-inline-quiz-builder"/>
    <w:p>
      <w:pPr>
        <w:pStyle w:val="Heading3"/>
      </w:pPr>
      <w:r>
        <w:t xml:space="preserve">4.8 H5P Factory (Inline Quiz Builder)</w:t>
      </w:r>
    </w:p>
    <w:p>
      <w:pPr>
        <w:pStyle w:val="FirstParagraph"/>
      </w:pPr>
      <w:r>
        <w:rPr>
          <w:b/>
          <w:bCs/>
        </w:rPr>
        <w:t xml:space="preserve">File:</w:t>
      </w:r>
      <w:r>
        <w:t xml:space="preserve"> </w:t>
      </w:r>
      <w:r>
        <w:rPr>
          <w:rStyle w:val="VerbatimChar"/>
        </w:rPr>
        <w:t xml:space="preserve">includes/class-pbsg-h5p-factory.php</w:t>
      </w:r>
    </w:p>
    <w:p>
      <w:pPr>
        <w:pStyle w:val="BodyText"/>
      </w:pPr>
      <w:r>
        <w:t xml:space="preserve">Allows librarians to create H5P quiz content directly from the tutorial editor without visiting the H5P admin. Supports: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Quiz Type</w:t>
            </w:r>
          </w:p>
        </w:tc>
        <w:tc>
          <w:tcPr/>
          <w:p>
            <w:pPr>
              <w:pStyle w:val="Compact"/>
            </w:pPr>
            <w:r>
              <w:t xml:space="preserve">H5P Library</w:t>
            </w:r>
          </w:p>
        </w:tc>
      </w:tr>
      <w:tr>
        <w:tc>
          <w:tcPr/>
          <w:p>
            <w:pPr>
              <w:pStyle w:val="Compact"/>
            </w:pPr>
            <w:r>
              <w:rPr>
                <w:rStyle w:val="VerbatimChar"/>
              </w:rPr>
              <w:t xml:space="preserve">multichoice</w:t>
            </w:r>
          </w:p>
        </w:tc>
        <w:tc>
          <w:tcPr/>
          <w:p>
            <w:pPr>
              <w:pStyle w:val="Compact"/>
            </w:pPr>
            <w:r>
              <w:rPr>
                <w:rStyle w:val="VerbatimChar"/>
              </w:rPr>
              <w:t xml:space="preserve">H5P.MultiChoice</w:t>
            </w:r>
          </w:p>
        </w:tc>
      </w:tr>
      <w:tr>
        <w:tc>
          <w:tcPr/>
          <w:p>
            <w:pPr>
              <w:pStyle w:val="Compact"/>
            </w:pPr>
            <w:r>
              <w:rPr>
                <w:rStyle w:val="VerbatimChar"/>
              </w:rPr>
              <w:t xml:space="preserve">blanks</w:t>
            </w:r>
          </w:p>
        </w:tc>
        <w:tc>
          <w:tcPr/>
          <w:p>
            <w:pPr>
              <w:pStyle w:val="Compact"/>
            </w:pPr>
            <w:r>
              <w:rPr>
                <w:rStyle w:val="VerbatimChar"/>
              </w:rPr>
              <w:t xml:space="preserve">H5P.Blanks</w:t>
            </w:r>
          </w:p>
        </w:tc>
      </w:tr>
      <w:tr>
        <w:tc>
          <w:tcPr/>
          <w:p>
            <w:pPr>
              <w:pStyle w:val="Compact"/>
            </w:pPr>
            <w:r>
              <w:rPr>
                <w:rStyle w:val="VerbatimChar"/>
              </w:rPr>
              <w:t xml:space="preserve">singlechoice</w:t>
            </w:r>
          </w:p>
        </w:tc>
        <w:tc>
          <w:tcPr/>
          <w:p>
            <w:pPr>
              <w:pStyle w:val="Compact"/>
            </w:pPr>
            <w:r>
              <w:rPr>
                <w:rStyle w:val="VerbatimChar"/>
              </w:rPr>
              <w:t xml:space="preserve">H5P.MultiChoice</w:t>
            </w:r>
            <w:r>
              <w:t xml:space="preserve"> </w:t>
            </w:r>
            <w:r>
              <w:t xml:space="preserve">(single-point mode)</w:t>
            </w:r>
          </w:p>
        </w:tc>
      </w:tr>
    </w:tbl>
    <w:p>
      <w:pPr>
        <w:pStyle w:val="BodyText"/>
      </w:pPr>
      <w:r>
        <w:t xml:space="preserve">Uses H5P’s internal</w:t>
      </w:r>
      <w:r>
        <w:t xml:space="preserve"> </w:t>
      </w:r>
      <w:r>
        <w:rPr>
          <w:rStyle w:val="VerbatimChar"/>
        </w:rPr>
        <w:t xml:space="preserve">saveContent()</w:t>
      </w:r>
      <w:r>
        <w:t xml:space="preserve"> </w:t>
      </w:r>
      <w:r>
        <w:t xml:space="preserve">API. Content created here is identical to content created via the H5P native editor.</w:t>
      </w:r>
    </w:p>
    <w:p>
      <w:pPr>
        <w:pStyle w:val="BodyText"/>
      </w:pPr>
      <w:r>
        <w:rPr>
          <w:b/>
          <w:bCs/>
        </w:rPr>
        <w:t xml:space="preserve">Display flags:</w:t>
      </w:r>
      <w:r>
        <w:t xml:space="preserve"> </w:t>
      </w:r>
      <w:r>
        <w:t xml:space="preserve">Download and copyright buttons are disabled (</w:t>
      </w:r>
      <w:r>
        <w:rPr>
          <w:rStyle w:val="VerbatimChar"/>
        </w:rPr>
        <w:t xml:space="preserve">DISABLE_FLAGS = 1</w:t>
      </w:r>
      <w:r>
        <w:t xml:space="preserve">). The embed flag is intentionally</w:t>
      </w:r>
      <w:r>
        <w:t xml:space="preserve"> </w:t>
      </w:r>
      <w:r>
        <w:rPr>
          <w:b/>
          <w:bCs/>
        </w:rPr>
        <w:t xml:space="preserve">not</w:t>
      </w:r>
      <w:r>
        <w:t xml:space="preserve"> </w:t>
      </w:r>
      <w:r>
        <w:t xml:space="preserve">set — our frontend loads quizzes via the</w:t>
      </w:r>
      <w:r>
        <w:t xml:space="preserve"> </w:t>
      </w:r>
      <w:r>
        <w:rPr>
          <w:rStyle w:val="VerbatimChar"/>
        </w:rPr>
        <w:t xml:space="preserve">h5p_embed</w:t>
      </w:r>
      <w:r>
        <w:t xml:space="preserve"> </w:t>
      </w:r>
      <w:r>
        <w:t xml:space="preserve">endpoint, which checks this bit.</w:t>
      </w:r>
    </w:p>
    <w:p>
      <w:pPr>
        <w:pStyle w:val="BodyText"/>
      </w:pPr>
      <w:r>
        <w:rPr>
          <w:b/>
          <w:bCs/>
        </w:rPr>
        <w:t xml:space="preserve">Branch sub-questions:</w:t>
      </w:r>
      <w:r>
        <w:t xml:space="preserve"> </w:t>
      </w:r>
      <w:r>
        <w:t xml:space="preserve">Branch steps can include sub-questions that also become full H5P content items. During</w:t>
      </w:r>
      <w:r>
        <w:t xml:space="preserve"> </w:t>
      </w:r>
      <w:r>
        <w:rPr>
          <w:rStyle w:val="VerbatimChar"/>
        </w:rPr>
        <w:t xml:space="preserve">save_meta()</w:t>
      </w:r>
      <w:r>
        <w:t xml:space="preserve">, for each branch question: if no</w:t>
      </w:r>
      <w:r>
        <w:t xml:space="preserve"> </w:t>
      </w:r>
      <w:r>
        <w:rPr>
          <w:rStyle w:val="VerbatimChar"/>
        </w:rPr>
        <w:t xml:space="preserve">h5p_id</w:t>
      </w:r>
      <w:r>
        <w:t xml:space="preserve"> </w:t>
      </w:r>
      <w:r>
        <w:t xml:space="preserve">exists a new H5P item is created; if</w:t>
      </w:r>
      <w:r>
        <w:t xml:space="preserve"> </w:t>
      </w:r>
      <w:r>
        <w:rPr>
          <w:rStyle w:val="VerbatimChar"/>
        </w:rPr>
        <w:t xml:space="preserve">_editing_h5p</w:t>
      </w:r>
      <w:r>
        <w:t xml:space="preserve"> </w:t>
      </w:r>
      <w:r>
        <w:t xml:space="preserve">is set on an existing item it is updated. If the quiz type changes (e.g.,</w:t>
      </w:r>
      <w:r>
        <w:t xml:space="preserve"> </w:t>
      </w:r>
      <w:r>
        <w:rPr>
          <w:rStyle w:val="VerbatimChar"/>
        </w:rPr>
        <w:t xml:space="preserve">blanks</w:t>
      </w:r>
      <w:r>
        <w:t xml:space="preserve"> </w:t>
      </w:r>
      <w:r>
        <w:t xml:space="preserve">→</w:t>
      </w:r>
      <w:r>
        <w:t xml:space="preserve"> </w:t>
      </w:r>
      <w:r>
        <w:rPr>
          <w:rStyle w:val="VerbatimChar"/>
        </w:rPr>
        <w:t xml:space="preserve">multichoice</w:t>
      </w:r>
      <w:r>
        <w:t xml:space="preserve">) the old H5P item is orphaned and a fresh one is created. Titles follow the pattern</w:t>
      </w:r>
      <w:r>
        <w:t xml:space="preserve"> </w:t>
      </w:r>
      <w:r>
        <w:rPr>
          <w:rStyle w:val="VerbatimChar"/>
        </w:rPr>
        <w:t xml:space="preserve">"{Tutorial Title} — Step N — Branch QM"</w:t>
      </w:r>
      <w:r>
        <w:t xml:space="preserve">. Branch H5P iframes receive shared CSS injected from</w:t>
      </w:r>
      <w:r>
        <w:t xml:space="preserve"> </w:t>
      </w:r>
      <w:r>
        <w:rPr>
          <w:rStyle w:val="VerbatimChar"/>
        </w:rPr>
        <w:t xml:space="preserve">student-h5p-iframe.css</w:t>
      </w:r>
      <w:r>
        <w:t xml:space="preserve"> </w:t>
      </w:r>
      <w:r>
        <w:t xml:space="preserve">at render time.</w:t>
      </w:r>
    </w:p>
    <w:p>
      <w:pPr>
        <w:pStyle w:val="BodyText"/>
      </w:pPr>
      <w:r>
        <w:rPr>
          <w:b/>
          <w:bCs/>
        </w:rPr>
        <w:t xml:space="preserve">H5P.Blanks syntax:</w:t>
      </w:r>
      <w:r>
        <w:t xml:space="preserve"> </w:t>
      </w:r>
      <w:r>
        <w:t xml:space="preserve">The Fill-in-the-Blank inline builder supports: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Syntax</w:t>
            </w:r>
          </w:p>
        </w:tc>
        <w:tc>
          <w:tcPr/>
          <w:p>
            <w:pPr>
              <w:pStyle w:val="Compact"/>
            </w:pPr>
            <w:r>
              <w:t xml:space="preserve">Meaning</w:t>
            </w:r>
          </w:p>
        </w:tc>
      </w:tr>
      <w:tr>
        <w:tc>
          <w:tcPr/>
          <w:p>
            <w:pPr>
              <w:pStyle w:val="Compact"/>
            </w:pPr>
            <w:r>
              <w:rPr>
                <w:rStyle w:val="VerbatimChar"/>
              </w:rPr>
              <w:t xml:space="preserve">*word*</w:t>
            </w:r>
          </w:p>
        </w:tc>
        <w:tc>
          <w:tcPr/>
          <w:p>
            <w:pPr>
              <w:pStyle w:val="Compact"/>
            </w:pPr>
            <w:r>
              <w:t xml:space="preserve">Single blank — student must type</w:t>
            </w:r>
            <w:r>
              <w:t xml:space="preserve"> </w:t>
            </w:r>
            <w:r>
              <w:rPr>
                <w:rStyle w:val="VerbatimChar"/>
              </w:rPr>
              <w:t xml:space="preserve">word</w:t>
            </w:r>
          </w:p>
        </w:tc>
      </w:tr>
      <w:tr>
        <w:tc>
          <w:tcPr/>
          <w:p>
            <w:pPr>
              <w:pStyle w:val="Compact"/>
            </w:pPr>
            <w:r>
              <w:rPr>
                <w:rStyle w:val="VerbatimChar"/>
              </w:rPr>
              <w:t xml:space="preserve">*word1/word2*</w:t>
            </w:r>
          </w:p>
        </w:tc>
        <w:tc>
          <w:tcPr/>
          <w:p>
            <w:pPr>
              <w:pStyle w:val="Compact"/>
            </w:pPr>
            <w:r>
              <w:t xml:space="preserve">Alternatives — either answer accepted</w:t>
            </w:r>
          </w:p>
        </w:tc>
      </w:tr>
      <w:tr>
        <w:tc>
          <w:tcPr/>
          <w:p>
            <w:pPr>
              <w:pStyle w:val="Compact"/>
            </w:pPr>
            <w:r>
              <w:rPr>
                <w:rStyle w:val="VerbatimChar"/>
              </w:rPr>
              <w:t xml:space="preserve">*word:hint text*</w:t>
            </w:r>
          </w:p>
        </w:tc>
        <w:tc>
          <w:tcPr/>
          <w:p>
            <w:pPr>
              <w:pStyle w:val="Compact"/>
            </w:pPr>
            <w:r>
              <w:t xml:space="preserve">Blank with a hint shown in the H5P UI</w:t>
            </w:r>
          </w:p>
        </w:tc>
      </w:tr>
    </w:tbl>
    <w:p>
      <w:pPr>
        <w:pStyle w:val="BodyText"/>
      </w:pPr>
      <w:r>
        <w:t xml:space="preserve">The admin editor shows a live preview as the librarian types (blanks rendered as styled slots), a</w:t>
      </w:r>
      <w:r>
        <w:t xml:space="preserve"> </w:t>
      </w:r>
      <w:r>
        <w:t xml:space="preserve">“X blanks detected”</w:t>
      </w:r>
      <w:r>
        <w:t xml:space="preserve"> </w:t>
      </w:r>
      <w:r>
        <w:t xml:space="preserve">/</w:t>
      </w:r>
      <w:r>
        <w:t xml:space="preserve"> </w:t>
      </w:r>
      <w:r>
        <w:t xml:space="preserve">“No blanks detected”</w:t>
      </w:r>
      <w:r>
        <w:t xml:space="preserve"> </w:t>
      </w:r>
      <w:r>
        <w:t xml:space="preserve">validation indicator, and a case-sensitivity warning if any answer mixes upper/lowercase while case-sensitive grading is enabled. Typo tolerance applies automatically: 1 typo allowed for 3–9 character answers, 2 typos for 10+ character answers.</w:t>
      </w:r>
    </w:p>
    <w:bookmarkEnd w:id="45"/>
    <w:bookmarkStart w:id="46" w:name="embed-check-popup-fallback"/>
    <w:p>
      <w:pPr>
        <w:pStyle w:val="Heading3"/>
      </w:pPr>
      <w:r>
        <w:t xml:space="preserve">4.9 Embed Check &amp; Popup Fallback</w:t>
      </w:r>
    </w:p>
    <w:p>
      <w:pPr>
        <w:pStyle w:val="FirstParagraph"/>
      </w:pPr>
      <w:r>
        <w:rPr>
          <w:b/>
          <w:bCs/>
        </w:rPr>
        <w:t xml:space="preserve">File:</w:t>
      </w:r>
      <w:r>
        <w:t xml:space="preserve"> </w:t>
      </w:r>
      <w:r>
        <w:rPr>
          <w:rStyle w:val="VerbatimChar"/>
        </w:rPr>
        <w:t xml:space="preserve">includes/class-pbsg-embed-check.php</w:t>
      </w:r>
      <w:r>
        <w:t xml:space="preserve"> </w:t>
      </w:r>
      <w:r>
        <w:t xml:space="preserve">(since v0.7.0)</w:t>
      </w:r>
    </w:p>
    <w:p>
      <w:pPr>
        <w:pStyle w:val="BodyText"/>
      </w:pPr>
      <w:r>
        <w:t xml:space="preserve">When a librarian saves a tutorial, every URL-type step is tested for iframeability:</w:t>
      </w:r>
    </w:p>
    <w:p>
      <w:pPr>
        <w:pStyle w:val="Compact"/>
        <w:numPr>
          <w:ilvl w:val="0"/>
          <w:numId w:val="1005"/>
        </w:numPr>
      </w:pPr>
      <w:r>
        <w:rPr>
          <w:rStyle w:val="VerbatimChar"/>
        </w:rPr>
        <w:t xml:space="preserve">PBSG_Embed_Check::check($url)</w:t>
      </w:r>
      <w:r>
        <w:t xml:space="preserve"> </w:t>
      </w:r>
      <w:r>
        <w:t xml:space="preserve">fires a</w:t>
      </w:r>
      <w:r>
        <w:t xml:space="preserve"> </w:t>
      </w:r>
      <w:r>
        <w:rPr>
          <w:rStyle w:val="VerbatimChar"/>
        </w:rPr>
        <w:t xml:space="preserve">wp_remote_head()</w:t>
      </w:r>
      <w:r>
        <w:t xml:space="preserve"> </w:t>
      </w:r>
      <w:r>
        <w:t xml:space="preserve">request (5s timeout, 3 redirect limit)</w:t>
      </w:r>
    </w:p>
    <w:p>
      <w:pPr>
        <w:pStyle w:val="Compact"/>
        <w:numPr>
          <w:ilvl w:val="0"/>
          <w:numId w:val="1005"/>
        </w:numPr>
      </w:pPr>
      <w:r>
        <w:t xml:space="preserve">Response headers are inspected for</w:t>
      </w:r>
      <w:r>
        <w:t xml:space="preserve"> </w:t>
      </w:r>
      <w:r>
        <w:rPr>
          <w:rStyle w:val="VerbatimChar"/>
        </w:rPr>
        <w:t xml:space="preserve">X-Frame-Options: deny|sameorigin</w:t>
      </w:r>
      <w:r>
        <w:t xml:space="preserve"> </w:t>
      </w:r>
      <w:r>
        <w:t xml:space="preserve">or</w:t>
      </w:r>
      <w:r>
        <w:t xml:space="preserve"> </w:t>
      </w:r>
      <w:r>
        <w:rPr>
          <w:rStyle w:val="VerbatimChar"/>
        </w:rPr>
        <w:t xml:space="preserve">Content-Security-Policy: frame-ancestors</w:t>
      </w:r>
      <w:r>
        <w:t xml:space="preserve"> </w:t>
      </w:r>
      <w:r>
        <w:t xml:space="preserve">restrictions</w:t>
      </w:r>
    </w:p>
    <w:p>
      <w:pPr>
        <w:pStyle w:val="Compact"/>
        <w:numPr>
          <w:ilvl w:val="0"/>
          <w:numId w:val="1005"/>
        </w:numPr>
      </w:pPr>
      <w:r>
        <w:t xml:space="preserve">The URL path extension and</w:t>
      </w:r>
      <w:r>
        <w:t xml:space="preserve"> </w:t>
      </w:r>
      <w:r>
        <w:rPr>
          <w:rStyle w:val="VerbatimChar"/>
        </w:rPr>
        <w:t xml:space="preserve">Content-Type</w:t>
      </w:r>
      <w:r>
        <w:t xml:space="preserve"> </w:t>
      </w:r>
      <w:r>
        <w:t xml:space="preserve">header are checked to detect document files</w:t>
      </w:r>
    </w:p>
    <w:p>
      <w:pPr>
        <w:pStyle w:val="Compact"/>
        <w:numPr>
          <w:ilvl w:val="0"/>
          <w:numId w:val="1005"/>
        </w:numPr>
      </w:pPr>
      <w:r>
        <w:t xml:space="preserve">Results are stored as</w:t>
      </w:r>
      <w:r>
        <w:t xml:space="preserve"> </w:t>
      </w:r>
      <w:r>
        <w:rPr>
          <w:rStyle w:val="VerbatimChar"/>
        </w:rPr>
        <w:t xml:space="preserve">embeddable</w:t>
      </w:r>
      <w:r>
        <w:t xml:space="preserve"> </w:t>
      </w:r>
      <w:r>
        <w:t xml:space="preserve">and</w:t>
      </w:r>
      <w:r>
        <w:t xml:space="preserve"> </w:t>
      </w:r>
      <w:r>
        <w:rPr>
          <w:rStyle w:val="VerbatimChar"/>
        </w:rPr>
        <w:t xml:space="preserve">is_document_url</w:t>
      </w:r>
      <w:r>
        <w:t xml:space="preserve"> </w:t>
      </w:r>
      <w:r>
        <w:t xml:space="preserve">flags in the step JSON</w:t>
      </w:r>
    </w:p>
    <w:p>
      <w:pPr>
        <w:pStyle w:val="FirstParagraph"/>
      </w:pPr>
      <w:r>
        <w:t xml:space="preserve">For document URLs,</w:t>
      </w:r>
      <w:r>
        <w:t xml:space="preserve"> </w:t>
      </w:r>
      <w:r>
        <w:rPr>
          <w:rStyle w:val="VerbatimChar"/>
        </w:rPr>
        <w:t xml:space="preserve">viewer_url</w:t>
      </w:r>
      <w:r>
        <w:t xml:space="preserve"> </w:t>
      </w:r>
      <w:r>
        <w:t xml:space="preserve">is also set:</w:t>
      </w:r>
    </w:p>
    <w:tbl>
      <w:tblPr>
        <w:tblStyle w:val="Table"/>
        <w:tblW w:type="pct" w:w="5000"/>
        <w:tblLayout w:type="fixed"/>
        <w:tblLook w:firstRow="1" w:lastRow="0" w:firstColumn="0" w:lastColumn="0" w:noHBand="0" w:noVBand="0" w:val="0020"/>
      </w:tblPr>
      <w:tblGrid>
        <w:gridCol w:w="4569"/>
        <w:gridCol w:w="3350"/>
      </w:tblGrid>
      <w:tr>
        <w:trPr>
          <w:tblHeader w:val="on"/>
        </w:trPr>
        <w:tc>
          <w:tcPr/>
          <w:p>
            <w:pPr>
              <w:pStyle w:val="Compact"/>
            </w:pPr>
            <w:r>
              <w:t xml:space="preserve">Document type</w:t>
            </w:r>
          </w:p>
        </w:tc>
        <w:tc>
          <w:tcPr/>
          <w:p>
            <w:pPr>
              <w:pStyle w:val="Compact"/>
            </w:pPr>
            <w:r>
              <w:t xml:space="preserve">Behaviour</w:t>
            </w:r>
          </w:p>
        </w:tc>
      </w:tr>
      <w:tr>
        <w:tc>
          <w:tcPr/>
          <w:p>
            <w:pPr>
              <w:pStyle w:val="Compact"/>
            </w:pPr>
            <w:r>
              <w:t xml:space="preserve">PDF</w:t>
            </w:r>
          </w:p>
        </w:tc>
        <w:tc>
          <w:tcPr/>
          <w:p>
            <w:pPr>
              <w:pStyle w:val="Compact"/>
            </w:pPr>
            <w:r>
              <w:t xml:space="preserve">No viewer URL — browsers render natively</w:t>
            </w:r>
          </w:p>
        </w:tc>
      </w:tr>
      <w:tr>
        <w:tc>
          <w:tcPr/>
          <w:p>
            <w:pPr>
              <w:pStyle w:val="Compact"/>
            </w:pPr>
            <w:r>
              <w:t xml:space="preserve">Office (Word, Excel, PowerPoint, CSV)</w:t>
            </w:r>
          </w:p>
        </w:tc>
        <w:tc>
          <w:tcPr/>
          <w:p>
            <w:pPr>
              <w:pStyle w:val="Compact"/>
            </w:pPr>
            <w:r>
              <w:rPr>
                <w:rStyle w:val="VerbatimChar"/>
              </w:rPr>
              <w:t xml:space="preserve">viewer_url</w:t>
            </w:r>
            <w:r>
              <w:t xml:space="preserve"> </w:t>
            </w:r>
            <w:r>
              <w:t xml:space="preserve">set to Google Docs Viewer (</w:t>
            </w:r>
            <w:r>
              <w:rPr>
                <w:rStyle w:val="VerbatimChar"/>
              </w:rPr>
              <w:t xml:space="preserve">https://docs.google.com/viewer?url=...</w:t>
            </w:r>
            <w:r>
              <w:t xml:space="preserve">)</w:t>
            </w:r>
          </w:p>
        </w:tc>
      </w:tr>
      <w:tr>
        <w:tc>
          <w:tcPr/>
          <w:p>
            <w:pPr>
              <w:pStyle w:val="Compact"/>
            </w:pPr>
            <w:r>
              <w:t xml:space="preserve">Local dev hosts (</w:t>
            </w:r>
            <w:r>
              <w:rPr>
                <w:rStyle w:val="VerbatimChar"/>
              </w:rPr>
              <w:t xml:space="preserve">.test</w:t>
            </w:r>
            <w:r>
              <w:t xml:space="preserve">,</w:t>
            </w:r>
            <w:r>
              <w:t xml:space="preserve"> </w:t>
            </w:r>
            <w:r>
              <w:rPr>
                <w:rStyle w:val="VerbatimChar"/>
              </w:rPr>
              <w:t xml:space="preserve">.local</w:t>
            </w:r>
            <w:r>
              <w:t xml:space="preserve">,</w:t>
            </w:r>
            <w:r>
              <w:t xml:space="preserve"> </w:t>
            </w:r>
            <w:r>
              <w:rPr>
                <w:rStyle w:val="VerbatimChar"/>
              </w:rPr>
              <w:t xml:space="preserve">localhost</w:t>
            </w:r>
            <w:r>
              <w:t xml:space="preserve">)</w:t>
            </w:r>
          </w:p>
        </w:tc>
        <w:tc>
          <w:tcPr/>
          <w:p>
            <w:pPr>
              <w:pStyle w:val="Compact"/>
            </w:pPr>
            <w:r>
              <w:t xml:space="preserve">Viewer URL skipped — Google cannot fetch private addresses</w:t>
            </w:r>
          </w:p>
        </w:tc>
      </w:tr>
    </w:tbl>
    <w:p>
      <w:pPr>
        <w:pStyle w:val="BodyText"/>
      </w:pPr>
      <w:r>
        <w:t xml:space="preserve">The student JS reads these flags to choose a rendering strategy (see</w:t>
      </w:r>
      <w:r>
        <w:t xml:space="preserve"> </w:t>
      </w:r>
      <w:hyperlink w:anchor="X6d5debc057b966a748f3db74b41e0e9745954ee">
        <w:r>
          <w:rPr>
            <w:rStyle w:val="Hyperlink"/>
          </w:rPr>
          <w:t xml:space="preserve">Section 4.1</w:t>
        </w:r>
      </w:hyperlink>
      <w:r>
        <w:t xml:space="preserve">).</w:t>
      </w:r>
    </w:p>
    <w:p>
      <w:r>
        <w:pict>
          <v:rect style="width:0;height:1.5pt" o:hralign="center" o:hrstd="t" o:hr="t"/>
        </w:pict>
      </w:r>
    </w:p>
    <w:bookmarkEnd w:id="46"/>
    <w:bookmarkEnd w:id="47"/>
    <w:bookmarkStart w:id="52" w:name="dependencies"/>
    <w:p>
      <w:pPr>
        <w:pStyle w:val="Heading2"/>
      </w:pPr>
      <w:r>
        <w:t xml:space="preserve">5. Dependencies</w:t>
      </w:r>
    </w:p>
    <w:bookmarkStart w:id="48" w:name="composer-project-level"/>
    <w:p>
      <w:pPr>
        <w:pStyle w:val="Heading3"/>
      </w:pPr>
      <w:r>
        <w:t xml:space="preserve">5.1 Composer (project-level)</w:t>
      </w:r>
    </w:p>
    <w:p>
      <w:pPr>
        <w:pStyle w:val="FirstParagraph"/>
      </w:pPr>
      <w:r>
        <w:t xml:space="preserve">Managed in</w:t>
      </w:r>
      <w:r>
        <w:t xml:space="preserve"> </w:t>
      </w:r>
      <w:r>
        <w:rPr>
          <w:rStyle w:val="VerbatimChar"/>
        </w:rPr>
        <w:t xml:space="preserve">composer.json</w:t>
      </w:r>
      <w:r>
        <w:t xml:space="preserve"> </w:t>
      </w:r>
      <w:r>
        <w:t xml:space="preserve">at the project root. Run</w:t>
      </w:r>
      <w:r>
        <w:t xml:space="preserve"> </w:t>
      </w:r>
      <w:r>
        <w:rPr>
          <w:rStyle w:val="VerbatimChar"/>
        </w:rPr>
        <w:t xml:space="preserve">lando composer install</w:t>
      </w:r>
      <w:r>
        <w:t xml:space="preserve"> </w:t>
      </w:r>
      <w:r>
        <w:t xml:space="preserve">to install.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roots/wordpress</w:t>
            </w:r>
          </w:p>
        </w:tc>
        <w:tc>
          <w:tcPr/>
          <w:p>
            <w:pPr>
              <w:pStyle w:val="Compact"/>
            </w:pPr>
            <w:r>
              <w:rPr>
                <w:rStyle w:val="VerbatimChar"/>
              </w:rPr>
              <w:t xml:space="preserve">^6.9</w:t>
            </w:r>
          </w:p>
        </w:tc>
        <w:tc>
          <w:tcPr/>
          <w:p>
            <w:pPr>
              <w:pStyle w:val="Compact"/>
            </w:pPr>
            <w:r>
              <w:t xml:space="preserve">WordPress core (Bedrock layout)</w:t>
            </w:r>
          </w:p>
        </w:tc>
      </w:tr>
      <w:tr>
        <w:tc>
          <w:tcPr/>
          <w:p>
            <w:pPr>
              <w:pStyle w:val="Compact"/>
            </w:pPr>
            <w:r>
              <w:rPr>
                <w:rStyle w:val="VerbatimChar"/>
              </w:rPr>
              <w:t xml:space="preserve">pressbooks/pressbooks</w:t>
            </w:r>
          </w:p>
        </w:tc>
        <w:tc>
          <w:tcPr/>
          <w:p>
            <w:pPr>
              <w:pStyle w:val="Compact"/>
            </w:pPr>
            <w:r>
              <w:rPr>
                <w:rStyle w:val="VerbatimChar"/>
              </w:rPr>
              <w:t xml:space="preserve">dev-dev</w:t>
            </w:r>
          </w:p>
        </w:tc>
        <w:tc>
          <w:tcPr/>
          <w:p>
            <w:pPr>
              <w:pStyle w:val="Compact"/>
            </w:pPr>
            <w:r>
              <w:t xml:space="preserve">Pressbooks plugin</w:t>
            </w:r>
          </w:p>
        </w:tc>
      </w:tr>
      <w:tr>
        <w:tc>
          <w:tcPr/>
          <w:p>
            <w:pPr>
              <w:pStyle w:val="Compact"/>
            </w:pPr>
            <w:r>
              <w:rPr>
                <w:rStyle w:val="VerbatimChar"/>
              </w:rPr>
              <w:t xml:space="preserve">pressbooks/pressbooks-book</w:t>
            </w:r>
          </w:p>
        </w:tc>
        <w:tc>
          <w:tcPr/>
          <w:p>
            <w:pPr>
              <w:pStyle w:val="Compact"/>
            </w:pPr>
            <w:r>
              <w:rPr>
                <w:rStyle w:val="VerbatimChar"/>
              </w:rPr>
              <w:t xml:space="preserve">dev-dev</w:t>
            </w:r>
          </w:p>
        </w:tc>
        <w:tc>
          <w:tcPr/>
          <w:p>
            <w:pPr>
              <w:pStyle w:val="Compact"/>
            </w:pPr>
            <w:r>
              <w:t xml:space="preserve">Book theme</w:t>
            </w:r>
          </w:p>
        </w:tc>
      </w:tr>
      <w:tr>
        <w:tc>
          <w:tcPr/>
          <w:p>
            <w:pPr>
              <w:pStyle w:val="Compact"/>
            </w:pPr>
            <w:r>
              <w:rPr>
                <w:rStyle w:val="VerbatimChar"/>
              </w:rPr>
              <w:t xml:space="preserve">pressbooks/pressbooks-aldine</w:t>
            </w:r>
          </w:p>
        </w:tc>
        <w:tc>
          <w:tcPr/>
          <w:p>
            <w:pPr>
              <w:pStyle w:val="Compact"/>
            </w:pPr>
            <w:r>
              <w:rPr>
                <w:rStyle w:val="VerbatimChar"/>
              </w:rPr>
              <w:t xml:space="preserve">dev-dev</w:t>
            </w:r>
          </w:p>
        </w:tc>
        <w:tc>
          <w:tcPr/>
          <w:p>
            <w:pPr>
              <w:pStyle w:val="Compact"/>
            </w:pPr>
            <w:r>
              <w:t xml:space="preserve">Network theme</w:t>
            </w:r>
          </w:p>
        </w:tc>
      </w:tr>
      <w:tr>
        <w:tc>
          <w:tcPr/>
          <w:p>
            <w:pPr>
              <w:pStyle w:val="Compact"/>
            </w:pPr>
            <w:r>
              <w:rPr>
                <w:rStyle w:val="VerbatimChar"/>
              </w:rPr>
              <w:t xml:space="preserve">pressbooks/pressbooks-cas-sso</w:t>
            </w:r>
          </w:p>
        </w:tc>
        <w:tc>
          <w:tcPr/>
          <w:p>
            <w:pPr>
              <w:pStyle w:val="Compact"/>
            </w:pPr>
            <w:r>
              <w:rPr>
                <w:rStyle w:val="VerbatimChar"/>
              </w:rPr>
              <w:t xml:space="preserve">dev-dev</w:t>
            </w:r>
          </w:p>
        </w:tc>
        <w:tc>
          <w:tcPr/>
          <w:p>
            <w:pPr>
              <w:pStyle w:val="Compact"/>
            </w:pPr>
            <w:r>
              <w:t xml:space="preserve">CAS SSO plugin</w:t>
            </w:r>
          </w:p>
        </w:tc>
      </w:tr>
      <w:tr>
        <w:tc>
          <w:tcPr/>
          <w:p>
            <w:pPr>
              <w:pStyle w:val="Compact"/>
            </w:pPr>
            <w:r>
              <w:rPr>
                <w:rStyle w:val="VerbatimChar"/>
              </w:rPr>
              <w:t xml:space="preserve">pressbooks/pressbooks-saml-sso</w:t>
            </w:r>
          </w:p>
        </w:tc>
        <w:tc>
          <w:tcPr/>
          <w:p>
            <w:pPr>
              <w:pStyle w:val="Compact"/>
            </w:pPr>
            <w:r>
              <w:rPr>
                <w:rStyle w:val="VerbatimChar"/>
              </w:rPr>
              <w:t xml:space="preserve">dev-dev</w:t>
            </w:r>
          </w:p>
        </w:tc>
        <w:tc>
          <w:tcPr/>
          <w:p>
            <w:pPr>
              <w:pStyle w:val="Compact"/>
            </w:pPr>
            <w:r>
              <w:t xml:space="preserve">SAML SSO plugin</w:t>
            </w:r>
          </w:p>
        </w:tc>
      </w:tr>
      <w:tr>
        <w:tc>
          <w:tcPr/>
          <w:p>
            <w:pPr>
              <w:pStyle w:val="Compact"/>
            </w:pPr>
            <w:r>
              <w:rPr>
                <w:rStyle w:val="VerbatimChar"/>
              </w:rPr>
              <w:t xml:space="preserve">pressbooks/pressbooks-network-catalog</w:t>
            </w:r>
          </w:p>
        </w:tc>
        <w:tc>
          <w:tcPr/>
          <w:p>
            <w:pPr>
              <w:pStyle w:val="Compact"/>
            </w:pPr>
            <w:r>
              <w:rPr>
                <w:rStyle w:val="VerbatimChar"/>
              </w:rPr>
              <w:t xml:space="preserve">dev-dev</w:t>
            </w:r>
          </w:p>
        </w:tc>
        <w:tc>
          <w:tcPr/>
          <w:p>
            <w:pPr>
              <w:pStyle w:val="Compact"/>
            </w:pPr>
            <w:r>
              <w:t xml:space="preserve">Network catalog</w:t>
            </w:r>
          </w:p>
        </w:tc>
      </w:tr>
      <w:tr>
        <w:tc>
          <w:tcPr/>
          <w:p>
            <w:pPr>
              <w:pStyle w:val="Compact"/>
            </w:pPr>
            <w:r>
              <w:rPr>
                <w:rStyle w:val="VerbatimChar"/>
              </w:rPr>
              <w:t xml:space="preserve">wpackagist-plugin/h5p</w:t>
            </w:r>
          </w:p>
        </w:tc>
        <w:tc>
          <w:tcPr/>
          <w:p>
            <w:pPr>
              <w:pStyle w:val="Compact"/>
            </w:pPr>
            <w:r>
              <w:rPr>
                <w:rStyle w:val="VerbatimChar"/>
              </w:rPr>
              <w:t xml:space="preserve">^1.16</w:t>
            </w:r>
          </w:p>
        </w:tc>
        <w:tc>
          <w:tcPr/>
          <w:p>
            <w:pPr>
              <w:pStyle w:val="Compact"/>
            </w:pPr>
            <w:r>
              <w:t xml:space="preserve">H5P interactive content</w:t>
            </w:r>
          </w:p>
        </w:tc>
      </w:tr>
      <w:tr>
        <w:tc>
          <w:tcPr/>
          <w:p>
            <w:pPr>
              <w:pStyle w:val="Compact"/>
            </w:pPr>
            <w:r>
              <w:rPr>
                <w:rStyle w:val="VerbatimChar"/>
              </w:rPr>
              <w:t xml:space="preserve">owlsdepartment/multisite-url-fixer</w:t>
            </w:r>
          </w:p>
        </w:tc>
        <w:tc>
          <w:tcPr/>
          <w:p>
            <w:pPr>
              <w:pStyle w:val="Compact"/>
            </w:pPr>
            <w:r>
              <w:rPr>
                <w:rStyle w:val="VerbatimChar"/>
              </w:rPr>
              <w:t xml:space="preserve">dev-main</w:t>
            </w:r>
          </w:p>
        </w:tc>
        <w:tc>
          <w:tcPr/>
          <w:p>
            <w:pPr>
              <w:pStyle w:val="Compact"/>
            </w:pPr>
            <w:r>
              <w:t xml:space="preserve">Fixes multisite URL issues</w:t>
            </w:r>
          </w:p>
        </w:tc>
      </w:tr>
      <w:tr>
        <w:tc>
          <w:tcPr/>
          <w:p>
            <w:pPr>
              <w:pStyle w:val="Compact"/>
            </w:pPr>
            <w:r>
              <w:rPr>
                <w:rStyle w:val="VerbatimChar"/>
              </w:rPr>
              <w:t xml:space="preserve">vlucas/phpdotenv</w:t>
            </w:r>
          </w:p>
        </w:tc>
        <w:tc>
          <w:tcPr/>
          <w:p>
            <w:pPr>
              <w:pStyle w:val="Compact"/>
            </w:pPr>
            <w:r>
              <w:rPr>
                <w:rStyle w:val="VerbatimChar"/>
              </w:rPr>
              <w:t xml:space="preserve">^5.6</w:t>
            </w:r>
          </w:p>
        </w:tc>
        <w:tc>
          <w:tcPr/>
          <w:p>
            <w:pPr>
              <w:pStyle w:val="Compact"/>
            </w:pPr>
            <w:r>
              <w:rPr>
                <w:rStyle w:val="VerbatimChar"/>
              </w:rPr>
              <w:t xml:space="preserve">.env</w:t>
            </w:r>
            <w:r>
              <w:t xml:space="preserve"> </w:t>
            </w:r>
            <w:r>
              <w:t xml:space="preserve">file loading</w:t>
            </w:r>
          </w:p>
        </w:tc>
      </w:tr>
    </w:tbl>
    <w:bookmarkEnd w:id="48"/>
    <w:bookmarkStart w:id="49" w:name="composer-plugin-level"/>
    <w:p>
      <w:pPr>
        <w:pStyle w:val="Heading3"/>
      </w:pPr>
      <w:r>
        <w:t xml:space="preserve">5.2 Composer (plugin-level)</w:t>
      </w:r>
    </w:p>
    <w:p>
      <w:pPr>
        <w:pStyle w:val="FirstParagraph"/>
      </w:pPr>
      <w:r>
        <w:t xml:space="preserve">Managed in</w:t>
      </w:r>
      <w:r>
        <w:t xml:space="preserve"> </w:t>
      </w:r>
      <w:r>
        <w:rPr>
          <w:rStyle w:val="VerbatimChar"/>
        </w:rPr>
        <w:t xml:space="preserve">web/app/plugins/pb-split-guide/composer.json</w:t>
      </w:r>
      <w:r>
        <w:t xml:space="preserve">. Run from inside the plugin directory.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tecnickcom/tcpdf</w:t>
            </w:r>
          </w:p>
        </w:tc>
        <w:tc>
          <w:tcPr/>
          <w:p>
            <w:pPr>
              <w:pStyle w:val="Compact"/>
            </w:pPr>
            <w:r>
              <w:t xml:space="preserve">(latest)</w:t>
            </w:r>
          </w:p>
        </w:tc>
        <w:tc>
          <w:tcPr/>
          <w:p>
            <w:pPr>
              <w:pStyle w:val="Compact"/>
            </w:pPr>
            <w:r>
              <w:t xml:space="preserve">PDF generation for certificates</w:t>
            </w:r>
          </w:p>
        </w:tc>
      </w:tr>
    </w:tbl>
    <w:bookmarkEnd w:id="49"/>
    <w:bookmarkStart w:id="50" w:name="dev-dependencies"/>
    <w:p>
      <w:pPr>
        <w:pStyle w:val="Heading3"/>
      </w:pPr>
      <w:r>
        <w:t xml:space="preserve">5.3 Dev Dependencies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Purpose</w:t>
            </w:r>
          </w:p>
        </w:tc>
      </w:tr>
      <w:tr>
        <w:tc>
          <w:tcPr/>
          <w:p>
            <w:pPr>
              <w:pStyle w:val="Compact"/>
            </w:pPr>
            <w:r>
              <w:rPr>
                <w:rStyle w:val="VerbatimChar"/>
              </w:rPr>
              <w:t xml:space="preserve">lucatume/wp-browser</w:t>
            </w:r>
          </w:p>
        </w:tc>
        <w:tc>
          <w:tcPr/>
          <w:p>
            <w:pPr>
              <w:pStyle w:val="Compact"/>
            </w:pPr>
            <w:r>
              <w:t xml:space="preserve">WordPress integration test framework</w:t>
            </w:r>
          </w:p>
        </w:tc>
      </w:tr>
      <w:tr>
        <w:tc>
          <w:tcPr/>
          <w:p>
            <w:pPr>
              <w:pStyle w:val="Compact"/>
            </w:pPr>
            <w:r>
              <w:rPr>
                <w:rStyle w:val="VerbatimChar"/>
              </w:rPr>
              <w:t xml:space="preserve">squizlabs/php_codesniffer</w:t>
            </w:r>
          </w:p>
        </w:tc>
        <w:tc>
          <w:tcPr/>
          <w:p>
            <w:pPr>
              <w:pStyle w:val="Compact"/>
            </w:pPr>
            <w:r>
              <w:t xml:space="preserve">Code style linting</w:t>
            </w:r>
          </w:p>
        </w:tc>
      </w:tr>
      <w:tr>
        <w:tc>
          <w:tcPr/>
          <w:p>
            <w:pPr>
              <w:pStyle w:val="Compact"/>
            </w:pPr>
            <w:r>
              <w:rPr>
                <w:rStyle w:val="VerbatimChar"/>
              </w:rPr>
              <w:t xml:space="preserve">pressbooks/coding-standards</w:t>
            </w:r>
          </w:p>
        </w:tc>
        <w:tc>
          <w:tcPr/>
          <w:p>
            <w:pPr>
              <w:pStyle w:val="Compact"/>
            </w:pPr>
            <w:r>
              <w:t xml:space="preserve">Pressbooks PHPCS ruleset</w:t>
            </w:r>
          </w:p>
        </w:tc>
      </w:tr>
      <w:tr>
        <w:tc>
          <w:tcPr/>
          <w:p>
            <w:pPr>
              <w:pStyle w:val="Compact"/>
            </w:pPr>
            <w:r>
              <w:rPr>
                <w:rStyle w:val="VerbatimChar"/>
              </w:rPr>
              <w:t xml:space="preserve">wp-cli/wp-cli-bundle</w:t>
            </w:r>
          </w:p>
        </w:tc>
        <w:tc>
          <w:tcPr/>
          <w:p>
            <w:pPr>
              <w:pStyle w:val="Compact"/>
            </w:pPr>
            <w:r>
              <w:t xml:space="preserve">WP-CLI for test bootstrapping</w:t>
            </w:r>
          </w:p>
        </w:tc>
      </w:tr>
    </w:tbl>
    <w:bookmarkEnd w:id="50"/>
    <w:bookmarkStart w:id="51" w:name="javascript-cdn-bundled"/>
    <w:p>
      <w:pPr>
        <w:pStyle w:val="Heading3"/>
      </w:pPr>
      <w:r>
        <w:t xml:space="preserve">5.4 JavaScript (CDN / Bundled)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Source</w:t>
            </w:r>
          </w:p>
        </w:tc>
        <w:tc>
          <w:tcPr/>
          <w:p>
            <w:pPr>
              <w:pStyle w:val="Compact"/>
            </w:pPr>
            <w:r>
              <w:t xml:space="preserve">Purpose</w:t>
            </w:r>
          </w:p>
        </w:tc>
      </w:tr>
      <w:tr>
        <w:tc>
          <w:tcPr/>
          <w:p>
            <w:pPr>
              <w:pStyle w:val="Compact"/>
            </w:pPr>
            <w:r>
              <w:t xml:space="preserve">jQuery</w:t>
            </w:r>
          </w:p>
        </w:tc>
        <w:tc>
          <w:tcPr/>
          <w:p>
            <w:pPr>
              <w:pStyle w:val="Compact"/>
            </w:pPr>
            <w:r>
              <w:t xml:space="preserve">WordPress bundled</w:t>
            </w:r>
          </w:p>
        </w:tc>
        <w:tc>
          <w:tcPr/>
          <w:p>
            <w:pPr>
              <w:pStyle w:val="Compact"/>
            </w:pPr>
            <w:r>
              <w:t xml:space="preserve">DOM manipulation in admin JS</w:t>
            </w:r>
          </w:p>
        </w:tc>
      </w:tr>
      <w:tr>
        <w:tc>
          <w:tcPr/>
          <w:p>
            <w:pPr>
              <w:pStyle w:val="Compact"/>
            </w:pPr>
            <w:r>
              <w:t xml:space="preserve">Thickbox</w:t>
            </w:r>
          </w:p>
        </w:tc>
        <w:tc>
          <w:tcPr/>
          <w:p>
            <w:pPr>
              <w:pStyle w:val="Compact"/>
            </w:pPr>
            <w:r>
              <w:t xml:space="preserve">WordPress bundled</w:t>
            </w:r>
          </w:p>
        </w:tc>
        <w:tc>
          <w:tcPr/>
          <w:p>
            <w:pPr>
              <w:pStyle w:val="Compact"/>
            </w:pPr>
            <w:r>
              <w:t xml:space="preserve">Modal dialogs in admin</w:t>
            </w:r>
          </w:p>
        </w:tc>
      </w:tr>
      <w:tr>
        <w:tc>
          <w:tcPr/>
          <w:p>
            <w:pPr>
              <w:pStyle w:val="Compact"/>
            </w:pPr>
            <w:r>
              <w:t xml:space="preserve">SortableJS</w:t>
            </w:r>
          </w:p>
        </w:tc>
        <w:tc>
          <w:tcPr/>
          <w:p>
            <w:pPr>
              <w:pStyle w:val="Compact"/>
            </w:pPr>
            <w:r>
              <w:t xml:space="preserve">Loaded in admin</w:t>
            </w:r>
          </w:p>
        </w:tc>
        <w:tc>
          <w:tcPr/>
          <w:p>
            <w:pPr>
              <w:pStyle w:val="Compact"/>
            </w:pPr>
            <w:r>
              <w:t xml:space="preserve">Drag-to-reorder steps</w:t>
            </w:r>
          </w:p>
        </w:tc>
      </w:tr>
      <w:tr>
        <w:tc>
          <w:tcPr/>
          <w:p>
            <w:pPr>
              <w:pStyle w:val="Compact"/>
            </w:pPr>
            <w:r>
              <w:t xml:space="preserve">H5P JS</w:t>
            </w:r>
          </w:p>
        </w:tc>
        <w:tc>
          <w:tcPr/>
          <w:p>
            <w:pPr>
              <w:pStyle w:val="Compact"/>
            </w:pPr>
            <w:r>
              <w:t xml:space="preserve">H5P plugin</w:t>
            </w:r>
          </w:p>
        </w:tc>
        <w:tc>
          <w:tcPr/>
          <w:p>
            <w:pPr>
              <w:pStyle w:val="Compact"/>
            </w:pPr>
            <w:r>
              <w:rPr>
                <w:rStyle w:val="VerbatimChar"/>
              </w:rPr>
              <w:t xml:space="preserve">H5P.externalDispatcher</w:t>
            </w:r>
            <w:r>
              <w:t xml:space="preserve"> </w:t>
            </w:r>
            <w:r>
              <w:t xml:space="preserve">for quiz events</w:t>
            </w:r>
          </w:p>
        </w:tc>
      </w:tr>
    </w:tbl>
    <w:p>
      <w:r>
        <w:pict>
          <v:rect style="width:0;height:1.5pt" o:hralign="center" o:hrstd="t" o:hr="t"/>
        </w:pict>
      </w:r>
    </w:p>
    <w:bookmarkEnd w:id="51"/>
    <w:bookmarkEnd w:id="52"/>
    <w:bookmarkStart w:id="56" w:name="local-development-setup"/>
    <w:p>
      <w:pPr>
        <w:pStyle w:val="Heading2"/>
      </w:pPr>
      <w:r>
        <w:t xml:space="preserve">6. Local Development Setup</w:t>
      </w:r>
    </w:p>
    <w:p>
      <w:pPr>
        <w:pStyle w:val="FirstParagraph"/>
      </w:pPr>
      <w:r>
        <w:t xml:space="preserve">The authoritative setup guide is</w:t>
      </w:r>
      <w:r>
        <w:t xml:space="preserve"> </w:t>
      </w:r>
      <w:r>
        <w:rPr>
          <w:rStyle w:val="VerbatimChar"/>
          <w:b/>
          <w:bCs/>
        </w:rPr>
        <w:t xml:space="preserve">docs/DEV-SETUP-GUIDE.md</w:t>
      </w:r>
      <w:r>
        <w:t xml:space="preserve"> </w:t>
      </w:r>
      <w:r>
        <w:t xml:space="preserve">(note: that doc describes an older Docker Compose approach; the active setup uses Lando).</w:t>
      </w:r>
    </w:p>
    <w:bookmarkStart w:id="53" w:name="active-setup-lando"/>
    <w:p>
      <w:pPr>
        <w:pStyle w:val="Heading3"/>
      </w:pPr>
      <w:r>
        <w:t xml:space="preserve">6.1 Active Setup (Lando)</w:t>
      </w:r>
    </w:p>
    <w:p>
      <w:pPr>
        <w:pStyle w:val="FirstParagraph"/>
      </w:pPr>
      <w:r>
        <w:rPr>
          <w:b/>
          <w:bCs/>
        </w:rPr>
        <w:t xml:space="preserve">Prerequisites:</w:t>
      </w:r>
      <w:r>
        <w:t xml:space="preserve"> </w:t>
      </w:r>
      <w:r>
        <w:t xml:space="preserve">Docker, Lando v3.21+, Git</w:t>
      </w:r>
    </w:p>
    <w:p>
      <w:pPr>
        <w:pStyle w:val="SourceCode"/>
      </w:pPr>
      <w:r>
        <w:rPr>
          <w:rStyle w:val="CommentTok"/>
        </w:rPr>
        <w:t xml:space="preserve"># Clone the repo</w:t>
      </w:r>
      <w:r>
        <w:br/>
      </w:r>
      <w:r>
        <w:rPr>
          <w:rStyle w:val="FunctionTok"/>
        </w:rPr>
        <w:t xml:space="preserve">git</w:t>
      </w:r>
      <w:r>
        <w:rPr>
          <w:rStyle w:val="NormalTok"/>
        </w:rPr>
        <w:t xml:space="preserve"> clone git@github.com:qixiang03/guide-on-the-side.git</w:t>
      </w:r>
      <w:r>
        <w:br/>
      </w:r>
      <w:r>
        <w:rPr>
          <w:rStyle w:val="BuiltInTok"/>
        </w:rPr>
        <w:t xml:space="preserve">cd</w:t>
      </w:r>
      <w:r>
        <w:rPr>
          <w:rStyle w:val="NormalTok"/>
        </w:rPr>
        <w:t xml:space="preserve"> guide-on-the-side</w:t>
      </w:r>
      <w:r>
        <w:br/>
      </w:r>
      <w:r>
        <w:rPr>
          <w:rStyle w:val="FunctionTok"/>
        </w:rPr>
        <w:t xml:space="preserve">git</w:t>
      </w:r>
      <w:r>
        <w:rPr>
          <w:rStyle w:val="NormalTok"/>
        </w:rPr>
        <w:t xml:space="preserve"> checkout develop</w:t>
      </w:r>
      <w:r>
        <w:br/>
      </w:r>
      <w:r>
        <w:br/>
      </w:r>
      <w:r>
        <w:rPr>
          <w:rStyle w:val="CommentTok"/>
        </w:rPr>
        <w:t xml:space="preserve"># Install dependencies</w:t>
      </w:r>
      <w:r>
        <w:br/>
      </w:r>
      <w:r>
        <w:rPr>
          <w:rStyle w:val="ExtensionTok"/>
        </w:rPr>
        <w:t xml:space="preserve">lando</w:t>
      </w:r>
      <w:r>
        <w:rPr>
          <w:rStyle w:val="NormalTok"/>
        </w:rPr>
        <w:t xml:space="preserve"> start          </w:t>
      </w:r>
      <w:r>
        <w:rPr>
          <w:rStyle w:val="CommentTok"/>
        </w:rPr>
        <w:t xml:space="preserve"># Downloads images, creates containers, runs composer install</w:t>
      </w:r>
      <w:r>
        <w:br/>
      </w:r>
      <w:r>
        <w:rPr>
          <w:rStyle w:val="ExtensionTok"/>
        </w:rPr>
        <w:t xml:space="preserve">lando</w:t>
      </w:r>
      <w:r>
        <w:rPr>
          <w:rStyle w:val="NormalTok"/>
        </w:rPr>
        <w:t xml:space="preserve"> db-import pb_local_db.sql   </w:t>
      </w:r>
      <w:r>
        <w:rPr>
          <w:rStyle w:val="CommentTok"/>
        </w:rPr>
        <w:t xml:space="preserve"># Import the baseline database</w:t>
      </w:r>
      <w:r>
        <w:br/>
      </w:r>
      <w:r>
        <w:br/>
      </w:r>
      <w:r>
        <w:rPr>
          <w:rStyle w:val="CommentTok"/>
        </w:rPr>
        <w:t xml:space="preserve"># Activate plugins</w:t>
      </w:r>
      <w:r>
        <w:br/>
      </w:r>
      <w:r>
        <w:rPr>
          <w:rStyle w:val="ExtensionTok"/>
        </w:rPr>
        <w:t xml:space="preserve">lando</w:t>
      </w:r>
      <w:r>
        <w:rPr>
          <w:rStyle w:val="NormalTok"/>
        </w:rPr>
        <w:t xml:space="preserve"> wp </w:t>
      </w:r>
      <w:r>
        <w:rPr>
          <w:rStyle w:val="AttributeTok"/>
        </w:rPr>
        <w:t xml:space="preserve">--url</w:t>
      </w:r>
      <w:r>
        <w:rPr>
          <w:rStyle w:val="OperatorTok"/>
        </w:rPr>
        <w:t xml:space="preserve">=</w:t>
      </w:r>
      <w:r>
        <w:rPr>
          <w:rStyle w:val="NormalTok"/>
        </w:rPr>
        <w:t xml:space="preserve">https://pressbooks.test/wp/ plugin activate h5p</w:t>
      </w:r>
      <w:r>
        <w:br/>
      </w:r>
      <w:r>
        <w:rPr>
          <w:rStyle w:val="ExtensionTok"/>
        </w:rPr>
        <w:t xml:space="preserve">lando</w:t>
      </w:r>
      <w:r>
        <w:rPr>
          <w:rStyle w:val="NormalTok"/>
        </w:rPr>
        <w:t xml:space="preserve"> wp </w:t>
      </w:r>
      <w:r>
        <w:rPr>
          <w:rStyle w:val="AttributeTok"/>
        </w:rPr>
        <w:t xml:space="preserve">--url</w:t>
      </w:r>
      <w:r>
        <w:rPr>
          <w:rStyle w:val="OperatorTok"/>
        </w:rPr>
        <w:t xml:space="preserve">=</w:t>
      </w:r>
      <w:r>
        <w:rPr>
          <w:rStyle w:val="NormalTok"/>
        </w:rPr>
        <w:t xml:space="preserve">https://pressbooks.test/wp/ plugin activate pb-split-guide</w:t>
      </w:r>
      <w:r>
        <w:br/>
      </w:r>
      <w:r>
        <w:br/>
      </w:r>
      <w:r>
        <w:rPr>
          <w:rStyle w:val="CommentTok"/>
        </w:rPr>
        <w:t xml:space="preserve"># Apply H5P fixes for the /development/ sub-site (site 39)</w:t>
      </w:r>
      <w:r>
        <w:br/>
      </w:r>
      <w:r>
        <w:rPr>
          <w:rStyle w:val="ExtensionTok"/>
        </w:rPr>
        <w:t xml:space="preserve">lando</w:t>
      </w:r>
      <w:r>
        <w:rPr>
          <w:rStyle w:val="NormalTok"/>
        </w:rPr>
        <w:t xml:space="preserve"> wp </w:t>
      </w:r>
      <w:r>
        <w:rPr>
          <w:rStyle w:val="AttributeTok"/>
        </w:rPr>
        <w:t xml:space="preserve">--url</w:t>
      </w:r>
      <w:r>
        <w:rPr>
          <w:rStyle w:val="OperatorTok"/>
        </w:rPr>
        <w:t xml:space="preserve">=</w:t>
      </w:r>
      <w:r>
        <w:rPr>
          <w:rStyle w:val="NormalTok"/>
        </w:rPr>
        <w:t xml:space="preserve">https://pressbooks.test/development/ </w:t>
      </w:r>
      <w:r>
        <w:rPr>
          <w:rStyle w:val="AttributeTok"/>
        </w:rPr>
        <w:t xml:space="preserve">--skip-themes</w:t>
      </w:r>
      <w:r>
        <w:rPr>
          <w:rStyle w:val="NormalTok"/>
        </w:rPr>
        <w:t xml:space="preserve"> </w:t>
      </w:r>
      <w:r>
        <w:rPr>
          <w:rStyle w:val="AttributeTok"/>
        </w:rPr>
        <w:t xml:space="preserve">--skip-plugins</w:t>
      </w:r>
      <w:r>
        <w:rPr>
          <w:rStyle w:val="NormalTok"/>
        </w:rPr>
        <w:t xml:space="preserve"> option update h5p_hub_is_enabled 1</w:t>
      </w:r>
      <w:r>
        <w:br/>
      </w:r>
      <w:r>
        <w:rPr>
          <w:rStyle w:val="ExtensionTok"/>
        </w:rPr>
        <w:t xml:space="preserve">lando</w:t>
      </w:r>
      <w:r>
        <w:rPr>
          <w:rStyle w:val="NormalTok"/>
        </w:rPr>
        <w:t xml:space="preserve"> wp </w:t>
      </w:r>
      <w:r>
        <w:rPr>
          <w:rStyle w:val="AttributeTok"/>
        </w:rPr>
        <w:t xml:space="preserve">--url</w:t>
      </w:r>
      <w:r>
        <w:rPr>
          <w:rStyle w:val="OperatorTok"/>
        </w:rPr>
        <w:t xml:space="preserve">=</w:t>
      </w:r>
      <w:r>
        <w:rPr>
          <w:rStyle w:val="NormalTok"/>
        </w:rPr>
        <w:t xml:space="preserve">https://pressbooks.test/development/ </w:t>
      </w:r>
      <w:r>
        <w:rPr>
          <w:rStyle w:val="AttributeTok"/>
        </w:rPr>
        <w:t xml:space="preserve">--skip-themes</w:t>
      </w:r>
      <w:r>
        <w:rPr>
          <w:rStyle w:val="NormalTok"/>
        </w:rPr>
        <w:t xml:space="preserve"> </w:t>
      </w:r>
      <w:r>
        <w:rPr>
          <w:rStyle w:val="AttributeTok"/>
        </w:rPr>
        <w:t xml:space="preserve">--skip-plugins</w:t>
      </w:r>
      <w:r>
        <w:rPr>
          <w:rStyle w:val="NormalTok"/>
        </w:rPr>
        <w:t xml:space="preserve"> option update h5p_has_request_user_consent 1</w:t>
      </w:r>
      <w:r>
        <w:br/>
      </w:r>
      <w:r>
        <w:rPr>
          <w:rStyle w:val="ExtensionTok"/>
        </w:rPr>
        <w:t xml:space="preserve">lando</w:t>
      </w:r>
      <w:r>
        <w:rPr>
          <w:rStyle w:val="NormalTok"/>
        </w:rPr>
        <w:t xml:space="preserve"> wp </w:t>
      </w:r>
      <w:r>
        <w:rPr>
          <w:rStyle w:val="AttributeTok"/>
        </w:rPr>
        <w:t xml:space="preserve">--url</w:t>
      </w:r>
      <w:r>
        <w:rPr>
          <w:rStyle w:val="OperatorTok"/>
        </w:rPr>
        <w:t xml:space="preserve">=</w:t>
      </w:r>
      <w:r>
        <w:rPr>
          <w:rStyle w:val="NormalTok"/>
        </w:rPr>
        <w:t xml:space="preserve">https://pressbooks.test/development/ </w:t>
      </w:r>
      <w:r>
        <w:rPr>
          <w:rStyle w:val="AttributeTok"/>
        </w:rPr>
        <w:t xml:space="preserve">--skip-themes</w:t>
      </w:r>
      <w:r>
        <w:rPr>
          <w:rStyle w:val="NormalTok"/>
        </w:rPr>
        <w:t xml:space="preserve"> </w:t>
      </w:r>
      <w:r>
        <w:rPr>
          <w:rStyle w:val="AttributeTok"/>
        </w:rPr>
        <w:t xml:space="preserve">--skip-plugins</w:t>
      </w:r>
      <w:r>
        <w:rPr>
          <w:rStyle w:val="NormalTok"/>
        </w:rPr>
        <w:t xml:space="preserve"> option add h5p_h5p_site_uuid 575494e6-7409-47ce-a3e9-3a2279aca75e</w:t>
      </w:r>
      <w:r>
        <w:br/>
      </w:r>
      <w:r>
        <w:br/>
      </w:r>
      <w:r>
        <w:rPr>
          <w:rStyle w:val="CommentTok"/>
        </w:rPr>
        <w:t xml:space="preserve"># Refresh H5P content type cache</w:t>
      </w:r>
      <w:r>
        <w:br/>
      </w:r>
      <w:r>
        <w:rPr>
          <w:rStyle w:val="ExtensionTok"/>
        </w:rPr>
        <w:t xml:space="preserve">lando</w:t>
      </w:r>
      <w:r>
        <w:rPr>
          <w:rStyle w:val="NormalTok"/>
        </w:rPr>
        <w:t xml:space="preserve"> wp </w:t>
      </w:r>
      <w:r>
        <w:rPr>
          <w:rStyle w:val="AttributeTok"/>
        </w:rPr>
        <w:t xml:space="preserve">--url</w:t>
      </w:r>
      <w:r>
        <w:rPr>
          <w:rStyle w:val="OperatorTok"/>
        </w:rPr>
        <w:t xml:space="preserve">=</w:t>
      </w:r>
      <w:r>
        <w:rPr>
          <w:rStyle w:val="NormalTok"/>
        </w:rPr>
        <w:t xml:space="preserve">https://pressbooks.test/wp/ eval </w:t>
      </w:r>
      <w:r>
        <w:rPr>
          <w:rStyle w:val="StringTok"/>
        </w:rPr>
        <w:t xml:space="preserve">'</w:t>
      </w:r>
      <w:r>
        <w:br/>
      </w:r>
      <w:r>
        <w:rPr>
          <w:rStyle w:val="StringTok"/>
        </w:rPr>
        <w:t xml:space="preserve">  $plugin = H5P_Plugin::get_instance();</w:t>
      </w:r>
      <w:r>
        <w:br/>
      </w:r>
      <w:r>
        <w:rPr>
          <w:rStyle w:val="StringTok"/>
        </w:rPr>
        <w:t xml:space="preserve">  $core = $plugin-&gt;get_h5p_instance("core");</w:t>
      </w:r>
      <w:r>
        <w:br/>
      </w:r>
      <w:r>
        <w:rPr>
          <w:rStyle w:val="StringTok"/>
        </w:rPr>
        <w:t xml:space="preserve">  $core-&gt;updateContentTypeCache();</w:t>
      </w:r>
      <w:r>
        <w:br/>
      </w:r>
      <w:r>
        <w:rPr>
          <w:rStyle w:val="StringTok"/>
        </w:rPr>
        <w:t xml:space="preserve">  echo "Done.\n";</w:t>
      </w:r>
      <w:r>
        <w:br/>
      </w:r>
      <w:r>
        <w:rPr>
          <w:rStyle w:val="StringTok"/>
        </w:rPr>
        <w:t xml:space="preserve">'</w:t>
      </w:r>
    </w:p>
    <w:p>
      <w:pPr>
        <w:pStyle w:val="FirstParagraph"/>
      </w:pPr>
      <w:r>
        <w:rPr>
          <w:b/>
          <w:bCs/>
        </w:rPr>
        <w:t xml:space="preserve">Access:</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URL</w:t>
            </w:r>
          </w:p>
        </w:tc>
        <w:tc>
          <w:tcPr/>
          <w:p>
            <w:pPr>
              <w:pStyle w:val="Compact"/>
            </w:pPr>
            <w:r>
              <w:t xml:space="preserve">Purpose</w:t>
            </w:r>
          </w:p>
        </w:tc>
      </w:tr>
      <w:tr>
        <w:tc>
          <w:tcPr/>
          <w:p>
            <w:pPr>
              <w:pStyle w:val="Compact"/>
            </w:pPr>
            <w:r>
              <w:rPr>
                <w:rStyle w:val="VerbatimChar"/>
              </w:rPr>
              <w:t xml:space="preserve">https://pressbooks.test/development/wp-admin/</w:t>
            </w:r>
          </w:p>
        </w:tc>
        <w:tc>
          <w:tcPr/>
          <w:p>
            <w:pPr>
              <w:pStyle w:val="Compact"/>
            </w:pPr>
            <w:r>
              <w:t xml:space="preserve">Tutorial admin (site 39)</w:t>
            </w:r>
          </w:p>
        </w:tc>
      </w:tr>
      <w:tr>
        <w:tc>
          <w:tcPr/>
          <w:p>
            <w:pPr>
              <w:pStyle w:val="Compact"/>
            </w:pPr>
            <w:r>
              <w:rPr>
                <w:rStyle w:val="VerbatimChar"/>
              </w:rPr>
              <w:t xml:space="preserve">https://pressbooks.test/wp/wp-admin/</w:t>
            </w:r>
          </w:p>
        </w:tc>
        <w:tc>
          <w:tcPr/>
          <w:p>
            <w:pPr>
              <w:pStyle w:val="Compact"/>
            </w:pPr>
            <w:r>
              <w:t xml:space="preserve">Network admin (site 1)</w:t>
            </w:r>
          </w:p>
        </w:tc>
      </w:tr>
      <w:tr>
        <w:tc>
          <w:tcPr/>
          <w:p>
            <w:pPr>
              <w:pStyle w:val="Compact"/>
            </w:pPr>
            <w:r>
              <w:rPr>
                <w:rStyle w:val="VerbatimChar"/>
              </w:rPr>
              <w:t xml:space="preserve">https://pressbooks.test/development/</w:t>
            </w:r>
          </w:p>
        </w:tc>
        <w:tc>
          <w:tcPr/>
          <w:p>
            <w:pPr>
              <w:pStyle w:val="Compact"/>
            </w:pPr>
            <w:r>
              <w:t xml:space="preserve">Public tutorial site</w:t>
            </w:r>
          </w:p>
        </w:tc>
      </w:tr>
    </w:tbl>
    <w:p>
      <w:pPr>
        <w:pStyle w:val="BodyText"/>
      </w:pPr>
      <w:r>
        <w:rPr>
          <w:b/>
          <w:bCs/>
        </w:rPr>
        <w:t xml:space="preserve">Default credentials:</w:t>
      </w:r>
      <w:r>
        <w:t xml:space="preserve"> </w:t>
      </w:r>
      <w:r>
        <w:rPr>
          <w:rStyle w:val="VerbatimChar"/>
        </w:rPr>
        <w:t xml:space="preserve">admin</w:t>
      </w:r>
      <w:r>
        <w:t xml:space="preserve"> </w:t>
      </w:r>
      <w:r>
        <w:t xml:space="preserve">/</w:t>
      </w:r>
      <w:r>
        <w:t xml:space="preserve"> </w:t>
      </w:r>
      <w:r>
        <w:rPr>
          <w:rStyle w:val="VerbatimChar"/>
        </w:rPr>
        <w:t xml:space="preserve">admin</w:t>
      </w:r>
    </w:p>
    <w:bookmarkEnd w:id="53"/>
    <w:bookmarkStart w:id="54" w:name="skip-themes---skip-plugins-pattern"/>
    <w:p>
      <w:pPr>
        <w:pStyle w:val="Heading3"/>
      </w:pPr>
      <w:r>
        <w:t xml:space="preserve">6.2</w:t>
      </w:r>
      <w:r>
        <w:t xml:space="preserve"> </w:t>
      </w:r>
      <w:r>
        <w:rPr>
          <w:rStyle w:val="VerbatimChar"/>
        </w:rPr>
        <w:t xml:space="preserve">--skip-themes --skip-plugins</w:t>
      </w:r>
      <w:r>
        <w:t xml:space="preserve"> </w:t>
      </w:r>
      <w:r>
        <w:t xml:space="preserve">Pattern</w:t>
      </w:r>
    </w:p>
    <w:p>
      <w:pPr>
        <w:pStyle w:val="FirstParagraph"/>
      </w:pPr>
      <w:r>
        <w:t xml:space="preserve">The McLuhan theme on site 39 requires its own</w:t>
      </w:r>
      <w:r>
        <w:t xml:space="preserve"> </w:t>
      </w:r>
      <w:r>
        <w:rPr>
          <w:rStyle w:val="VerbatimChar"/>
        </w:rPr>
        <w:t xml:space="preserve">composer install</w:t>
      </w:r>
      <w:r>
        <w:t xml:space="preserve">. When running WP-CLI</w:t>
      </w:r>
      <w:r>
        <w:t xml:space="preserve"> </w:t>
      </w:r>
      <w:r>
        <w:rPr>
          <w:rStyle w:val="VerbatimChar"/>
        </w:rPr>
        <w:t xml:space="preserve">option</w:t>
      </w:r>
      <w:r>
        <w:t xml:space="preserve"> </w:t>
      </w:r>
      <w:r>
        <w:t xml:space="preserve">commands on site 39, you’ll get a</w:t>
      </w:r>
      <w:r>
        <w:t xml:space="preserve"> </w:t>
      </w:r>
      <w:r>
        <w:t xml:space="preserve">“Dependencies Missing”</w:t>
      </w:r>
      <w:r>
        <w:t xml:space="preserve"> </w:t>
      </w:r>
      <w:r>
        <w:t xml:space="preserve">error unless you add</w:t>
      </w:r>
      <w:r>
        <w:t xml:space="preserve"> </w:t>
      </w:r>
      <w:r>
        <w:rPr>
          <w:rStyle w:val="VerbatimChar"/>
        </w:rPr>
        <w:t xml:space="preserve">--skip-themes --skip-plugins</w:t>
      </w:r>
      <w:r>
        <w:t xml:space="preserve">. This flag is safe for option manipulation but should not be used for commands that need the full plugin stack.</w:t>
      </w:r>
    </w:p>
    <w:bookmarkEnd w:id="54"/>
    <w:bookmarkStart w:id="55" w:name="running-tests"/>
    <w:p>
      <w:pPr>
        <w:pStyle w:val="Heading3"/>
      </w:pPr>
      <w:r>
        <w:t xml:space="preserve">6.3 Running Tests</w:t>
      </w:r>
    </w:p>
    <w:p>
      <w:pPr>
        <w:pStyle w:val="SourceCode"/>
      </w:pPr>
      <w:r>
        <w:rPr>
          <w:rStyle w:val="ExtensionTok"/>
        </w:rPr>
        <w:t xml:space="preserve">lando</w:t>
      </w:r>
      <w:r>
        <w:rPr>
          <w:rStyle w:val="NormalTok"/>
        </w:rPr>
        <w:t xml:space="preserve"> composer lint     </w:t>
      </w:r>
      <w:r>
        <w:rPr>
          <w:rStyle w:val="CommentTok"/>
        </w:rPr>
        <w:t xml:space="preserve"># PHPCS code style check</w:t>
      </w:r>
      <w:r>
        <w:br/>
      </w:r>
      <w:r>
        <w:rPr>
          <w:rStyle w:val="ExtensionTok"/>
        </w:rPr>
        <w:t xml:space="preserve">lando</w:t>
      </w:r>
      <w:r>
        <w:rPr>
          <w:rStyle w:val="NormalTok"/>
        </w:rPr>
        <w:t xml:space="preserve"> composer test     </w:t>
      </w:r>
      <w:r>
        <w:rPr>
          <w:rStyle w:val="CommentTok"/>
        </w:rPr>
        <w:t xml:space="preserve"># PHPUnit integration tests</w:t>
      </w:r>
    </w:p>
    <w:p>
      <w:r>
        <w:pict>
          <v:rect style="width:0;height:1.5pt" o:hralign="center" o:hrstd="t" o:hr="t"/>
        </w:pict>
      </w:r>
    </w:p>
    <w:bookmarkEnd w:id="55"/>
    <w:bookmarkEnd w:id="56"/>
    <w:bookmarkStart w:id="61" w:name="deployment-staging-server"/>
    <w:p>
      <w:pPr>
        <w:pStyle w:val="Heading2"/>
      </w:pPr>
      <w:r>
        <w:t xml:space="preserve">7. Deployment (Staging Server)</w:t>
      </w:r>
    </w:p>
    <w:p>
      <w:pPr>
        <w:pStyle w:val="FirstParagraph"/>
      </w:pPr>
      <w:r>
        <w:t xml:space="preserve">The authoritative reference is</w:t>
      </w:r>
      <w:r>
        <w:t xml:space="preserve"> </w:t>
      </w:r>
      <w:r>
        <w:rPr>
          <w:rStyle w:val="VerbatimChar"/>
          <w:b/>
          <w:bCs/>
        </w:rPr>
        <w:t xml:space="preserve">docs/DEPLOYMENT-STAGING.md</w:t>
      </w:r>
      <w:r>
        <w:t xml:space="preserve">.</w:t>
      </w:r>
    </w:p>
    <w:bookmarkStart w:id="57" w:name="server-info"/>
    <w:p>
      <w:pPr>
        <w:pStyle w:val="Heading3"/>
      </w:pPr>
      <w:r>
        <w:t xml:space="preserve">7.1 Server Info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External IP</w:t>
            </w:r>
          </w:p>
        </w:tc>
        <w:tc>
          <w:tcPr/>
          <w:p>
            <w:pPr>
              <w:pStyle w:val="Compact"/>
            </w:pPr>
            <w:r>
              <w:rPr>
                <w:rStyle w:val="VerbatimChar"/>
              </w:rPr>
              <w:t xml:space="preserve">137.149.157.198</w:t>
            </w:r>
          </w:p>
        </w:tc>
      </w:tr>
      <w:tr>
        <w:tc>
          <w:tcPr/>
          <w:p>
            <w:pPr>
              <w:pStyle w:val="Compact"/>
            </w:pPr>
            <w:r>
              <w:t xml:space="preserve">SSH port</w:t>
            </w:r>
          </w:p>
        </w:tc>
        <w:tc>
          <w:tcPr/>
          <w:p>
            <w:pPr>
              <w:pStyle w:val="Compact"/>
            </w:pPr>
            <w:r>
              <w:rPr>
                <w:rStyle w:val="VerbatimChar"/>
              </w:rPr>
              <w:t xml:space="preserve">65022</w:t>
            </w:r>
          </w:p>
        </w:tc>
      </w:tr>
      <w:tr>
        <w:tc>
          <w:tcPr/>
          <w:p>
            <w:pPr>
              <w:pStyle w:val="Compact"/>
            </w:pPr>
            <w:r>
              <w:t xml:space="preserve">OS</w:t>
            </w:r>
          </w:p>
        </w:tc>
        <w:tc>
          <w:tcPr/>
          <w:p>
            <w:pPr>
              <w:pStyle w:val="Compact"/>
            </w:pPr>
            <w:r>
              <w:t xml:space="preserve">Ubuntu 24.04 LTS</w:t>
            </w:r>
          </w:p>
        </w:tc>
      </w:tr>
      <w:tr>
        <w:tc>
          <w:tcPr/>
          <w:p>
            <w:pPr>
              <w:pStyle w:val="Compact"/>
            </w:pPr>
            <w:r>
              <w:t xml:space="preserve">Project root</w:t>
            </w:r>
          </w:p>
        </w:tc>
        <w:tc>
          <w:tcPr/>
          <w:p>
            <w:pPr>
              <w:pStyle w:val="Compact"/>
            </w:pPr>
            <w:r>
              <w:rPr>
                <w:rStyle w:val="VerbatimChar"/>
              </w:rPr>
              <w:t xml:space="preserve">/var/www/guide-on-the-side/</w:t>
            </w:r>
          </w:p>
        </w:tc>
      </w:tr>
      <w:tr>
        <w:tc>
          <w:tcPr/>
          <w:p>
            <w:pPr>
              <w:pStyle w:val="Compact"/>
            </w:pPr>
            <w:r>
              <w:t xml:space="preserve">Group</w:t>
            </w:r>
          </w:p>
        </w:tc>
        <w:tc>
          <w:tcPr/>
          <w:p>
            <w:pPr>
              <w:pStyle w:val="Compact"/>
            </w:pPr>
            <w:r>
              <w:rPr>
                <w:rStyle w:val="VerbatimChar"/>
              </w:rPr>
              <w:t xml:space="preserve">team8</w:t>
            </w:r>
            <w:r>
              <w:t xml:space="preserve"> </w:t>
            </w:r>
            <w:r>
              <w:t xml:space="preserve">(shared write access)</w:t>
            </w:r>
          </w:p>
        </w:tc>
      </w:tr>
    </w:tbl>
    <w:bookmarkEnd w:id="57"/>
    <w:bookmarkStart w:id="58" w:name="deployment-flow"/>
    <w:p>
      <w:pPr>
        <w:pStyle w:val="Heading3"/>
      </w:pPr>
      <w:r>
        <w:t xml:space="preserve">7.2 Deployment Flow</w:t>
      </w:r>
    </w:p>
    <w:p>
      <w:pPr>
        <w:pStyle w:val="FirstParagraph"/>
      </w:pPr>
      <w:r>
        <w:t xml:space="preserve">Code ships to staging via Git pull (no CI pipeline yet):</w:t>
      </w:r>
    </w:p>
    <w:p>
      <w:pPr>
        <w:pStyle w:val="SourceCode"/>
      </w:pPr>
      <w:r>
        <w:rPr>
          <w:rStyle w:val="FunctionTok"/>
        </w:rPr>
        <w:t xml:space="preserve">ssh</w:t>
      </w:r>
      <w:r>
        <w:rPr>
          <w:rStyle w:val="NormalTok"/>
        </w:rPr>
        <w:t xml:space="preserve"> </w:t>
      </w:r>
      <w:r>
        <w:rPr>
          <w:rStyle w:val="AttributeTok"/>
        </w:rPr>
        <w:t xml:space="preserve">-p</w:t>
      </w:r>
      <w:r>
        <w:rPr>
          <w:rStyle w:val="NormalTok"/>
        </w:rPr>
        <w:t xml:space="preserve"> 65022 </w:t>
      </w:r>
      <w:r>
        <w:rPr>
          <w:rStyle w:val="OperatorTok"/>
        </w:rPr>
        <w:t xml:space="preserve">&lt;</w:t>
      </w:r>
      <w:r>
        <w:rPr>
          <w:rStyle w:val="NormalTok"/>
        </w:rPr>
        <w:t xml:space="preserve">username</w:t>
      </w:r>
      <w:r>
        <w:rPr>
          <w:rStyle w:val="OperatorTok"/>
        </w:rPr>
        <w:t xml:space="preserve">&gt;</w:t>
      </w:r>
      <w:r>
        <w:rPr>
          <w:rStyle w:val="NormalTok"/>
        </w:rPr>
        <w:t xml:space="preserve">@137.149.157.198</w:t>
      </w:r>
      <w:r>
        <w:br/>
      </w:r>
      <w:r>
        <w:rPr>
          <w:rStyle w:val="BuiltInTok"/>
        </w:rPr>
        <w:t xml:space="preserve">cd</w:t>
      </w:r>
      <w:r>
        <w:rPr>
          <w:rStyle w:val="NormalTok"/>
        </w:rPr>
        <w:t xml:space="preserve"> /var/www/guide-on-the-side</w:t>
      </w:r>
      <w:r>
        <w:br/>
      </w:r>
      <w:r>
        <w:rPr>
          <w:rStyle w:val="FunctionTok"/>
        </w:rPr>
        <w:t xml:space="preserve">git</w:t>
      </w:r>
      <w:r>
        <w:rPr>
          <w:rStyle w:val="NormalTok"/>
        </w:rPr>
        <w:t xml:space="preserve"> pull origin main     </w:t>
      </w:r>
      <w:r>
        <w:rPr>
          <w:rStyle w:val="CommentTok"/>
        </w:rPr>
        <w:t xml:space="preserve"># or develop</w:t>
      </w:r>
    </w:p>
    <w:p>
      <w:pPr>
        <w:pStyle w:val="FirstParagraph"/>
      </w:pPr>
      <w:r>
        <w:t xml:space="preserve">Lando does</w:t>
      </w:r>
      <w:r>
        <w:t xml:space="preserve"> </w:t>
      </w:r>
      <w:r>
        <w:rPr>
          <w:b/>
          <w:bCs/>
        </w:rPr>
        <w:t xml:space="preserve">not</w:t>
      </w:r>
      <w:r>
        <w:t xml:space="preserve"> </w:t>
      </w:r>
      <w:r>
        <w:t xml:space="preserve">auto-start on reboot — must be started manually:</w:t>
      </w:r>
    </w:p>
    <w:p>
      <w:pPr>
        <w:pStyle w:val="SourceCode"/>
      </w:pPr>
      <w:r>
        <w:rPr>
          <w:rStyle w:val="ExtensionTok"/>
        </w:rPr>
        <w:t xml:space="preserve">lando</w:t>
      </w:r>
      <w:r>
        <w:rPr>
          <w:rStyle w:val="NormalTok"/>
        </w:rPr>
        <w:t xml:space="preserve"> start</w:t>
      </w:r>
      <w:r>
        <w:br/>
      </w:r>
      <w:r>
        <w:rPr>
          <w:rStyle w:val="FunctionTok"/>
        </w:rPr>
        <w:t xml:space="preserve">sudo</w:t>
      </w:r>
      <w:r>
        <w:rPr>
          <w:rStyle w:val="NormalTok"/>
        </w:rPr>
        <w:t xml:space="preserve"> systemctl start nginx   </w:t>
      </w:r>
      <w:r>
        <w:rPr>
          <w:rStyle w:val="CommentTok"/>
        </w:rPr>
        <w:t xml:space="preserve"># if nginx is not running</w:t>
      </w:r>
    </w:p>
    <w:bookmarkEnd w:id="58"/>
    <w:bookmarkStart w:id="59" w:name="proxy-architecture"/>
    <w:p>
      <w:pPr>
        <w:pStyle w:val="Heading3"/>
      </w:pPr>
      <w:r>
        <w:t xml:space="preserve">7.3 Proxy Architecture</w:t>
      </w:r>
    </w:p>
    <w:p>
      <w:pPr>
        <w:pStyle w:val="FirstParagraph"/>
      </w:pPr>
      <w:r>
        <w:t xml:space="preserve">Staging exposes the Lando environment (which listens on</w:t>
      </w:r>
      <w:r>
        <w:t xml:space="preserve"> </w:t>
      </w:r>
      <w:r>
        <w:rPr>
          <w:rStyle w:val="VerbatimChar"/>
        </w:rPr>
        <w:t xml:space="preserve">localhost:443</w:t>
      </w:r>
      <w:r>
        <w:t xml:space="preserve">) through an nginx reverse proxy on the server’s LAN interface:</w:t>
      </w:r>
    </w:p>
    <w:p>
      <w:pPr>
        <w:pStyle w:val="SourceCode"/>
      </w:pPr>
      <w:r>
        <w:rPr>
          <w:rStyle w:val="VerbatimChar"/>
        </w:rPr>
        <w:t xml:space="preserve">Browser → nginx (192.168.0.198:80) → Traefik (127.0.0.1:443) → Lando appserver</w:t>
      </w:r>
    </w:p>
    <w:p>
      <w:pPr>
        <w:pStyle w:val="FirstParagraph"/>
      </w:pPr>
      <w:r>
        <w:t xml:space="preserve">nginx rewrites all</w:t>
      </w:r>
      <w:r>
        <w:t xml:space="preserve"> </w:t>
      </w:r>
      <w:r>
        <w:rPr>
          <w:rStyle w:val="VerbatimChar"/>
        </w:rPr>
        <w:t xml:space="preserve">pressbooks.test</w:t>
      </w:r>
      <w:r>
        <w:t xml:space="preserve"> </w:t>
      </w:r>
      <w:r>
        <w:t xml:space="preserve">URLs in response bodies to</w:t>
      </w:r>
      <w:r>
        <w:t xml:space="preserve"> </w:t>
      </w:r>
      <w:r>
        <w:rPr>
          <w:rStyle w:val="VerbatimChar"/>
        </w:rPr>
        <w:t xml:space="preserve">137.149.157.198</w:t>
      </w:r>
      <w:r>
        <w:t xml:space="preserve"> </w:t>
      </w:r>
      <w:r>
        <w:t xml:space="preserve">using</w:t>
      </w:r>
      <w:r>
        <w:t xml:space="preserve"> </w:t>
      </w:r>
      <w:r>
        <w:rPr>
          <w:rStyle w:val="VerbatimChar"/>
        </w:rPr>
        <w:t xml:space="preserve">sub_filter</w:t>
      </w:r>
      <w:r>
        <w:t xml:space="preserve">. JSON-encoded URLs (</w:t>
      </w:r>
      <w:r>
        <w:rPr>
          <w:rStyle w:val="VerbatimChar"/>
        </w:rPr>
        <w:t xml:space="preserve">https:\/\/pressbooks.test</w:t>
      </w:r>
      <w:r>
        <w:t xml:space="preserve">) require escaped variants in the config. See</w:t>
      </w:r>
      <w:r>
        <w:t xml:space="preserve"> </w:t>
      </w:r>
      <w:r>
        <w:rPr>
          <w:rStyle w:val="VerbatimChar"/>
        </w:rPr>
        <w:t xml:space="preserve">docs/DEPLOYMENT-STAGING.md</w:t>
      </w:r>
      <w:r>
        <w:t xml:space="preserve"> </w:t>
      </w:r>
      <w:r>
        <w:t xml:space="preserve">for the full nginx config.</w:t>
      </w:r>
    </w:p>
    <w:p>
      <w:pPr>
        <w:pStyle w:val="BodyText"/>
      </w:pPr>
      <w:r>
        <w:rPr>
          <w:b/>
          <w:bCs/>
        </w:rPr>
        <w:t xml:space="preserve">Critical warnings:</w:t>
      </w:r>
      <w:r>
        <w:t xml:space="preserve"> </w:t>
      </w:r>
      <w:r>
        <w:t xml:space="preserve">- Do</w:t>
      </w:r>
      <w:r>
        <w:t xml:space="preserve"> </w:t>
      </w:r>
      <w:r>
        <w:rPr>
          <w:b/>
          <w:bCs/>
        </w:rPr>
        <w:t xml:space="preserve">not</w:t>
      </w:r>
      <w:r>
        <w:t xml:space="preserve"> </w:t>
      </w:r>
      <w:r>
        <w:t xml:space="preserve">run</w:t>
      </w:r>
      <w:r>
        <w:t xml:space="preserve"> </w:t>
      </w:r>
      <w:r>
        <w:rPr>
          <w:rStyle w:val="VerbatimChar"/>
        </w:rPr>
        <w:t xml:space="preserve">wp search-replace</w:t>
      </w:r>
      <w:r>
        <w:t xml:space="preserve"> </w:t>
      </w:r>
      <w:r>
        <w:t xml:space="preserve">on the database. nginx handles all URL rewriting.</w:t>
      </w:r>
      <w:r>
        <w:t xml:space="preserve"> </w:t>
      </w:r>
      <w:r>
        <w:t xml:space="preserve">- Do</w:t>
      </w:r>
      <w:r>
        <w:t xml:space="preserve"> </w:t>
      </w:r>
      <w:r>
        <w:rPr>
          <w:b/>
          <w:bCs/>
        </w:rPr>
        <w:t xml:space="preserve">not</w:t>
      </w:r>
      <w:r>
        <w:t xml:space="preserve"> </w:t>
      </w:r>
      <w:r>
        <w:t xml:space="preserve">set WordPress</w:t>
      </w:r>
      <w:r>
        <w:t xml:space="preserve"> </w:t>
      </w:r>
      <w:r>
        <w:rPr>
          <w:rStyle w:val="VerbatimChar"/>
        </w:rPr>
        <w:t xml:space="preserve">siteurl</w:t>
      </w:r>
      <w:r>
        <w:t xml:space="preserve">/</w:t>
      </w:r>
      <w:r>
        <w:rPr>
          <w:rStyle w:val="VerbatimChar"/>
        </w:rPr>
        <w:t xml:space="preserve">home</w:t>
      </w:r>
      <w:r>
        <w:t xml:space="preserve"> </w:t>
      </w:r>
      <w:r>
        <w:t xml:space="preserve">to the IP. Leave them as</w:t>
      </w:r>
      <w:r>
        <w:t xml:space="preserve"> </w:t>
      </w:r>
      <w:r>
        <w:rPr>
          <w:rStyle w:val="VerbatimChar"/>
        </w:rPr>
        <w:t xml:space="preserve">pressbooks.test</w:t>
      </w:r>
      <w:r>
        <w:t xml:space="preserve">.</w:t>
      </w:r>
      <w:r>
        <w:t xml:space="preserve"> </w:t>
      </w:r>
      <w:r>
        <w:t xml:space="preserve">- Do</w:t>
      </w:r>
      <w:r>
        <w:t xml:space="preserve"> </w:t>
      </w:r>
      <w:r>
        <w:rPr>
          <w:b/>
          <w:bCs/>
        </w:rPr>
        <w:t xml:space="preserve">not</w:t>
      </w:r>
      <w:r>
        <w:t xml:space="preserve"> </w:t>
      </w:r>
      <w:r>
        <w:t xml:space="preserve">create</w:t>
      </w:r>
      <w:r>
        <w:t xml:space="preserve"> </w:t>
      </w:r>
      <w:r>
        <w:rPr>
          <w:rStyle w:val="VerbatimChar"/>
        </w:rPr>
        <w:t xml:space="preserve">~/.lando/config.yml</w:t>
      </w:r>
      <w:r>
        <w:t xml:space="preserve"> </w:t>
      </w:r>
      <w:r>
        <w:t xml:space="preserve">with</w:t>
      </w:r>
      <w:r>
        <w:t xml:space="preserve"> </w:t>
      </w:r>
      <w:r>
        <w:rPr>
          <w:rStyle w:val="VerbatimChar"/>
        </w:rPr>
        <w:t xml:space="preserve">bindAddress: 0.0.0.0</w:t>
      </w:r>
      <w:r>
        <w:t xml:space="preserve"> </w:t>
      </w:r>
      <w:r>
        <w:t xml:space="preserve">— it conflicts with nginx.</w:t>
      </w:r>
    </w:p>
    <w:bookmarkEnd w:id="59"/>
    <w:bookmarkStart w:id="60" w:name="development-vs-wp-gotcha"/>
    <w:p>
      <w:pPr>
        <w:pStyle w:val="Heading3"/>
      </w:pPr>
      <w:r>
        <w:t xml:space="preserve">7.4</w:t>
      </w:r>
      <w:r>
        <w:t xml:space="preserve"> </w:t>
      </w:r>
      <w:r>
        <w:rPr>
          <w:rStyle w:val="VerbatimChar"/>
        </w:rPr>
        <w:t xml:space="preserve">/development/</w:t>
      </w:r>
      <w:r>
        <w:t xml:space="preserve"> </w:t>
      </w:r>
      <w:r>
        <w:t xml:space="preserve">vs</w:t>
      </w:r>
      <w:r>
        <w:t xml:space="preserve"> </w:t>
      </w:r>
      <w:r>
        <w:rPr>
          <w:rStyle w:val="VerbatimChar"/>
        </w:rPr>
        <w:t xml:space="preserve">/wp/</w:t>
      </w:r>
      <w:r>
        <w:t xml:space="preserve"> </w:t>
      </w:r>
      <w:r>
        <w:t xml:space="preserve">Gotcha</w:t>
      </w:r>
    </w:p>
    <w:p>
      <w:pPr>
        <w:pStyle w:val="FirstParagraph"/>
      </w:pPr>
      <w:r>
        <w:t xml:space="preserve">Most tutorial work happens on</w:t>
      </w:r>
      <w:r>
        <w:t xml:space="preserve"> </w:t>
      </w:r>
      <w:r>
        <w:rPr>
          <w:b/>
          <w:bCs/>
        </w:rPr>
        <w:t xml:space="preserve">site 39</w:t>
      </w:r>
      <w:r>
        <w:t xml:space="preserve"> </w:t>
      </w:r>
      <w:r>
        <w:t xml:space="preserve">(</w:t>
      </w:r>
      <w:r>
        <w:rPr>
          <w:rStyle w:val="VerbatimChar"/>
        </w:rPr>
        <w:t xml:space="preserve">/development/</w:t>
      </w:r>
      <w:r>
        <w:t xml:space="preserve">). The H5P content type cache table (</w:t>
      </w:r>
      <w:r>
        <w:rPr>
          <w:rStyle w:val="VerbatimChar"/>
        </w:rPr>
        <w:t xml:space="preserve">wp_h5p_libraries_hub_cache</w:t>
      </w:r>
      <w:r>
        <w:t xml:space="preserve">) is network-wide, but H5P settings like</w:t>
      </w:r>
      <w:r>
        <w:t xml:space="preserve"> </w:t>
      </w:r>
      <w:r>
        <w:rPr>
          <w:rStyle w:val="VerbatimChar"/>
        </w:rPr>
        <w:t xml:space="preserve">h5p_hub_is_enabled</w:t>
      </w:r>
      <w:r>
        <w:t xml:space="preserve"> </w:t>
      </w:r>
      <w:r>
        <w:t xml:space="preserve">are per-site. If H5P stops working on site 39, check its</w:t>
      </w:r>
      <w:r>
        <w:t xml:space="preserve"> </w:t>
      </w:r>
      <w:r>
        <w:rPr>
          <w:rStyle w:val="VerbatimChar"/>
        </w:rPr>
        <w:t xml:space="preserve">wp_39_options</w:t>
      </w:r>
      <w:r>
        <w:t xml:space="preserve"> </w:t>
      </w:r>
      <w:r>
        <w:t xml:space="preserve">— options may differ from site 1.</w:t>
      </w:r>
    </w:p>
    <w:p>
      <w:r>
        <w:pict>
          <v:rect style="width:0;height:1.5pt" o:hralign="center" o:hrstd="t" o:hr="t"/>
        </w:pict>
      </w:r>
    </w:p>
    <w:bookmarkEnd w:id="60"/>
    <w:bookmarkEnd w:id="61"/>
    <w:bookmarkStart w:id="67" w:name="extending-the-plugin"/>
    <w:p>
      <w:pPr>
        <w:pStyle w:val="Heading2"/>
      </w:pPr>
      <w:r>
        <w:t xml:space="preserve">8. Extending the Plugin</w:t>
      </w:r>
    </w:p>
    <w:bookmarkStart w:id="62" w:name="adding-a-new-admin-page"/>
    <w:p>
      <w:pPr>
        <w:pStyle w:val="Heading3"/>
      </w:pPr>
      <w:r>
        <w:t xml:space="preserve">8.1 Adding a New Admin Page</w:t>
      </w:r>
    </w:p>
    <w:p>
      <w:pPr>
        <w:pStyle w:val="Compact"/>
        <w:numPr>
          <w:ilvl w:val="0"/>
          <w:numId w:val="1006"/>
        </w:numPr>
      </w:pPr>
      <w:r>
        <w:t xml:space="preserve">Register the page in</w:t>
      </w:r>
      <w:r>
        <w:t xml:space="preserve"> </w:t>
      </w:r>
      <w:r>
        <w:rPr>
          <w:rStyle w:val="VerbatimChar"/>
        </w:rPr>
        <w:t xml:space="preserve">PB_Split_Guide_Plugin::register_admin_menu()</w:t>
      </w:r>
      <w:r>
        <w:t xml:space="preserve"> </w:t>
      </w:r>
      <w:r>
        <w:t xml:space="preserve">via</w:t>
      </w:r>
      <w:r>
        <w:t xml:space="preserve"> </w:t>
      </w:r>
      <w:r>
        <w:rPr>
          <w:rStyle w:val="VerbatimChar"/>
        </w:rPr>
        <w:t xml:space="preserve">add_submenu_page()</w:t>
      </w:r>
    </w:p>
    <w:p>
      <w:pPr>
        <w:pStyle w:val="Compact"/>
        <w:numPr>
          <w:ilvl w:val="0"/>
          <w:numId w:val="1006"/>
        </w:numPr>
      </w:pPr>
      <w:r>
        <w:t xml:space="preserve">Create a template in</w:t>
      </w:r>
      <w:r>
        <w:t xml:space="preserve"> </w:t>
      </w:r>
      <w:r>
        <w:rPr>
          <w:rStyle w:val="VerbatimChar"/>
        </w:rPr>
        <w:t xml:space="preserve">templates/</w:t>
      </w:r>
    </w:p>
    <w:p>
      <w:pPr>
        <w:pStyle w:val="Compact"/>
        <w:numPr>
          <w:ilvl w:val="0"/>
          <w:numId w:val="1006"/>
        </w:numPr>
      </w:pPr>
      <w:r>
        <w:t xml:space="preserve">Enqueue any page-specific scripts in</w:t>
      </w:r>
      <w:r>
        <w:t xml:space="preserve"> </w:t>
      </w:r>
      <w:r>
        <w:rPr>
          <w:rStyle w:val="VerbatimChar"/>
        </w:rPr>
        <w:t xml:space="preserve">enqueue_admin_assets()</w:t>
      </w:r>
      <w:r>
        <w:t xml:space="preserve"> </w:t>
      </w:r>
      <w:r>
        <w:t xml:space="preserve">by checking</w:t>
      </w:r>
      <w:r>
        <w:t xml:space="preserve"> </w:t>
      </w:r>
      <w:r>
        <w:rPr>
          <w:rStyle w:val="VerbatimChar"/>
        </w:rPr>
        <w:t xml:space="preserve">$hook</w:t>
      </w:r>
    </w:p>
    <w:p>
      <w:pPr>
        <w:pStyle w:val="Compact"/>
        <w:numPr>
          <w:ilvl w:val="0"/>
          <w:numId w:val="1006"/>
        </w:numPr>
      </w:pPr>
      <w:r>
        <w:t xml:space="preserve">For AJAX handlers: add</w:t>
      </w:r>
      <w:r>
        <w:t xml:space="preserve"> </w:t>
      </w:r>
      <w:r>
        <w:rPr>
          <w:rStyle w:val="VerbatimChar"/>
        </w:rPr>
        <w:t xml:space="preserve">add_action('wp_ajax_pbsg_your_action', [$this, 'your_handler'])</w:t>
      </w:r>
      <w:r>
        <w:t xml:space="preserve"> </w:t>
      </w:r>
      <w:r>
        <w:t xml:space="preserve">in</w:t>
      </w:r>
      <w:r>
        <w:t xml:space="preserve"> </w:t>
      </w:r>
      <w:r>
        <w:rPr>
          <w:rStyle w:val="VerbatimChar"/>
        </w:rPr>
        <w:t xml:space="preserve">__construct()</w:t>
      </w:r>
    </w:p>
    <w:bookmarkEnd w:id="62"/>
    <w:bookmarkStart w:id="63" w:name="adding-a-new-step-field"/>
    <w:p>
      <w:pPr>
        <w:pStyle w:val="Heading3"/>
      </w:pPr>
      <w:r>
        <w:t xml:space="preserve">8.2 Adding a New Step Field</w:t>
      </w:r>
    </w:p>
    <w:p>
      <w:pPr>
        <w:pStyle w:val="Compact"/>
        <w:numPr>
          <w:ilvl w:val="0"/>
          <w:numId w:val="1007"/>
        </w:numPr>
      </w:pPr>
      <w:r>
        <w:t xml:space="preserve">Add the field to the normalizer:</w:t>
      </w:r>
      <w:r>
        <w:t xml:space="preserve"> </w:t>
      </w:r>
      <w:r>
        <w:rPr>
          <w:rStyle w:val="VerbatimChar"/>
        </w:rPr>
        <w:t xml:space="preserve">includes/steps-normalizer.php</w:t>
      </w:r>
      <w:r>
        <w:t xml:space="preserve"> </w:t>
      </w:r>
      <w:r>
        <w:t xml:space="preserve">— add it to the output array in</w:t>
      </w:r>
      <w:r>
        <w:t xml:space="preserve"> </w:t>
      </w:r>
      <w:r>
        <w:rPr>
          <w:rStyle w:val="VerbatimChar"/>
        </w:rPr>
        <w:t xml:space="preserve">normalize()</w:t>
      </w:r>
      <w:r>
        <w:t xml:space="preserve"> </w:t>
      </w:r>
      <w:r>
        <w:t xml:space="preserve">with a default value</w:t>
      </w:r>
    </w:p>
    <w:p>
      <w:pPr>
        <w:pStyle w:val="Compact"/>
        <w:numPr>
          <w:ilvl w:val="0"/>
          <w:numId w:val="1007"/>
        </w:numPr>
      </w:pPr>
      <w:r>
        <w:t xml:space="preserve">Add UI in</w:t>
      </w:r>
      <w:r>
        <w:t xml:space="preserve"> </w:t>
      </w:r>
      <w:r>
        <w:rPr>
          <w:rStyle w:val="VerbatimChar"/>
        </w:rPr>
        <w:t xml:space="preserve">render_metabox()</w:t>
      </w:r>
      <w:r>
        <w:t xml:space="preserve"> </w:t>
      </w:r>
      <w:r>
        <w:t xml:space="preserve">— the step is rendered as a table row by</w:t>
      </w:r>
      <w:r>
        <w:t xml:space="preserve"> </w:t>
      </w:r>
      <w:r>
        <w:rPr>
          <w:rStyle w:val="VerbatimChar"/>
        </w:rPr>
        <w:t xml:space="preserve">renderStepCards()</w:t>
      </w:r>
      <w:r>
        <w:t xml:space="preserve"> </w:t>
      </w:r>
      <w:r>
        <w:t xml:space="preserve">in</w:t>
      </w:r>
      <w:r>
        <w:t xml:space="preserve"> </w:t>
      </w:r>
      <w:r>
        <w:rPr>
          <w:rStyle w:val="VerbatimChar"/>
        </w:rPr>
        <w:t xml:space="preserve">admin-split-guide.js</w:t>
      </w:r>
    </w:p>
    <w:p>
      <w:pPr>
        <w:pStyle w:val="Compact"/>
        <w:numPr>
          <w:ilvl w:val="0"/>
          <w:numId w:val="1007"/>
        </w:numPr>
      </w:pPr>
      <w:r>
        <w:t xml:space="preserve">Add JS handling in</w:t>
      </w:r>
      <w:r>
        <w:t xml:space="preserve"> </w:t>
      </w:r>
      <w:r>
        <w:rPr>
          <w:rStyle w:val="VerbatimChar"/>
        </w:rPr>
        <w:t xml:space="preserve">admin-split-guide.js</w:t>
      </w:r>
      <w:r>
        <w:t xml:space="preserve"> </w:t>
      </w:r>
      <w:r>
        <w:t xml:space="preserve">—</w:t>
      </w:r>
      <w:r>
        <w:t xml:space="preserve"> </w:t>
      </w:r>
      <w:r>
        <w:rPr>
          <w:rStyle w:val="VerbatimChar"/>
        </w:rPr>
        <w:t xml:space="preserve">normalizeStep()</w:t>
      </w:r>
      <w:r>
        <w:t xml:space="preserve">,</w:t>
      </w:r>
      <w:r>
        <w:t xml:space="preserve"> </w:t>
      </w:r>
      <w:r>
        <w:rPr>
          <w:rStyle w:val="VerbatimChar"/>
        </w:rPr>
        <w:t xml:space="preserve">syncStepsFromTable()</w:t>
      </w:r>
      <w:r>
        <w:t xml:space="preserve"> </w:t>
      </w:r>
      <w:r>
        <w:t xml:space="preserve">or the card renderer</w:t>
      </w:r>
    </w:p>
    <w:p>
      <w:pPr>
        <w:pStyle w:val="Compact"/>
        <w:numPr>
          <w:ilvl w:val="0"/>
          <w:numId w:val="1007"/>
        </w:numPr>
      </w:pPr>
      <w:r>
        <w:t xml:space="preserve">Add rendering in</w:t>
      </w:r>
      <w:r>
        <w:t xml:space="preserve"> </w:t>
      </w:r>
      <w:r>
        <w:rPr>
          <w:rStyle w:val="VerbatimChar"/>
        </w:rPr>
        <w:t xml:space="preserve">templates/split-guide-template.php</w:t>
      </w:r>
      <w:r>
        <w:t xml:space="preserve"> </w:t>
      </w:r>
      <w:r>
        <w:t xml:space="preserve">for the frontend</w:t>
      </w:r>
    </w:p>
    <w:bookmarkEnd w:id="63"/>
    <w:bookmarkStart w:id="64" w:name="adding-a-new-ajax-endpoint"/>
    <w:p>
      <w:pPr>
        <w:pStyle w:val="Heading3"/>
      </w:pPr>
      <w:r>
        <w:t xml:space="preserve">8.3 Adding a New AJAX Endpoint</w:t>
      </w:r>
    </w:p>
    <w:p>
      <w:pPr>
        <w:pStyle w:val="SourceCode"/>
      </w:pPr>
      <w:r>
        <w:rPr>
          <w:rStyle w:val="CommentTok"/>
        </w:rPr>
        <w:t xml:space="preserve">// In __construct():</w:t>
      </w:r>
      <w:r>
        <w:br/>
      </w:r>
      <w:r>
        <w:rPr>
          <w:rStyle w:val="NormalTok"/>
        </w:rPr>
        <w:t xml:space="preserve">add_action(</w:t>
      </w:r>
      <w:r>
        <w:rPr>
          <w:rStyle w:val="StringTok"/>
        </w:rPr>
        <w:t xml:space="preserve">'wp_ajax_pbsg_my_action'</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'ajax_my_action'</w:t>
      </w:r>
      <w:r>
        <w:rPr>
          <w:rStyle w:val="NormalTok"/>
        </w:rPr>
        <w:t xml:space="preserve">])</w:t>
      </w:r>
      <w:r>
        <w:rPr>
          <w:rStyle w:val="OtherTok"/>
        </w:rPr>
        <w:t xml:space="preserve">;</w:t>
      </w:r>
      <w:r>
        <w:br/>
      </w:r>
      <w:r>
        <w:rPr>
          <w:rStyle w:val="CommentTok"/>
        </w:rPr>
        <w:t xml:space="preserve">// For public (nopriv) endpoints:</w:t>
      </w:r>
      <w:r>
        <w:br/>
      </w:r>
      <w:r>
        <w:rPr>
          <w:rStyle w:val="NormalTok"/>
        </w:rPr>
        <w:t xml:space="preserve">add_action(</w:t>
      </w:r>
      <w:r>
        <w:rPr>
          <w:rStyle w:val="StringTok"/>
        </w:rPr>
        <w:t xml:space="preserve">'wp_ajax_nopriv_pbsg_my_action'</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'ajax_my_action'</w:t>
      </w:r>
      <w:r>
        <w:rPr>
          <w:rStyle w:val="NormalTok"/>
        </w:rPr>
        <w:t xml:space="preserve">])</w:t>
      </w:r>
      <w:r>
        <w:rPr>
          <w:rStyle w:val="OtherTok"/>
        </w:rPr>
        <w:t xml:space="preserve">;</w:t>
      </w:r>
      <w:r>
        <w:br/>
      </w:r>
      <w:r>
        <w:br/>
      </w:r>
      <w:r>
        <w:rPr>
          <w:rStyle w:val="CommentTok"/>
        </w:rPr>
        <w:t xml:space="preserve">// Handler method:</w:t>
      </w:r>
      <w:r>
        <w:br/>
      </w:r>
      <w:r>
        <w:rPr>
          <w:rStyle w:val="KeywordTok"/>
        </w:rPr>
        <w:t xml:space="preserve">public</w:t>
      </w:r>
      <w:r>
        <w:rPr>
          <w:rStyle w:val="NormalTok"/>
        </w:rPr>
        <w:t xml:space="preserve"> </w:t>
      </w:r>
      <w:r>
        <w:rPr>
          <w:rStyle w:val="KeywordTok"/>
        </w:rPr>
        <w:t xml:space="preserve">function</w:t>
      </w:r>
      <w:r>
        <w:rPr>
          <w:rStyle w:val="NormalTok"/>
        </w:rPr>
        <w:t xml:space="preserve"> ajax_my_action() {</w:t>
      </w:r>
      <w:r>
        <w:br/>
      </w:r>
      <w:r>
        <w:rPr>
          <w:rStyle w:val="NormalTok"/>
        </w:rPr>
        <w:t xml:space="preserve">    check_ajax_referer(</w:t>
      </w:r>
      <w:r>
        <w:rPr>
          <w:rStyle w:val="StringTok"/>
        </w:rPr>
        <w:t xml:space="preserve">'your_nonce_action'</w:t>
      </w:r>
      <w:r>
        <w:rPr>
          <w:rStyle w:val="OtherTok"/>
        </w:rPr>
        <w:t xml:space="preserve">,</w:t>
      </w:r>
      <w:r>
        <w:rPr>
          <w:rStyle w:val="NormalTok"/>
        </w:rPr>
        <w:t xml:space="preserve"> </w:t>
      </w:r>
      <w:r>
        <w:rPr>
          <w:rStyle w:val="StringTok"/>
        </w:rPr>
        <w:t xml:space="preserve">'nonce'</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current_user_can(</w:t>
      </w:r>
      <w:r>
        <w:rPr>
          <w:rStyle w:val="StringTok"/>
        </w:rPr>
        <w:t xml:space="preserve">'edit_pages'</w:t>
      </w:r>
      <w:r>
        <w:rPr>
          <w:rStyle w:val="NormalTok"/>
        </w:rPr>
        <w:t xml:space="preserve">)) wp_send_json_error([</w:t>
      </w:r>
      <w:r>
        <w:rPr>
          <w:rStyle w:val="StringTok"/>
        </w:rPr>
        <w:t xml:space="preserve">'message'</w:t>
      </w:r>
      <w:r>
        <w:rPr>
          <w:rStyle w:val="NormalTok"/>
        </w:rPr>
        <w:t xml:space="preserve"> =&gt; </w:t>
      </w:r>
      <w:r>
        <w:rPr>
          <w:rStyle w:val="StringTok"/>
        </w:rPr>
        <w:t xml:space="preserve">'Forbidden'</w:t>
      </w:r>
      <w:r>
        <w:rPr>
          <w:rStyle w:val="NormalTok"/>
        </w:rPr>
        <w:t xml:space="preserve">]</w:t>
      </w:r>
      <w:r>
        <w:rPr>
          <w:rStyle w:val="OtherTok"/>
        </w:rPr>
        <w:t xml:space="preserve">,</w:t>
      </w:r>
      <w:r>
        <w:rPr>
          <w:rStyle w:val="NormalTok"/>
        </w:rPr>
        <w:t xml:space="preserve"> </w:t>
      </w:r>
      <w:r>
        <w:rPr>
          <w:rStyle w:val="DecValTok"/>
        </w:rPr>
        <w:t xml:space="preserve">403</w:t>
      </w:r>
      <w:r>
        <w:rPr>
          <w:rStyle w:val="NormalTok"/>
        </w:rPr>
        <w:t xml:space="preserve">)</w:t>
      </w:r>
      <w:r>
        <w:rPr>
          <w:rStyle w:val="OtherTok"/>
        </w:rPr>
        <w:t xml:space="preserve">;</w:t>
      </w:r>
      <w:r>
        <w:br/>
      </w:r>
      <w:r>
        <w:rPr>
          <w:rStyle w:val="NormalTok"/>
        </w:rPr>
        <w:t xml:space="preserve">    </w:t>
      </w:r>
      <w:r>
        <w:rPr>
          <w:rStyle w:val="CommentTok"/>
        </w:rPr>
        <w:t xml:space="preserve">// ... logic ...</w:t>
      </w:r>
      <w:r>
        <w:br/>
      </w:r>
      <w:r>
        <w:rPr>
          <w:rStyle w:val="NormalTok"/>
        </w:rPr>
        <w:t xml:space="preserve">    wp_send_json_success([</w:t>
      </w:r>
      <w:r>
        <w:rPr>
          <w:rStyle w:val="StringTok"/>
        </w:rPr>
        <w:t xml:space="preserve">'result'</w:t>
      </w:r>
      <w:r>
        <w:rPr>
          <w:rStyle w:val="NormalTok"/>
        </w:rPr>
        <w:t xml:space="preserve"> =&gt; </w:t>
      </w:r>
      <w:r>
        <w:rPr>
          <w:rStyle w:val="VariableTok"/>
        </w:rPr>
        <w:t xml:space="preserve">$data</w:t>
      </w:r>
      <w:r>
        <w:rPr>
          <w:rStyle w:val="NormalTok"/>
        </w:rPr>
        <w:t xml:space="preserve">])</w:t>
      </w:r>
      <w:r>
        <w:rPr>
          <w:rStyle w:val="OtherTok"/>
        </w:rPr>
        <w:t xml:space="preserve">;</w:t>
      </w:r>
      <w:r>
        <w:br/>
      </w:r>
      <w:r>
        <w:rPr>
          <w:rStyle w:val="NormalTok"/>
        </w:rPr>
        <w:t xml:space="preserve">}</w:t>
      </w:r>
    </w:p>
    <w:p>
      <w:pPr>
        <w:pStyle w:val="FirstParagraph"/>
      </w:pPr>
      <w:r>
        <w:t xml:space="preserve">Pass the nonce to JS via</w:t>
      </w:r>
      <w:r>
        <w:t xml:space="preserve"> </w:t>
      </w:r>
      <w:r>
        <w:rPr>
          <w:rStyle w:val="VerbatimChar"/>
        </w:rPr>
        <w:t xml:space="preserve">wp_localize_script()</w:t>
      </w:r>
      <w:r>
        <w:t xml:space="preserve"> </w:t>
      </w:r>
      <w:r>
        <w:t xml:space="preserve">in</w:t>
      </w:r>
      <w:r>
        <w:t xml:space="preserve"> </w:t>
      </w:r>
      <w:r>
        <w:rPr>
          <w:rStyle w:val="VerbatimChar"/>
        </w:rPr>
        <w:t xml:space="preserve">enqueue_admin_assets()</w:t>
      </w:r>
      <w:r>
        <w:t xml:space="preserve">.</w:t>
      </w:r>
    </w:p>
    <w:bookmarkEnd w:id="64"/>
    <w:bookmarkStart w:id="65" w:name="adding-a-database-table"/>
    <w:p>
      <w:pPr>
        <w:pStyle w:val="Heading3"/>
      </w:pPr>
      <w:r>
        <w:t xml:space="preserve">8.4 Adding a Database Table</w:t>
      </w:r>
    </w:p>
    <w:p>
      <w:pPr>
        <w:pStyle w:val="FirstParagraph"/>
      </w:pPr>
      <w:r>
        <w:t xml:space="preserve">Follow the pattern in</w:t>
      </w:r>
      <w:r>
        <w:t xml:space="preserve"> </w:t>
      </w:r>
      <w:r>
        <w:rPr>
          <w:rStyle w:val="VerbatimChar"/>
        </w:rPr>
        <w:t xml:space="preserve">PBSG_Analytics::create_tables()</w:t>
      </w:r>
      <w:r>
        <w:t xml:space="preserve">:</w:t>
      </w:r>
      <w:r>
        <w:t xml:space="preserve"> </w:t>
      </w:r>
      <w:r>
        <w:t xml:space="preserve">1. Define a</w:t>
      </w:r>
      <w:r>
        <w:t xml:space="preserve"> </w:t>
      </w:r>
      <w:r>
        <w:rPr>
          <w:rStyle w:val="VerbatimChar"/>
        </w:rPr>
        <w:t xml:space="preserve">const TABLE_NAME = 'pbsg_your_table'</w:t>
      </w:r>
      <w:r>
        <w:t xml:space="preserve"> </w:t>
      </w:r>
      <w:r>
        <w:t xml:space="preserve">constant</w:t>
      </w:r>
      <w:r>
        <w:t xml:space="preserve"> </w:t>
      </w:r>
      <w:r>
        <w:t xml:space="preserve">2. Write the</w:t>
      </w:r>
      <w:r>
        <w:t xml:space="preserve"> </w:t>
      </w:r>
      <w:r>
        <w:rPr>
          <w:rStyle w:val="VerbatimChar"/>
        </w:rPr>
        <w:t xml:space="preserve">dbDelta()</w:t>
      </w:r>
      <w:r>
        <w:t xml:space="preserve"> </w:t>
      </w:r>
      <w:r>
        <w:t xml:space="preserve">SQL — two spaces before</w:t>
      </w:r>
      <w:r>
        <w:t xml:space="preserve"> </w:t>
      </w:r>
      <w:r>
        <w:rPr>
          <w:rStyle w:val="VerbatimChar"/>
        </w:rPr>
        <w:t xml:space="preserve">PRIMARY KEY</w:t>
      </w:r>
      <w:r>
        <w:t xml:space="preserve">, no trailing comma on last field</w:t>
      </w:r>
      <w:r>
        <w:t xml:space="preserve"> </w:t>
      </w:r>
      <w:r>
        <w:t xml:space="preserve">3. Call from a</w:t>
      </w:r>
      <w:r>
        <w:t xml:space="preserve"> </w:t>
      </w:r>
      <w:r>
        <w:rPr>
          <w:rStyle w:val="VerbatimChar"/>
        </w:rPr>
        <w:t xml:space="preserve">register_activation_hook</w:t>
      </w:r>
      <w:r>
        <w:t xml:space="preserve"> </w:t>
      </w:r>
      <w:r>
        <w:t xml:space="preserve">4. Add a</w:t>
      </w:r>
      <w:r>
        <w:t xml:space="preserve"> </w:t>
      </w:r>
      <w:r>
        <w:rPr>
          <w:rStyle w:val="VerbatimChar"/>
        </w:rPr>
        <w:t xml:space="preserve">maybe_upgrade_schema()</w:t>
      </w:r>
      <w:r>
        <w:t xml:space="preserve"> </w:t>
      </w:r>
      <w:r>
        <w:t xml:space="preserve">method checked on</w:t>
      </w:r>
      <w:r>
        <w:t xml:space="preserve"> </w:t>
      </w:r>
      <w:r>
        <w:rPr>
          <w:rStyle w:val="VerbatimChar"/>
        </w:rPr>
        <w:t xml:space="preserve">admin_init</w:t>
      </w:r>
      <w:r>
        <w:t xml:space="preserve"> </w:t>
      </w:r>
      <w:r>
        <w:t xml:space="preserve">for post-activation upgrades</w:t>
      </w:r>
    </w:p>
    <w:bookmarkEnd w:id="65"/>
    <w:bookmarkStart w:id="66" w:name="available-hooks"/>
    <w:p>
      <w:pPr>
        <w:pStyle w:val="Heading3"/>
      </w:pPr>
      <w:r>
        <w:t xml:space="preserve">8.5 Available Hooks</w:t>
      </w:r>
    </w:p>
    <w:p>
      <w:pPr>
        <w:pStyle w:val="FirstParagraph"/>
      </w:pPr>
      <w:r>
        <w:t xml:space="preserve">The plugin does not currently define custom</w:t>
      </w:r>
      <w:r>
        <w:t xml:space="preserve"> </w:t>
      </w:r>
      <w:r>
        <w:rPr>
          <w:rStyle w:val="VerbatimChar"/>
        </w:rPr>
        <w:t xml:space="preserve">do_action</w:t>
      </w:r>
      <w:r>
        <w:t xml:space="preserve">/</w:t>
      </w:r>
      <w:r>
        <w:rPr>
          <w:rStyle w:val="VerbatimChar"/>
        </w:rPr>
        <w:t xml:space="preserve">apply_filters</w:t>
      </w:r>
      <w:r>
        <w:t xml:space="preserve"> </w:t>
      </w:r>
      <w:r>
        <w:t xml:space="preserve">hooks for external use. If you need to hook into plugin behaviour, the standard WordPress filter surface (e.g.,</w:t>
      </w:r>
      <w:r>
        <w:t xml:space="preserve"> </w:t>
      </w:r>
      <w:r>
        <w:rPr>
          <w:rStyle w:val="VerbatimChar"/>
        </w:rPr>
        <w:t xml:space="preserve">save_post_page</w:t>
      </w:r>
      <w:r>
        <w:t xml:space="preserve">,</w:t>
      </w:r>
      <w:r>
        <w:t xml:space="preserve"> </w:t>
      </w:r>
      <w:r>
        <w:rPr>
          <w:rStyle w:val="VerbatimChar"/>
        </w:rPr>
        <w:t xml:space="preserve">template_include</w:t>
      </w:r>
      <w:r>
        <w:t xml:space="preserve">) is available.</w:t>
      </w:r>
    </w:p>
    <w:p>
      <w:pPr>
        <w:pStyle w:val="BodyText"/>
      </w:pPr>
      <w:r>
        <w:rPr>
          <w:b/>
          <w:bCs/>
        </w:rPr>
        <w:t xml:space="preserve">Useful internal checkpoints:</w:t>
      </w:r>
      <w:r>
        <w:t xml:space="preserve"> </w:t>
      </w:r>
      <w:r>
        <w:t xml:space="preserve">-</w:t>
      </w:r>
      <w:r>
        <w:t xml:space="preserve"> </w:t>
      </w:r>
      <w:r>
        <w:rPr>
          <w:rStyle w:val="VerbatimChar"/>
        </w:rPr>
        <w:t xml:space="preserve">save_post_page</w:t>
      </w:r>
      <w:r>
        <w:t xml:space="preserve"> </w:t>
      </w:r>
      <w:r>
        <w:t xml:space="preserve">→</w:t>
      </w:r>
      <w:r>
        <w:t xml:space="preserve"> </w:t>
      </w:r>
      <w:r>
        <w:rPr>
          <w:rStyle w:val="VerbatimChar"/>
        </w:rPr>
        <w:t xml:space="preserve">PB_Split_Guide_Plugin::save_meta()</w:t>
      </w:r>
      <w:r>
        <w:t xml:space="preserve"> </w:t>
      </w:r>
      <w:r>
        <w:t xml:space="preserve">(post ID 2nd arg is</w:t>
      </w:r>
      <w:r>
        <w:t xml:space="preserve"> </w:t>
      </w:r>
      <w:r>
        <w:rPr>
          <w:rStyle w:val="VerbatimChar"/>
        </w:rPr>
        <w:t xml:space="preserve">WP_Post</w:t>
      </w:r>
      <w:r>
        <w:t xml:space="preserve">)</w:t>
      </w:r>
      <w:r>
        <w:t xml:space="preserve"> </w:t>
      </w:r>
      <w:r>
        <w:t xml:space="preserve">-</w:t>
      </w:r>
      <w:r>
        <w:t xml:space="preserve"> </w:t>
      </w:r>
      <w:r>
        <w:rPr>
          <w:rStyle w:val="VerbatimChar"/>
        </w:rPr>
        <w:t xml:space="preserve">wp_ajax_pbsg_track_event</w:t>
      </w:r>
      <w:r>
        <w:t xml:space="preserve"> </w:t>
      </w:r>
      <w:r>
        <w:t xml:space="preserve">→</w:t>
      </w:r>
      <w:r>
        <w:t xml:space="preserve"> </w:t>
      </w:r>
      <w:r>
        <w:rPr>
          <w:rStyle w:val="VerbatimChar"/>
        </w:rPr>
        <w:t xml:space="preserve">PBSG_Analytics::handle_track_event()</w:t>
      </w:r>
      <w:r>
        <w:t xml:space="preserve"> </w:t>
      </w:r>
      <w:r>
        <w:t xml:space="preserve">-</w:t>
      </w:r>
      <w:r>
        <w:t xml:space="preserve"> </w:t>
      </w:r>
      <w:r>
        <w:rPr>
          <w:rStyle w:val="VerbatimChar"/>
        </w:rPr>
        <w:t xml:space="preserve">load-post-new.php</w:t>
      </w:r>
      <w:r>
        <w:t xml:space="preserve"> </w:t>
      </w:r>
      <w:r>
        <w:t xml:space="preserve">→ template picker redirect (in</w:t>
      </w:r>
      <w:r>
        <w:t xml:space="preserve"> </w:t>
      </w:r>
      <w:r>
        <w:rPr>
          <w:rStyle w:val="VerbatimChar"/>
        </w:rPr>
        <w:t xml:space="preserve">PB_Split_Guide_Plugin</w:t>
      </w:r>
      <w:r>
        <w:t xml:space="preserve">)</w:t>
      </w:r>
    </w:p>
    <w:p>
      <w:r>
        <w:pict>
          <v:rect style="width:0;height:1.5pt" o:hralign="center" o:hrstd="t" o:hr="t"/>
        </w:pict>
      </w:r>
    </w:p>
    <w:bookmarkEnd w:id="66"/>
    <w:bookmarkEnd w:id="67"/>
    <w:bookmarkStart w:id="74" w:name="troubleshooting"/>
    <w:p>
      <w:pPr>
        <w:pStyle w:val="Heading2"/>
      </w:pPr>
      <w:r>
        <w:t xml:space="preserve">9. Troubleshooting</w:t>
      </w:r>
    </w:p>
    <w:bookmarkStart w:id="68" w:name="h5p-failed-to-load-data-last-update-1970"/>
    <w:p>
      <w:pPr>
        <w:pStyle w:val="Heading3"/>
      </w:pPr>
      <w:r>
        <w:t xml:space="preserve">9.1 H5P</w:t>
      </w:r>
      <w:r>
        <w:t xml:space="preserve"> </w:t>
      </w:r>
      <w:r>
        <w:t xml:space="preserve">“Failed to load data”</w:t>
      </w:r>
      <w:r>
        <w:t xml:space="preserve"> </w:t>
      </w:r>
      <w:r>
        <w:t xml:space="preserve">/</w:t>
      </w:r>
      <w:r>
        <w:t xml:space="preserve"> </w:t>
      </w:r>
      <w:r>
        <w:t xml:space="preserve">“Last update: 1970”</w:t>
      </w:r>
    </w:p>
    <w:p>
      <w:pPr>
        <w:pStyle w:val="FirstParagraph"/>
      </w:pPr>
      <w:r>
        <w:rPr>
          <w:b/>
          <w:bCs/>
        </w:rPr>
        <w:t xml:space="preserve">Root causes and fixes:</w:t>
      </w:r>
    </w:p>
    <w:tbl>
      <w:tblPr>
        <w:tblStyle w:val="Table"/>
        <w:tblW w:type="pct" w:w="5000"/>
        <w:tblLayout w:type="fixed"/>
        <w:tblLook w:firstRow="1" w:lastRow="0" w:firstColumn="0" w:lastColumn="0" w:noHBand="0" w:noVBand="0" w:val="0020"/>
      </w:tblPr>
      <w:tblGrid>
        <w:gridCol w:w="3394"/>
        <w:gridCol w:w="2640"/>
        <w:gridCol w:w="1885"/>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t xml:space="preserve">“Failed to load data”</w:t>
            </w:r>
          </w:p>
        </w:tc>
        <w:tc>
          <w:tcPr/>
          <w:p>
            <w:pPr>
              <w:pStyle w:val="Compact"/>
            </w:pPr>
            <w:r>
              <w:rPr>
                <w:rStyle w:val="VerbatimChar"/>
              </w:rPr>
              <w:t xml:space="preserve">h5p_hub_is_enabled</w:t>
            </w:r>
            <w:r>
              <w:t xml:space="preserve"> </w:t>
            </w:r>
            <w:r>
              <w:t xml:space="preserve">empty or false for site 39</w:t>
            </w:r>
          </w:p>
        </w:tc>
        <w:tc>
          <w:tcPr/>
          <w:p>
            <w:pPr>
              <w:pStyle w:val="Compact"/>
            </w:pPr>
            <w:r>
              <w:rPr>
                <w:rStyle w:val="VerbatimChar"/>
              </w:rPr>
              <w:t xml:space="preserve">lando wp --url=.../development/ --skip-themes --skip-plugins option update h5p_hub_is_enabled 1</w:t>
            </w:r>
          </w:p>
        </w:tc>
      </w:tr>
      <w:tr>
        <w:tc>
          <w:tcPr/>
          <w:p>
            <w:pPr>
              <w:pStyle w:val="Compact"/>
            </w:pPr>
            <w:r>
              <w:t xml:space="preserve">“Last update: 1970”</w:t>
            </w:r>
          </w:p>
        </w:tc>
        <w:tc>
          <w:tcPr/>
          <w:p>
            <w:pPr>
              <w:pStyle w:val="Compact"/>
            </w:pPr>
            <w:r>
              <w:rPr>
                <w:rStyle w:val="VerbatimChar"/>
              </w:rPr>
              <w:t xml:space="preserve">wp_h5p_libraries_hub_cache</w:t>
            </w:r>
            <w:r>
              <w:t xml:space="preserve"> </w:t>
            </w:r>
            <w:r>
              <w:t xml:space="preserve">table empty</w:t>
            </w:r>
          </w:p>
        </w:tc>
        <w:tc>
          <w:tcPr/>
          <w:p>
            <w:pPr>
              <w:pStyle w:val="Compact"/>
            </w:pPr>
            <w:r>
              <w:t xml:space="preserve">Run</w:t>
            </w:r>
            <w:r>
              <w:t xml:space="preserve"> </w:t>
            </w:r>
            <w:r>
              <w:rPr>
                <w:rStyle w:val="VerbatimChar"/>
              </w:rPr>
              <w:t xml:space="preserve">updateContentTypeCache()</w:t>
            </w:r>
            <w:r>
              <w:t xml:space="preserve"> </w:t>
            </w:r>
            <w:r>
              <w:t xml:space="preserve">via</w:t>
            </w:r>
            <w:r>
              <w:t xml:space="preserve"> </w:t>
            </w:r>
            <w:r>
              <w:rPr>
                <w:rStyle w:val="VerbatimChar"/>
              </w:rPr>
              <w:t xml:space="preserve">wp eval</w:t>
            </w:r>
            <w:r>
              <w:t xml:space="preserve"> </w:t>
            </w:r>
            <w:r>
              <w:t xml:space="preserve">(see Section 6.1)</w:t>
            </w:r>
          </w:p>
        </w:tc>
      </w:tr>
      <w:tr>
        <w:tc>
          <w:tcPr/>
          <w:p>
            <w:pPr>
              <w:pStyle w:val="Compact"/>
            </w:pPr>
            <w:r>
              <w:t xml:space="preserve">H5P Hub registration fails</w:t>
            </w:r>
          </w:p>
        </w:tc>
        <w:tc>
          <w:tcPr/>
          <w:p>
            <w:pPr>
              <w:pStyle w:val="Compact"/>
            </w:pPr>
            <w:r>
              <w:rPr>
                <w:rStyle w:val="VerbatimChar"/>
              </w:rPr>
              <w:t xml:space="preserve">hub-api.h5p.org/v1/sites</w:t>
            </w:r>
            <w:r>
              <w:t xml:space="preserve"> </w:t>
            </w:r>
            <w:r>
              <w:t xml:space="preserve">returns 302→404 (upstream bug)</w:t>
            </w:r>
          </w:p>
        </w:tc>
        <w:tc>
          <w:tcPr/>
          <w:p>
            <w:pPr>
              <w:pStyle w:val="Compact"/>
            </w:pPr>
            <w:r>
              <w:t xml:space="preserve">Copy UUID from site 1:</w:t>
            </w:r>
            <w:r>
              <w:t xml:space="preserve"> </w:t>
            </w:r>
            <w:r>
              <w:rPr>
                <w:rStyle w:val="VerbatimChar"/>
              </w:rPr>
              <w:t xml:space="preserve">option add h5p_h5p_site_uuid &lt;uuid&gt;</w:t>
            </w:r>
            <w:r>
              <w:t xml:space="preserve"> </w:t>
            </w:r>
            <w:r>
              <w:t xml:space="preserve">on site 39</w:t>
            </w:r>
          </w:p>
        </w:tc>
      </w:tr>
      <w:tr>
        <w:tc>
          <w:tcPr/>
          <w:p>
            <w:pPr>
              <w:pStyle w:val="Compact"/>
            </w:pPr>
            <w:r>
              <w:t xml:space="preserve">Cache shows stale after fix</w:t>
            </w:r>
          </w:p>
        </w:tc>
        <w:tc>
          <w:tcPr/>
          <w:p>
            <w:pPr>
              <w:pStyle w:val="Compact"/>
            </w:pPr>
            <w:r>
              <w:t xml:space="preserve">WordPress object cache (Redis) serving stale option values</w:t>
            </w:r>
          </w:p>
        </w:tc>
        <w:tc>
          <w:tcPr/>
          <w:p>
            <w:pPr>
              <w:pStyle w:val="Compact"/>
            </w:pPr>
            <w:r>
              <w:rPr>
                <w:rStyle w:val="VerbatimChar"/>
              </w:rPr>
              <w:t xml:space="preserve">lando wp cache flush</w:t>
            </w:r>
          </w:p>
        </w:tc>
      </w:tr>
    </w:tbl>
    <w:p>
      <w:pPr>
        <w:pStyle w:val="BodyText"/>
      </w:pPr>
      <w:r>
        <w:t xml:space="preserve">H5P network settings (</w:t>
      </w:r>
      <w:r>
        <w:rPr>
          <w:rStyle w:val="VerbatimChar"/>
        </w:rPr>
        <w:t xml:space="preserve">h5p_content_type_cache_updated_at</w:t>
      </w:r>
      <w:r>
        <w:t xml:space="preserve">) are stored in</w:t>
      </w:r>
      <w:r>
        <w:t xml:space="preserve"> </w:t>
      </w:r>
      <w:r>
        <w:rPr>
          <w:rStyle w:val="VerbatimChar"/>
        </w:rPr>
        <w:t xml:space="preserve">wp_sitemeta</w:t>
      </w:r>
      <w:r>
        <w:t xml:space="preserve">, not</w:t>
      </w:r>
      <w:r>
        <w:t xml:space="preserve"> </w:t>
      </w:r>
      <w:r>
        <w:rPr>
          <w:rStyle w:val="VerbatimChar"/>
        </w:rPr>
        <w:t xml:space="preserve">wp_options</w:t>
      </w:r>
      <w:r>
        <w:t xml:space="preserve">. Use</w:t>
      </w:r>
      <w:r>
        <w:t xml:space="preserve"> </w:t>
      </w:r>
      <w:r>
        <w:rPr>
          <w:rStyle w:val="VerbatimChar"/>
        </w:rPr>
        <w:t xml:space="preserve">get_site_option()</w:t>
      </w:r>
      <w:r>
        <w:t xml:space="preserve">/</w:t>
      </w:r>
      <w:r>
        <w:rPr>
          <w:rStyle w:val="VerbatimChar"/>
        </w:rPr>
        <w:t xml:space="preserve">update_site_option()</w:t>
      </w:r>
      <w:r>
        <w:t xml:space="preserve"> </w:t>
      </w:r>
      <w:r>
        <w:t xml:space="preserve">if querying directly. See also the H5P troubleshooting doc in the Week 6 deliverables folder.</w:t>
      </w:r>
    </w:p>
    <w:bookmarkEnd w:id="68"/>
    <w:bookmarkStart w:id="69" w:name="nginx-staging-url-issues"/>
    <w:p>
      <w:pPr>
        <w:pStyle w:val="Heading3"/>
      </w:pPr>
      <w:r>
        <w:t xml:space="preserve">9.2 nginx / Staging URL Issues</w:t>
      </w:r>
    </w:p>
    <w:tbl>
      <w:tblPr>
        <w:tblStyle w:val="Table"/>
        <w:tblW w:type="pct" w:w="5000"/>
        <w:tblLayout w:type="fixed"/>
        <w:tblLook w:firstRow="1" w:lastRow="0" w:firstColumn="0" w:lastColumn="0" w:noHBand="0" w:noVBand="0" w:val="0020"/>
      </w:tblPr>
      <w:tblGrid>
        <w:gridCol w:w="3394"/>
        <w:gridCol w:w="2640"/>
        <w:gridCol w:w="1885"/>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t xml:space="preserve">URLs still say</w:t>
            </w:r>
            <w:r>
              <w:t xml:space="preserve"> </w:t>
            </w:r>
            <w:r>
              <w:rPr>
                <w:rStyle w:val="VerbatimChar"/>
              </w:rPr>
              <w:t xml:space="preserve">pressbooks.test</w:t>
            </w:r>
            <w:r>
              <w:t xml:space="preserve"> </w:t>
            </w:r>
            <w:r>
              <w:t xml:space="preserve">in browser</w:t>
            </w:r>
          </w:p>
        </w:tc>
        <w:tc>
          <w:tcPr/>
          <w:p>
            <w:pPr>
              <w:pStyle w:val="Compact"/>
            </w:pPr>
            <w:r>
              <w:rPr>
                <w:rStyle w:val="VerbatimChar"/>
              </w:rPr>
              <w:t xml:space="preserve">sub_filter</w:t>
            </w:r>
            <w:r>
              <w:t xml:space="preserve"> </w:t>
            </w:r>
            <w:r>
              <w:t xml:space="preserve">not matching JSON-escaped URLs</w:t>
            </w:r>
          </w:p>
        </w:tc>
        <w:tc>
          <w:tcPr/>
          <w:p>
            <w:pPr>
              <w:pStyle w:val="Compact"/>
            </w:pPr>
            <w:r>
              <w:t xml:space="preserve">Ensure nginx config has</w:t>
            </w:r>
            <w:r>
              <w:t xml:space="preserve"> </w:t>
            </w:r>
            <w:r>
              <w:rPr>
                <w:rStyle w:val="VerbatimChar"/>
              </w:rPr>
              <w:t xml:space="preserve">sub_filter 'https:\/\/pressbooks.test'</w:t>
            </w:r>
            <w:r>
              <w:t xml:space="preserve"> </w:t>
            </w:r>
            <w:r>
              <w:t xml:space="preserve">lines (with escaped slashes)</w:t>
            </w:r>
          </w:p>
        </w:tc>
      </w:tr>
      <w:tr>
        <w:tc>
          <w:tcPr/>
          <w:p>
            <w:pPr>
              <w:pStyle w:val="Compact"/>
            </w:pPr>
            <w:r>
              <w:rPr>
                <w:rStyle w:val="VerbatimChar"/>
              </w:rPr>
              <w:t xml:space="preserve">ERR_CONNECTION_REFUSED</w:t>
            </w:r>
            <w:r>
              <w:t xml:space="preserve"> </w:t>
            </w:r>
            <w:r>
              <w:t xml:space="preserve">on</w:t>
            </w:r>
            <w:r>
              <w:t xml:space="preserve"> </w:t>
            </w:r>
            <w:r>
              <w:rPr>
                <w:rStyle w:val="VerbatimChar"/>
              </w:rPr>
              <w:t xml:space="preserve">https://137.149.157.198</w:t>
            </w:r>
          </w:p>
        </w:tc>
        <w:tc>
          <w:tcPr/>
          <w:p>
            <w:pPr>
              <w:pStyle w:val="Compact"/>
            </w:pPr>
            <w:r>
              <w:t xml:space="preserve">Browser following HTTPS redirect; port 443 not open</w:t>
            </w:r>
          </w:p>
        </w:tc>
        <w:tc>
          <w:tcPr/>
          <w:p>
            <w:pPr>
              <w:pStyle w:val="Compact"/>
            </w:pPr>
            <w:r>
              <w:t xml:space="preserve">Check</w:t>
            </w:r>
            <w:r>
              <w:t xml:space="preserve"> </w:t>
            </w:r>
            <w:r>
              <w:rPr>
                <w:rStyle w:val="VerbatimChar"/>
              </w:rPr>
              <w:t xml:space="preserve">proxy_cookie_flags ~ nosecure</w:t>
            </w:r>
            <w:r>
              <w:t xml:space="preserve"> </w:t>
            </w:r>
            <w:r>
              <w:t xml:space="preserve">in nginx; ensure</w:t>
            </w:r>
            <w:r>
              <w:t xml:space="preserve"> </w:t>
            </w:r>
            <w:r>
              <w:rPr>
                <w:rStyle w:val="VerbatimChar"/>
              </w:rPr>
              <w:t xml:space="preserve">X-Forwarded-Proto https</w:t>
            </w:r>
            <w:r>
              <w:t xml:space="preserve"> </w:t>
            </w:r>
            <w:r>
              <w:t xml:space="preserve">header set</w:t>
            </w:r>
          </w:p>
        </w:tc>
      </w:tr>
      <w:tr>
        <w:tc>
          <w:tcPr/>
          <w:p>
            <w:pPr>
              <w:pStyle w:val="Compact"/>
            </w:pPr>
            <w:r>
              <w:t xml:space="preserve">Login loop /</w:t>
            </w:r>
            <w:r>
              <w:t xml:space="preserve"> </w:t>
            </w:r>
            <w:r>
              <w:t xml:space="preserve">“cookies blocked”</w:t>
            </w:r>
          </w:p>
        </w:tc>
        <w:tc>
          <w:tcPr/>
          <w:p>
            <w:pPr>
              <w:pStyle w:val="Compact"/>
            </w:pPr>
            <w:r>
              <w:rPr>
                <w:rStyle w:val="VerbatimChar"/>
              </w:rPr>
              <w:t xml:space="preserve">Secure</w:t>
            </w:r>
            <w:r>
              <w:t xml:space="preserve"> </w:t>
            </w:r>
            <w:r>
              <w:t xml:space="preserve">flag on session cookies over HTTP</w:t>
            </w:r>
          </w:p>
        </w:tc>
        <w:tc>
          <w:tcPr/>
          <w:p>
            <w:pPr>
              <w:pStyle w:val="Compact"/>
            </w:pPr>
            <w:r>
              <w:t xml:space="preserve">Add</w:t>
            </w:r>
            <w:r>
              <w:t xml:space="preserve"> </w:t>
            </w:r>
            <w:r>
              <w:rPr>
                <w:rStyle w:val="VerbatimChar"/>
              </w:rPr>
              <w:t xml:space="preserve">proxy_cookie_flags ~ nosecure;</w:t>
            </w:r>
            <w:r>
              <w:t xml:space="preserve"> </w:t>
            </w:r>
            <w:r>
              <w:t xml:space="preserve">to nginx config</w:t>
            </w:r>
          </w:p>
        </w:tc>
      </w:tr>
      <w:tr>
        <w:tc>
          <w:tcPr/>
          <w:p>
            <w:pPr>
              <w:pStyle w:val="Compact"/>
            </w:pPr>
            <w:r>
              <w:t xml:space="preserve">Blank page after login</w:t>
            </w:r>
          </w:p>
        </w:tc>
        <w:tc>
          <w:tcPr/>
          <w:p>
            <w:pPr>
              <w:pStyle w:val="Compact"/>
            </w:pPr>
            <w:r>
              <w:t xml:space="preserve">nginx not running</w:t>
            </w:r>
          </w:p>
        </w:tc>
        <w:tc>
          <w:tcPr/>
          <w:p>
            <w:pPr>
              <w:pStyle w:val="Compact"/>
            </w:pPr>
            <w:r>
              <w:rPr>
                <w:rStyle w:val="VerbatimChar"/>
              </w:rPr>
              <w:t xml:space="preserve">sudo systemctl start nginx</w:t>
            </w:r>
          </w:p>
        </w:tc>
      </w:tr>
    </w:tbl>
    <w:bookmarkEnd w:id="69"/>
    <w:bookmarkStart w:id="70" w:name="lando-database"/>
    <w:p>
      <w:pPr>
        <w:pStyle w:val="Heading3"/>
      </w:pPr>
      <w:r>
        <w:t xml:space="preserve">9.3 Lando / Database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Symptom</w:t>
            </w:r>
          </w:p>
        </w:tc>
        <w:tc>
          <w:tcPr/>
          <w:p>
            <w:pPr>
              <w:pStyle w:val="Compact"/>
            </w:pPr>
            <w:r>
              <w:t xml:space="preserve">Fix</w:t>
            </w:r>
          </w:p>
        </w:tc>
      </w:tr>
      <w:tr>
        <w:tc>
          <w:tcPr/>
          <w:p>
            <w:pPr>
              <w:pStyle w:val="Compact"/>
            </w:pPr>
            <w:r>
              <w:rPr>
                <w:rStyle w:val="VerbatimChar"/>
              </w:rPr>
              <w:t xml:space="preserve">mysqld.pid: Permission denied</w:t>
            </w:r>
            <w:r>
              <w:t xml:space="preserve"> </w:t>
            </w:r>
            <w:r>
              <w:t xml:space="preserve">on</w:t>
            </w:r>
            <w:r>
              <w:t xml:space="preserve"> </w:t>
            </w:r>
            <w:r>
              <w:rPr>
                <w:rStyle w:val="VerbatimChar"/>
              </w:rPr>
              <w:t xml:space="preserve">lando start</w:t>
            </w:r>
          </w:p>
        </w:tc>
        <w:tc>
          <w:tcPr/>
          <w:p>
            <w:pPr>
              <w:pStyle w:val="Compact"/>
            </w:pPr>
            <w:r>
              <w:rPr>
                <w:rStyle w:val="VerbatimChar"/>
              </w:rPr>
              <w:t xml:space="preserve">lando destroy -y &amp;&amp; docker volume rm $(docker volume ls -q \| grep osspblocal) &amp;&amp; lando start</w:t>
            </w:r>
          </w:p>
        </w:tc>
      </w:tr>
      <w:tr>
        <w:tc>
          <w:tcPr/>
          <w:p>
            <w:pPr>
              <w:pStyle w:val="Compact"/>
            </w:pPr>
            <w:r>
              <w:rPr>
                <w:rStyle w:val="VerbatimChar"/>
              </w:rPr>
              <w:t xml:space="preserve">lando wp db query</w:t>
            </w:r>
            <w:r>
              <w:t xml:space="preserve"> </w:t>
            </w:r>
            <w:r>
              <w:t xml:space="preserve">SSL error</w:t>
            </w:r>
          </w:p>
        </w:tc>
        <w:tc>
          <w:tcPr/>
          <w:p>
            <w:pPr>
              <w:pStyle w:val="Compact"/>
            </w:pPr>
            <w:r>
              <w:t xml:space="preserve">Run MySQL directly:</w:t>
            </w:r>
            <w:r>
              <w:t xml:space="preserve"> </w:t>
            </w:r>
            <w:r>
              <w:rPr>
                <w:rStyle w:val="VerbatimChar"/>
              </w:rPr>
              <w:t xml:space="preserve">lando ssh -s database -c "mysql -u pressbooks_oss_user -psecretpassword pressbooks_oss -e 'SHOW TABLES;'"</w:t>
            </w:r>
          </w:p>
        </w:tc>
      </w:tr>
      <w:tr>
        <w:tc>
          <w:tcPr/>
          <w:p>
            <w:pPr>
              <w:pStyle w:val="Compact"/>
            </w:pPr>
            <w:r>
              <w:rPr>
                <w:rStyle w:val="VerbatimChar"/>
              </w:rPr>
              <w:t xml:space="preserve">lando wp</w:t>
            </w:r>
            <w:r>
              <w:t xml:space="preserve"> </w:t>
            </w:r>
            <w:r>
              <w:t xml:space="preserve">on site 39 throws</w:t>
            </w:r>
            <w:r>
              <w:t xml:space="preserve"> </w:t>
            </w:r>
            <w:r>
              <w:t xml:space="preserve">“Dependencies Missing”</w:t>
            </w:r>
          </w:p>
        </w:tc>
        <w:tc>
          <w:tcPr/>
          <w:p>
            <w:pPr>
              <w:pStyle w:val="Compact"/>
            </w:pPr>
            <w:r>
              <w:t xml:space="preserve">Add</w:t>
            </w:r>
            <w:r>
              <w:t xml:space="preserve"> </w:t>
            </w:r>
            <w:r>
              <w:rPr>
                <w:rStyle w:val="VerbatimChar"/>
              </w:rPr>
              <w:t xml:space="preserve">--skip-themes --skip-plugins</w:t>
            </w:r>
            <w:r>
              <w:t xml:space="preserve"> </w:t>
            </w:r>
            <w:r>
              <w:t xml:space="preserve">— McLuhan theme needs its own composer run</w:t>
            </w:r>
          </w:p>
        </w:tc>
      </w:tr>
    </w:tbl>
    <w:bookmarkEnd w:id="70"/>
    <w:bookmarkStart w:id="71" w:name="certificate-download-error"/>
    <w:p>
      <w:pPr>
        <w:pStyle w:val="Heading3"/>
      </w:pPr>
      <w:r>
        <w:t xml:space="preserve">9.4 Certificate Download Error</w:t>
      </w:r>
    </w:p>
    <w:p>
      <w:pPr>
        <w:pStyle w:val="FirstParagraph"/>
      </w:pPr>
      <w:r>
        <w:t xml:space="preserve">The certificate URL is assembled client-side. If the tutorial is at</w:t>
      </w:r>
      <w:r>
        <w:t xml:space="preserve"> </w:t>
      </w:r>
      <w:r>
        <w:rPr>
          <w:rStyle w:val="VerbatimChar"/>
        </w:rPr>
        <w:t xml:space="preserve">http://...</w:t>
      </w:r>
      <w:r>
        <w:t xml:space="preserve"> </w:t>
      </w:r>
      <w:r>
        <w:t xml:space="preserve">but WordPress thinks it’s</w:t>
      </w:r>
      <w:r>
        <w:t xml:space="preserve"> </w:t>
      </w:r>
      <w:r>
        <w:rPr>
          <w:rStyle w:val="VerbatimChar"/>
        </w:rPr>
        <w:t xml:space="preserve">https://...</w:t>
      </w:r>
      <w:r>
        <w:t xml:space="preserve">, the AJAX URL may be wrong.</w:t>
      </w:r>
    </w:p>
    <w:p>
      <w:pPr>
        <w:pStyle w:val="BodyText"/>
      </w:pPr>
      <w:r>
        <w:rPr>
          <w:b/>
          <w:bCs/>
        </w:rPr>
        <w:t xml:space="preserve">Check:</w:t>
      </w:r>
      <w:r>
        <w:t xml:space="preserve"> </w:t>
      </w:r>
      <w:r>
        <w:t xml:space="preserve">Verify</w:t>
      </w:r>
      <w:r>
        <w:t xml:space="preserve"> </w:t>
      </w:r>
      <w:r>
        <w:rPr>
          <w:rStyle w:val="VerbatimChar"/>
        </w:rPr>
        <w:t xml:space="preserve">admin_url('admin-ajax.php')</w:t>
      </w:r>
      <w:r>
        <w:t xml:space="preserve"> </w:t>
      </w:r>
      <w:r>
        <w:t xml:space="preserve">returns the correct URL inside the container:</w:t>
      </w:r>
    </w:p>
    <w:p>
      <w:pPr>
        <w:pStyle w:val="SourceCode"/>
      </w:pPr>
      <w:r>
        <w:rPr>
          <w:rStyle w:val="ExtensionTok"/>
        </w:rPr>
        <w:t xml:space="preserve">lando</w:t>
      </w:r>
      <w:r>
        <w:rPr>
          <w:rStyle w:val="NormalTok"/>
        </w:rPr>
        <w:t xml:space="preserve"> wp </w:t>
      </w:r>
      <w:r>
        <w:rPr>
          <w:rStyle w:val="AttributeTok"/>
        </w:rPr>
        <w:t xml:space="preserve">--url</w:t>
      </w:r>
      <w:r>
        <w:rPr>
          <w:rStyle w:val="OperatorTok"/>
        </w:rPr>
        <w:t xml:space="preserve">=</w:t>
      </w:r>
      <w:r>
        <w:rPr>
          <w:rStyle w:val="NormalTok"/>
        </w:rPr>
        <w:t xml:space="preserve">https://pressbooks.test/development/ eval </w:t>
      </w:r>
      <w:r>
        <w:rPr>
          <w:rStyle w:val="StringTok"/>
        </w:rPr>
        <w:t xml:space="preserve">'echo admin_url("admin-ajax.php");'</w:t>
      </w:r>
    </w:p>
    <w:p>
      <w:pPr>
        <w:pStyle w:val="FirstParagraph"/>
      </w:pPr>
      <w:r>
        <w:t xml:space="preserve">TCPDF must be installed:</w:t>
      </w:r>
      <w:r>
        <w:t xml:space="preserve"> </w:t>
      </w:r>
      <w:r>
        <w:rPr>
          <w:rStyle w:val="VerbatimChar"/>
        </w:rPr>
        <w:t xml:space="preserve">cd web/app/plugins/pb-split-guide &amp;&amp; lando composer require tecnickcom/tcpdf</w:t>
      </w:r>
    </w:p>
    <w:bookmarkEnd w:id="71"/>
    <w:bookmarkStart w:id="72" w:name="pressbooks-conflicts"/>
    <w:p>
      <w:pPr>
        <w:pStyle w:val="Heading3"/>
      </w:pPr>
      <w:r>
        <w:t xml:space="preserve">9.5 Pressbooks Conflicts</w:t>
      </w:r>
    </w:p>
    <w:p>
      <w:pPr>
        <w:pStyle w:val="Compact"/>
        <w:numPr>
          <w:ilvl w:val="0"/>
          <w:numId w:val="1008"/>
        </w:numPr>
      </w:pPr>
      <w:r>
        <w:t xml:space="preserve">Pressbooks rebuilds the admin sidebar at high priority. The plugin patches</w:t>
      </w:r>
      <w:r>
        <w:t xml:space="preserve"> </w:t>
      </w:r>
      <w:r>
        <w:rPr>
          <w:rStyle w:val="VerbatimChar"/>
        </w:rPr>
        <w:t xml:space="preserve">$menu</w:t>
      </w:r>
      <w:r>
        <w:t xml:space="preserve">/</w:t>
      </w:r>
      <w:r>
        <w:rPr>
          <w:rStyle w:val="VerbatimChar"/>
        </w:rPr>
        <w:t xml:space="preserve">$submenu</w:t>
      </w:r>
      <w:r>
        <w:t xml:space="preserve"> </w:t>
      </w:r>
      <w:r>
        <w:t xml:space="preserve">at priority 1001 (after Pressbooks at 999) and uses</w:t>
      </w:r>
      <w:r>
        <w:t xml:space="preserve"> </w:t>
      </w:r>
      <w:r>
        <w:rPr>
          <w:rStyle w:val="VerbatimChar"/>
        </w:rPr>
        <w:t xml:space="preserve">add_menu_classes</w:t>
      </w:r>
      <w:r>
        <w:t xml:space="preserve"> </w:t>
      </w:r>
      <w:r>
        <w:t xml:space="preserve">(fires last) for final menu ordering.</w:t>
      </w:r>
    </w:p>
    <w:p>
      <w:pPr>
        <w:pStyle w:val="Compact"/>
        <w:numPr>
          <w:ilvl w:val="0"/>
          <w:numId w:val="1008"/>
        </w:numPr>
      </w:pPr>
      <w:r>
        <w:t xml:space="preserve">Pressbooks intercepts</w:t>
      </w:r>
      <w:r>
        <w:t xml:space="preserve"> </w:t>
      </w:r>
      <w:r>
        <w:rPr>
          <w:rStyle w:val="VerbatimChar"/>
        </w:rPr>
        <w:t xml:space="preserve">post-new.php</w:t>
      </w:r>
      <w:r>
        <w:t xml:space="preserve"> </w:t>
      </w:r>
      <w:r>
        <w:t xml:space="preserve">for its own post types. The plugin’s redirect to the template picker runs on</w:t>
      </w:r>
      <w:r>
        <w:t xml:space="preserve"> </w:t>
      </w:r>
      <w:r>
        <w:rPr>
          <w:rStyle w:val="VerbatimChar"/>
        </w:rPr>
        <w:t xml:space="preserve">load-post-new.php</w:t>
      </w:r>
      <w:r>
        <w:t xml:space="preserve"> </w:t>
      </w:r>
      <w:r>
        <w:t xml:space="preserve">— if Pressbooks fires first and redirects, the template picker won’t show. Check action hook priorities if this breaks.</w:t>
      </w:r>
    </w:p>
    <w:p>
      <w:pPr>
        <w:pStyle w:val="Compact"/>
        <w:numPr>
          <w:ilvl w:val="0"/>
          <w:numId w:val="1008"/>
        </w:numPr>
      </w:pPr>
      <w:r>
        <w:t xml:space="preserve">H5P’s</w:t>
      </w:r>
      <w:r>
        <w:t xml:space="preserve"> </w:t>
      </w:r>
      <w:r>
        <w:rPr>
          <w:rStyle w:val="VerbatimChar"/>
        </w:rPr>
        <w:t xml:space="preserve">assign_capabilities()</w:t>
      </w:r>
      <w:r>
        <w:t xml:space="preserve"> </w:t>
      </w:r>
      <w:r>
        <w:t xml:space="preserve">runs on every admin request and may auto-grant librarians management caps.</w:t>
      </w:r>
      <w:r>
        <w:t xml:space="preserve"> </w:t>
      </w:r>
      <w:r>
        <w:rPr>
          <w:rStyle w:val="VerbatimChar"/>
        </w:rPr>
        <w:t xml:space="preserve">PBSG_Roles::filter_librarian_caps()</w:t>
      </w:r>
      <w:r>
        <w:t xml:space="preserve"> </w:t>
      </w:r>
      <w:r>
        <w:t xml:space="preserve">denies these at</w:t>
      </w:r>
      <w:r>
        <w:t xml:space="preserve"> </w:t>
      </w:r>
      <w:r>
        <w:rPr>
          <w:rStyle w:val="VerbatimChar"/>
        </w:rPr>
        <w:t xml:space="preserve">user_has_cap</w:t>
      </w:r>
      <w:r>
        <w:t xml:space="preserve"> </w:t>
      </w:r>
      <w:r>
        <w:t xml:space="preserve">check time — no database change needed, but it must remain registered.</w:t>
      </w:r>
    </w:p>
    <w:bookmarkEnd w:id="72"/>
    <w:bookmarkStart w:id="73" w:name="cross-site-option-confusion"/>
    <w:p>
      <w:pPr>
        <w:pStyle w:val="Heading3"/>
      </w:pPr>
      <w:r>
        <w:t xml:space="preserve">9.6 Cross-Site Option Confusion</w:t>
      </w:r>
    </w:p>
    <w:p>
      <w:pPr>
        <w:pStyle w:val="FirstParagraph"/>
      </w:pPr>
      <w:r>
        <w:t xml:space="preserve">A common debugging mistake: checking</w:t>
      </w:r>
      <w:r>
        <w:t xml:space="preserve"> </w:t>
      </w:r>
      <w:r>
        <w:rPr>
          <w:rStyle w:val="VerbatimChar"/>
        </w:rPr>
        <w:t xml:space="preserve">wp_options</w:t>
      </w:r>
      <w:r>
        <w:t xml:space="preserve"> </w:t>
      </w:r>
      <w:r>
        <w:t xml:space="preserve">for settings that are actually in</w:t>
      </w:r>
      <w:r>
        <w:t xml:space="preserve"> </w:t>
      </w:r>
      <w:r>
        <w:rPr>
          <w:rStyle w:val="VerbatimChar"/>
        </w:rPr>
        <w:t xml:space="preserve">wp_sitemeta</w:t>
      </w:r>
      <w:r>
        <w:t xml:space="preserve"> </w:t>
      </w:r>
      <w:r>
        <w:t xml:space="preserve">(network-wide) or</w:t>
      </w:r>
      <w:r>
        <w:t xml:space="preserve"> </w:t>
      </w:r>
      <w:r>
        <w:rPr>
          <w:rStyle w:val="VerbatimChar"/>
        </w:rPr>
        <w:t xml:space="preserve">wp_39_options</w:t>
      </w:r>
      <w:r>
        <w:t xml:space="preserve"> </w:t>
      </w:r>
      <w:r>
        <w:t xml:space="preserve">(site 39). Always include</w:t>
      </w:r>
      <w:r>
        <w:t xml:space="preserve"> </w:t>
      </w:r>
      <w:r>
        <w:rPr>
          <w:rStyle w:val="VerbatimChar"/>
        </w:rPr>
        <w:t xml:space="preserve">--url=</w:t>
      </w:r>
      <w:r>
        <w:t xml:space="preserve"> </w:t>
      </w:r>
      <w:r>
        <w:t xml:space="preserve">in WP-CLI commands to target the right site. H5P hub settings are split across both —</w:t>
      </w:r>
      <w:r>
        <w:t xml:space="preserve"> </w:t>
      </w:r>
      <w:r>
        <w:rPr>
          <w:rStyle w:val="VerbatimChar"/>
        </w:rPr>
        <w:t xml:space="preserve">h5p_hub_is_enabled</w:t>
      </w:r>
      <w:r>
        <w:t xml:space="preserve"> </w:t>
      </w:r>
      <w:r>
        <w:t xml:space="preserve">is per-site,</w:t>
      </w:r>
      <w:r>
        <w:t xml:space="preserve"> </w:t>
      </w:r>
      <w:r>
        <w:rPr>
          <w:rStyle w:val="VerbatimChar"/>
        </w:rPr>
        <w:t xml:space="preserve">h5p_content_type_cache_updated_at</w:t>
      </w:r>
      <w:r>
        <w:t xml:space="preserve"> </w:t>
      </w:r>
      <w:r>
        <w:t xml:space="preserve">is network-wide.</w:t>
      </w:r>
    </w:p>
    <w:p>
      <w:r>
        <w:pict>
          <v:rect style="width:0;height:1.5pt" o:hralign="center" o:hrstd="t" o:hr="t"/>
        </w:pict>
      </w:r>
    </w:p>
    <w:bookmarkEnd w:id="73"/>
    <w:bookmarkEnd w:id="74"/>
    <w:bookmarkStart w:id="75" w:name="ai-disclosure"/>
    <w:p>
      <w:pPr>
        <w:pStyle w:val="Heading2"/>
      </w:pPr>
      <w:r>
        <w:t xml:space="preserve">AI Disclosure</w:t>
      </w:r>
    </w:p>
    <w:p>
      <w:pPr>
        <w:pStyle w:val="FirstParagraph"/>
      </w:pPr>
      <w:r>
        <w:t xml:space="preserve">This document was produced with assistance from Claude AI (Anthropic). Per course policy, all AI-assisted work must be disclosed.</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on the Side — Technical Manual</dc:title>
  <dc:creator/>
  <cp:keywords/>
  <dcterms:created xsi:type="dcterms:W3CDTF">2026-04-14T08:11:18Z</dcterms:created>
  <dcterms:modified xsi:type="dcterms:W3CDTF">2026-04-14T08:11:18Z</dcterms:modified>
</cp:coreProperties>
</file>

<file path=docProps/custom.xml><?xml version="1.0" encoding="utf-8"?>
<Properties xmlns="http://schemas.openxmlformats.org/officeDocument/2006/custom-properties" xmlns:vt="http://schemas.openxmlformats.org/officeDocument/2006/docPropsVTypes"/>
</file>