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B090A" w14:textId="77777777" w:rsidR="00996CBA" w:rsidRDefault="00996CBA">
      <w:pPr>
        <w:spacing w:before="3000"/>
      </w:pPr>
    </w:p>
    <w:p w14:paraId="7796ACC8" w14:textId="77777777" w:rsidR="00996CBA" w:rsidRDefault="00000000">
      <w:pPr>
        <w:spacing w:after="200"/>
        <w:jc w:val="center"/>
      </w:pPr>
      <w:r>
        <w:rPr>
          <w:color w:val="8C2004"/>
          <w:sz w:val="28"/>
          <w:szCs w:val="28"/>
        </w:rPr>
        <w:t>UPEI Robertson Library</w:t>
      </w:r>
    </w:p>
    <w:p w14:paraId="6A6F60ED" w14:textId="77777777" w:rsidR="00996CBA" w:rsidRDefault="00000000">
      <w:pPr>
        <w:spacing w:after="100"/>
        <w:jc w:val="center"/>
      </w:pPr>
      <w:r>
        <w:rPr>
          <w:b/>
          <w:bCs/>
          <w:sz w:val="56"/>
          <w:szCs w:val="56"/>
        </w:rPr>
        <w:t>Guide on the Side</w:t>
      </w:r>
    </w:p>
    <w:p w14:paraId="4DE65012" w14:textId="77777777" w:rsidR="00996CBA" w:rsidRDefault="00000000">
      <w:pPr>
        <w:spacing w:after="600"/>
        <w:jc w:val="center"/>
      </w:pPr>
      <w:r>
        <w:rPr>
          <w:color w:val="517E1B"/>
          <w:sz w:val="36"/>
          <w:szCs w:val="36"/>
        </w:rPr>
        <w:t>Librarian User Guide</w:t>
      </w:r>
    </w:p>
    <w:p w14:paraId="179A9291" w14:textId="77777777" w:rsidR="00996CBA" w:rsidRDefault="00000000">
      <w:pPr>
        <w:pBdr>
          <w:top w:val="single" w:sz="2" w:space="12" w:color="8C2004"/>
        </w:pBdr>
        <w:spacing w:before="400" w:after="120"/>
        <w:jc w:val="center"/>
      </w:pPr>
      <w:r>
        <w:rPr>
          <w:color w:val="666666"/>
        </w:rPr>
        <w:t>Interactive Tutorial Builder for Pressbooks</w:t>
      </w:r>
    </w:p>
    <w:p w14:paraId="1FF577DB" w14:textId="77777777" w:rsidR="00996CBA" w:rsidRDefault="00000000">
      <w:pPr>
        <w:spacing w:after="80"/>
        <w:jc w:val="center"/>
      </w:pPr>
      <w:r>
        <w:rPr>
          <w:color w:val="888888"/>
          <w:sz w:val="20"/>
          <w:szCs w:val="20"/>
        </w:rPr>
        <w:t>pb-split-guide WordPress Plugin</w:t>
      </w:r>
    </w:p>
    <w:p w14:paraId="2703C25C" w14:textId="77777777" w:rsidR="00996CBA" w:rsidRDefault="00996CBA">
      <w:pPr>
        <w:spacing w:before="1600"/>
      </w:pPr>
    </w:p>
    <w:p w14:paraId="564406EE" w14:textId="77777777" w:rsidR="00996CBA" w:rsidRDefault="00000000">
      <w:pPr>
        <w:jc w:val="center"/>
      </w:pPr>
      <w:r>
        <w:rPr>
          <w:color w:val="999999"/>
          <w:sz w:val="20"/>
          <w:szCs w:val="20"/>
        </w:rPr>
        <w:t xml:space="preserve">Version </w:t>
      </w:r>
      <w:proofErr w:type="gramStart"/>
      <w:r>
        <w:rPr>
          <w:color w:val="999999"/>
          <w:sz w:val="20"/>
          <w:szCs w:val="20"/>
        </w:rPr>
        <w:t>1.0  —</w:t>
      </w:r>
      <w:proofErr w:type="gramEnd"/>
      <w:r>
        <w:rPr>
          <w:color w:val="999999"/>
          <w:sz w:val="20"/>
          <w:szCs w:val="20"/>
        </w:rPr>
        <w:t xml:space="preserve">  April 2026</w:t>
      </w:r>
    </w:p>
    <w:p w14:paraId="0ACACB8E" w14:textId="77777777" w:rsidR="00996CBA" w:rsidRDefault="00000000">
      <w:pPr>
        <w:spacing w:after="80"/>
        <w:jc w:val="center"/>
      </w:pPr>
      <w:r>
        <w:rPr>
          <w:color w:val="999999"/>
          <w:sz w:val="20"/>
          <w:szCs w:val="20"/>
        </w:rPr>
        <w:t xml:space="preserve">CS4810/CS4820 Capstone </w:t>
      </w:r>
      <w:proofErr w:type="gramStart"/>
      <w:r>
        <w:rPr>
          <w:color w:val="999999"/>
          <w:sz w:val="20"/>
          <w:szCs w:val="20"/>
        </w:rPr>
        <w:t>Project  —</w:t>
      </w:r>
      <w:proofErr w:type="gramEnd"/>
      <w:r>
        <w:rPr>
          <w:color w:val="999999"/>
          <w:sz w:val="20"/>
          <w:szCs w:val="20"/>
        </w:rPr>
        <w:t xml:space="preserve">  Team 8</w:t>
      </w:r>
    </w:p>
    <w:p w14:paraId="20EFBA10" w14:textId="77777777" w:rsidR="00996CBA" w:rsidRDefault="00000000">
      <w:r>
        <w:br w:type="page"/>
      </w:r>
    </w:p>
    <w:p w14:paraId="27C1C97C" w14:textId="77777777" w:rsidR="00996CBA" w:rsidRDefault="00000000">
      <w:pPr>
        <w:pStyle w:val="Heading1"/>
      </w:pPr>
      <w:bookmarkStart w:id="0" w:name="_Toc227060546"/>
      <w:r>
        <w:lastRenderedPageBreak/>
        <w:t>Table of Contents</w:t>
      </w:r>
      <w:bookmarkEnd w:id="0"/>
    </w:p>
    <w:sdt>
      <w:sdtPr>
        <w:alias w:val="Table of Contents"/>
        <w:id w:val="-1292903890"/>
      </w:sdtPr>
      <w:sdtContent>
        <w:p w14:paraId="0C086EA3" w14:textId="5B411AD4" w:rsidR="00FC0754"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7060546" w:history="1">
            <w:r w:rsidR="00FC0754" w:rsidRPr="00CB6CAD">
              <w:rPr>
                <w:rStyle w:val="Hyperlink"/>
                <w:noProof/>
              </w:rPr>
              <w:t>Table of Contents</w:t>
            </w:r>
            <w:r w:rsidR="00FC0754">
              <w:rPr>
                <w:noProof/>
              </w:rPr>
              <w:tab/>
            </w:r>
            <w:r w:rsidR="00FC0754">
              <w:rPr>
                <w:noProof/>
              </w:rPr>
              <w:fldChar w:fldCharType="begin"/>
            </w:r>
            <w:r w:rsidR="00FC0754">
              <w:rPr>
                <w:noProof/>
              </w:rPr>
              <w:instrText xml:space="preserve"> PAGEREF _Toc227060546 \h </w:instrText>
            </w:r>
            <w:r w:rsidR="00FC0754">
              <w:rPr>
                <w:noProof/>
              </w:rPr>
            </w:r>
            <w:r w:rsidR="00FC0754">
              <w:rPr>
                <w:noProof/>
              </w:rPr>
              <w:fldChar w:fldCharType="separate"/>
            </w:r>
            <w:r w:rsidR="00FC0754">
              <w:rPr>
                <w:noProof/>
              </w:rPr>
              <w:t>2</w:t>
            </w:r>
            <w:r w:rsidR="00FC0754">
              <w:rPr>
                <w:noProof/>
              </w:rPr>
              <w:fldChar w:fldCharType="end"/>
            </w:r>
          </w:hyperlink>
        </w:p>
        <w:p w14:paraId="3A891C16" w14:textId="37A7A1E7" w:rsidR="00FC0754" w:rsidRDefault="00FC07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47" w:history="1">
            <w:r w:rsidRPr="00CB6CAD">
              <w:rPr>
                <w:rStyle w:val="Hyperlink"/>
                <w:noProof/>
              </w:rPr>
              <w:t>1. Introduction</w:t>
            </w:r>
            <w:r>
              <w:rPr>
                <w:noProof/>
              </w:rPr>
              <w:tab/>
            </w:r>
            <w:r>
              <w:rPr>
                <w:noProof/>
              </w:rPr>
              <w:fldChar w:fldCharType="begin"/>
            </w:r>
            <w:r>
              <w:rPr>
                <w:noProof/>
              </w:rPr>
              <w:instrText xml:space="preserve"> PAGEREF _Toc227060547 \h </w:instrText>
            </w:r>
            <w:r>
              <w:rPr>
                <w:noProof/>
              </w:rPr>
            </w:r>
            <w:r>
              <w:rPr>
                <w:noProof/>
              </w:rPr>
              <w:fldChar w:fldCharType="separate"/>
            </w:r>
            <w:r>
              <w:rPr>
                <w:noProof/>
              </w:rPr>
              <w:t>4</w:t>
            </w:r>
            <w:r>
              <w:rPr>
                <w:noProof/>
              </w:rPr>
              <w:fldChar w:fldCharType="end"/>
            </w:r>
          </w:hyperlink>
        </w:p>
        <w:p w14:paraId="39074CA9" w14:textId="1836A30D"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48" w:history="1">
            <w:r w:rsidRPr="00CB6CAD">
              <w:rPr>
                <w:rStyle w:val="Hyperlink"/>
                <w:noProof/>
              </w:rPr>
              <w:t>1.1 Purpose</w:t>
            </w:r>
            <w:r>
              <w:rPr>
                <w:noProof/>
              </w:rPr>
              <w:tab/>
            </w:r>
            <w:r>
              <w:rPr>
                <w:noProof/>
              </w:rPr>
              <w:fldChar w:fldCharType="begin"/>
            </w:r>
            <w:r>
              <w:rPr>
                <w:noProof/>
              </w:rPr>
              <w:instrText xml:space="preserve"> PAGEREF _Toc227060548 \h </w:instrText>
            </w:r>
            <w:r>
              <w:rPr>
                <w:noProof/>
              </w:rPr>
            </w:r>
            <w:r>
              <w:rPr>
                <w:noProof/>
              </w:rPr>
              <w:fldChar w:fldCharType="separate"/>
            </w:r>
            <w:r>
              <w:rPr>
                <w:noProof/>
              </w:rPr>
              <w:t>4</w:t>
            </w:r>
            <w:r>
              <w:rPr>
                <w:noProof/>
              </w:rPr>
              <w:fldChar w:fldCharType="end"/>
            </w:r>
          </w:hyperlink>
        </w:p>
        <w:p w14:paraId="6814D2F9" w14:textId="14306937"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49" w:history="1">
            <w:r w:rsidRPr="00CB6CAD">
              <w:rPr>
                <w:rStyle w:val="Hyperlink"/>
                <w:noProof/>
              </w:rPr>
              <w:t>1.2 Key Features</w:t>
            </w:r>
            <w:r>
              <w:rPr>
                <w:noProof/>
              </w:rPr>
              <w:tab/>
            </w:r>
            <w:r>
              <w:rPr>
                <w:noProof/>
              </w:rPr>
              <w:fldChar w:fldCharType="begin"/>
            </w:r>
            <w:r>
              <w:rPr>
                <w:noProof/>
              </w:rPr>
              <w:instrText xml:space="preserve"> PAGEREF _Toc227060549 \h </w:instrText>
            </w:r>
            <w:r>
              <w:rPr>
                <w:noProof/>
              </w:rPr>
            </w:r>
            <w:r>
              <w:rPr>
                <w:noProof/>
              </w:rPr>
              <w:fldChar w:fldCharType="separate"/>
            </w:r>
            <w:r>
              <w:rPr>
                <w:noProof/>
              </w:rPr>
              <w:t>4</w:t>
            </w:r>
            <w:r>
              <w:rPr>
                <w:noProof/>
              </w:rPr>
              <w:fldChar w:fldCharType="end"/>
            </w:r>
          </w:hyperlink>
        </w:p>
        <w:p w14:paraId="01EE83A9" w14:textId="0034BF13"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50" w:history="1">
            <w:r w:rsidRPr="00CB6CAD">
              <w:rPr>
                <w:rStyle w:val="Hyperlink"/>
                <w:noProof/>
              </w:rPr>
              <w:t>1.3 Terminology</w:t>
            </w:r>
            <w:r>
              <w:rPr>
                <w:noProof/>
              </w:rPr>
              <w:tab/>
            </w:r>
            <w:r>
              <w:rPr>
                <w:noProof/>
              </w:rPr>
              <w:fldChar w:fldCharType="begin"/>
            </w:r>
            <w:r>
              <w:rPr>
                <w:noProof/>
              </w:rPr>
              <w:instrText xml:space="preserve"> PAGEREF _Toc227060550 \h </w:instrText>
            </w:r>
            <w:r>
              <w:rPr>
                <w:noProof/>
              </w:rPr>
            </w:r>
            <w:r>
              <w:rPr>
                <w:noProof/>
              </w:rPr>
              <w:fldChar w:fldCharType="separate"/>
            </w:r>
            <w:r>
              <w:rPr>
                <w:noProof/>
              </w:rPr>
              <w:t>5</w:t>
            </w:r>
            <w:r>
              <w:rPr>
                <w:noProof/>
              </w:rPr>
              <w:fldChar w:fldCharType="end"/>
            </w:r>
          </w:hyperlink>
        </w:p>
        <w:p w14:paraId="363D9EC5" w14:textId="58C29BC0"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51" w:history="1">
            <w:r w:rsidRPr="00CB6CAD">
              <w:rPr>
                <w:rStyle w:val="Hyperlink"/>
                <w:noProof/>
              </w:rPr>
              <w:t>1.4 User Roles</w:t>
            </w:r>
            <w:r>
              <w:rPr>
                <w:noProof/>
              </w:rPr>
              <w:tab/>
            </w:r>
            <w:r>
              <w:rPr>
                <w:noProof/>
              </w:rPr>
              <w:fldChar w:fldCharType="begin"/>
            </w:r>
            <w:r>
              <w:rPr>
                <w:noProof/>
              </w:rPr>
              <w:instrText xml:space="preserve"> PAGEREF _Toc227060551 \h </w:instrText>
            </w:r>
            <w:r>
              <w:rPr>
                <w:noProof/>
              </w:rPr>
            </w:r>
            <w:r>
              <w:rPr>
                <w:noProof/>
              </w:rPr>
              <w:fldChar w:fldCharType="separate"/>
            </w:r>
            <w:r>
              <w:rPr>
                <w:noProof/>
              </w:rPr>
              <w:t>5</w:t>
            </w:r>
            <w:r>
              <w:rPr>
                <w:noProof/>
              </w:rPr>
              <w:fldChar w:fldCharType="end"/>
            </w:r>
          </w:hyperlink>
        </w:p>
        <w:p w14:paraId="7500C422" w14:textId="28449EF4" w:rsidR="00FC0754" w:rsidRDefault="00FC07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52" w:history="1">
            <w:r w:rsidRPr="00CB6CAD">
              <w:rPr>
                <w:rStyle w:val="Hyperlink"/>
                <w:noProof/>
              </w:rPr>
              <w:t>2. Getting Started</w:t>
            </w:r>
            <w:r>
              <w:rPr>
                <w:noProof/>
              </w:rPr>
              <w:tab/>
            </w:r>
            <w:r>
              <w:rPr>
                <w:noProof/>
              </w:rPr>
              <w:fldChar w:fldCharType="begin"/>
            </w:r>
            <w:r>
              <w:rPr>
                <w:noProof/>
              </w:rPr>
              <w:instrText xml:space="preserve"> PAGEREF _Toc227060552 \h </w:instrText>
            </w:r>
            <w:r>
              <w:rPr>
                <w:noProof/>
              </w:rPr>
            </w:r>
            <w:r>
              <w:rPr>
                <w:noProof/>
              </w:rPr>
              <w:fldChar w:fldCharType="separate"/>
            </w:r>
            <w:r>
              <w:rPr>
                <w:noProof/>
              </w:rPr>
              <w:t>7</w:t>
            </w:r>
            <w:r>
              <w:rPr>
                <w:noProof/>
              </w:rPr>
              <w:fldChar w:fldCharType="end"/>
            </w:r>
          </w:hyperlink>
        </w:p>
        <w:p w14:paraId="397131A8" w14:textId="7A660F94"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53" w:history="1">
            <w:r w:rsidRPr="00CB6CAD">
              <w:rPr>
                <w:rStyle w:val="Hyperlink"/>
                <w:noProof/>
              </w:rPr>
              <w:t>2.1 Logging In</w:t>
            </w:r>
            <w:r>
              <w:rPr>
                <w:noProof/>
              </w:rPr>
              <w:tab/>
            </w:r>
            <w:r>
              <w:rPr>
                <w:noProof/>
              </w:rPr>
              <w:fldChar w:fldCharType="begin"/>
            </w:r>
            <w:r>
              <w:rPr>
                <w:noProof/>
              </w:rPr>
              <w:instrText xml:space="preserve"> PAGEREF _Toc227060553 \h </w:instrText>
            </w:r>
            <w:r>
              <w:rPr>
                <w:noProof/>
              </w:rPr>
            </w:r>
            <w:r>
              <w:rPr>
                <w:noProof/>
              </w:rPr>
              <w:fldChar w:fldCharType="separate"/>
            </w:r>
            <w:r>
              <w:rPr>
                <w:noProof/>
              </w:rPr>
              <w:t>7</w:t>
            </w:r>
            <w:r>
              <w:rPr>
                <w:noProof/>
              </w:rPr>
              <w:fldChar w:fldCharType="end"/>
            </w:r>
          </w:hyperlink>
        </w:p>
        <w:p w14:paraId="468AC3B0" w14:textId="5016474B"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54" w:history="1">
            <w:r w:rsidRPr="00CB6CAD">
              <w:rPr>
                <w:rStyle w:val="Hyperlink"/>
                <w:noProof/>
              </w:rPr>
              <w:t>2.2 Navigating the Dashboard</w:t>
            </w:r>
            <w:r>
              <w:rPr>
                <w:noProof/>
              </w:rPr>
              <w:tab/>
            </w:r>
            <w:r>
              <w:rPr>
                <w:noProof/>
              </w:rPr>
              <w:fldChar w:fldCharType="begin"/>
            </w:r>
            <w:r>
              <w:rPr>
                <w:noProof/>
              </w:rPr>
              <w:instrText xml:space="preserve"> PAGEREF _Toc227060554 \h </w:instrText>
            </w:r>
            <w:r>
              <w:rPr>
                <w:noProof/>
              </w:rPr>
            </w:r>
            <w:r>
              <w:rPr>
                <w:noProof/>
              </w:rPr>
              <w:fldChar w:fldCharType="separate"/>
            </w:r>
            <w:r>
              <w:rPr>
                <w:noProof/>
              </w:rPr>
              <w:t>7</w:t>
            </w:r>
            <w:r>
              <w:rPr>
                <w:noProof/>
              </w:rPr>
              <w:fldChar w:fldCharType="end"/>
            </w:r>
          </w:hyperlink>
        </w:p>
        <w:p w14:paraId="5481FF9E" w14:textId="54A74634" w:rsidR="00FC0754" w:rsidRDefault="00FC07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55" w:history="1">
            <w:r w:rsidRPr="00CB6CAD">
              <w:rPr>
                <w:rStyle w:val="Hyperlink"/>
                <w:noProof/>
              </w:rPr>
              <w:t>3. Creating a New Tutorial</w:t>
            </w:r>
            <w:r>
              <w:rPr>
                <w:noProof/>
              </w:rPr>
              <w:tab/>
            </w:r>
            <w:r>
              <w:rPr>
                <w:noProof/>
              </w:rPr>
              <w:fldChar w:fldCharType="begin"/>
            </w:r>
            <w:r>
              <w:rPr>
                <w:noProof/>
              </w:rPr>
              <w:instrText xml:space="preserve"> PAGEREF _Toc227060555 \h </w:instrText>
            </w:r>
            <w:r>
              <w:rPr>
                <w:noProof/>
              </w:rPr>
            </w:r>
            <w:r>
              <w:rPr>
                <w:noProof/>
              </w:rPr>
              <w:fldChar w:fldCharType="separate"/>
            </w:r>
            <w:r>
              <w:rPr>
                <w:noProof/>
              </w:rPr>
              <w:t>9</w:t>
            </w:r>
            <w:r>
              <w:rPr>
                <w:noProof/>
              </w:rPr>
              <w:fldChar w:fldCharType="end"/>
            </w:r>
          </w:hyperlink>
        </w:p>
        <w:p w14:paraId="1A383195" w14:textId="34D03868"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56" w:history="1">
            <w:r w:rsidRPr="00CB6CAD">
              <w:rPr>
                <w:rStyle w:val="Hyperlink"/>
                <w:noProof/>
              </w:rPr>
              <w:t>3.1 Starting a New Tutorial</w:t>
            </w:r>
            <w:r>
              <w:rPr>
                <w:noProof/>
              </w:rPr>
              <w:tab/>
            </w:r>
            <w:r>
              <w:rPr>
                <w:noProof/>
              </w:rPr>
              <w:fldChar w:fldCharType="begin"/>
            </w:r>
            <w:r>
              <w:rPr>
                <w:noProof/>
              </w:rPr>
              <w:instrText xml:space="preserve"> PAGEREF _Toc227060556 \h </w:instrText>
            </w:r>
            <w:r>
              <w:rPr>
                <w:noProof/>
              </w:rPr>
            </w:r>
            <w:r>
              <w:rPr>
                <w:noProof/>
              </w:rPr>
              <w:fldChar w:fldCharType="separate"/>
            </w:r>
            <w:r>
              <w:rPr>
                <w:noProof/>
              </w:rPr>
              <w:t>9</w:t>
            </w:r>
            <w:r>
              <w:rPr>
                <w:noProof/>
              </w:rPr>
              <w:fldChar w:fldCharType="end"/>
            </w:r>
          </w:hyperlink>
        </w:p>
        <w:p w14:paraId="78D2EB28" w14:textId="25CCB02D" w:rsidR="00FC0754" w:rsidRDefault="00FC075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57" w:history="1">
            <w:r w:rsidRPr="00CB6CAD">
              <w:rPr>
                <w:rStyle w:val="Hyperlink"/>
                <w:noProof/>
              </w:rPr>
              <w:t>Template Selection</w:t>
            </w:r>
            <w:r>
              <w:rPr>
                <w:noProof/>
              </w:rPr>
              <w:tab/>
            </w:r>
            <w:r>
              <w:rPr>
                <w:noProof/>
              </w:rPr>
              <w:fldChar w:fldCharType="begin"/>
            </w:r>
            <w:r>
              <w:rPr>
                <w:noProof/>
              </w:rPr>
              <w:instrText xml:space="preserve"> PAGEREF _Toc227060557 \h </w:instrText>
            </w:r>
            <w:r>
              <w:rPr>
                <w:noProof/>
              </w:rPr>
            </w:r>
            <w:r>
              <w:rPr>
                <w:noProof/>
              </w:rPr>
              <w:fldChar w:fldCharType="separate"/>
            </w:r>
            <w:r>
              <w:rPr>
                <w:noProof/>
              </w:rPr>
              <w:t>9</w:t>
            </w:r>
            <w:r>
              <w:rPr>
                <w:noProof/>
              </w:rPr>
              <w:fldChar w:fldCharType="end"/>
            </w:r>
          </w:hyperlink>
        </w:p>
        <w:p w14:paraId="4E94490E" w14:textId="741AFA1C" w:rsidR="00FC0754" w:rsidRDefault="00FC075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58" w:history="1">
            <w:r w:rsidRPr="00CB6CAD">
              <w:rPr>
                <w:rStyle w:val="Hyperlink"/>
                <w:noProof/>
              </w:rPr>
              <w:t>Tutorial Title</w:t>
            </w:r>
            <w:r>
              <w:rPr>
                <w:noProof/>
              </w:rPr>
              <w:tab/>
            </w:r>
            <w:r>
              <w:rPr>
                <w:noProof/>
              </w:rPr>
              <w:fldChar w:fldCharType="begin"/>
            </w:r>
            <w:r>
              <w:rPr>
                <w:noProof/>
              </w:rPr>
              <w:instrText xml:space="preserve"> PAGEREF _Toc227060558 \h </w:instrText>
            </w:r>
            <w:r>
              <w:rPr>
                <w:noProof/>
              </w:rPr>
            </w:r>
            <w:r>
              <w:rPr>
                <w:noProof/>
              </w:rPr>
              <w:fldChar w:fldCharType="separate"/>
            </w:r>
            <w:r>
              <w:rPr>
                <w:noProof/>
              </w:rPr>
              <w:t>9</w:t>
            </w:r>
            <w:r>
              <w:rPr>
                <w:noProof/>
              </w:rPr>
              <w:fldChar w:fldCharType="end"/>
            </w:r>
          </w:hyperlink>
        </w:p>
        <w:p w14:paraId="29C36ABD" w14:textId="145C0D18" w:rsidR="00FC0754" w:rsidRDefault="00FC07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59" w:history="1">
            <w:r w:rsidRPr="00CB6CAD">
              <w:rPr>
                <w:rStyle w:val="Hyperlink"/>
                <w:noProof/>
              </w:rPr>
              <w:t>4. Editing a Tutorial</w:t>
            </w:r>
            <w:r>
              <w:rPr>
                <w:noProof/>
              </w:rPr>
              <w:tab/>
            </w:r>
            <w:r>
              <w:rPr>
                <w:noProof/>
              </w:rPr>
              <w:fldChar w:fldCharType="begin"/>
            </w:r>
            <w:r>
              <w:rPr>
                <w:noProof/>
              </w:rPr>
              <w:instrText xml:space="preserve"> PAGEREF _Toc227060559 \h </w:instrText>
            </w:r>
            <w:r>
              <w:rPr>
                <w:noProof/>
              </w:rPr>
            </w:r>
            <w:r>
              <w:rPr>
                <w:noProof/>
              </w:rPr>
              <w:fldChar w:fldCharType="separate"/>
            </w:r>
            <w:r>
              <w:rPr>
                <w:noProof/>
              </w:rPr>
              <w:t>11</w:t>
            </w:r>
            <w:r>
              <w:rPr>
                <w:noProof/>
              </w:rPr>
              <w:fldChar w:fldCharType="end"/>
            </w:r>
          </w:hyperlink>
        </w:p>
        <w:p w14:paraId="48E2A788" w14:textId="02D06231"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60" w:history="1">
            <w:r w:rsidRPr="00CB6CAD">
              <w:rPr>
                <w:rStyle w:val="Hyperlink"/>
                <w:noProof/>
              </w:rPr>
              <w:t>4.1 Tutorial Introduction</w:t>
            </w:r>
            <w:r>
              <w:rPr>
                <w:noProof/>
              </w:rPr>
              <w:tab/>
            </w:r>
            <w:r>
              <w:rPr>
                <w:noProof/>
              </w:rPr>
              <w:fldChar w:fldCharType="begin"/>
            </w:r>
            <w:r>
              <w:rPr>
                <w:noProof/>
              </w:rPr>
              <w:instrText xml:space="preserve"> PAGEREF _Toc227060560 \h </w:instrText>
            </w:r>
            <w:r>
              <w:rPr>
                <w:noProof/>
              </w:rPr>
            </w:r>
            <w:r>
              <w:rPr>
                <w:noProof/>
              </w:rPr>
              <w:fldChar w:fldCharType="separate"/>
            </w:r>
            <w:r>
              <w:rPr>
                <w:noProof/>
              </w:rPr>
              <w:t>11</w:t>
            </w:r>
            <w:r>
              <w:rPr>
                <w:noProof/>
              </w:rPr>
              <w:fldChar w:fldCharType="end"/>
            </w:r>
          </w:hyperlink>
        </w:p>
        <w:p w14:paraId="3A41E233" w14:textId="1443A5A3"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61" w:history="1">
            <w:r w:rsidRPr="00CB6CAD">
              <w:rPr>
                <w:rStyle w:val="Hyperlink"/>
                <w:noProof/>
              </w:rPr>
              <w:t>4.2 Layout Settings</w:t>
            </w:r>
            <w:r>
              <w:rPr>
                <w:noProof/>
              </w:rPr>
              <w:tab/>
            </w:r>
            <w:r>
              <w:rPr>
                <w:noProof/>
              </w:rPr>
              <w:fldChar w:fldCharType="begin"/>
            </w:r>
            <w:r>
              <w:rPr>
                <w:noProof/>
              </w:rPr>
              <w:instrText xml:space="preserve"> PAGEREF _Toc227060561 \h </w:instrText>
            </w:r>
            <w:r>
              <w:rPr>
                <w:noProof/>
              </w:rPr>
            </w:r>
            <w:r>
              <w:rPr>
                <w:noProof/>
              </w:rPr>
              <w:fldChar w:fldCharType="separate"/>
            </w:r>
            <w:r>
              <w:rPr>
                <w:noProof/>
              </w:rPr>
              <w:t>12</w:t>
            </w:r>
            <w:r>
              <w:rPr>
                <w:noProof/>
              </w:rPr>
              <w:fldChar w:fldCharType="end"/>
            </w:r>
          </w:hyperlink>
        </w:p>
        <w:p w14:paraId="0C8F978C" w14:textId="720EE56A" w:rsidR="00FC0754" w:rsidRDefault="00FC075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62" w:history="1">
            <w:r w:rsidRPr="00CB6CAD">
              <w:rPr>
                <w:rStyle w:val="Hyperlink"/>
                <w:noProof/>
              </w:rPr>
              <w:t>Quiz Panel Width</w:t>
            </w:r>
            <w:r>
              <w:rPr>
                <w:noProof/>
              </w:rPr>
              <w:tab/>
            </w:r>
            <w:r>
              <w:rPr>
                <w:noProof/>
              </w:rPr>
              <w:fldChar w:fldCharType="begin"/>
            </w:r>
            <w:r>
              <w:rPr>
                <w:noProof/>
              </w:rPr>
              <w:instrText xml:space="preserve"> PAGEREF _Toc227060562 \h </w:instrText>
            </w:r>
            <w:r>
              <w:rPr>
                <w:noProof/>
              </w:rPr>
            </w:r>
            <w:r>
              <w:rPr>
                <w:noProof/>
              </w:rPr>
              <w:fldChar w:fldCharType="separate"/>
            </w:r>
            <w:r>
              <w:rPr>
                <w:noProof/>
              </w:rPr>
              <w:t>12</w:t>
            </w:r>
            <w:r>
              <w:rPr>
                <w:noProof/>
              </w:rPr>
              <w:fldChar w:fldCharType="end"/>
            </w:r>
          </w:hyperlink>
        </w:p>
        <w:p w14:paraId="7BB5813D" w14:textId="24AD648A" w:rsidR="00FC0754" w:rsidRDefault="00FC075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63" w:history="1">
            <w:r w:rsidRPr="00CB6CAD">
              <w:rPr>
                <w:rStyle w:val="Hyperlink"/>
                <w:noProof/>
              </w:rPr>
              <w:t>User Adjustable</w:t>
            </w:r>
            <w:r>
              <w:rPr>
                <w:noProof/>
              </w:rPr>
              <w:tab/>
            </w:r>
            <w:r>
              <w:rPr>
                <w:noProof/>
              </w:rPr>
              <w:fldChar w:fldCharType="begin"/>
            </w:r>
            <w:r>
              <w:rPr>
                <w:noProof/>
              </w:rPr>
              <w:instrText xml:space="preserve"> PAGEREF _Toc227060563 \h </w:instrText>
            </w:r>
            <w:r>
              <w:rPr>
                <w:noProof/>
              </w:rPr>
            </w:r>
            <w:r>
              <w:rPr>
                <w:noProof/>
              </w:rPr>
              <w:fldChar w:fldCharType="separate"/>
            </w:r>
            <w:r>
              <w:rPr>
                <w:noProof/>
              </w:rPr>
              <w:t>12</w:t>
            </w:r>
            <w:r>
              <w:rPr>
                <w:noProof/>
              </w:rPr>
              <w:fldChar w:fldCharType="end"/>
            </w:r>
          </w:hyperlink>
        </w:p>
        <w:p w14:paraId="7D2C07E1" w14:textId="559F1379"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64" w:history="1">
            <w:r w:rsidRPr="00CB6CAD">
              <w:rPr>
                <w:rStyle w:val="Hyperlink"/>
                <w:noProof/>
              </w:rPr>
              <w:t>4.3 Benchmark Settings</w:t>
            </w:r>
            <w:r>
              <w:rPr>
                <w:noProof/>
              </w:rPr>
              <w:tab/>
            </w:r>
            <w:r>
              <w:rPr>
                <w:noProof/>
              </w:rPr>
              <w:fldChar w:fldCharType="begin"/>
            </w:r>
            <w:r>
              <w:rPr>
                <w:noProof/>
              </w:rPr>
              <w:instrText xml:space="preserve"> PAGEREF _Toc227060564 \h </w:instrText>
            </w:r>
            <w:r>
              <w:rPr>
                <w:noProof/>
              </w:rPr>
            </w:r>
            <w:r>
              <w:rPr>
                <w:noProof/>
              </w:rPr>
              <w:fldChar w:fldCharType="separate"/>
            </w:r>
            <w:r>
              <w:rPr>
                <w:noProof/>
              </w:rPr>
              <w:t>13</w:t>
            </w:r>
            <w:r>
              <w:rPr>
                <w:noProof/>
              </w:rPr>
              <w:fldChar w:fldCharType="end"/>
            </w:r>
          </w:hyperlink>
        </w:p>
        <w:p w14:paraId="1D37335C" w14:textId="67285771"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65" w:history="1">
            <w:r w:rsidRPr="00CB6CAD">
              <w:rPr>
                <w:rStyle w:val="Hyperlink"/>
                <w:noProof/>
              </w:rPr>
              <w:t>4.4 Steps (Tutorial Pages)</w:t>
            </w:r>
            <w:r>
              <w:rPr>
                <w:noProof/>
              </w:rPr>
              <w:tab/>
            </w:r>
            <w:r>
              <w:rPr>
                <w:noProof/>
              </w:rPr>
              <w:fldChar w:fldCharType="begin"/>
            </w:r>
            <w:r>
              <w:rPr>
                <w:noProof/>
              </w:rPr>
              <w:instrText xml:space="preserve"> PAGEREF _Toc227060565 \h </w:instrText>
            </w:r>
            <w:r>
              <w:rPr>
                <w:noProof/>
              </w:rPr>
            </w:r>
            <w:r>
              <w:rPr>
                <w:noProof/>
              </w:rPr>
              <w:fldChar w:fldCharType="separate"/>
            </w:r>
            <w:r>
              <w:rPr>
                <w:noProof/>
              </w:rPr>
              <w:t>13</w:t>
            </w:r>
            <w:r>
              <w:rPr>
                <w:noProof/>
              </w:rPr>
              <w:fldChar w:fldCharType="end"/>
            </w:r>
          </w:hyperlink>
        </w:p>
        <w:p w14:paraId="69BA0432" w14:textId="14C26386" w:rsidR="00FC0754" w:rsidRDefault="00FC075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66" w:history="1">
            <w:r w:rsidRPr="00CB6CAD">
              <w:rPr>
                <w:rStyle w:val="Hyperlink"/>
                <w:noProof/>
              </w:rPr>
              <w:t>Step Card Structure</w:t>
            </w:r>
            <w:r>
              <w:rPr>
                <w:noProof/>
              </w:rPr>
              <w:tab/>
            </w:r>
            <w:r>
              <w:rPr>
                <w:noProof/>
              </w:rPr>
              <w:fldChar w:fldCharType="begin"/>
            </w:r>
            <w:r>
              <w:rPr>
                <w:noProof/>
              </w:rPr>
              <w:instrText xml:space="preserve"> PAGEREF _Toc227060566 \h </w:instrText>
            </w:r>
            <w:r>
              <w:rPr>
                <w:noProof/>
              </w:rPr>
            </w:r>
            <w:r>
              <w:rPr>
                <w:noProof/>
              </w:rPr>
              <w:fldChar w:fldCharType="separate"/>
            </w:r>
            <w:r>
              <w:rPr>
                <w:noProof/>
              </w:rPr>
              <w:t>14</w:t>
            </w:r>
            <w:r>
              <w:rPr>
                <w:noProof/>
              </w:rPr>
              <w:fldChar w:fldCharType="end"/>
            </w:r>
          </w:hyperlink>
        </w:p>
        <w:p w14:paraId="203FDFB6" w14:textId="01288A49" w:rsidR="00FC0754" w:rsidRDefault="00FC075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67" w:history="1">
            <w:r w:rsidRPr="00CB6CAD">
              <w:rPr>
                <w:rStyle w:val="Hyperlink"/>
                <w:noProof/>
              </w:rPr>
              <w:t>Adding a New Step</w:t>
            </w:r>
            <w:r>
              <w:rPr>
                <w:noProof/>
              </w:rPr>
              <w:tab/>
            </w:r>
            <w:r>
              <w:rPr>
                <w:noProof/>
              </w:rPr>
              <w:fldChar w:fldCharType="begin"/>
            </w:r>
            <w:r>
              <w:rPr>
                <w:noProof/>
              </w:rPr>
              <w:instrText xml:space="preserve"> PAGEREF _Toc227060567 \h </w:instrText>
            </w:r>
            <w:r>
              <w:rPr>
                <w:noProof/>
              </w:rPr>
            </w:r>
            <w:r>
              <w:rPr>
                <w:noProof/>
              </w:rPr>
              <w:fldChar w:fldCharType="separate"/>
            </w:r>
            <w:r>
              <w:rPr>
                <w:noProof/>
              </w:rPr>
              <w:t>14</w:t>
            </w:r>
            <w:r>
              <w:rPr>
                <w:noProof/>
              </w:rPr>
              <w:fldChar w:fldCharType="end"/>
            </w:r>
          </w:hyperlink>
        </w:p>
        <w:p w14:paraId="4D761206" w14:textId="3F41E0DF" w:rsidR="00FC0754" w:rsidRDefault="00FC075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68" w:history="1">
            <w:r w:rsidRPr="00CB6CAD">
              <w:rPr>
                <w:rStyle w:val="Hyperlink"/>
                <w:noProof/>
              </w:rPr>
              <w:t>Configuring the Left Panel (Quiz Content)</w:t>
            </w:r>
            <w:r>
              <w:rPr>
                <w:noProof/>
              </w:rPr>
              <w:tab/>
            </w:r>
            <w:r>
              <w:rPr>
                <w:noProof/>
              </w:rPr>
              <w:fldChar w:fldCharType="begin"/>
            </w:r>
            <w:r>
              <w:rPr>
                <w:noProof/>
              </w:rPr>
              <w:instrText xml:space="preserve"> PAGEREF _Toc227060568 \h </w:instrText>
            </w:r>
            <w:r>
              <w:rPr>
                <w:noProof/>
              </w:rPr>
            </w:r>
            <w:r>
              <w:rPr>
                <w:noProof/>
              </w:rPr>
              <w:fldChar w:fldCharType="separate"/>
            </w:r>
            <w:r>
              <w:rPr>
                <w:noProof/>
              </w:rPr>
              <w:t>14</w:t>
            </w:r>
            <w:r>
              <w:rPr>
                <w:noProof/>
              </w:rPr>
              <w:fldChar w:fldCharType="end"/>
            </w:r>
          </w:hyperlink>
        </w:p>
        <w:p w14:paraId="459E3FE7" w14:textId="46A4B779" w:rsidR="00FC0754" w:rsidRDefault="00FC075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69" w:history="1">
            <w:r w:rsidRPr="00CB6CAD">
              <w:rPr>
                <w:rStyle w:val="Hyperlink"/>
                <w:noProof/>
              </w:rPr>
              <w:t>Configuring the Right Panel (Embedded Resource)</w:t>
            </w:r>
            <w:r>
              <w:rPr>
                <w:noProof/>
              </w:rPr>
              <w:tab/>
            </w:r>
            <w:r>
              <w:rPr>
                <w:noProof/>
              </w:rPr>
              <w:fldChar w:fldCharType="begin"/>
            </w:r>
            <w:r>
              <w:rPr>
                <w:noProof/>
              </w:rPr>
              <w:instrText xml:space="preserve"> PAGEREF _Toc227060569 \h </w:instrText>
            </w:r>
            <w:r>
              <w:rPr>
                <w:noProof/>
              </w:rPr>
            </w:r>
            <w:r>
              <w:rPr>
                <w:noProof/>
              </w:rPr>
              <w:fldChar w:fldCharType="separate"/>
            </w:r>
            <w:r>
              <w:rPr>
                <w:noProof/>
              </w:rPr>
              <w:t>15</w:t>
            </w:r>
            <w:r>
              <w:rPr>
                <w:noProof/>
              </w:rPr>
              <w:fldChar w:fldCharType="end"/>
            </w:r>
          </w:hyperlink>
        </w:p>
        <w:p w14:paraId="630664F2" w14:textId="2CF48110"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70" w:history="1">
            <w:r w:rsidRPr="00CB6CAD">
              <w:rPr>
                <w:rStyle w:val="Hyperlink"/>
                <w:noProof/>
              </w:rPr>
              <w:t>4.5 Branching Sub-Tutorials</w:t>
            </w:r>
            <w:r>
              <w:rPr>
                <w:noProof/>
              </w:rPr>
              <w:tab/>
            </w:r>
            <w:r>
              <w:rPr>
                <w:noProof/>
              </w:rPr>
              <w:fldChar w:fldCharType="begin"/>
            </w:r>
            <w:r>
              <w:rPr>
                <w:noProof/>
              </w:rPr>
              <w:instrText xml:space="preserve"> PAGEREF _Toc227060570 \h </w:instrText>
            </w:r>
            <w:r>
              <w:rPr>
                <w:noProof/>
              </w:rPr>
            </w:r>
            <w:r>
              <w:rPr>
                <w:noProof/>
              </w:rPr>
              <w:fldChar w:fldCharType="separate"/>
            </w:r>
            <w:r>
              <w:rPr>
                <w:noProof/>
              </w:rPr>
              <w:t>15</w:t>
            </w:r>
            <w:r>
              <w:rPr>
                <w:noProof/>
              </w:rPr>
              <w:fldChar w:fldCharType="end"/>
            </w:r>
          </w:hyperlink>
        </w:p>
        <w:p w14:paraId="075B8490" w14:textId="402930E2" w:rsidR="00FC0754" w:rsidRDefault="00FC075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71" w:history="1">
            <w:r w:rsidRPr="00CB6CAD">
              <w:rPr>
                <w:rStyle w:val="Hyperlink"/>
                <w:noProof/>
              </w:rPr>
              <w:t>Branch Configuration</w:t>
            </w:r>
            <w:r>
              <w:rPr>
                <w:noProof/>
              </w:rPr>
              <w:tab/>
            </w:r>
            <w:r>
              <w:rPr>
                <w:noProof/>
              </w:rPr>
              <w:fldChar w:fldCharType="begin"/>
            </w:r>
            <w:r>
              <w:rPr>
                <w:noProof/>
              </w:rPr>
              <w:instrText xml:space="preserve"> PAGEREF _Toc227060571 \h </w:instrText>
            </w:r>
            <w:r>
              <w:rPr>
                <w:noProof/>
              </w:rPr>
            </w:r>
            <w:r>
              <w:rPr>
                <w:noProof/>
              </w:rPr>
              <w:fldChar w:fldCharType="separate"/>
            </w:r>
            <w:r>
              <w:rPr>
                <w:noProof/>
              </w:rPr>
              <w:t>15</w:t>
            </w:r>
            <w:r>
              <w:rPr>
                <w:noProof/>
              </w:rPr>
              <w:fldChar w:fldCharType="end"/>
            </w:r>
          </w:hyperlink>
        </w:p>
        <w:p w14:paraId="5CF94A53" w14:textId="0572DF33" w:rsidR="00FC0754" w:rsidRDefault="00FC075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72" w:history="1">
            <w:r w:rsidRPr="00CB6CAD">
              <w:rPr>
                <w:rStyle w:val="Hyperlink"/>
                <w:noProof/>
              </w:rPr>
              <w:t>How Branching Works for Students</w:t>
            </w:r>
            <w:r>
              <w:rPr>
                <w:noProof/>
              </w:rPr>
              <w:tab/>
            </w:r>
            <w:r>
              <w:rPr>
                <w:noProof/>
              </w:rPr>
              <w:fldChar w:fldCharType="begin"/>
            </w:r>
            <w:r>
              <w:rPr>
                <w:noProof/>
              </w:rPr>
              <w:instrText xml:space="preserve"> PAGEREF _Toc227060572 \h </w:instrText>
            </w:r>
            <w:r>
              <w:rPr>
                <w:noProof/>
              </w:rPr>
            </w:r>
            <w:r>
              <w:rPr>
                <w:noProof/>
              </w:rPr>
              <w:fldChar w:fldCharType="separate"/>
            </w:r>
            <w:r>
              <w:rPr>
                <w:noProof/>
              </w:rPr>
              <w:t>16</w:t>
            </w:r>
            <w:r>
              <w:rPr>
                <w:noProof/>
              </w:rPr>
              <w:fldChar w:fldCharType="end"/>
            </w:r>
          </w:hyperlink>
        </w:p>
        <w:p w14:paraId="62A52CF7" w14:textId="6AABC5AF"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73" w:history="1">
            <w:r w:rsidRPr="00CB6CAD">
              <w:rPr>
                <w:rStyle w:val="Hyperlink"/>
                <w:noProof/>
              </w:rPr>
              <w:t>4.6 Publishing</w:t>
            </w:r>
            <w:r>
              <w:rPr>
                <w:noProof/>
              </w:rPr>
              <w:tab/>
            </w:r>
            <w:r>
              <w:rPr>
                <w:noProof/>
              </w:rPr>
              <w:fldChar w:fldCharType="begin"/>
            </w:r>
            <w:r>
              <w:rPr>
                <w:noProof/>
              </w:rPr>
              <w:instrText xml:space="preserve"> PAGEREF _Toc227060573 \h </w:instrText>
            </w:r>
            <w:r>
              <w:rPr>
                <w:noProof/>
              </w:rPr>
            </w:r>
            <w:r>
              <w:rPr>
                <w:noProof/>
              </w:rPr>
              <w:fldChar w:fldCharType="separate"/>
            </w:r>
            <w:r>
              <w:rPr>
                <w:noProof/>
              </w:rPr>
              <w:t>16</w:t>
            </w:r>
            <w:r>
              <w:rPr>
                <w:noProof/>
              </w:rPr>
              <w:fldChar w:fldCharType="end"/>
            </w:r>
          </w:hyperlink>
        </w:p>
        <w:p w14:paraId="75BADF43" w14:textId="54018A90" w:rsidR="00FC0754" w:rsidRDefault="00FC075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74" w:history="1">
            <w:r w:rsidRPr="00CB6CAD">
              <w:rPr>
                <w:rStyle w:val="Hyperlink"/>
                <w:noProof/>
              </w:rPr>
              <w:t>Tutorial Owner and Transfer</w:t>
            </w:r>
            <w:r>
              <w:rPr>
                <w:noProof/>
              </w:rPr>
              <w:tab/>
            </w:r>
            <w:r>
              <w:rPr>
                <w:noProof/>
              </w:rPr>
              <w:fldChar w:fldCharType="begin"/>
            </w:r>
            <w:r>
              <w:rPr>
                <w:noProof/>
              </w:rPr>
              <w:instrText xml:space="preserve"> PAGEREF _Toc227060574 \h </w:instrText>
            </w:r>
            <w:r>
              <w:rPr>
                <w:noProof/>
              </w:rPr>
            </w:r>
            <w:r>
              <w:rPr>
                <w:noProof/>
              </w:rPr>
              <w:fldChar w:fldCharType="separate"/>
            </w:r>
            <w:r>
              <w:rPr>
                <w:noProof/>
              </w:rPr>
              <w:t>16</w:t>
            </w:r>
            <w:r>
              <w:rPr>
                <w:noProof/>
              </w:rPr>
              <w:fldChar w:fldCharType="end"/>
            </w:r>
          </w:hyperlink>
        </w:p>
        <w:p w14:paraId="1D13FDE2" w14:textId="233C001B"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75" w:history="1">
            <w:r w:rsidRPr="00CB6CAD">
              <w:rPr>
                <w:rStyle w:val="Hyperlink"/>
                <w:noProof/>
              </w:rPr>
              <w:t>4.7 Navigation Logic</w:t>
            </w:r>
            <w:r>
              <w:rPr>
                <w:noProof/>
              </w:rPr>
              <w:tab/>
            </w:r>
            <w:r>
              <w:rPr>
                <w:noProof/>
              </w:rPr>
              <w:fldChar w:fldCharType="begin"/>
            </w:r>
            <w:r>
              <w:rPr>
                <w:noProof/>
              </w:rPr>
              <w:instrText xml:space="preserve"> PAGEREF _Toc227060575 \h </w:instrText>
            </w:r>
            <w:r>
              <w:rPr>
                <w:noProof/>
              </w:rPr>
            </w:r>
            <w:r>
              <w:rPr>
                <w:noProof/>
              </w:rPr>
              <w:fldChar w:fldCharType="separate"/>
            </w:r>
            <w:r>
              <w:rPr>
                <w:noProof/>
              </w:rPr>
              <w:t>16</w:t>
            </w:r>
            <w:r>
              <w:rPr>
                <w:noProof/>
              </w:rPr>
              <w:fldChar w:fldCharType="end"/>
            </w:r>
          </w:hyperlink>
        </w:p>
        <w:p w14:paraId="22FF9A59" w14:textId="6626DCB6" w:rsidR="00FC0754" w:rsidRDefault="00FC07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76" w:history="1">
            <w:r w:rsidRPr="00CB6CAD">
              <w:rPr>
                <w:rStyle w:val="Hyperlink"/>
                <w:noProof/>
              </w:rPr>
              <w:t>5. Administration Features</w:t>
            </w:r>
            <w:r>
              <w:rPr>
                <w:noProof/>
              </w:rPr>
              <w:tab/>
            </w:r>
            <w:r>
              <w:rPr>
                <w:noProof/>
              </w:rPr>
              <w:fldChar w:fldCharType="begin"/>
            </w:r>
            <w:r>
              <w:rPr>
                <w:noProof/>
              </w:rPr>
              <w:instrText xml:space="preserve"> PAGEREF _Toc227060576 \h </w:instrText>
            </w:r>
            <w:r>
              <w:rPr>
                <w:noProof/>
              </w:rPr>
            </w:r>
            <w:r>
              <w:rPr>
                <w:noProof/>
              </w:rPr>
              <w:fldChar w:fldCharType="separate"/>
            </w:r>
            <w:r>
              <w:rPr>
                <w:noProof/>
              </w:rPr>
              <w:t>18</w:t>
            </w:r>
            <w:r>
              <w:rPr>
                <w:noProof/>
              </w:rPr>
              <w:fldChar w:fldCharType="end"/>
            </w:r>
          </w:hyperlink>
        </w:p>
        <w:p w14:paraId="42D11A9A" w14:textId="78670F7D"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77" w:history="1">
            <w:r w:rsidRPr="00CB6CAD">
              <w:rPr>
                <w:rStyle w:val="Hyperlink"/>
                <w:noProof/>
              </w:rPr>
              <w:t>5.1 Guide Settings</w:t>
            </w:r>
            <w:r>
              <w:rPr>
                <w:noProof/>
              </w:rPr>
              <w:tab/>
            </w:r>
            <w:r>
              <w:rPr>
                <w:noProof/>
              </w:rPr>
              <w:fldChar w:fldCharType="begin"/>
            </w:r>
            <w:r>
              <w:rPr>
                <w:noProof/>
              </w:rPr>
              <w:instrText xml:space="preserve"> PAGEREF _Toc227060577 \h </w:instrText>
            </w:r>
            <w:r>
              <w:rPr>
                <w:noProof/>
              </w:rPr>
            </w:r>
            <w:r>
              <w:rPr>
                <w:noProof/>
              </w:rPr>
              <w:fldChar w:fldCharType="separate"/>
            </w:r>
            <w:r>
              <w:rPr>
                <w:noProof/>
              </w:rPr>
              <w:t>18</w:t>
            </w:r>
            <w:r>
              <w:rPr>
                <w:noProof/>
              </w:rPr>
              <w:fldChar w:fldCharType="end"/>
            </w:r>
          </w:hyperlink>
        </w:p>
        <w:p w14:paraId="6AF670B7" w14:textId="7ADB553F" w:rsidR="00FC0754" w:rsidRDefault="00FC075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78" w:history="1">
            <w:r w:rsidRPr="00CB6CAD">
              <w:rPr>
                <w:rStyle w:val="Hyperlink"/>
                <w:noProof/>
              </w:rPr>
              <w:t>Default Panel Layout</w:t>
            </w:r>
            <w:r>
              <w:rPr>
                <w:noProof/>
              </w:rPr>
              <w:tab/>
            </w:r>
            <w:r>
              <w:rPr>
                <w:noProof/>
              </w:rPr>
              <w:fldChar w:fldCharType="begin"/>
            </w:r>
            <w:r>
              <w:rPr>
                <w:noProof/>
              </w:rPr>
              <w:instrText xml:space="preserve"> PAGEREF _Toc227060578 \h </w:instrText>
            </w:r>
            <w:r>
              <w:rPr>
                <w:noProof/>
              </w:rPr>
            </w:r>
            <w:r>
              <w:rPr>
                <w:noProof/>
              </w:rPr>
              <w:fldChar w:fldCharType="separate"/>
            </w:r>
            <w:r>
              <w:rPr>
                <w:noProof/>
              </w:rPr>
              <w:t>18</w:t>
            </w:r>
            <w:r>
              <w:rPr>
                <w:noProof/>
              </w:rPr>
              <w:fldChar w:fldCharType="end"/>
            </w:r>
          </w:hyperlink>
        </w:p>
        <w:p w14:paraId="0B4F1678" w14:textId="13508C6C" w:rsidR="00FC0754" w:rsidRDefault="00FC075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79" w:history="1">
            <w:r w:rsidRPr="00CB6CAD">
              <w:rPr>
                <w:rStyle w:val="Hyperlink"/>
                <w:noProof/>
              </w:rPr>
              <w:t>Performance Benchmarks</w:t>
            </w:r>
            <w:r>
              <w:rPr>
                <w:noProof/>
              </w:rPr>
              <w:tab/>
            </w:r>
            <w:r>
              <w:rPr>
                <w:noProof/>
              </w:rPr>
              <w:fldChar w:fldCharType="begin"/>
            </w:r>
            <w:r>
              <w:rPr>
                <w:noProof/>
              </w:rPr>
              <w:instrText xml:space="preserve"> PAGEREF _Toc227060579 \h </w:instrText>
            </w:r>
            <w:r>
              <w:rPr>
                <w:noProof/>
              </w:rPr>
            </w:r>
            <w:r>
              <w:rPr>
                <w:noProof/>
              </w:rPr>
              <w:fldChar w:fldCharType="separate"/>
            </w:r>
            <w:r>
              <w:rPr>
                <w:noProof/>
              </w:rPr>
              <w:t>18</w:t>
            </w:r>
            <w:r>
              <w:rPr>
                <w:noProof/>
              </w:rPr>
              <w:fldChar w:fldCharType="end"/>
            </w:r>
          </w:hyperlink>
        </w:p>
        <w:p w14:paraId="741DA1FA" w14:textId="55222E66"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80" w:history="1">
            <w:r w:rsidRPr="00CB6CAD">
              <w:rPr>
                <w:rStyle w:val="Hyperlink"/>
                <w:noProof/>
              </w:rPr>
              <w:t>5.2 Managing Librarians</w:t>
            </w:r>
            <w:r>
              <w:rPr>
                <w:noProof/>
              </w:rPr>
              <w:tab/>
            </w:r>
            <w:r>
              <w:rPr>
                <w:noProof/>
              </w:rPr>
              <w:fldChar w:fldCharType="begin"/>
            </w:r>
            <w:r>
              <w:rPr>
                <w:noProof/>
              </w:rPr>
              <w:instrText xml:space="preserve"> PAGEREF _Toc227060580 \h </w:instrText>
            </w:r>
            <w:r>
              <w:rPr>
                <w:noProof/>
              </w:rPr>
            </w:r>
            <w:r>
              <w:rPr>
                <w:noProof/>
              </w:rPr>
              <w:fldChar w:fldCharType="separate"/>
            </w:r>
            <w:r>
              <w:rPr>
                <w:noProof/>
              </w:rPr>
              <w:t>18</w:t>
            </w:r>
            <w:r>
              <w:rPr>
                <w:noProof/>
              </w:rPr>
              <w:fldChar w:fldCharType="end"/>
            </w:r>
          </w:hyperlink>
        </w:p>
        <w:p w14:paraId="2FDBF05A" w14:textId="086D6D4A" w:rsidR="00FC0754" w:rsidRDefault="00FC075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81" w:history="1">
            <w:r w:rsidRPr="00CB6CAD">
              <w:rPr>
                <w:rStyle w:val="Hyperlink"/>
                <w:noProof/>
              </w:rPr>
              <w:t>Creating a Librarian Account</w:t>
            </w:r>
            <w:r>
              <w:rPr>
                <w:noProof/>
              </w:rPr>
              <w:tab/>
            </w:r>
            <w:r>
              <w:rPr>
                <w:noProof/>
              </w:rPr>
              <w:fldChar w:fldCharType="begin"/>
            </w:r>
            <w:r>
              <w:rPr>
                <w:noProof/>
              </w:rPr>
              <w:instrText xml:space="preserve"> PAGEREF _Toc227060581 \h </w:instrText>
            </w:r>
            <w:r>
              <w:rPr>
                <w:noProof/>
              </w:rPr>
            </w:r>
            <w:r>
              <w:rPr>
                <w:noProof/>
              </w:rPr>
              <w:fldChar w:fldCharType="separate"/>
            </w:r>
            <w:r>
              <w:rPr>
                <w:noProof/>
              </w:rPr>
              <w:t>19</w:t>
            </w:r>
            <w:r>
              <w:rPr>
                <w:noProof/>
              </w:rPr>
              <w:fldChar w:fldCharType="end"/>
            </w:r>
          </w:hyperlink>
        </w:p>
        <w:p w14:paraId="23A08257" w14:textId="3372455D" w:rsidR="00FC0754" w:rsidRDefault="00FC075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82" w:history="1">
            <w:r w:rsidRPr="00CB6CAD">
              <w:rPr>
                <w:rStyle w:val="Hyperlink"/>
                <w:noProof/>
              </w:rPr>
              <w:t>Account Deactivation</w:t>
            </w:r>
            <w:r>
              <w:rPr>
                <w:noProof/>
              </w:rPr>
              <w:tab/>
            </w:r>
            <w:r>
              <w:rPr>
                <w:noProof/>
              </w:rPr>
              <w:fldChar w:fldCharType="begin"/>
            </w:r>
            <w:r>
              <w:rPr>
                <w:noProof/>
              </w:rPr>
              <w:instrText xml:space="preserve"> PAGEREF _Toc227060582 \h </w:instrText>
            </w:r>
            <w:r>
              <w:rPr>
                <w:noProof/>
              </w:rPr>
            </w:r>
            <w:r>
              <w:rPr>
                <w:noProof/>
              </w:rPr>
              <w:fldChar w:fldCharType="separate"/>
            </w:r>
            <w:r>
              <w:rPr>
                <w:noProof/>
              </w:rPr>
              <w:t>19</w:t>
            </w:r>
            <w:r>
              <w:rPr>
                <w:noProof/>
              </w:rPr>
              <w:fldChar w:fldCharType="end"/>
            </w:r>
          </w:hyperlink>
        </w:p>
        <w:p w14:paraId="5FB50EAF" w14:textId="2A565E30"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83" w:history="1">
            <w:r w:rsidRPr="00CB6CAD">
              <w:rPr>
                <w:rStyle w:val="Hyperlink"/>
                <w:noProof/>
              </w:rPr>
              <w:t>5.3 Tutorial Analytics</w:t>
            </w:r>
            <w:r>
              <w:rPr>
                <w:noProof/>
              </w:rPr>
              <w:tab/>
            </w:r>
            <w:r>
              <w:rPr>
                <w:noProof/>
              </w:rPr>
              <w:fldChar w:fldCharType="begin"/>
            </w:r>
            <w:r>
              <w:rPr>
                <w:noProof/>
              </w:rPr>
              <w:instrText xml:space="preserve"> PAGEREF _Toc227060583 \h </w:instrText>
            </w:r>
            <w:r>
              <w:rPr>
                <w:noProof/>
              </w:rPr>
            </w:r>
            <w:r>
              <w:rPr>
                <w:noProof/>
              </w:rPr>
              <w:fldChar w:fldCharType="separate"/>
            </w:r>
            <w:r>
              <w:rPr>
                <w:noProof/>
              </w:rPr>
              <w:t>19</w:t>
            </w:r>
            <w:r>
              <w:rPr>
                <w:noProof/>
              </w:rPr>
              <w:fldChar w:fldCharType="end"/>
            </w:r>
          </w:hyperlink>
        </w:p>
        <w:p w14:paraId="40012990" w14:textId="0A40901F"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84" w:history="1">
            <w:r w:rsidRPr="00CB6CAD">
              <w:rPr>
                <w:rStyle w:val="Hyperlink"/>
                <w:noProof/>
              </w:rPr>
              <w:t>5.4 Accessibility Settings</w:t>
            </w:r>
            <w:r>
              <w:rPr>
                <w:noProof/>
              </w:rPr>
              <w:tab/>
            </w:r>
            <w:r>
              <w:rPr>
                <w:noProof/>
              </w:rPr>
              <w:fldChar w:fldCharType="begin"/>
            </w:r>
            <w:r>
              <w:rPr>
                <w:noProof/>
              </w:rPr>
              <w:instrText xml:space="preserve"> PAGEREF _Toc227060584 \h </w:instrText>
            </w:r>
            <w:r>
              <w:rPr>
                <w:noProof/>
              </w:rPr>
            </w:r>
            <w:r>
              <w:rPr>
                <w:noProof/>
              </w:rPr>
              <w:fldChar w:fldCharType="separate"/>
            </w:r>
            <w:r>
              <w:rPr>
                <w:noProof/>
              </w:rPr>
              <w:t>20</w:t>
            </w:r>
            <w:r>
              <w:rPr>
                <w:noProof/>
              </w:rPr>
              <w:fldChar w:fldCharType="end"/>
            </w:r>
          </w:hyperlink>
        </w:p>
        <w:p w14:paraId="07A458ED" w14:textId="2A001269" w:rsidR="00FC0754" w:rsidRDefault="00FC07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85" w:history="1">
            <w:r w:rsidRPr="00CB6CAD">
              <w:rPr>
                <w:rStyle w:val="Hyperlink"/>
                <w:noProof/>
              </w:rPr>
              <w:t>6. Templates</w:t>
            </w:r>
            <w:r>
              <w:rPr>
                <w:noProof/>
              </w:rPr>
              <w:tab/>
            </w:r>
            <w:r>
              <w:rPr>
                <w:noProof/>
              </w:rPr>
              <w:fldChar w:fldCharType="begin"/>
            </w:r>
            <w:r>
              <w:rPr>
                <w:noProof/>
              </w:rPr>
              <w:instrText xml:space="preserve"> PAGEREF _Toc227060585 \h </w:instrText>
            </w:r>
            <w:r>
              <w:rPr>
                <w:noProof/>
              </w:rPr>
            </w:r>
            <w:r>
              <w:rPr>
                <w:noProof/>
              </w:rPr>
              <w:fldChar w:fldCharType="separate"/>
            </w:r>
            <w:r>
              <w:rPr>
                <w:noProof/>
              </w:rPr>
              <w:t>23</w:t>
            </w:r>
            <w:r>
              <w:rPr>
                <w:noProof/>
              </w:rPr>
              <w:fldChar w:fldCharType="end"/>
            </w:r>
          </w:hyperlink>
        </w:p>
        <w:p w14:paraId="46F426E2" w14:textId="284175C3"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86" w:history="1">
            <w:r w:rsidRPr="00CB6CAD">
              <w:rPr>
                <w:rStyle w:val="Hyperlink"/>
                <w:noProof/>
              </w:rPr>
              <w:t>6.1 Saving as Template</w:t>
            </w:r>
            <w:r>
              <w:rPr>
                <w:noProof/>
              </w:rPr>
              <w:tab/>
            </w:r>
            <w:r>
              <w:rPr>
                <w:noProof/>
              </w:rPr>
              <w:fldChar w:fldCharType="begin"/>
            </w:r>
            <w:r>
              <w:rPr>
                <w:noProof/>
              </w:rPr>
              <w:instrText xml:space="preserve"> PAGEREF _Toc227060586 \h </w:instrText>
            </w:r>
            <w:r>
              <w:rPr>
                <w:noProof/>
              </w:rPr>
            </w:r>
            <w:r>
              <w:rPr>
                <w:noProof/>
              </w:rPr>
              <w:fldChar w:fldCharType="separate"/>
            </w:r>
            <w:r>
              <w:rPr>
                <w:noProof/>
              </w:rPr>
              <w:t>23</w:t>
            </w:r>
            <w:r>
              <w:rPr>
                <w:noProof/>
              </w:rPr>
              <w:fldChar w:fldCharType="end"/>
            </w:r>
          </w:hyperlink>
        </w:p>
        <w:p w14:paraId="1F847B14" w14:textId="7193AF5F"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87" w:history="1">
            <w:r w:rsidRPr="00CB6CAD">
              <w:rPr>
                <w:rStyle w:val="Hyperlink"/>
                <w:noProof/>
              </w:rPr>
              <w:t>6.2 Creating from Template</w:t>
            </w:r>
            <w:r>
              <w:rPr>
                <w:noProof/>
              </w:rPr>
              <w:tab/>
            </w:r>
            <w:r>
              <w:rPr>
                <w:noProof/>
              </w:rPr>
              <w:fldChar w:fldCharType="begin"/>
            </w:r>
            <w:r>
              <w:rPr>
                <w:noProof/>
              </w:rPr>
              <w:instrText xml:space="preserve"> PAGEREF _Toc227060587 \h </w:instrText>
            </w:r>
            <w:r>
              <w:rPr>
                <w:noProof/>
              </w:rPr>
            </w:r>
            <w:r>
              <w:rPr>
                <w:noProof/>
              </w:rPr>
              <w:fldChar w:fldCharType="separate"/>
            </w:r>
            <w:r>
              <w:rPr>
                <w:noProof/>
              </w:rPr>
              <w:t>23</w:t>
            </w:r>
            <w:r>
              <w:rPr>
                <w:noProof/>
              </w:rPr>
              <w:fldChar w:fldCharType="end"/>
            </w:r>
          </w:hyperlink>
        </w:p>
        <w:p w14:paraId="387272FA" w14:textId="447B7878" w:rsidR="00FC0754" w:rsidRDefault="00FC07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88" w:history="1">
            <w:r w:rsidRPr="00CB6CAD">
              <w:rPr>
                <w:rStyle w:val="Hyperlink"/>
                <w:noProof/>
              </w:rPr>
              <w:t>7. Export and Import</w:t>
            </w:r>
            <w:r>
              <w:rPr>
                <w:noProof/>
              </w:rPr>
              <w:tab/>
            </w:r>
            <w:r>
              <w:rPr>
                <w:noProof/>
              </w:rPr>
              <w:fldChar w:fldCharType="begin"/>
            </w:r>
            <w:r>
              <w:rPr>
                <w:noProof/>
              </w:rPr>
              <w:instrText xml:space="preserve"> PAGEREF _Toc227060588 \h </w:instrText>
            </w:r>
            <w:r>
              <w:rPr>
                <w:noProof/>
              </w:rPr>
            </w:r>
            <w:r>
              <w:rPr>
                <w:noProof/>
              </w:rPr>
              <w:fldChar w:fldCharType="separate"/>
            </w:r>
            <w:r>
              <w:rPr>
                <w:noProof/>
              </w:rPr>
              <w:t>24</w:t>
            </w:r>
            <w:r>
              <w:rPr>
                <w:noProof/>
              </w:rPr>
              <w:fldChar w:fldCharType="end"/>
            </w:r>
          </w:hyperlink>
        </w:p>
        <w:p w14:paraId="19B1A9F4" w14:textId="7E8920B5"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89" w:history="1">
            <w:r w:rsidRPr="00CB6CAD">
              <w:rPr>
                <w:rStyle w:val="Hyperlink"/>
                <w:noProof/>
              </w:rPr>
              <w:t>7.1 Exporting a Tutorial</w:t>
            </w:r>
            <w:r>
              <w:rPr>
                <w:noProof/>
              </w:rPr>
              <w:tab/>
            </w:r>
            <w:r>
              <w:rPr>
                <w:noProof/>
              </w:rPr>
              <w:fldChar w:fldCharType="begin"/>
            </w:r>
            <w:r>
              <w:rPr>
                <w:noProof/>
              </w:rPr>
              <w:instrText xml:space="preserve"> PAGEREF _Toc227060589 \h </w:instrText>
            </w:r>
            <w:r>
              <w:rPr>
                <w:noProof/>
              </w:rPr>
            </w:r>
            <w:r>
              <w:rPr>
                <w:noProof/>
              </w:rPr>
              <w:fldChar w:fldCharType="separate"/>
            </w:r>
            <w:r>
              <w:rPr>
                <w:noProof/>
              </w:rPr>
              <w:t>24</w:t>
            </w:r>
            <w:r>
              <w:rPr>
                <w:noProof/>
              </w:rPr>
              <w:fldChar w:fldCharType="end"/>
            </w:r>
          </w:hyperlink>
        </w:p>
        <w:p w14:paraId="4FD1B3E8" w14:textId="6269DA07"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90" w:history="1">
            <w:r w:rsidRPr="00CB6CAD">
              <w:rPr>
                <w:rStyle w:val="Hyperlink"/>
                <w:noProof/>
              </w:rPr>
              <w:t>7.2 Importing a Tutorial</w:t>
            </w:r>
            <w:r>
              <w:rPr>
                <w:noProof/>
              </w:rPr>
              <w:tab/>
            </w:r>
            <w:r>
              <w:rPr>
                <w:noProof/>
              </w:rPr>
              <w:fldChar w:fldCharType="begin"/>
            </w:r>
            <w:r>
              <w:rPr>
                <w:noProof/>
              </w:rPr>
              <w:instrText xml:space="preserve"> PAGEREF _Toc227060590 \h </w:instrText>
            </w:r>
            <w:r>
              <w:rPr>
                <w:noProof/>
              </w:rPr>
            </w:r>
            <w:r>
              <w:rPr>
                <w:noProof/>
              </w:rPr>
              <w:fldChar w:fldCharType="separate"/>
            </w:r>
            <w:r>
              <w:rPr>
                <w:noProof/>
              </w:rPr>
              <w:t>24</w:t>
            </w:r>
            <w:r>
              <w:rPr>
                <w:noProof/>
              </w:rPr>
              <w:fldChar w:fldCharType="end"/>
            </w:r>
          </w:hyperlink>
        </w:p>
        <w:p w14:paraId="3AEFA2F3" w14:textId="159B7CC0" w:rsidR="00FC0754" w:rsidRDefault="00FC07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91" w:history="1">
            <w:r w:rsidRPr="00CB6CAD">
              <w:rPr>
                <w:rStyle w:val="Hyperlink"/>
                <w:noProof/>
              </w:rPr>
              <w:t>8. The Student Experience</w:t>
            </w:r>
            <w:r>
              <w:rPr>
                <w:noProof/>
              </w:rPr>
              <w:tab/>
            </w:r>
            <w:r>
              <w:rPr>
                <w:noProof/>
              </w:rPr>
              <w:fldChar w:fldCharType="begin"/>
            </w:r>
            <w:r>
              <w:rPr>
                <w:noProof/>
              </w:rPr>
              <w:instrText xml:space="preserve"> PAGEREF _Toc227060591 \h </w:instrText>
            </w:r>
            <w:r>
              <w:rPr>
                <w:noProof/>
              </w:rPr>
            </w:r>
            <w:r>
              <w:rPr>
                <w:noProof/>
              </w:rPr>
              <w:fldChar w:fldCharType="separate"/>
            </w:r>
            <w:r>
              <w:rPr>
                <w:noProof/>
              </w:rPr>
              <w:t>25</w:t>
            </w:r>
            <w:r>
              <w:rPr>
                <w:noProof/>
              </w:rPr>
              <w:fldChar w:fldCharType="end"/>
            </w:r>
          </w:hyperlink>
        </w:p>
        <w:p w14:paraId="164B0BB0" w14:textId="6AD8E468"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92" w:history="1">
            <w:r w:rsidRPr="00CB6CAD">
              <w:rPr>
                <w:rStyle w:val="Hyperlink"/>
                <w:noProof/>
              </w:rPr>
              <w:t>8.1 Introduction Screen</w:t>
            </w:r>
            <w:r>
              <w:rPr>
                <w:noProof/>
              </w:rPr>
              <w:tab/>
            </w:r>
            <w:r>
              <w:rPr>
                <w:noProof/>
              </w:rPr>
              <w:fldChar w:fldCharType="begin"/>
            </w:r>
            <w:r>
              <w:rPr>
                <w:noProof/>
              </w:rPr>
              <w:instrText xml:space="preserve"> PAGEREF _Toc227060592 \h </w:instrText>
            </w:r>
            <w:r>
              <w:rPr>
                <w:noProof/>
              </w:rPr>
            </w:r>
            <w:r>
              <w:rPr>
                <w:noProof/>
              </w:rPr>
              <w:fldChar w:fldCharType="separate"/>
            </w:r>
            <w:r>
              <w:rPr>
                <w:noProof/>
              </w:rPr>
              <w:t>25</w:t>
            </w:r>
            <w:r>
              <w:rPr>
                <w:noProof/>
              </w:rPr>
              <w:fldChar w:fldCharType="end"/>
            </w:r>
          </w:hyperlink>
        </w:p>
        <w:p w14:paraId="580C1662" w14:textId="516ED005"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93" w:history="1">
            <w:r w:rsidRPr="00CB6CAD">
              <w:rPr>
                <w:rStyle w:val="Hyperlink"/>
                <w:noProof/>
              </w:rPr>
              <w:t>8.2 Split-Screen View</w:t>
            </w:r>
            <w:r>
              <w:rPr>
                <w:noProof/>
              </w:rPr>
              <w:tab/>
            </w:r>
            <w:r>
              <w:rPr>
                <w:noProof/>
              </w:rPr>
              <w:fldChar w:fldCharType="begin"/>
            </w:r>
            <w:r>
              <w:rPr>
                <w:noProof/>
              </w:rPr>
              <w:instrText xml:space="preserve"> PAGEREF _Toc227060593 \h </w:instrText>
            </w:r>
            <w:r>
              <w:rPr>
                <w:noProof/>
              </w:rPr>
            </w:r>
            <w:r>
              <w:rPr>
                <w:noProof/>
              </w:rPr>
              <w:fldChar w:fldCharType="separate"/>
            </w:r>
            <w:r>
              <w:rPr>
                <w:noProof/>
              </w:rPr>
              <w:t>25</w:t>
            </w:r>
            <w:r>
              <w:rPr>
                <w:noProof/>
              </w:rPr>
              <w:fldChar w:fldCharType="end"/>
            </w:r>
          </w:hyperlink>
        </w:p>
        <w:p w14:paraId="62C39753" w14:textId="649CF559"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94" w:history="1">
            <w:r w:rsidRPr="00CB6CAD">
              <w:rPr>
                <w:rStyle w:val="Hyperlink"/>
                <w:noProof/>
              </w:rPr>
              <w:t>8.3 Completing a Tutorial</w:t>
            </w:r>
            <w:r>
              <w:rPr>
                <w:noProof/>
              </w:rPr>
              <w:tab/>
            </w:r>
            <w:r>
              <w:rPr>
                <w:noProof/>
              </w:rPr>
              <w:fldChar w:fldCharType="begin"/>
            </w:r>
            <w:r>
              <w:rPr>
                <w:noProof/>
              </w:rPr>
              <w:instrText xml:space="preserve"> PAGEREF _Toc227060594 \h </w:instrText>
            </w:r>
            <w:r>
              <w:rPr>
                <w:noProof/>
              </w:rPr>
            </w:r>
            <w:r>
              <w:rPr>
                <w:noProof/>
              </w:rPr>
              <w:fldChar w:fldCharType="separate"/>
            </w:r>
            <w:r>
              <w:rPr>
                <w:noProof/>
              </w:rPr>
              <w:t>26</w:t>
            </w:r>
            <w:r>
              <w:rPr>
                <w:noProof/>
              </w:rPr>
              <w:fldChar w:fldCharType="end"/>
            </w:r>
          </w:hyperlink>
        </w:p>
        <w:p w14:paraId="0491304F" w14:textId="02331264" w:rsidR="00FC0754" w:rsidRDefault="00FC07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95" w:history="1">
            <w:r w:rsidRPr="00CB6CAD">
              <w:rPr>
                <w:rStyle w:val="Hyperlink"/>
                <w:noProof/>
              </w:rPr>
              <w:t>9. Feature Status Overview</w:t>
            </w:r>
            <w:r>
              <w:rPr>
                <w:noProof/>
              </w:rPr>
              <w:tab/>
            </w:r>
            <w:r>
              <w:rPr>
                <w:noProof/>
              </w:rPr>
              <w:fldChar w:fldCharType="begin"/>
            </w:r>
            <w:r>
              <w:rPr>
                <w:noProof/>
              </w:rPr>
              <w:instrText xml:space="preserve"> PAGEREF _Toc227060595 \h </w:instrText>
            </w:r>
            <w:r>
              <w:rPr>
                <w:noProof/>
              </w:rPr>
            </w:r>
            <w:r>
              <w:rPr>
                <w:noProof/>
              </w:rPr>
              <w:fldChar w:fldCharType="separate"/>
            </w:r>
            <w:r>
              <w:rPr>
                <w:noProof/>
              </w:rPr>
              <w:t>27</w:t>
            </w:r>
            <w:r>
              <w:rPr>
                <w:noProof/>
              </w:rPr>
              <w:fldChar w:fldCharType="end"/>
            </w:r>
          </w:hyperlink>
        </w:p>
        <w:p w14:paraId="50F7026B" w14:textId="6F26C805" w:rsidR="00FC0754" w:rsidRDefault="00FC07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96" w:history="1">
            <w:r w:rsidRPr="00CB6CAD">
              <w:rPr>
                <w:rStyle w:val="Hyperlink"/>
                <w:noProof/>
              </w:rPr>
              <w:t>10. Appendix</w:t>
            </w:r>
            <w:r>
              <w:rPr>
                <w:noProof/>
              </w:rPr>
              <w:tab/>
            </w:r>
            <w:r>
              <w:rPr>
                <w:noProof/>
              </w:rPr>
              <w:fldChar w:fldCharType="begin"/>
            </w:r>
            <w:r>
              <w:rPr>
                <w:noProof/>
              </w:rPr>
              <w:instrText xml:space="preserve"> PAGEREF _Toc227060596 \h </w:instrText>
            </w:r>
            <w:r>
              <w:rPr>
                <w:noProof/>
              </w:rPr>
            </w:r>
            <w:r>
              <w:rPr>
                <w:noProof/>
              </w:rPr>
              <w:fldChar w:fldCharType="separate"/>
            </w:r>
            <w:r>
              <w:rPr>
                <w:noProof/>
              </w:rPr>
              <w:t>28</w:t>
            </w:r>
            <w:r>
              <w:rPr>
                <w:noProof/>
              </w:rPr>
              <w:fldChar w:fldCharType="end"/>
            </w:r>
          </w:hyperlink>
        </w:p>
        <w:p w14:paraId="2F2493CC" w14:textId="19371319"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97" w:history="1">
            <w:r w:rsidRPr="00CB6CAD">
              <w:rPr>
                <w:rStyle w:val="Hyperlink"/>
                <w:noProof/>
              </w:rPr>
              <w:t>10.1 Keyboard Shortcuts and Tips</w:t>
            </w:r>
            <w:r>
              <w:rPr>
                <w:noProof/>
              </w:rPr>
              <w:tab/>
            </w:r>
            <w:r>
              <w:rPr>
                <w:noProof/>
              </w:rPr>
              <w:fldChar w:fldCharType="begin"/>
            </w:r>
            <w:r>
              <w:rPr>
                <w:noProof/>
              </w:rPr>
              <w:instrText xml:space="preserve"> PAGEREF _Toc227060597 \h </w:instrText>
            </w:r>
            <w:r>
              <w:rPr>
                <w:noProof/>
              </w:rPr>
            </w:r>
            <w:r>
              <w:rPr>
                <w:noProof/>
              </w:rPr>
              <w:fldChar w:fldCharType="separate"/>
            </w:r>
            <w:r>
              <w:rPr>
                <w:noProof/>
              </w:rPr>
              <w:t>28</w:t>
            </w:r>
            <w:r>
              <w:rPr>
                <w:noProof/>
              </w:rPr>
              <w:fldChar w:fldCharType="end"/>
            </w:r>
          </w:hyperlink>
        </w:p>
        <w:p w14:paraId="2946B32E" w14:textId="07E43FBB"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98" w:history="1">
            <w:r w:rsidRPr="00CB6CAD">
              <w:rPr>
                <w:rStyle w:val="Hyperlink"/>
                <w:noProof/>
              </w:rPr>
              <w:t>10.2 Troubleshooting</w:t>
            </w:r>
            <w:r>
              <w:rPr>
                <w:noProof/>
              </w:rPr>
              <w:tab/>
            </w:r>
            <w:r>
              <w:rPr>
                <w:noProof/>
              </w:rPr>
              <w:fldChar w:fldCharType="begin"/>
            </w:r>
            <w:r>
              <w:rPr>
                <w:noProof/>
              </w:rPr>
              <w:instrText xml:space="preserve"> PAGEREF _Toc227060598 \h </w:instrText>
            </w:r>
            <w:r>
              <w:rPr>
                <w:noProof/>
              </w:rPr>
            </w:r>
            <w:r>
              <w:rPr>
                <w:noProof/>
              </w:rPr>
              <w:fldChar w:fldCharType="separate"/>
            </w:r>
            <w:r>
              <w:rPr>
                <w:noProof/>
              </w:rPr>
              <w:t>28</w:t>
            </w:r>
            <w:r>
              <w:rPr>
                <w:noProof/>
              </w:rPr>
              <w:fldChar w:fldCharType="end"/>
            </w:r>
          </w:hyperlink>
        </w:p>
        <w:p w14:paraId="1854BCC9" w14:textId="3A66B632" w:rsidR="00FC0754" w:rsidRDefault="00FC075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060599" w:history="1">
            <w:r w:rsidRPr="00CB6CAD">
              <w:rPr>
                <w:rStyle w:val="Hyperlink"/>
                <w:noProof/>
              </w:rPr>
              <w:t>10.3 Technical Notes</w:t>
            </w:r>
            <w:r>
              <w:rPr>
                <w:noProof/>
              </w:rPr>
              <w:tab/>
            </w:r>
            <w:r>
              <w:rPr>
                <w:noProof/>
              </w:rPr>
              <w:fldChar w:fldCharType="begin"/>
            </w:r>
            <w:r>
              <w:rPr>
                <w:noProof/>
              </w:rPr>
              <w:instrText xml:space="preserve"> PAGEREF _Toc227060599 \h </w:instrText>
            </w:r>
            <w:r>
              <w:rPr>
                <w:noProof/>
              </w:rPr>
            </w:r>
            <w:r>
              <w:rPr>
                <w:noProof/>
              </w:rPr>
              <w:fldChar w:fldCharType="separate"/>
            </w:r>
            <w:r>
              <w:rPr>
                <w:noProof/>
              </w:rPr>
              <w:t>28</w:t>
            </w:r>
            <w:r>
              <w:rPr>
                <w:noProof/>
              </w:rPr>
              <w:fldChar w:fldCharType="end"/>
            </w:r>
          </w:hyperlink>
        </w:p>
        <w:p w14:paraId="44D68A2E" w14:textId="05DB3308" w:rsidR="00996CBA" w:rsidRDefault="00000000">
          <w:r>
            <w:fldChar w:fldCharType="end"/>
          </w:r>
        </w:p>
      </w:sdtContent>
    </w:sdt>
    <w:p w14:paraId="757FD4DC" w14:textId="77777777" w:rsidR="00996CBA" w:rsidRDefault="00000000">
      <w:r>
        <w:br w:type="page"/>
      </w:r>
    </w:p>
    <w:p w14:paraId="4415E712" w14:textId="77777777" w:rsidR="00996CBA" w:rsidRDefault="00000000">
      <w:pPr>
        <w:pStyle w:val="Heading1"/>
      </w:pPr>
      <w:bookmarkStart w:id="1" w:name="_Toc227060547"/>
      <w:r>
        <w:lastRenderedPageBreak/>
        <w:t>1. Introduction</w:t>
      </w:r>
      <w:bookmarkEnd w:id="1"/>
    </w:p>
    <w:p w14:paraId="174E6DCA" w14:textId="77777777" w:rsidR="00996CBA" w:rsidRDefault="00000000">
      <w:pPr>
        <w:spacing w:after="120"/>
      </w:pPr>
      <w:r>
        <w:t>Guide on the Side is an interactive tutorial system built as a WordPress/Pressbooks plugin (pb-split-guide) for the UPEI Robertson Library. It allows librarians to create split-screen tutorials that pair instructional content and quiz questions on the left panel with live, embedded library resources on the right panel.</w:t>
      </w:r>
    </w:p>
    <w:p w14:paraId="36D6A677" w14:textId="77777777" w:rsidR="00996CBA" w:rsidRDefault="00000000">
      <w:pPr>
        <w:spacing w:after="120"/>
      </w:pPr>
      <w:r>
        <w:t>This guide covers the complete authoring workflow: from logging in to the Pressbooks administration dashboard, through creating and configuring tutorials, to publishing them for student access.</w:t>
      </w:r>
    </w:p>
    <w:p w14:paraId="63BCF307" w14:textId="77777777" w:rsidR="00996CBA" w:rsidRDefault="00000000">
      <w:pPr>
        <w:pStyle w:val="Heading2"/>
      </w:pPr>
      <w:bookmarkStart w:id="2" w:name="_Toc227060548"/>
      <w:r>
        <w:t>1.1 Purpose</w:t>
      </w:r>
      <w:bookmarkEnd w:id="2"/>
    </w:p>
    <w:p w14:paraId="62C43E8A" w14:textId="77777777" w:rsidR="00996CBA" w:rsidRDefault="00000000">
      <w:pPr>
        <w:spacing w:after="120"/>
      </w:pPr>
      <w:r>
        <w:t xml:space="preserve">The system replaces the discontinued University of Arizona Guide on the Side and provides an open-source alternative to the commercial </w:t>
      </w:r>
      <w:proofErr w:type="spellStart"/>
      <w:r>
        <w:t>LibWizard</w:t>
      </w:r>
      <w:proofErr w:type="spellEnd"/>
      <w:r>
        <w:t xml:space="preserve"> product from </w:t>
      </w:r>
      <w:proofErr w:type="spellStart"/>
      <w:r>
        <w:t>SpringShare</w:t>
      </w:r>
      <w:proofErr w:type="spellEnd"/>
      <w:r>
        <w:t>. Tutorials are self-paced learning tools; quiz answers are not saved server-side or graded by instructors.</w:t>
      </w:r>
    </w:p>
    <w:p w14:paraId="1DA01CA9" w14:textId="77777777" w:rsidR="00996CBA" w:rsidRDefault="00000000">
      <w:pPr>
        <w:pStyle w:val="Heading2"/>
      </w:pPr>
      <w:bookmarkStart w:id="3" w:name="_Toc227060549"/>
      <w:r>
        <w:t>1.2 Key Features</w:t>
      </w:r>
      <w:bookmarkEnd w:id="3"/>
    </w:p>
    <w:p w14:paraId="227841C8" w14:textId="77777777" w:rsidR="00996CBA" w:rsidRDefault="00000000">
      <w:pPr>
        <w:pStyle w:val="ListParagraph"/>
        <w:numPr>
          <w:ilvl w:val="0"/>
          <w:numId w:val="2"/>
        </w:numPr>
        <w:spacing w:after="60"/>
      </w:pPr>
      <w:r>
        <w:t>Split-screen layout with configurable panel ratio (10%–50% quiz panel)</w:t>
      </w:r>
    </w:p>
    <w:p w14:paraId="7A806CF2" w14:textId="77777777" w:rsidR="00996CBA" w:rsidRDefault="00000000">
      <w:pPr>
        <w:pStyle w:val="ListParagraph"/>
        <w:numPr>
          <w:ilvl w:val="0"/>
          <w:numId w:val="2"/>
        </w:numPr>
        <w:spacing w:after="60"/>
      </w:pPr>
      <w:r>
        <w:t>Multiple question types: Single Selection, Multiple Selection, and Fill in the Blanks</w:t>
      </w:r>
    </w:p>
    <w:p w14:paraId="2BE07135" w14:textId="77777777" w:rsidR="00996CBA" w:rsidRDefault="00000000">
      <w:pPr>
        <w:pStyle w:val="ListParagraph"/>
        <w:numPr>
          <w:ilvl w:val="0"/>
          <w:numId w:val="2"/>
        </w:numPr>
        <w:spacing w:after="60"/>
      </w:pPr>
      <w:r>
        <w:t>Branching sub-tutorials triggered by incorrect answers</w:t>
      </w:r>
    </w:p>
    <w:p w14:paraId="5C63CA4E" w14:textId="77777777" w:rsidR="00996CBA" w:rsidRDefault="00000000">
      <w:pPr>
        <w:pStyle w:val="ListParagraph"/>
        <w:numPr>
          <w:ilvl w:val="0"/>
          <w:numId w:val="2"/>
        </w:numPr>
        <w:spacing w:after="60"/>
      </w:pPr>
      <w:r>
        <w:t>H5P integration for rich interactive quiz content</w:t>
      </w:r>
    </w:p>
    <w:p w14:paraId="7B54FA2F" w14:textId="77777777" w:rsidR="00996CBA" w:rsidRDefault="00000000">
      <w:pPr>
        <w:pStyle w:val="ListParagraph"/>
        <w:numPr>
          <w:ilvl w:val="0"/>
          <w:numId w:val="2"/>
        </w:numPr>
        <w:spacing w:after="60"/>
      </w:pPr>
      <w:r>
        <w:t>Template system for consistent tutorial design</w:t>
      </w:r>
    </w:p>
    <w:p w14:paraId="060ED3D7" w14:textId="77777777" w:rsidR="00996CBA" w:rsidRDefault="00000000">
      <w:pPr>
        <w:pStyle w:val="ListParagraph"/>
        <w:numPr>
          <w:ilvl w:val="0"/>
          <w:numId w:val="2"/>
        </w:numPr>
        <w:spacing w:after="60"/>
      </w:pPr>
      <w:r>
        <w:t>Export/Import for cross-server tutorial migration</w:t>
      </w:r>
    </w:p>
    <w:p w14:paraId="01E18ED7" w14:textId="77777777" w:rsidR="00996CBA" w:rsidRDefault="00000000">
      <w:pPr>
        <w:pStyle w:val="ListParagraph"/>
        <w:numPr>
          <w:ilvl w:val="0"/>
          <w:numId w:val="2"/>
        </w:numPr>
        <w:spacing w:after="60"/>
      </w:pPr>
      <w:r>
        <w:t>Aggregate analytics dashboard (PIPEDA-compliant, no personal data collected)</w:t>
      </w:r>
    </w:p>
    <w:p w14:paraId="45317644" w14:textId="77777777" w:rsidR="00996CBA" w:rsidRDefault="00000000">
      <w:pPr>
        <w:pStyle w:val="ListParagraph"/>
        <w:numPr>
          <w:ilvl w:val="0"/>
          <w:numId w:val="2"/>
        </w:numPr>
        <w:spacing w:after="60"/>
      </w:pPr>
      <w:r>
        <w:t>PDF completion certificates for students</w:t>
      </w:r>
    </w:p>
    <w:p w14:paraId="1592F656" w14:textId="77777777" w:rsidR="00996CBA" w:rsidRDefault="00000000">
      <w:pPr>
        <w:pStyle w:val="ListParagraph"/>
        <w:numPr>
          <w:ilvl w:val="0"/>
          <w:numId w:val="2"/>
        </w:numPr>
        <w:spacing w:after="60"/>
      </w:pPr>
      <w:r>
        <w:t>Student-adjustable panel divider (per-tutorial opt-in)</w:t>
      </w:r>
    </w:p>
    <w:p w14:paraId="4200ED60" w14:textId="77777777" w:rsidR="00996CBA" w:rsidRDefault="00000000">
      <w:pPr>
        <w:spacing w:before="200" w:after="60"/>
        <w:jc w:val="center"/>
      </w:pPr>
      <w:r>
        <w:rPr>
          <w:noProof/>
        </w:rPr>
        <w:lastRenderedPageBreak/>
        <w:drawing>
          <wp:inline distT="0" distB="0" distL="0" distR="0" wp14:anchorId="3C7D28D6" wp14:editId="28947D06">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429000"/>
                    </a:xfrm>
                    <a:prstGeom prst="rect">
                      <a:avLst/>
                    </a:prstGeom>
                  </pic:spPr>
                </pic:pic>
              </a:graphicData>
            </a:graphic>
          </wp:inline>
        </w:drawing>
      </w:r>
    </w:p>
    <w:p w14:paraId="389F5531" w14:textId="77777777" w:rsidR="00996CBA" w:rsidRDefault="00000000">
      <w:pPr>
        <w:spacing w:before="40" w:after="200"/>
        <w:jc w:val="center"/>
      </w:pPr>
      <w:r>
        <w:rPr>
          <w:i/>
          <w:iCs/>
          <w:color w:val="777777"/>
          <w:sz w:val="18"/>
          <w:szCs w:val="18"/>
        </w:rPr>
        <w:t>Figure 1 — The split-screen tutorial interface as seen by students</w:t>
      </w:r>
    </w:p>
    <w:p w14:paraId="5394000F" w14:textId="77777777" w:rsidR="00996CBA" w:rsidRDefault="00000000">
      <w:pPr>
        <w:pStyle w:val="Heading2"/>
      </w:pPr>
      <w:bookmarkStart w:id="4" w:name="_Toc227060550"/>
      <w:r>
        <w:t>1.3 Terminology</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96CBA" w14:paraId="01E006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6FD30F52" w14:textId="77777777" w:rsidR="00996CBA" w:rsidRDefault="00000000">
            <w:r>
              <w:rPr>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0EFFAEC2" w14:textId="77777777" w:rsidR="00996CBA" w:rsidRDefault="00000000">
            <w:r>
              <w:rPr>
                <w:b/>
                <w:bCs/>
                <w:color w:val="FFFFFF"/>
                <w:sz w:val="20"/>
                <w:szCs w:val="20"/>
              </w:rPr>
              <w:t>Definition</w:t>
            </w:r>
          </w:p>
        </w:tc>
      </w:tr>
      <w:tr w:rsidR="00996CBA" w14:paraId="4AD45B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9BEF4" w14:textId="77777777" w:rsidR="00996CBA" w:rsidRDefault="00000000">
            <w:r>
              <w:rPr>
                <w:sz w:val="20"/>
                <w:szCs w:val="20"/>
              </w:rPr>
              <w:t>Step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F3FEE" w14:textId="77777777" w:rsidR="00996CBA" w:rsidRDefault="00000000">
            <w:r>
              <w:rPr>
                <w:sz w:val="20"/>
                <w:szCs w:val="20"/>
              </w:rPr>
              <w:t>A single page/slide within a tutorial. Each step has a left panel (quiz/content) and a right panel (embedded resource).</w:t>
            </w:r>
          </w:p>
        </w:tc>
      </w:tr>
      <w:tr w:rsidR="00996CBA" w14:paraId="24945A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9BF9F" w14:textId="77777777" w:rsidR="00996CBA" w:rsidRDefault="00000000">
            <w:r>
              <w:rPr>
                <w:sz w:val="20"/>
                <w:szCs w:val="20"/>
              </w:rPr>
              <w:t>Quiz Panel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90DD5" w14:textId="77777777" w:rsidR="00996CBA" w:rsidRDefault="00000000">
            <w:r>
              <w:rPr>
                <w:sz w:val="20"/>
                <w:szCs w:val="20"/>
              </w:rPr>
              <w:t>The left side of the split-screen, containing instructions, questions, and navigation controls.</w:t>
            </w:r>
          </w:p>
        </w:tc>
      </w:tr>
      <w:tr w:rsidR="00996CBA" w14:paraId="0F59B1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CF9D5" w14:textId="77777777" w:rsidR="00996CBA" w:rsidRDefault="00000000">
            <w:r>
              <w:rPr>
                <w:sz w:val="20"/>
                <w:szCs w:val="20"/>
              </w:rPr>
              <w:t>Content Panel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9471C" w14:textId="77777777" w:rsidR="00996CBA" w:rsidRDefault="00000000">
            <w:r>
              <w:rPr>
                <w:sz w:val="20"/>
                <w:szCs w:val="20"/>
              </w:rPr>
              <w:t>The right side of the split-screen, displaying the embedded website, video, or uploaded file.</w:t>
            </w:r>
          </w:p>
        </w:tc>
      </w:tr>
      <w:tr w:rsidR="00996CBA" w14:paraId="473A11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5C008" w14:textId="77777777" w:rsidR="00996CBA" w:rsidRDefault="00000000">
            <w:r>
              <w:rPr>
                <w:sz w:val="20"/>
                <w:szCs w:val="20"/>
              </w:rPr>
              <w:t>Branch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50193" w14:textId="77777777" w:rsidR="00996CBA" w:rsidRDefault="00000000">
            <w:r>
              <w:rPr>
                <w:sz w:val="20"/>
                <w:szCs w:val="20"/>
              </w:rPr>
              <w:t>A conditional sub-tutorial that appears when a student answers a question incorrectly. Can be Optional or Mandatory.</w:t>
            </w:r>
          </w:p>
        </w:tc>
      </w:tr>
      <w:tr w:rsidR="00996CBA" w14:paraId="4F916A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CEEC2" w14:textId="77777777" w:rsidR="00996CBA" w:rsidRDefault="00000000">
            <w:r>
              <w:rPr>
                <w:sz w:val="20"/>
                <w:szCs w:val="20"/>
              </w:rPr>
              <w:t>Final Score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05247" w14:textId="77777777" w:rsidR="00996CBA" w:rsidRDefault="00000000">
            <w:r>
              <w:rPr>
                <w:sz w:val="20"/>
                <w:szCs w:val="20"/>
              </w:rPr>
              <w:t>The summary displayed at the end of a tutorial showing the student’s performance.</w:t>
            </w:r>
          </w:p>
        </w:tc>
      </w:tr>
      <w:tr w:rsidR="00996CBA" w14:paraId="114F20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A06DF" w14:textId="77777777" w:rsidR="00996CBA" w:rsidRDefault="00000000">
            <w:r>
              <w:rPr>
                <w:sz w:val="20"/>
                <w:szCs w:val="20"/>
              </w:rPr>
              <w:t>Single Selection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663CB" w14:textId="77777777" w:rsidR="00996CBA" w:rsidRDefault="00000000">
            <w:r>
              <w:rPr>
                <w:sz w:val="20"/>
                <w:szCs w:val="20"/>
              </w:rPr>
              <w:t>A question type where only one answer is correct (radio buttons).</w:t>
            </w:r>
          </w:p>
        </w:tc>
      </w:tr>
      <w:tr w:rsidR="00996CBA" w14:paraId="4764AF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C8804" w14:textId="77777777" w:rsidR="00996CBA" w:rsidRDefault="00000000">
            <w:r>
              <w:rPr>
                <w:sz w:val="20"/>
                <w:szCs w:val="20"/>
              </w:rPr>
              <w:t>Multiple Selection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AD11A" w14:textId="77777777" w:rsidR="00996CBA" w:rsidRDefault="00000000">
            <w:r>
              <w:rPr>
                <w:sz w:val="20"/>
                <w:szCs w:val="20"/>
              </w:rPr>
              <w:t>A question type where more than one answer may be correct (checkboxes).</w:t>
            </w:r>
          </w:p>
        </w:tc>
      </w:tr>
      <w:tr w:rsidR="00996CBA" w14:paraId="5BBA19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DD8A1" w14:textId="77777777" w:rsidR="00996CBA" w:rsidRDefault="00000000">
            <w:r>
              <w:rPr>
                <w:sz w:val="20"/>
                <w:szCs w:val="20"/>
              </w:rPr>
              <w:t>Close Tutorial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C807D" w14:textId="77777777" w:rsidR="00996CBA" w:rsidRDefault="00000000">
            <w:r>
              <w:rPr>
                <w:sz w:val="20"/>
                <w:szCs w:val="20"/>
              </w:rPr>
              <w:t>The action a student takes after completing a tutorial (closes the browser tab).</w:t>
            </w:r>
          </w:p>
        </w:tc>
      </w:tr>
    </w:tbl>
    <w:p w14:paraId="0D7A822A" w14:textId="77777777" w:rsidR="00996CBA" w:rsidRDefault="00000000">
      <w:pPr>
        <w:pStyle w:val="Heading2"/>
      </w:pPr>
      <w:bookmarkStart w:id="5" w:name="_Toc227060551"/>
      <w:r>
        <w:t>1.4 User Roles</w:t>
      </w:r>
      <w:bookmarkEnd w:id="5"/>
    </w:p>
    <w:p w14:paraId="2FE04D91" w14:textId="77777777" w:rsidR="00996CBA" w:rsidRDefault="00000000">
      <w:pPr>
        <w:spacing w:after="120"/>
      </w:pPr>
      <w:r>
        <w:lastRenderedPageBreak/>
        <w:t>The system defines two roles with capability-based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996CBA" w14:paraId="356024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4B0C7204" w14:textId="77777777" w:rsidR="00996CBA" w:rsidRDefault="00000000">
            <w:r>
              <w:rPr>
                <w:b/>
                <w:bCs/>
                <w:color w:val="FFFFFF"/>
                <w:sz w:val="20"/>
                <w:szCs w:val="20"/>
              </w:rPr>
              <w:t>Role</w:t>
            </w:r>
          </w:p>
        </w:tc>
        <w:tc>
          <w:tcPr>
            <w:tcW w:w="368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377EE217" w14:textId="77777777" w:rsidR="00996CBA" w:rsidRDefault="00000000">
            <w:r>
              <w:rPr>
                <w:b/>
                <w:bCs/>
                <w:color w:val="FFFFFF"/>
                <w:sz w:val="20"/>
                <w:szCs w:val="20"/>
              </w:rPr>
              <w:t>Capabilities</w:t>
            </w:r>
          </w:p>
        </w:tc>
        <w:tc>
          <w:tcPr>
            <w:tcW w:w="368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19B44FA5" w14:textId="77777777" w:rsidR="00996CBA" w:rsidRDefault="00000000">
            <w:r>
              <w:rPr>
                <w:b/>
                <w:bCs/>
                <w:color w:val="FFFFFF"/>
                <w:sz w:val="20"/>
                <w:szCs w:val="20"/>
              </w:rPr>
              <w:t>Menu Access</w:t>
            </w:r>
          </w:p>
        </w:tc>
      </w:tr>
      <w:tr w:rsidR="00996CBA" w14:paraId="2C2A9E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F330B" w14:textId="77777777" w:rsidR="00996CBA" w:rsidRDefault="00000000">
            <w:r>
              <w:rPr>
                <w:sz w:val="20"/>
                <w:szCs w:val="20"/>
              </w:rPr>
              <w:t>Administrator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5FD8A" w14:textId="77777777" w:rsidR="00996CBA" w:rsidRDefault="00000000">
            <w:r>
              <w:rPr>
                <w:sz w:val="20"/>
                <w:szCs w:val="20"/>
              </w:rPr>
              <w:t>Full access: create/edit/delete all tutorials, manage librarians, configure site-wide settings, view all analytics.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CA173" w14:textId="77777777" w:rsidR="00996CBA" w:rsidRDefault="00000000">
            <w:r>
              <w:rPr>
                <w:sz w:val="20"/>
                <w:szCs w:val="20"/>
              </w:rPr>
              <w:t>All menu items including Guide Settings, Manage Librarians, Tutorial Analytics, and Network Admin features.</w:t>
            </w:r>
          </w:p>
        </w:tc>
      </w:tr>
      <w:tr w:rsidR="00996CBA" w14:paraId="6AAC3E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37473" w14:textId="77777777" w:rsidR="00996CBA" w:rsidRDefault="00000000">
            <w:r>
              <w:rPr>
                <w:sz w:val="20"/>
                <w:szCs w:val="20"/>
              </w:rPr>
              <w:t>Librarian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75F4E" w14:textId="77777777" w:rsidR="00996CBA" w:rsidRDefault="00000000">
            <w:r>
              <w:rPr>
                <w:sz w:val="20"/>
                <w:szCs w:val="20"/>
              </w:rPr>
              <w:t>Create and edit own tutorials, use templates, export/import tutorials. Cannot edit others’ tutorials (unless cross-editing is enabled by admin).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0132C" w14:textId="77777777" w:rsidR="00996CBA" w:rsidRDefault="00000000">
            <w:r>
              <w:rPr>
                <w:sz w:val="20"/>
                <w:szCs w:val="20"/>
              </w:rPr>
              <w:t>My Tutorials, Tutorials list, H5P Content. Guide Settings and Manage Librarians are hidden (not shown as disabled).</w:t>
            </w:r>
          </w:p>
        </w:tc>
      </w:tr>
    </w:tbl>
    <w:p w14:paraId="6CED3575" w14:textId="77777777" w:rsidR="00996CBA" w:rsidRDefault="00000000">
      <w:pPr>
        <w:spacing w:before="60" w:after="120"/>
      </w:pPr>
      <w:r>
        <w:rPr>
          <w:b/>
          <w:bCs/>
          <w:color w:val="8C2004"/>
          <w:sz w:val="20"/>
          <w:szCs w:val="20"/>
        </w:rPr>
        <w:t xml:space="preserve">⚠ Note: </w:t>
      </w:r>
      <w:r>
        <w:rPr>
          <w:i/>
          <w:iCs/>
          <w:color w:val="555555"/>
          <w:sz w:val="20"/>
          <w:szCs w:val="20"/>
        </w:rPr>
        <w:t>The system uses an “invisible over blocked” UI pattern: menu items that a librarian cannot access are hidden entirely, rather than shown in a disabled state.</w:t>
      </w:r>
    </w:p>
    <w:p w14:paraId="6328B5B3" w14:textId="77777777" w:rsidR="00996CBA" w:rsidRDefault="00000000">
      <w:r>
        <w:br w:type="page"/>
      </w:r>
    </w:p>
    <w:p w14:paraId="2BCF78F5" w14:textId="77777777" w:rsidR="00996CBA" w:rsidRDefault="00000000">
      <w:pPr>
        <w:pStyle w:val="Heading1"/>
      </w:pPr>
      <w:bookmarkStart w:id="6" w:name="_Toc227060552"/>
      <w:r>
        <w:lastRenderedPageBreak/>
        <w:t>2. Getting Started</w:t>
      </w:r>
      <w:bookmarkEnd w:id="6"/>
    </w:p>
    <w:p w14:paraId="51601C2E" w14:textId="77777777" w:rsidR="00996CBA" w:rsidRDefault="00000000">
      <w:pPr>
        <w:pStyle w:val="Heading2"/>
      </w:pPr>
      <w:bookmarkStart w:id="7" w:name="_Toc227060553"/>
      <w:r>
        <w:t>2.1 Logging In</w:t>
      </w:r>
      <w:bookmarkEnd w:id="7"/>
    </w:p>
    <w:p w14:paraId="6F25EDFE" w14:textId="77777777" w:rsidR="00996CBA" w:rsidRDefault="00000000">
      <w:pPr>
        <w:spacing w:after="120"/>
      </w:pPr>
      <w:r>
        <w:t>Access the Pressbooks administration dashboard by navigating to your site’s login page. Your administrator will provide your credentials when your librarian account is created. A welcome email with your username and a password-reset link is sent automatically upon account creation.</w:t>
      </w:r>
    </w:p>
    <w:p w14:paraId="1D282EF3" w14:textId="77777777" w:rsidR="00996CBA" w:rsidRDefault="00000000">
      <w:pPr>
        <w:pStyle w:val="ListParagraph"/>
        <w:numPr>
          <w:ilvl w:val="0"/>
          <w:numId w:val="3"/>
        </w:numPr>
        <w:spacing w:after="80"/>
      </w:pPr>
      <w:r>
        <w:t>Open your web browser and navigate to your Pressbooks site’s admin URL (e.g., https://pressbooks.upei.ca/wp/wp-admin/).</w:t>
      </w:r>
    </w:p>
    <w:p w14:paraId="299DD58E" w14:textId="77777777" w:rsidR="00996CBA" w:rsidRDefault="00000000">
      <w:pPr>
        <w:pStyle w:val="ListParagraph"/>
        <w:numPr>
          <w:ilvl w:val="0"/>
          <w:numId w:val="3"/>
        </w:numPr>
        <w:spacing w:after="80"/>
      </w:pPr>
      <w:r>
        <w:t>Enter your username and password.</w:t>
      </w:r>
    </w:p>
    <w:p w14:paraId="271661AF" w14:textId="77777777" w:rsidR="00996CBA" w:rsidRDefault="00000000">
      <w:pPr>
        <w:pStyle w:val="ListParagraph"/>
        <w:numPr>
          <w:ilvl w:val="0"/>
          <w:numId w:val="3"/>
        </w:numPr>
        <w:spacing w:after="80"/>
      </w:pPr>
      <w:r>
        <w:t>Click Log In. You will be directed to the Pressbooks dashboard.</w:t>
      </w:r>
    </w:p>
    <w:p w14:paraId="56EBAB3C" w14:textId="77777777" w:rsidR="00996CBA" w:rsidRDefault="00000000">
      <w:pPr>
        <w:pStyle w:val="Heading2"/>
      </w:pPr>
      <w:bookmarkStart w:id="8" w:name="_Toc227060554"/>
      <w:r>
        <w:t>2.2 Navigating the Dashboard</w:t>
      </w:r>
      <w:bookmarkEnd w:id="8"/>
    </w:p>
    <w:p w14:paraId="2A15071F" w14:textId="77777777" w:rsidR="00996CBA" w:rsidRDefault="00000000">
      <w:pPr>
        <w:spacing w:before="200" w:after="60"/>
        <w:jc w:val="center"/>
      </w:pPr>
      <w:r>
        <w:rPr>
          <w:noProof/>
        </w:rPr>
        <w:drawing>
          <wp:inline distT="0" distB="0" distL="0" distR="0" wp14:anchorId="638D1C81" wp14:editId="378B6C16">
            <wp:extent cx="5486400" cy="3562350"/>
            <wp:effectExtent l="0" t="0" r="0" b="0"/>
            <wp:docPr id="704188033" name="Picture 704188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562350"/>
                    </a:xfrm>
                    <a:prstGeom prst="rect">
                      <a:avLst/>
                    </a:prstGeom>
                  </pic:spPr>
                </pic:pic>
              </a:graphicData>
            </a:graphic>
          </wp:inline>
        </w:drawing>
      </w:r>
    </w:p>
    <w:p w14:paraId="03BF0070" w14:textId="77777777" w:rsidR="00996CBA" w:rsidRDefault="00000000">
      <w:pPr>
        <w:spacing w:before="40" w:after="200"/>
        <w:jc w:val="center"/>
      </w:pPr>
      <w:r>
        <w:rPr>
          <w:i/>
          <w:iCs/>
          <w:color w:val="777777"/>
          <w:sz w:val="18"/>
          <w:szCs w:val="18"/>
        </w:rPr>
        <w:t>Figure 2 — My Tutorials dashboard showing tutorial cards with status indicators</w:t>
      </w:r>
    </w:p>
    <w:p w14:paraId="518089CD" w14:textId="77777777" w:rsidR="00996CBA" w:rsidRDefault="00000000">
      <w:pPr>
        <w:spacing w:after="120"/>
      </w:pPr>
      <w:r>
        <w:t>After logging in, the left sidebar contains the Guide on the Side navigation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2600"/>
      </w:tblGrid>
      <w:tr w:rsidR="00996CBA" w14:paraId="1CC7B0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4B335164" w14:textId="77777777" w:rsidR="00996CBA" w:rsidRDefault="00000000">
            <w:r>
              <w:rPr>
                <w:b/>
                <w:bCs/>
                <w:color w:val="FFFFFF"/>
                <w:sz w:val="20"/>
                <w:szCs w:val="20"/>
              </w:rPr>
              <w:t>Menu Item</w:t>
            </w:r>
          </w:p>
        </w:tc>
        <w:tc>
          <w:tcPr>
            <w:tcW w:w="416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0AC653F4" w14:textId="77777777" w:rsidR="00996CBA" w:rsidRDefault="00000000">
            <w:r>
              <w:rPr>
                <w:b/>
                <w:bCs/>
                <w:color w:val="FFFFFF"/>
                <w:sz w:val="20"/>
                <w:szCs w:val="20"/>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758F7D52" w14:textId="77777777" w:rsidR="00996CBA" w:rsidRDefault="00000000">
            <w:r>
              <w:rPr>
                <w:b/>
                <w:bCs/>
                <w:color w:val="FFFFFF"/>
                <w:sz w:val="20"/>
                <w:szCs w:val="20"/>
              </w:rPr>
              <w:t>Access</w:t>
            </w:r>
          </w:p>
        </w:tc>
      </w:tr>
      <w:tr w:rsidR="00996CBA" w14:paraId="2E8DFA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D50F0" w14:textId="77777777" w:rsidR="00996CBA" w:rsidRDefault="00000000">
            <w:r>
              <w:rPr>
                <w:sz w:val="20"/>
                <w:szCs w:val="20"/>
              </w:rPr>
              <w:t>My Tutorials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6C455" w14:textId="77777777" w:rsidR="00996CBA" w:rsidRDefault="00000000">
            <w:r>
              <w:rPr>
                <w:sz w:val="20"/>
                <w:szCs w:val="20"/>
              </w:rPr>
              <w:t>Card-based grid view of all your tutorials with quick actions (Open, Edit, Transfer).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6ACBF" w14:textId="77777777" w:rsidR="00996CBA" w:rsidRDefault="00000000">
            <w:r>
              <w:rPr>
                <w:sz w:val="20"/>
                <w:szCs w:val="20"/>
              </w:rPr>
              <w:t>Admin, Librarian</w:t>
            </w:r>
          </w:p>
        </w:tc>
      </w:tr>
      <w:tr w:rsidR="00996CBA" w14:paraId="28D825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6268B" w14:textId="77777777" w:rsidR="00996CBA" w:rsidRDefault="00000000">
            <w:r>
              <w:rPr>
                <w:sz w:val="20"/>
                <w:szCs w:val="20"/>
              </w:rPr>
              <w:lastRenderedPageBreak/>
              <w:t>Tutorials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16C4D" w14:textId="77777777" w:rsidR="00996CBA" w:rsidRDefault="00000000">
            <w:r>
              <w:rPr>
                <w:sz w:val="20"/>
                <w:szCs w:val="20"/>
              </w:rPr>
              <w:t>WordPress-style list view of all tutorials with bulk actions and status filters.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49C97" w14:textId="77777777" w:rsidR="00996CBA" w:rsidRDefault="00000000">
            <w:r>
              <w:rPr>
                <w:sz w:val="20"/>
                <w:szCs w:val="20"/>
              </w:rPr>
              <w:t>Admin, Librarian</w:t>
            </w:r>
          </w:p>
        </w:tc>
      </w:tr>
      <w:tr w:rsidR="00996CBA" w14:paraId="00136B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ECDE4" w14:textId="77777777" w:rsidR="00996CBA" w:rsidRDefault="00000000">
            <w:r>
              <w:rPr>
                <w:sz w:val="20"/>
                <w:szCs w:val="20"/>
              </w:rPr>
              <w:t>Tutorial Analytics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D61F2" w14:textId="77777777" w:rsidR="00996CBA" w:rsidRDefault="00000000">
            <w:r>
              <w:rPr>
                <w:sz w:val="20"/>
                <w:szCs w:val="20"/>
              </w:rPr>
              <w:t>Aggregate performance dashboard with completion rates, scores, and device data.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34AA5" w14:textId="77777777" w:rsidR="00996CBA" w:rsidRDefault="00000000">
            <w:r>
              <w:rPr>
                <w:sz w:val="20"/>
                <w:szCs w:val="20"/>
              </w:rPr>
              <w:t>Admin only</w:t>
            </w:r>
          </w:p>
        </w:tc>
      </w:tr>
      <w:tr w:rsidR="00996CBA" w14:paraId="5E3465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35CEC" w14:textId="77777777" w:rsidR="00996CBA" w:rsidRDefault="00000000">
            <w:r>
              <w:rPr>
                <w:sz w:val="20"/>
                <w:szCs w:val="20"/>
              </w:rPr>
              <w:t>Guide Settings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06DC6" w14:textId="77777777" w:rsidR="00996CBA" w:rsidRDefault="00000000">
            <w:r>
              <w:rPr>
                <w:sz w:val="20"/>
                <w:szCs w:val="20"/>
              </w:rPr>
              <w:t>Site-wide defaults for panel ratio, performance benchmarks, and cross-editing toggle.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03A96" w14:textId="77777777" w:rsidR="00996CBA" w:rsidRDefault="00000000">
            <w:r>
              <w:rPr>
                <w:sz w:val="20"/>
                <w:szCs w:val="20"/>
              </w:rPr>
              <w:t>Admin only</w:t>
            </w:r>
          </w:p>
        </w:tc>
      </w:tr>
      <w:tr w:rsidR="00996CBA" w14:paraId="2E9C46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E5E5D" w14:textId="77777777" w:rsidR="00996CBA" w:rsidRDefault="00000000">
            <w:r>
              <w:rPr>
                <w:sz w:val="20"/>
                <w:szCs w:val="20"/>
              </w:rPr>
              <w:t>Manage Librarians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6DC24" w14:textId="77777777" w:rsidR="00996CBA" w:rsidRDefault="00000000">
            <w:r>
              <w:rPr>
                <w:sz w:val="20"/>
                <w:szCs w:val="20"/>
              </w:rPr>
              <w:t>Create, view, and manage librarian accounts.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8406C" w14:textId="77777777" w:rsidR="00996CBA" w:rsidRDefault="00000000">
            <w:r>
              <w:rPr>
                <w:sz w:val="20"/>
                <w:szCs w:val="20"/>
              </w:rPr>
              <w:t>Admin only</w:t>
            </w:r>
          </w:p>
        </w:tc>
      </w:tr>
      <w:tr w:rsidR="00996CBA" w14:paraId="7A10F5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934BF" w14:textId="77777777" w:rsidR="00996CBA" w:rsidRDefault="00000000">
            <w:r>
              <w:rPr>
                <w:sz w:val="20"/>
                <w:szCs w:val="20"/>
              </w:rPr>
              <w:t>H5P Content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96829" w14:textId="77777777" w:rsidR="00996CBA" w:rsidRDefault="00000000">
            <w:r>
              <w:rPr>
                <w:sz w:val="20"/>
                <w:szCs w:val="20"/>
              </w:rPr>
              <w:t>Manage H5P interactive content items used in quiz steps.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DF8DC" w14:textId="77777777" w:rsidR="00996CBA" w:rsidRDefault="00000000">
            <w:r>
              <w:rPr>
                <w:sz w:val="20"/>
                <w:szCs w:val="20"/>
              </w:rPr>
              <w:t>Admin, Librarian</w:t>
            </w:r>
          </w:p>
        </w:tc>
      </w:tr>
    </w:tbl>
    <w:p w14:paraId="77A51B69" w14:textId="77777777" w:rsidR="00996CBA" w:rsidRDefault="00000000">
      <w:r>
        <w:br w:type="page"/>
      </w:r>
    </w:p>
    <w:p w14:paraId="141974DF" w14:textId="77777777" w:rsidR="00996CBA" w:rsidRDefault="00000000">
      <w:pPr>
        <w:pStyle w:val="Heading1"/>
      </w:pPr>
      <w:bookmarkStart w:id="9" w:name="_Toc227060555"/>
      <w:r>
        <w:lastRenderedPageBreak/>
        <w:t>3. Creating a New Tutorial</w:t>
      </w:r>
      <w:bookmarkEnd w:id="9"/>
    </w:p>
    <w:p w14:paraId="2FA54DE1" w14:textId="77777777" w:rsidR="00996CBA" w:rsidRDefault="00000000">
      <w:pPr>
        <w:pStyle w:val="Heading2"/>
      </w:pPr>
      <w:bookmarkStart w:id="10" w:name="_Toc227060556"/>
      <w:r>
        <w:t>3.1 Starting a New Tutorial</w:t>
      </w:r>
      <w:bookmarkEnd w:id="10"/>
    </w:p>
    <w:p w14:paraId="73A9736C" w14:textId="77777777" w:rsidR="00996CBA" w:rsidRDefault="00000000">
      <w:pPr>
        <w:spacing w:after="120"/>
      </w:pPr>
      <w:r>
        <w:t>There are two ways to create a new tutorial:</w:t>
      </w:r>
    </w:p>
    <w:p w14:paraId="46BDE966" w14:textId="77777777" w:rsidR="00996CBA" w:rsidRDefault="00000000">
      <w:pPr>
        <w:pStyle w:val="ListParagraph"/>
        <w:numPr>
          <w:ilvl w:val="0"/>
          <w:numId w:val="4"/>
        </w:numPr>
        <w:spacing w:after="60"/>
      </w:pPr>
      <w:r>
        <w:rPr>
          <w:b/>
          <w:bCs/>
        </w:rPr>
        <w:t xml:space="preserve">From My Tutorials: </w:t>
      </w:r>
      <w:r>
        <w:t xml:space="preserve">Click the </w:t>
      </w:r>
      <w:r>
        <w:rPr>
          <w:b/>
          <w:bCs/>
        </w:rPr>
        <w:t>Add New Tutorial</w:t>
      </w:r>
      <w:r>
        <w:t xml:space="preserve"> button at the top of the page.</w:t>
      </w:r>
    </w:p>
    <w:p w14:paraId="7EAFCEEF" w14:textId="77777777" w:rsidR="00996CBA" w:rsidRDefault="00000000">
      <w:pPr>
        <w:pStyle w:val="ListParagraph"/>
        <w:numPr>
          <w:ilvl w:val="0"/>
          <w:numId w:val="4"/>
        </w:numPr>
        <w:spacing w:after="60"/>
      </w:pPr>
      <w:r>
        <w:rPr>
          <w:b/>
          <w:bCs/>
        </w:rPr>
        <w:t xml:space="preserve">From Tutorials list: </w:t>
      </w:r>
      <w:r>
        <w:t xml:space="preserve">Click the </w:t>
      </w:r>
      <w:r>
        <w:rPr>
          <w:b/>
          <w:bCs/>
        </w:rPr>
        <w:t>Add New Tutorial</w:t>
      </w:r>
      <w:r>
        <w:t xml:space="preserve"> link next to the page heading.</w:t>
      </w:r>
    </w:p>
    <w:p w14:paraId="39A2A1B5" w14:textId="77777777" w:rsidR="00996CBA" w:rsidRDefault="00000000">
      <w:pPr>
        <w:spacing w:after="120"/>
      </w:pPr>
      <w:r>
        <w:t>Both routes take you to the New Tutorial page, where you choose a starting template and enter a title.</w:t>
      </w:r>
    </w:p>
    <w:p w14:paraId="2F227266" w14:textId="77777777" w:rsidR="00996CBA" w:rsidRDefault="00000000">
      <w:pPr>
        <w:spacing w:before="200" w:after="60"/>
        <w:jc w:val="center"/>
      </w:pPr>
      <w:r>
        <w:rPr>
          <w:noProof/>
        </w:rPr>
        <w:drawing>
          <wp:inline distT="0" distB="0" distL="0" distR="0" wp14:anchorId="7ABE5F0E" wp14:editId="74519ED5">
            <wp:extent cx="5486400" cy="3086100"/>
            <wp:effectExtent l="0" t="0" r="0" b="0"/>
            <wp:docPr id="761377134" name="Picture 761377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086100"/>
                    </a:xfrm>
                    <a:prstGeom prst="rect">
                      <a:avLst/>
                    </a:prstGeom>
                  </pic:spPr>
                </pic:pic>
              </a:graphicData>
            </a:graphic>
          </wp:inline>
        </w:drawing>
      </w:r>
    </w:p>
    <w:p w14:paraId="578B7E22" w14:textId="77777777" w:rsidR="00996CBA" w:rsidRDefault="00000000">
      <w:pPr>
        <w:spacing w:before="40" w:after="200"/>
        <w:jc w:val="center"/>
      </w:pPr>
      <w:r>
        <w:rPr>
          <w:i/>
          <w:iCs/>
          <w:color w:val="777777"/>
          <w:sz w:val="18"/>
          <w:szCs w:val="18"/>
        </w:rPr>
        <w:t>Figure 3 — Template picker when creating a new tutorial</w:t>
      </w:r>
    </w:p>
    <w:p w14:paraId="1D72B858" w14:textId="77777777" w:rsidR="00996CBA" w:rsidRDefault="00000000">
      <w:pPr>
        <w:pStyle w:val="Heading3"/>
      </w:pPr>
      <w:bookmarkStart w:id="11" w:name="_Toc227060557"/>
      <w:r>
        <w:t>Template Selection</w:t>
      </w:r>
      <w:bookmarkEnd w:id="11"/>
    </w:p>
    <w:p w14:paraId="5516C137" w14:textId="77777777" w:rsidR="00996CBA" w:rsidRDefault="00000000">
      <w:pPr>
        <w:spacing w:after="120"/>
      </w:pPr>
      <w:r>
        <w:t>The New Tutorial page presents available templates as cards:</w:t>
      </w:r>
    </w:p>
    <w:p w14:paraId="64FF2C20" w14:textId="77777777" w:rsidR="00996CBA" w:rsidRDefault="00000000">
      <w:pPr>
        <w:pStyle w:val="ListParagraph"/>
        <w:numPr>
          <w:ilvl w:val="0"/>
          <w:numId w:val="5"/>
        </w:numPr>
        <w:spacing w:after="60"/>
      </w:pPr>
      <w:r>
        <w:rPr>
          <w:b/>
          <w:bCs/>
        </w:rPr>
        <w:t>Start from scratch</w:t>
      </w:r>
      <w:r>
        <w:t xml:space="preserve"> — Creates an empty tutorial with no steps pre-filled. Choose this if you want full control from the beginning.</w:t>
      </w:r>
    </w:p>
    <w:p w14:paraId="2C4CBCF7" w14:textId="77777777" w:rsidR="00996CBA" w:rsidRDefault="00000000">
      <w:pPr>
        <w:pStyle w:val="ListParagraph"/>
        <w:numPr>
          <w:ilvl w:val="0"/>
          <w:numId w:val="5"/>
        </w:numPr>
        <w:spacing w:after="60"/>
      </w:pPr>
      <w:r>
        <w:rPr>
          <w:b/>
          <w:bCs/>
        </w:rPr>
        <w:t>Split Guide (Default)</w:t>
      </w:r>
      <w:r>
        <w:t xml:space="preserve"> [BUILT-IN] — Creates a tutorial with one empty step pre-configured. This is the recommended starting point for most tutorials.</w:t>
      </w:r>
    </w:p>
    <w:p w14:paraId="16FA1471" w14:textId="77777777" w:rsidR="00996CBA" w:rsidRDefault="00000000">
      <w:pPr>
        <w:spacing w:after="120"/>
      </w:pPr>
      <w:r>
        <w:t>If you or other librarians have saved custom templates (see Section 7), they also appear here as additional options.</w:t>
      </w:r>
    </w:p>
    <w:p w14:paraId="12EEFC2F" w14:textId="77777777" w:rsidR="00996CBA" w:rsidRDefault="00000000">
      <w:pPr>
        <w:pStyle w:val="Heading3"/>
      </w:pPr>
      <w:bookmarkStart w:id="12" w:name="_Toc227060558"/>
      <w:r>
        <w:t>Tutorial Title</w:t>
      </w:r>
      <w:bookmarkEnd w:id="12"/>
    </w:p>
    <w:p w14:paraId="754D5556" w14:textId="77777777" w:rsidR="00996CBA" w:rsidRDefault="00000000">
      <w:pPr>
        <w:spacing w:after="120"/>
      </w:pPr>
      <w:r>
        <w:t>Enter a descriptive title for your tutorial in the title field. This title is displayed to students on the tutorial introduction screen and is used to generate the tutorial’s URL slug. You can edit the slug separately after creation if needed by clicking the Edit button next to the permalink.</w:t>
      </w:r>
    </w:p>
    <w:p w14:paraId="32CFC246" w14:textId="77777777" w:rsidR="00996CBA" w:rsidRDefault="00000000">
      <w:pPr>
        <w:pStyle w:val="ListParagraph"/>
        <w:numPr>
          <w:ilvl w:val="0"/>
          <w:numId w:val="6"/>
        </w:numPr>
        <w:spacing w:after="80"/>
      </w:pPr>
      <w:r>
        <w:lastRenderedPageBreak/>
        <w:t>Select a template card.</w:t>
      </w:r>
    </w:p>
    <w:p w14:paraId="675CBEFC" w14:textId="77777777" w:rsidR="00996CBA" w:rsidRDefault="00000000">
      <w:pPr>
        <w:pStyle w:val="ListParagraph"/>
        <w:numPr>
          <w:ilvl w:val="0"/>
          <w:numId w:val="3"/>
        </w:numPr>
        <w:spacing w:after="80"/>
      </w:pPr>
      <w:r>
        <w:t>Type your tutorial title (e.g., “Library Catalogue Search”).</w:t>
      </w:r>
    </w:p>
    <w:p w14:paraId="6C17B54B" w14:textId="77777777" w:rsidR="00996CBA" w:rsidRDefault="00000000">
      <w:pPr>
        <w:pStyle w:val="ListParagraph"/>
        <w:numPr>
          <w:ilvl w:val="0"/>
          <w:numId w:val="3"/>
        </w:numPr>
        <w:spacing w:after="80"/>
      </w:pPr>
      <w:r>
        <w:t xml:space="preserve">Click </w:t>
      </w:r>
      <w:r>
        <w:rPr>
          <w:b/>
          <w:bCs/>
        </w:rPr>
        <w:t>Create Tutorial</w:t>
      </w:r>
      <w:r>
        <w:t>. You are redirected to the Edit Tutorial screen.</w:t>
      </w:r>
    </w:p>
    <w:p w14:paraId="6492DFBA" w14:textId="77777777" w:rsidR="00996CBA" w:rsidRDefault="00000000">
      <w:r>
        <w:br w:type="page"/>
      </w:r>
    </w:p>
    <w:p w14:paraId="719DC88C" w14:textId="77777777" w:rsidR="00996CBA" w:rsidRDefault="00000000">
      <w:pPr>
        <w:pStyle w:val="Heading1"/>
      </w:pPr>
      <w:bookmarkStart w:id="13" w:name="_Toc227060559"/>
      <w:r>
        <w:lastRenderedPageBreak/>
        <w:t>4. Editing a Tutorial</w:t>
      </w:r>
      <w:bookmarkEnd w:id="13"/>
    </w:p>
    <w:p w14:paraId="4D2384DD" w14:textId="77777777" w:rsidR="00996CBA" w:rsidRDefault="00000000">
      <w:pPr>
        <w:spacing w:after="120"/>
      </w:pPr>
      <w:r>
        <w:t xml:space="preserve">The Edit Tutorial screen is divided into several collapsible sections within the Split Guide Settings </w:t>
      </w:r>
      <w:proofErr w:type="spellStart"/>
      <w:r>
        <w:t>metabox</w:t>
      </w:r>
      <w:proofErr w:type="spellEnd"/>
      <w:r>
        <w:t>. Scroll down past the WordPress content editor area to find these sections.</w:t>
      </w:r>
    </w:p>
    <w:p w14:paraId="66AD029A" w14:textId="77777777" w:rsidR="00996CBA" w:rsidRDefault="00000000">
      <w:pPr>
        <w:pStyle w:val="Heading2"/>
      </w:pPr>
      <w:bookmarkStart w:id="14" w:name="_Toc227060560"/>
      <w:r>
        <w:t>4.1 Tutorial Introduction</w:t>
      </w:r>
      <w:bookmarkEnd w:id="14"/>
    </w:p>
    <w:p w14:paraId="1649B280" w14:textId="77777777" w:rsidR="00996CBA" w:rsidRDefault="00000000">
      <w:pPr>
        <w:spacing w:after="120"/>
      </w:pPr>
      <w:r>
        <w:t>This section defines what students see before they begin the tutorial. It appears as a welcome/landing screen with a Start Tutorial button.</w:t>
      </w:r>
    </w:p>
    <w:p w14:paraId="2451A933" w14:textId="77777777" w:rsidR="00996CBA" w:rsidRDefault="00000000">
      <w:pPr>
        <w:spacing w:before="200" w:after="60"/>
        <w:jc w:val="center"/>
      </w:pPr>
      <w:r>
        <w:rPr>
          <w:noProof/>
        </w:rPr>
        <w:drawing>
          <wp:inline distT="0" distB="0" distL="0" distR="0" wp14:anchorId="7A47503B" wp14:editId="1CDDD535">
            <wp:extent cx="5486400" cy="3562350"/>
            <wp:effectExtent l="0" t="0" r="0" b="0"/>
            <wp:docPr id="41086416" name="Picture 4108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562350"/>
                    </a:xfrm>
                    <a:prstGeom prst="rect">
                      <a:avLst/>
                    </a:prstGeom>
                  </pic:spPr>
                </pic:pic>
              </a:graphicData>
            </a:graphic>
          </wp:inline>
        </w:drawing>
      </w:r>
    </w:p>
    <w:p w14:paraId="6BD4D50D" w14:textId="77777777" w:rsidR="00996CBA" w:rsidRDefault="00000000">
      <w:pPr>
        <w:spacing w:before="40" w:after="200"/>
        <w:jc w:val="center"/>
      </w:pPr>
      <w:r>
        <w:rPr>
          <w:i/>
          <w:iCs/>
          <w:color w:val="777777"/>
          <w:sz w:val="18"/>
          <w:szCs w:val="18"/>
        </w:rPr>
        <w:t>Figure 4 — Tutorial Introduction editor with fields for description, objectives, and duration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96CBA" w14:paraId="1B8425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5EFE5785" w14:textId="77777777" w:rsidR="00996CBA" w:rsidRDefault="00000000">
            <w:r>
              <w:rPr>
                <w:b/>
                <w:bCs/>
                <w:color w:val="FFFFFF"/>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5E7076A3" w14:textId="77777777" w:rsidR="00996CBA" w:rsidRDefault="00000000">
            <w:r>
              <w:rPr>
                <w:b/>
                <w:bCs/>
                <w:color w:val="FFFFFF"/>
                <w:sz w:val="20"/>
                <w:szCs w:val="20"/>
              </w:rPr>
              <w:t>Description</w:t>
            </w:r>
          </w:p>
        </w:tc>
      </w:tr>
      <w:tr w:rsidR="00996CBA" w14:paraId="665516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27ADA" w14:textId="77777777" w:rsidR="00996CBA" w:rsidRDefault="00000000">
            <w:r>
              <w:rPr>
                <w:sz w:val="20"/>
                <w:szCs w:val="20"/>
              </w:rPr>
              <w:t>Description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FE019" w14:textId="77777777" w:rsidR="00996CBA" w:rsidRDefault="00000000">
            <w:r>
              <w:rPr>
                <w:sz w:val="20"/>
                <w:szCs w:val="20"/>
              </w:rPr>
              <w:t>A brief overview of what the tutorial covers. This is the main text students read before starting.</w:t>
            </w:r>
          </w:p>
        </w:tc>
      </w:tr>
      <w:tr w:rsidR="00996CBA" w14:paraId="6DF3B1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514C9" w14:textId="77777777" w:rsidR="00996CBA" w:rsidRDefault="00000000">
            <w:r>
              <w:rPr>
                <w:sz w:val="20"/>
                <w:szCs w:val="20"/>
              </w:rPr>
              <w:t>Cover Image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B3F2F" w14:textId="77777777" w:rsidR="00996CBA" w:rsidRDefault="00000000">
            <w:r>
              <w:rPr>
                <w:sz w:val="20"/>
                <w:szCs w:val="20"/>
              </w:rPr>
              <w:t xml:space="preserve">Optional. A wide landscape image (recommended 16:9, around 1600×900 </w:t>
            </w:r>
            <w:proofErr w:type="spellStart"/>
            <w:r>
              <w:rPr>
                <w:sz w:val="20"/>
                <w:szCs w:val="20"/>
              </w:rPr>
              <w:t>px</w:t>
            </w:r>
            <w:proofErr w:type="spellEnd"/>
            <w:r>
              <w:rPr>
                <w:sz w:val="20"/>
                <w:szCs w:val="20"/>
              </w:rPr>
              <w:t>, under 1 MB). Displayed on the tutorial card in My Tutorials and the introduction screen.</w:t>
            </w:r>
          </w:p>
        </w:tc>
      </w:tr>
      <w:tr w:rsidR="00996CBA" w14:paraId="572796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09438" w14:textId="77777777" w:rsidR="00996CBA" w:rsidRDefault="00000000">
            <w:r>
              <w:rPr>
                <w:sz w:val="20"/>
                <w:szCs w:val="20"/>
              </w:rPr>
              <w:t>What Students Will Learn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30230" w14:textId="77777777" w:rsidR="00996CBA" w:rsidRDefault="00000000">
            <w:r>
              <w:rPr>
                <w:sz w:val="20"/>
                <w:szCs w:val="20"/>
              </w:rPr>
              <w:t>A list of learning objectives. Click + Add Objective to add items. Each objective appears as a checkmark-prefixed item on the introduction screen.</w:t>
            </w:r>
          </w:p>
        </w:tc>
      </w:tr>
      <w:tr w:rsidR="00996CBA" w14:paraId="0B31CC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EF6C8" w14:textId="77777777" w:rsidR="00996CBA" w:rsidRDefault="00000000">
            <w:r>
              <w:rPr>
                <w:sz w:val="20"/>
                <w:szCs w:val="20"/>
              </w:rPr>
              <w:t>Header Note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E09FC" w14:textId="77777777" w:rsidR="00996CBA" w:rsidRDefault="00000000">
            <w:r>
              <w:rPr>
                <w:sz w:val="20"/>
                <w:szCs w:val="20"/>
              </w:rPr>
              <w:t>Optional. A banner message displayed prominently to students (e.g., “This tutorial requires Chrome”).</w:t>
            </w:r>
          </w:p>
        </w:tc>
      </w:tr>
      <w:tr w:rsidR="00996CBA" w14:paraId="75AC93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6C7CB" w14:textId="77777777" w:rsidR="00996CBA" w:rsidRDefault="00000000">
            <w:r>
              <w:rPr>
                <w:sz w:val="20"/>
                <w:szCs w:val="20"/>
              </w:rPr>
              <w:lastRenderedPageBreak/>
              <w:t>Estimated Duration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B5DDC" w14:textId="77777777" w:rsidR="00996CBA" w:rsidRDefault="00000000">
            <w:r>
              <w:rPr>
                <w:sz w:val="20"/>
                <w:szCs w:val="20"/>
              </w:rPr>
              <w:t>A text field for the expected time (e.g., “15 minutes”). Shown to students on the introduction screen.</w:t>
            </w:r>
          </w:p>
        </w:tc>
      </w:tr>
      <w:tr w:rsidR="00996CBA" w14:paraId="782826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BC8AA" w14:textId="77777777" w:rsidR="00996CBA" w:rsidRDefault="00000000">
            <w:r>
              <w:rPr>
                <w:sz w:val="20"/>
                <w:szCs w:val="20"/>
              </w:rPr>
              <w:t>Prerequisites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E2541" w14:textId="77777777" w:rsidR="00996CBA" w:rsidRDefault="00000000">
            <w:r>
              <w:rPr>
                <w:sz w:val="20"/>
                <w:szCs w:val="20"/>
              </w:rPr>
              <w:t>Optional. Any requirements students should meet before starting (e.g., “A valid UPEI library account”).</w:t>
            </w:r>
          </w:p>
        </w:tc>
      </w:tr>
    </w:tbl>
    <w:p w14:paraId="3756E828" w14:textId="77777777" w:rsidR="00996CBA" w:rsidRDefault="00000000">
      <w:pPr>
        <w:pStyle w:val="Heading2"/>
      </w:pPr>
      <w:bookmarkStart w:id="15" w:name="_Toc227060561"/>
      <w:r>
        <w:t>4.2 Layout Settings</w:t>
      </w:r>
      <w:bookmarkEnd w:id="15"/>
    </w:p>
    <w:p w14:paraId="1C15282A" w14:textId="77777777" w:rsidR="00996CBA" w:rsidRDefault="00000000">
      <w:pPr>
        <w:spacing w:after="120"/>
      </w:pPr>
      <w:r>
        <w:t>This collapsible section controls the split-screen panel ratio for the tutorial. Click the section header to expand or collapse it.</w:t>
      </w:r>
    </w:p>
    <w:p w14:paraId="72B2A0BB" w14:textId="77777777" w:rsidR="00996CBA" w:rsidRDefault="00000000">
      <w:pPr>
        <w:spacing w:before="200" w:after="60"/>
        <w:jc w:val="center"/>
      </w:pPr>
      <w:r>
        <w:rPr>
          <w:noProof/>
        </w:rPr>
        <w:drawing>
          <wp:inline distT="0" distB="0" distL="0" distR="0" wp14:anchorId="054909C8" wp14:editId="5E08E19F">
            <wp:extent cx="5486400" cy="3019425"/>
            <wp:effectExtent l="0" t="0" r="0" b="0"/>
            <wp:docPr id="666879518" name="Picture 666879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019425"/>
                    </a:xfrm>
                    <a:prstGeom prst="rect">
                      <a:avLst/>
                    </a:prstGeom>
                  </pic:spPr>
                </pic:pic>
              </a:graphicData>
            </a:graphic>
          </wp:inline>
        </w:drawing>
      </w:r>
    </w:p>
    <w:p w14:paraId="49CD1F18" w14:textId="77777777" w:rsidR="00996CBA" w:rsidRDefault="00000000">
      <w:pPr>
        <w:spacing w:before="40" w:after="200"/>
        <w:jc w:val="center"/>
      </w:pPr>
      <w:r>
        <w:rPr>
          <w:i/>
          <w:iCs/>
          <w:color w:val="777777"/>
          <w:sz w:val="18"/>
          <w:szCs w:val="18"/>
        </w:rPr>
        <w:t>Figure 5 — Layout Settings with quiz panel width slider and visual preview bar</w:t>
      </w:r>
    </w:p>
    <w:p w14:paraId="5D2EAA9E" w14:textId="77777777" w:rsidR="00996CBA" w:rsidRDefault="00000000">
      <w:pPr>
        <w:pStyle w:val="Heading3"/>
      </w:pPr>
      <w:bookmarkStart w:id="16" w:name="_Toc227060562"/>
      <w:r>
        <w:t>Quiz Panel Width</w:t>
      </w:r>
      <w:bookmarkEnd w:id="16"/>
    </w:p>
    <w:p w14:paraId="62545380" w14:textId="77777777" w:rsidR="00996CBA" w:rsidRDefault="00000000">
      <w:pPr>
        <w:spacing w:after="120"/>
      </w:pPr>
      <w:r>
        <w:t>A slider control that sets the width of the left (quiz) panel as a percentage of the total width. The content panel automatically fills the remaining space.</w:t>
      </w:r>
    </w:p>
    <w:p w14:paraId="5814491D" w14:textId="77777777" w:rsidR="00996CBA" w:rsidRDefault="00000000">
      <w:pPr>
        <w:pStyle w:val="ListParagraph"/>
        <w:numPr>
          <w:ilvl w:val="0"/>
          <w:numId w:val="7"/>
        </w:numPr>
        <w:spacing w:after="60"/>
      </w:pPr>
      <w:r>
        <w:rPr>
          <w:b/>
          <w:bCs/>
        </w:rPr>
        <w:t xml:space="preserve">Range: </w:t>
      </w:r>
      <w:r>
        <w:t>10% to 50%</w:t>
      </w:r>
    </w:p>
    <w:p w14:paraId="1D45C1CB" w14:textId="77777777" w:rsidR="00996CBA" w:rsidRDefault="00000000">
      <w:pPr>
        <w:pStyle w:val="ListParagraph"/>
        <w:numPr>
          <w:ilvl w:val="0"/>
          <w:numId w:val="7"/>
        </w:numPr>
        <w:spacing w:after="60"/>
      </w:pPr>
      <w:r>
        <w:rPr>
          <w:b/>
          <w:bCs/>
        </w:rPr>
        <w:t xml:space="preserve">Default: </w:t>
      </w:r>
      <w:r>
        <w:t>40% (set by the site administrator in Guide Settings)</w:t>
      </w:r>
    </w:p>
    <w:p w14:paraId="18283D93" w14:textId="77777777" w:rsidR="00996CBA" w:rsidRDefault="00000000">
      <w:pPr>
        <w:pStyle w:val="ListParagraph"/>
        <w:numPr>
          <w:ilvl w:val="0"/>
          <w:numId w:val="7"/>
        </w:numPr>
        <w:spacing w:after="60"/>
      </w:pPr>
      <w:r>
        <w:rPr>
          <w:b/>
          <w:bCs/>
        </w:rPr>
        <w:t xml:space="preserve">Use site default checkbox: </w:t>
      </w:r>
      <w:r>
        <w:t>When checked, the tutorial inherits the site-wide default ratio. Uncheck to set a custom ratio for this tutorial.</w:t>
      </w:r>
    </w:p>
    <w:p w14:paraId="5ACEE60D" w14:textId="77777777" w:rsidR="00996CBA" w:rsidRDefault="00000000">
      <w:pPr>
        <w:spacing w:after="120"/>
      </w:pPr>
      <w:r>
        <w:t>A visual preview bar below the slider shows the current split, labelled “Quiz — 40%” and “Content — 60%” (or whatever the current values are).</w:t>
      </w:r>
    </w:p>
    <w:p w14:paraId="4E5C5CA9" w14:textId="77777777" w:rsidR="00996CBA" w:rsidRDefault="00000000">
      <w:pPr>
        <w:pStyle w:val="Heading3"/>
      </w:pPr>
      <w:bookmarkStart w:id="17" w:name="_Toc227060563"/>
      <w:r>
        <w:t>User Adjustable</w:t>
      </w:r>
      <w:bookmarkEnd w:id="17"/>
    </w:p>
    <w:p w14:paraId="485B945D" w14:textId="77777777" w:rsidR="00996CBA" w:rsidRDefault="00000000">
      <w:pPr>
        <w:spacing w:after="120"/>
      </w:pPr>
      <w:r>
        <w:t>An optional checkbox: Allow students to resize panels. When enabled, students can drag the divider bar between the quiz and content panels to adjust the layout during the tutorial. The ratio resets on page reload, and the 10%–50% range is always enforced.</w:t>
      </w:r>
    </w:p>
    <w:p w14:paraId="7C578CDF" w14:textId="77777777" w:rsidR="00996CBA" w:rsidRDefault="00000000">
      <w:pPr>
        <w:pStyle w:val="Heading2"/>
      </w:pPr>
      <w:bookmarkStart w:id="18" w:name="_Toc227060564"/>
      <w:r>
        <w:lastRenderedPageBreak/>
        <w:t>4.3 Benchmark Settings</w:t>
      </w:r>
      <w:bookmarkEnd w:id="18"/>
    </w:p>
    <w:p w14:paraId="45C44617" w14:textId="77777777" w:rsidR="00996CBA" w:rsidRDefault="00000000">
      <w:pPr>
        <w:spacing w:after="120"/>
      </w:pPr>
      <w:r>
        <w:t>This collapsible section controls the colour-coded performance thresholds used in the Tutorial Analytics dashboard. These thresholds determine when a tutorial’s performance metrics are flagged as Red (needs attention), Amber (borderline), or Green (performing well).</w:t>
      </w:r>
    </w:p>
    <w:p w14:paraId="15C1BC98" w14:textId="77777777" w:rsidR="00996CBA" w:rsidRDefault="00000000">
      <w:pPr>
        <w:spacing w:before="200" w:after="60"/>
        <w:jc w:val="center"/>
      </w:pPr>
      <w:r>
        <w:rPr>
          <w:noProof/>
        </w:rPr>
        <w:drawing>
          <wp:inline distT="0" distB="0" distL="0" distR="0" wp14:anchorId="15C471CC" wp14:editId="2C4E5B34">
            <wp:extent cx="5486400" cy="3429000"/>
            <wp:effectExtent l="0" t="0" r="0" b="0"/>
            <wp:docPr id="1216062190" name="Picture 121606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429000"/>
                    </a:xfrm>
                    <a:prstGeom prst="rect">
                      <a:avLst/>
                    </a:prstGeom>
                  </pic:spPr>
                </pic:pic>
              </a:graphicData>
            </a:graphic>
          </wp:inline>
        </w:drawing>
      </w:r>
    </w:p>
    <w:p w14:paraId="446CDDB3" w14:textId="77777777" w:rsidR="00996CBA" w:rsidRDefault="00000000">
      <w:pPr>
        <w:spacing w:before="40" w:after="200"/>
        <w:jc w:val="center"/>
      </w:pPr>
      <w:r>
        <w:rPr>
          <w:i/>
          <w:iCs/>
          <w:color w:val="777777"/>
          <w:sz w:val="18"/>
          <w:szCs w:val="18"/>
        </w:rPr>
        <w:t>Figure 6 — Benchmark Settings with dual-slider controls for completion rate and score thresholds</w:t>
      </w:r>
    </w:p>
    <w:p w14:paraId="1F81E4A3" w14:textId="77777777" w:rsidR="00996CBA" w:rsidRDefault="00000000">
      <w:pPr>
        <w:pStyle w:val="ListParagraph"/>
        <w:numPr>
          <w:ilvl w:val="0"/>
          <w:numId w:val="8"/>
        </w:numPr>
        <w:spacing w:after="60"/>
      </w:pPr>
      <w:r>
        <w:rPr>
          <w:b/>
          <w:bCs/>
        </w:rPr>
        <w:t xml:space="preserve">Use site defaults checkbox: </w:t>
      </w:r>
      <w:r>
        <w:t>When checked, inherits values from Guide Settings. Uncheck to set custom thresholds for this tutorial.</w:t>
      </w:r>
    </w:p>
    <w:p w14:paraId="552CF510" w14:textId="77777777" w:rsidR="00996CBA" w:rsidRDefault="00000000">
      <w:pPr>
        <w:spacing w:after="120"/>
      </w:pPr>
      <w:r>
        <w:t>There are two sets of dual-slider controls:</w:t>
      </w:r>
    </w:p>
    <w:p w14:paraId="38C25B54" w14:textId="77777777" w:rsidR="00996CBA" w:rsidRDefault="00000000">
      <w:pPr>
        <w:pStyle w:val="ListParagraph"/>
        <w:numPr>
          <w:ilvl w:val="0"/>
          <w:numId w:val="8"/>
        </w:numPr>
        <w:spacing w:after="60"/>
      </w:pPr>
      <w:r>
        <w:rPr>
          <w:b/>
          <w:bCs/>
        </w:rPr>
        <w:t xml:space="preserve">Completion Rate Badges: </w:t>
      </w:r>
      <w:r>
        <w:t>Sets the threshold boundaries for tutorial completion rate. The slider has two handles that define three zones: Red (below lower threshold), Amber (between thresholds), and Green (above upper threshold).</w:t>
      </w:r>
    </w:p>
    <w:p w14:paraId="13366A4E" w14:textId="77777777" w:rsidR="00996CBA" w:rsidRDefault="00000000">
      <w:pPr>
        <w:pStyle w:val="ListParagraph"/>
        <w:numPr>
          <w:ilvl w:val="0"/>
          <w:numId w:val="8"/>
        </w:numPr>
        <w:spacing w:after="60"/>
      </w:pPr>
      <w:r>
        <w:rPr>
          <w:b/>
          <w:bCs/>
        </w:rPr>
        <w:t xml:space="preserve">Avg Score Badges: </w:t>
      </w:r>
      <w:r>
        <w:t>Sets the threshold boundaries for average quiz score, using the same three-zone pattern.</w:t>
      </w:r>
    </w:p>
    <w:p w14:paraId="2998DC13" w14:textId="77777777" w:rsidR="00996CBA" w:rsidRDefault="00000000">
      <w:pPr>
        <w:pStyle w:val="Heading2"/>
      </w:pPr>
      <w:bookmarkStart w:id="19" w:name="_Toc227060565"/>
      <w:r>
        <w:t>4.4 Steps (Tutorial Pages)</w:t>
      </w:r>
      <w:bookmarkEnd w:id="19"/>
    </w:p>
    <w:p w14:paraId="683F7F0B" w14:textId="77777777" w:rsidR="00996CBA" w:rsidRDefault="00000000">
      <w:pPr>
        <w:spacing w:after="120"/>
      </w:pPr>
      <w:r>
        <w:t>Steps are the core content of your tutorial. Each step represents one page that students navigate through. The steps section appears below the Benchmark Settings and contains a list of step cards that can be reordered by dragging.</w:t>
      </w:r>
    </w:p>
    <w:p w14:paraId="66F9C766" w14:textId="77777777" w:rsidR="00996CBA" w:rsidRDefault="00000000">
      <w:pPr>
        <w:spacing w:before="200" w:after="60"/>
        <w:jc w:val="center"/>
      </w:pPr>
      <w:r>
        <w:rPr>
          <w:noProof/>
        </w:rPr>
        <w:lastRenderedPageBreak/>
        <w:drawing>
          <wp:inline distT="0" distB="0" distL="0" distR="0" wp14:anchorId="550DA74A" wp14:editId="07D7B414">
            <wp:extent cx="5486400" cy="3838575"/>
            <wp:effectExtent l="0" t="0" r="0" b="0"/>
            <wp:docPr id="1819622230" name="Picture 181962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838575"/>
                    </a:xfrm>
                    <a:prstGeom prst="rect">
                      <a:avLst/>
                    </a:prstGeom>
                  </pic:spPr>
                </pic:pic>
              </a:graphicData>
            </a:graphic>
          </wp:inline>
        </w:drawing>
      </w:r>
    </w:p>
    <w:p w14:paraId="17637E4E" w14:textId="77777777" w:rsidR="00996CBA" w:rsidRDefault="00000000">
      <w:pPr>
        <w:spacing w:before="40" w:after="200"/>
        <w:jc w:val="center"/>
      </w:pPr>
      <w:r>
        <w:rPr>
          <w:i/>
          <w:iCs/>
          <w:color w:val="777777"/>
          <w:sz w:val="18"/>
          <w:szCs w:val="18"/>
        </w:rPr>
        <w:t>Figure 7 — Steps editor showing an expanded step with quiz configuration and collapsed steps below</w:t>
      </w:r>
    </w:p>
    <w:p w14:paraId="5EF13F8A" w14:textId="77777777" w:rsidR="00996CBA" w:rsidRDefault="00000000">
      <w:pPr>
        <w:pStyle w:val="Heading3"/>
      </w:pPr>
      <w:bookmarkStart w:id="20" w:name="_Toc227060566"/>
      <w:r>
        <w:t>Step Card Structure</w:t>
      </w:r>
      <w:bookmarkEnd w:id="20"/>
    </w:p>
    <w:p w14:paraId="681F7CBA" w14:textId="77777777" w:rsidR="00996CBA" w:rsidRDefault="00000000">
      <w:pPr>
        <w:spacing w:after="120"/>
      </w:pPr>
      <w:r>
        <w:t>Each step card has a header bar showing the step number (a green circle with the number), an optional page title field, a collapse/expand toggle, and a delete button. When expanded, a step card contains two main areas:</w:t>
      </w:r>
    </w:p>
    <w:p w14:paraId="1B00E57B" w14:textId="77777777" w:rsidR="00996CBA" w:rsidRDefault="00000000">
      <w:pPr>
        <w:pStyle w:val="ListParagraph"/>
        <w:numPr>
          <w:ilvl w:val="0"/>
          <w:numId w:val="9"/>
        </w:numPr>
        <w:spacing w:after="60"/>
      </w:pPr>
      <w:r>
        <w:rPr>
          <w:b/>
          <w:bCs/>
        </w:rPr>
        <w:t xml:space="preserve">Left Panel Configuration (Quiz/Content): </w:t>
      </w:r>
      <w:r>
        <w:t>Where you configure what appears on the left side of the split-screen for this step.</w:t>
      </w:r>
    </w:p>
    <w:p w14:paraId="0C706778" w14:textId="77777777" w:rsidR="00996CBA" w:rsidRDefault="00000000">
      <w:pPr>
        <w:pStyle w:val="ListParagraph"/>
        <w:numPr>
          <w:ilvl w:val="0"/>
          <w:numId w:val="9"/>
        </w:numPr>
        <w:spacing w:after="60"/>
      </w:pPr>
      <w:r>
        <w:rPr>
          <w:b/>
          <w:bCs/>
        </w:rPr>
        <w:t xml:space="preserve">Right Panel Configuration (Embedded Resource): </w:t>
      </w:r>
      <w:r>
        <w:t>Where you specify the URL, uploaded file, or branch resource to embed on the right side.</w:t>
      </w:r>
    </w:p>
    <w:p w14:paraId="4F3E1A85" w14:textId="77777777" w:rsidR="00996CBA" w:rsidRDefault="00000000">
      <w:pPr>
        <w:pStyle w:val="Heading3"/>
      </w:pPr>
      <w:bookmarkStart w:id="21" w:name="_Toc227060567"/>
      <w:r>
        <w:t>Adding a New Step</w:t>
      </w:r>
      <w:bookmarkEnd w:id="21"/>
    </w:p>
    <w:p w14:paraId="1C8C3570" w14:textId="77777777" w:rsidR="00996CBA" w:rsidRDefault="00000000">
      <w:pPr>
        <w:spacing w:after="120"/>
      </w:pPr>
      <w:r>
        <w:t xml:space="preserve">Click the </w:t>
      </w:r>
      <w:r>
        <w:rPr>
          <w:b/>
          <w:bCs/>
        </w:rPr>
        <w:t>Add Quiz Step</w:t>
      </w:r>
      <w:r>
        <w:t xml:space="preserve"> button at the bottom of the steps list. A new step card is appended with default empty configuration.</w:t>
      </w:r>
    </w:p>
    <w:p w14:paraId="49EACA5A" w14:textId="77777777" w:rsidR="00996CBA" w:rsidRDefault="00000000">
      <w:pPr>
        <w:pStyle w:val="Heading3"/>
      </w:pPr>
      <w:bookmarkStart w:id="22" w:name="_Toc227060568"/>
      <w:r>
        <w:t>Configuring the Left Panel (Quiz Content)</w:t>
      </w:r>
      <w:bookmarkEnd w:id="22"/>
    </w:p>
    <w:p w14:paraId="4F61AF2B" w14:textId="77777777" w:rsidR="00996CBA" w:rsidRDefault="00000000">
      <w:pPr>
        <w:spacing w:after="120"/>
      </w:pPr>
      <w:r>
        <w:t>For each step, you can add quiz questions using the H5P integration. The system supports three question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96CBA" w14:paraId="23E8B4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7189E19B" w14:textId="77777777" w:rsidR="00996CBA" w:rsidRDefault="00000000">
            <w:r>
              <w:rPr>
                <w:b/>
                <w:bCs/>
                <w:color w:val="FFFFFF"/>
                <w:sz w:val="20"/>
                <w:szCs w:val="20"/>
              </w:rPr>
              <w:t>Question Type</w:t>
            </w:r>
          </w:p>
        </w:tc>
        <w:tc>
          <w:tcPr>
            <w:tcW w:w="676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51A0E11B" w14:textId="77777777" w:rsidR="00996CBA" w:rsidRDefault="00000000">
            <w:r>
              <w:rPr>
                <w:b/>
                <w:bCs/>
                <w:color w:val="FFFFFF"/>
                <w:sz w:val="20"/>
                <w:szCs w:val="20"/>
              </w:rPr>
              <w:t>Description</w:t>
            </w:r>
          </w:p>
        </w:tc>
      </w:tr>
      <w:tr w:rsidR="00996CBA" w14:paraId="44588A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1EC6C" w14:textId="77777777" w:rsidR="00996CBA" w:rsidRDefault="00000000">
            <w:r>
              <w:rPr>
                <w:sz w:val="20"/>
                <w:szCs w:val="20"/>
              </w:rPr>
              <w:t>Single Selection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7BC87" w14:textId="77777777" w:rsidR="00996CBA" w:rsidRDefault="00000000">
            <w:r>
              <w:rPr>
                <w:sz w:val="20"/>
                <w:szCs w:val="20"/>
              </w:rPr>
              <w:t>One correct answer from multiple options. Displayed as radio buttons. Students select one option and click Check to verify their answer.</w:t>
            </w:r>
          </w:p>
        </w:tc>
      </w:tr>
      <w:tr w:rsidR="00996CBA" w14:paraId="49B6F0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F2842" w14:textId="77777777" w:rsidR="00996CBA" w:rsidRDefault="00000000">
            <w:r>
              <w:rPr>
                <w:sz w:val="20"/>
                <w:szCs w:val="20"/>
              </w:rPr>
              <w:lastRenderedPageBreak/>
              <w:t>Multiple Selection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835DC" w14:textId="77777777" w:rsidR="00996CBA" w:rsidRDefault="00000000">
            <w:r>
              <w:rPr>
                <w:sz w:val="20"/>
                <w:szCs w:val="20"/>
              </w:rPr>
              <w:t>One or more correct answers. Displayed as checkboxes. Students select all that apply and click Check.</w:t>
            </w:r>
          </w:p>
        </w:tc>
      </w:tr>
      <w:tr w:rsidR="00996CBA" w14:paraId="746933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79044" w14:textId="77777777" w:rsidR="00996CBA" w:rsidRDefault="00000000">
            <w:r>
              <w:rPr>
                <w:sz w:val="20"/>
                <w:szCs w:val="20"/>
              </w:rPr>
              <w:t>Fill in the Blanks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6257F" w14:textId="77777777" w:rsidR="00996CBA" w:rsidRDefault="00000000">
            <w:r>
              <w:rPr>
                <w:sz w:val="20"/>
                <w:szCs w:val="20"/>
              </w:rPr>
              <w:t>Students type their answer in a text field. Authors can specify multiple correct answers and toggle case sensitivity.</w:t>
            </w:r>
          </w:p>
        </w:tc>
      </w:tr>
    </w:tbl>
    <w:p w14:paraId="02F2686D" w14:textId="77777777" w:rsidR="00996CBA" w:rsidRDefault="00000000">
      <w:pPr>
        <w:spacing w:after="120"/>
      </w:pPr>
      <w:r>
        <w:t>To add a quiz question to a step, use the H5P picker within the step’s configuration. You can select an existing H5P content item or create a new one. The quiz question is rendered within the left panel alongside any instructional text.</w:t>
      </w:r>
    </w:p>
    <w:p w14:paraId="289CC8D5" w14:textId="77777777" w:rsidR="00996CBA" w:rsidRDefault="00000000">
      <w:pPr>
        <w:pStyle w:val="Heading3"/>
      </w:pPr>
      <w:bookmarkStart w:id="23" w:name="_Toc227060569"/>
      <w:r>
        <w:t>Configuring the Right Panel (Embedded Resource)</w:t>
      </w:r>
      <w:bookmarkEnd w:id="23"/>
    </w:p>
    <w:p w14:paraId="21D165CE" w14:textId="77777777" w:rsidR="00996CBA" w:rsidRDefault="00000000">
      <w:pPr>
        <w:spacing w:after="120"/>
      </w:pPr>
      <w:r>
        <w:t>The right panel of each step displays embedded content. Three resource types are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96CBA" w14:paraId="39AE16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793B52D2" w14:textId="77777777" w:rsidR="00996CBA" w:rsidRDefault="00000000">
            <w:r>
              <w:rPr>
                <w:b/>
                <w:bCs/>
                <w:color w:val="FFFFFF"/>
                <w:sz w:val="20"/>
                <w:szCs w:val="20"/>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73E52AF6" w14:textId="77777777" w:rsidR="00996CBA" w:rsidRDefault="00000000">
            <w:r>
              <w:rPr>
                <w:b/>
                <w:bCs/>
                <w:color w:val="FFFFFF"/>
                <w:sz w:val="20"/>
                <w:szCs w:val="20"/>
              </w:rPr>
              <w:t>Usage</w:t>
            </w:r>
          </w:p>
        </w:tc>
      </w:tr>
      <w:tr w:rsidR="00996CBA" w14:paraId="2B4AD9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3C614" w14:textId="77777777" w:rsidR="00996CBA" w:rsidRDefault="00000000">
            <w:r>
              <w:rPr>
                <w:sz w:val="20"/>
                <w:szCs w:val="20"/>
              </w:rPr>
              <w:t>URL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2E227" w14:textId="77777777" w:rsidR="00996CBA" w:rsidRDefault="00000000">
            <w:r>
              <w:rPr>
                <w:sz w:val="20"/>
                <w:szCs w:val="20"/>
              </w:rPr>
              <w:t xml:space="preserve">Enter a web address to embed in an </w:t>
            </w:r>
            <w:proofErr w:type="spellStart"/>
            <w:r>
              <w:rPr>
                <w:sz w:val="20"/>
                <w:szCs w:val="20"/>
              </w:rPr>
              <w:t>iframe</w:t>
            </w:r>
            <w:proofErr w:type="spellEnd"/>
            <w:r>
              <w:rPr>
                <w:sz w:val="20"/>
                <w:szCs w:val="20"/>
              </w:rPr>
              <w:t xml:space="preserve"> (e.g., the UPEI Library Catalogue, EBSCO databases, YouTube videos). The content is interactive and navigable within the frame.</w:t>
            </w:r>
          </w:p>
        </w:tc>
      </w:tr>
      <w:tr w:rsidR="00996CBA" w14:paraId="3A846D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2229A" w14:textId="77777777" w:rsidR="00996CBA" w:rsidRDefault="00000000">
            <w:r>
              <w:rPr>
                <w:sz w:val="20"/>
                <w:szCs w:val="20"/>
              </w:rPr>
              <w:t>File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65054" w14:textId="77777777" w:rsidR="00996CBA" w:rsidRDefault="00000000">
            <w:r>
              <w:rPr>
                <w:sz w:val="20"/>
                <w:szCs w:val="20"/>
              </w:rPr>
              <w:t>Upload a file (PDF, image, etc.) to be displayed in the right panel. The file is stored on the server and served directly.</w:t>
            </w:r>
          </w:p>
        </w:tc>
      </w:tr>
      <w:tr w:rsidR="00996CBA" w14:paraId="3B2301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7561A" w14:textId="77777777" w:rsidR="00996CBA" w:rsidRDefault="00000000">
            <w:r>
              <w:rPr>
                <w:sz w:val="20"/>
                <w:szCs w:val="20"/>
              </w:rPr>
              <w:t>Branch</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ECB89" w14:textId="77777777" w:rsidR="00996CBA" w:rsidRDefault="00000000">
            <w:r>
              <w:rPr>
                <w:sz w:val="20"/>
                <w:szCs w:val="20"/>
              </w:rPr>
              <w:t>Used for branching sub-tutorials. The right panel resource is determined by the branch configuration (see Section 4.5).</w:t>
            </w:r>
          </w:p>
        </w:tc>
      </w:tr>
    </w:tbl>
    <w:p w14:paraId="48ECA8CB" w14:textId="77777777" w:rsidR="00996CBA" w:rsidRDefault="00000000">
      <w:pPr>
        <w:spacing w:before="60" w:after="120"/>
      </w:pPr>
      <w:r>
        <w:rPr>
          <w:b/>
          <w:bCs/>
          <w:color w:val="8C2004"/>
          <w:sz w:val="20"/>
          <w:szCs w:val="20"/>
        </w:rPr>
        <w:t xml:space="preserve">⚠ Note: </w:t>
      </w:r>
      <w:r>
        <w:rPr>
          <w:i/>
          <w:iCs/>
          <w:color w:val="555555"/>
          <w:sz w:val="20"/>
          <w:szCs w:val="20"/>
        </w:rPr>
        <w:t xml:space="preserve">Some websites may not embed properly in </w:t>
      </w:r>
      <w:proofErr w:type="spellStart"/>
      <w:r>
        <w:rPr>
          <w:i/>
          <w:iCs/>
          <w:color w:val="555555"/>
          <w:sz w:val="20"/>
          <w:szCs w:val="20"/>
        </w:rPr>
        <w:t>iframes</w:t>
      </w:r>
      <w:proofErr w:type="spellEnd"/>
      <w:r>
        <w:rPr>
          <w:i/>
          <w:iCs/>
          <w:color w:val="555555"/>
          <w:sz w:val="20"/>
          <w:szCs w:val="20"/>
        </w:rPr>
        <w:t xml:space="preserve"> due to security headers (X-Frame-Options or Content-Security-Policy). If content does not display, a fallback “Open in new window” link is automatically provided. Students can click this to view the resource in a separate browser tab while keeping the tutorial instructions visible on the left.</w:t>
      </w:r>
    </w:p>
    <w:p w14:paraId="3A144665" w14:textId="77777777" w:rsidR="00996CBA" w:rsidRDefault="00000000">
      <w:pPr>
        <w:pStyle w:val="Heading2"/>
      </w:pPr>
      <w:bookmarkStart w:id="24" w:name="_Toc227060570"/>
      <w:r>
        <w:t>4.5 Branching Sub-Tutorials</w:t>
      </w:r>
      <w:bookmarkEnd w:id="24"/>
    </w:p>
    <w:p w14:paraId="36DD5195" w14:textId="77777777" w:rsidR="00996CBA" w:rsidRDefault="00000000">
      <w:pPr>
        <w:spacing w:after="120"/>
      </w:pPr>
      <w:r>
        <w:t>Branching allows you to create conditional detour content that appears when a student answers a question incorrectly. This provides targeted remediation without interrupting the main tutorial flow.</w:t>
      </w:r>
    </w:p>
    <w:p w14:paraId="638F8024" w14:textId="77777777" w:rsidR="00996CBA" w:rsidRDefault="00000000">
      <w:pPr>
        <w:pStyle w:val="Heading3"/>
      </w:pPr>
      <w:bookmarkStart w:id="25" w:name="_Toc227060571"/>
      <w:r>
        <w:t>Branch Configuration</w:t>
      </w:r>
      <w:bookmarkEnd w:id="25"/>
    </w:p>
    <w:p w14:paraId="1333DC11" w14:textId="77777777" w:rsidR="00996CBA" w:rsidRDefault="00000000">
      <w:pPr>
        <w:spacing w:after="120"/>
      </w:pPr>
      <w:r>
        <w:t>To enable branching on a step, set the step’s resource type to Branch. The branch configuration panel then appears with these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96CBA" w14:paraId="05FE6D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478E3CBC" w14:textId="77777777" w:rsidR="00996CBA" w:rsidRDefault="00000000">
            <w:r>
              <w:rPr>
                <w:b/>
                <w:bCs/>
                <w:color w:val="FFFFFF"/>
                <w:sz w:val="20"/>
                <w:szCs w:val="20"/>
              </w:rPr>
              <w:t>Setting</w:t>
            </w:r>
          </w:p>
        </w:tc>
        <w:tc>
          <w:tcPr>
            <w:tcW w:w="656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36BCD9DB" w14:textId="77777777" w:rsidR="00996CBA" w:rsidRDefault="00000000">
            <w:r>
              <w:rPr>
                <w:b/>
                <w:bCs/>
                <w:color w:val="FFFFFF"/>
                <w:sz w:val="20"/>
                <w:szCs w:val="20"/>
              </w:rPr>
              <w:t>Description</w:t>
            </w:r>
          </w:p>
        </w:tc>
      </w:tr>
      <w:tr w:rsidR="00996CBA" w14:paraId="0C6B1E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AFC19" w14:textId="77777777" w:rsidR="00996CBA" w:rsidRDefault="00000000">
            <w:r>
              <w:rPr>
                <w:sz w:val="20"/>
                <w:szCs w:val="20"/>
              </w:rPr>
              <w:t>Mode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5F32C" w14:textId="77777777" w:rsidR="00996CBA" w:rsidRDefault="00000000">
            <w:r>
              <w:rPr>
                <w:b/>
                <w:bCs/>
                <w:sz w:val="20"/>
                <w:szCs w:val="20"/>
              </w:rPr>
              <w:t xml:space="preserve">Optional: </w:t>
            </w:r>
            <w:r>
              <w:rPr>
                <w:sz w:val="20"/>
                <w:szCs w:val="20"/>
              </w:rPr>
              <w:t>Students are offered the branch but can skip it and return to the main tutorial.</w:t>
            </w:r>
          </w:p>
          <w:p w14:paraId="119E9948" w14:textId="77777777" w:rsidR="00996CBA" w:rsidRDefault="00000000">
            <w:r>
              <w:rPr>
                <w:b/>
                <w:bCs/>
                <w:sz w:val="20"/>
                <w:szCs w:val="20"/>
              </w:rPr>
              <w:t xml:space="preserve">Mandatory: </w:t>
            </w:r>
            <w:r>
              <w:rPr>
                <w:sz w:val="20"/>
                <w:szCs w:val="20"/>
              </w:rPr>
              <w:t>Students must complete the branch content before proceeding.</w:t>
            </w:r>
          </w:p>
        </w:tc>
      </w:tr>
      <w:tr w:rsidR="00996CBA" w14:paraId="44A3E9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84D94" w14:textId="77777777" w:rsidR="00996CBA" w:rsidRDefault="00000000">
            <w:r>
              <w:rPr>
                <w:sz w:val="20"/>
                <w:szCs w:val="20"/>
              </w:rPr>
              <w:t>Trigger Attempts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4CA5A" w14:textId="77777777" w:rsidR="00996CBA" w:rsidRDefault="00000000">
            <w:r>
              <w:rPr>
                <w:sz w:val="20"/>
                <w:szCs w:val="20"/>
              </w:rPr>
              <w:t>The number of incorrect attempts that triggers the branch. Default is 1 (branch appears after the first incorrect answer).</w:t>
            </w:r>
          </w:p>
        </w:tc>
      </w:tr>
      <w:tr w:rsidR="00996CBA" w14:paraId="32FCC0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5FCE2" w14:textId="77777777" w:rsidR="00996CBA" w:rsidRDefault="00000000">
            <w:r>
              <w:rPr>
                <w:sz w:val="20"/>
                <w:szCs w:val="20"/>
              </w:rPr>
              <w:lastRenderedPageBreak/>
              <w:t>Resource Mode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34392" w14:textId="77777777" w:rsidR="00996CBA" w:rsidRDefault="00000000">
            <w:r>
              <w:rPr>
                <w:b/>
                <w:bCs/>
                <w:sz w:val="20"/>
                <w:szCs w:val="20"/>
              </w:rPr>
              <w:t xml:space="preserve">Main/Shared: </w:t>
            </w:r>
            <w:r>
              <w:rPr>
                <w:sz w:val="20"/>
                <w:szCs w:val="20"/>
              </w:rPr>
              <w:t>The branch shares the same right-panel resource as the main step.</w:t>
            </w:r>
          </w:p>
          <w:p w14:paraId="6743E6DE" w14:textId="77777777" w:rsidR="00996CBA" w:rsidRDefault="00000000">
            <w:r>
              <w:rPr>
                <w:b/>
                <w:bCs/>
                <w:sz w:val="20"/>
                <w:szCs w:val="20"/>
              </w:rPr>
              <w:t xml:space="preserve">Per Question: </w:t>
            </w:r>
            <w:r>
              <w:rPr>
                <w:sz w:val="20"/>
                <w:szCs w:val="20"/>
              </w:rPr>
              <w:t>Each branch question can have its own dedicated right-panel resource.</w:t>
            </w:r>
          </w:p>
        </w:tc>
      </w:tr>
    </w:tbl>
    <w:p w14:paraId="2577464C" w14:textId="77777777" w:rsidR="00996CBA" w:rsidRDefault="00000000">
      <w:pPr>
        <w:pStyle w:val="Heading3"/>
      </w:pPr>
      <w:bookmarkStart w:id="26" w:name="_Toc227060572"/>
      <w:r>
        <w:t>How Branching Works for Students</w:t>
      </w:r>
      <w:bookmarkEnd w:id="26"/>
    </w:p>
    <w:p w14:paraId="6BD0889B" w14:textId="77777777" w:rsidR="00996CBA" w:rsidRDefault="00000000">
      <w:pPr>
        <w:spacing w:after="120"/>
      </w:pPr>
      <w:r>
        <w:t>When a student answers a question incorrectly (after the configured number of attempts), the tutorial automatically navigates to the branch content. The page counter updates to show the branch position (e.g., “Page 1A, 1B”). After completing the branch, the student returns to the main tutorial at the step where they left off.</w:t>
      </w:r>
    </w:p>
    <w:p w14:paraId="3A158896" w14:textId="77777777" w:rsidR="00996CBA" w:rsidRDefault="00000000">
      <w:pPr>
        <w:spacing w:before="60" w:after="120"/>
      </w:pPr>
      <w:r>
        <w:rPr>
          <w:b/>
          <w:bCs/>
          <w:color w:val="8C2004"/>
          <w:sz w:val="20"/>
          <w:szCs w:val="20"/>
        </w:rPr>
        <w:t xml:space="preserve">⚠ Note: </w:t>
      </w:r>
      <w:r>
        <w:rPr>
          <w:i/>
          <w:iCs/>
          <w:color w:val="555555"/>
          <w:sz w:val="20"/>
          <w:szCs w:val="20"/>
        </w:rPr>
        <w:t>Branch performance is tracked separately and does not affect the main tutorial’s Final Score.</w:t>
      </w:r>
    </w:p>
    <w:p w14:paraId="6725BA15" w14:textId="77777777" w:rsidR="00996CBA" w:rsidRDefault="00000000">
      <w:pPr>
        <w:pStyle w:val="Heading2"/>
      </w:pPr>
      <w:bookmarkStart w:id="27" w:name="_Toc227060573"/>
      <w:r>
        <w:t>4.6 Publishing</w:t>
      </w:r>
      <w:bookmarkEnd w:id="27"/>
    </w:p>
    <w:p w14:paraId="2D609E6F" w14:textId="77777777" w:rsidR="00996CBA" w:rsidRDefault="00000000">
      <w:pPr>
        <w:spacing w:after="120"/>
      </w:pPr>
      <w:r>
        <w:t xml:space="preserve">The Publish </w:t>
      </w:r>
      <w:proofErr w:type="spellStart"/>
      <w:r>
        <w:t>metabox</w:t>
      </w:r>
      <w:proofErr w:type="spellEnd"/>
      <w:r>
        <w:t xml:space="preserve"> on the right side of the Edit Tutorial screen controls the tutorial’s visibility:</w:t>
      </w:r>
    </w:p>
    <w:p w14:paraId="6EAAC3E4" w14:textId="77777777" w:rsidR="00996CBA" w:rsidRDefault="00000000">
      <w:pPr>
        <w:pStyle w:val="ListParagraph"/>
        <w:numPr>
          <w:ilvl w:val="0"/>
          <w:numId w:val="10"/>
        </w:numPr>
        <w:spacing w:after="60"/>
      </w:pPr>
      <w:r>
        <w:rPr>
          <w:b/>
          <w:bCs/>
        </w:rPr>
        <w:t xml:space="preserve">Save Draft: </w:t>
      </w:r>
      <w:r>
        <w:t>Saves your work without making it accessible to students. Draft tutorials return a 404 if accessed directly.</w:t>
      </w:r>
    </w:p>
    <w:p w14:paraId="2829EB2E" w14:textId="77777777" w:rsidR="00996CBA" w:rsidRDefault="00000000">
      <w:pPr>
        <w:pStyle w:val="ListParagraph"/>
        <w:numPr>
          <w:ilvl w:val="0"/>
          <w:numId w:val="10"/>
        </w:numPr>
        <w:spacing w:after="60"/>
      </w:pPr>
      <w:r>
        <w:rPr>
          <w:b/>
          <w:bCs/>
        </w:rPr>
        <w:t xml:space="preserve">Preview: </w:t>
      </w:r>
      <w:r>
        <w:t>Opens a preview of the tutorial as students would see it, without changing its status.</w:t>
      </w:r>
    </w:p>
    <w:p w14:paraId="6B30062C" w14:textId="77777777" w:rsidR="00996CBA" w:rsidRDefault="00000000">
      <w:pPr>
        <w:pStyle w:val="ListParagraph"/>
        <w:numPr>
          <w:ilvl w:val="0"/>
          <w:numId w:val="10"/>
        </w:numPr>
        <w:spacing w:after="60"/>
      </w:pPr>
      <w:r>
        <w:rPr>
          <w:b/>
          <w:bCs/>
        </w:rPr>
        <w:t xml:space="preserve">Publish: </w:t>
      </w:r>
      <w:r>
        <w:t>Makes the tutorial live. Students can access it via its permalink URL.</w:t>
      </w:r>
    </w:p>
    <w:p w14:paraId="2C69A43F" w14:textId="77777777" w:rsidR="00996CBA" w:rsidRDefault="00000000">
      <w:pPr>
        <w:spacing w:after="120"/>
      </w:pPr>
      <w:r>
        <w:t>You can also set the tutorial status back to Draft from a published state by clicking the Edit link next to Status.</w:t>
      </w:r>
    </w:p>
    <w:p w14:paraId="6BCECBD7" w14:textId="77777777" w:rsidR="00996CBA" w:rsidRDefault="00000000">
      <w:pPr>
        <w:pStyle w:val="Heading3"/>
      </w:pPr>
      <w:bookmarkStart w:id="28" w:name="_Toc227060574"/>
      <w:r>
        <w:t>Tutorial Owner and Transfer</w:t>
      </w:r>
      <w:bookmarkEnd w:id="28"/>
    </w:p>
    <w:p w14:paraId="776EF7D4" w14:textId="77777777" w:rsidR="00996CBA" w:rsidRDefault="00000000">
      <w:pPr>
        <w:spacing w:after="120"/>
      </w:pPr>
      <w:r>
        <w:t xml:space="preserve">Each tutorial has a designated owner, shown in the Tutorial Owner </w:t>
      </w:r>
      <w:proofErr w:type="spellStart"/>
      <w:r>
        <w:t>metabox</w:t>
      </w:r>
      <w:proofErr w:type="spellEnd"/>
      <w:r>
        <w:t>. The owner is the librarian who created the tutorial (or who it was transferred to). To transfer ownership:</w:t>
      </w:r>
    </w:p>
    <w:p w14:paraId="7726829D" w14:textId="77777777" w:rsidR="00996CBA" w:rsidRDefault="00000000">
      <w:pPr>
        <w:pStyle w:val="ListParagraph"/>
        <w:numPr>
          <w:ilvl w:val="0"/>
          <w:numId w:val="11"/>
        </w:numPr>
        <w:spacing w:after="80"/>
      </w:pPr>
      <w:r>
        <w:t xml:space="preserve">Click the Transfer Ownership button in the Tutorial Owner </w:t>
      </w:r>
      <w:proofErr w:type="spellStart"/>
      <w:r>
        <w:t>metabox</w:t>
      </w:r>
      <w:proofErr w:type="spellEnd"/>
      <w:r>
        <w:t>.</w:t>
      </w:r>
    </w:p>
    <w:p w14:paraId="1B6DB1F4" w14:textId="77777777" w:rsidR="00996CBA" w:rsidRDefault="00000000">
      <w:pPr>
        <w:pStyle w:val="ListParagraph"/>
        <w:numPr>
          <w:ilvl w:val="0"/>
          <w:numId w:val="3"/>
        </w:numPr>
        <w:spacing w:after="80"/>
      </w:pPr>
      <w:r>
        <w:t>Select the new owner from the dropdown list of registered librarians.</w:t>
      </w:r>
    </w:p>
    <w:p w14:paraId="5A50AD4A" w14:textId="77777777" w:rsidR="00996CBA" w:rsidRDefault="00000000">
      <w:pPr>
        <w:pStyle w:val="ListParagraph"/>
        <w:numPr>
          <w:ilvl w:val="0"/>
          <w:numId w:val="3"/>
        </w:numPr>
        <w:spacing w:after="80"/>
      </w:pPr>
      <w:r>
        <w:t>Confirm the transfer.</w:t>
      </w:r>
    </w:p>
    <w:p w14:paraId="0D072A52" w14:textId="77777777" w:rsidR="00996CBA" w:rsidRDefault="00000000">
      <w:pPr>
        <w:pStyle w:val="Heading2"/>
      </w:pPr>
      <w:bookmarkStart w:id="29" w:name="_Toc227060575"/>
      <w:r>
        <w:t>4.7 Navigation Logic</w:t>
      </w:r>
      <w:bookmarkEnd w:id="29"/>
    </w:p>
    <w:p w14:paraId="66EF4D6D" w14:textId="77777777" w:rsidR="00996CBA" w:rsidRDefault="00000000">
      <w:pPr>
        <w:spacing w:after="120"/>
      </w:pPr>
      <w:r>
        <w:t>Understanding how students navigate through a tutorial is important for designing effective step sequences:</w:t>
      </w:r>
    </w:p>
    <w:p w14:paraId="057A2CF0" w14:textId="77777777" w:rsidR="00996CBA" w:rsidRDefault="00000000">
      <w:pPr>
        <w:pStyle w:val="ListParagraph"/>
        <w:numPr>
          <w:ilvl w:val="0"/>
          <w:numId w:val="12"/>
        </w:numPr>
        <w:spacing w:after="60"/>
      </w:pPr>
      <w:r>
        <w:t>Students cannot proceed to the next step until they have clicked the Check button on the current step’s quiz question.</w:t>
      </w:r>
    </w:p>
    <w:p w14:paraId="3B1A9A9A" w14:textId="77777777" w:rsidR="00996CBA" w:rsidRDefault="00000000">
      <w:pPr>
        <w:pStyle w:val="ListParagraph"/>
        <w:numPr>
          <w:ilvl w:val="0"/>
          <w:numId w:val="12"/>
        </w:numPr>
        <w:spacing w:after="60"/>
      </w:pPr>
      <w:r>
        <w:t>Unanswered questions are treated as incorrect for the purpose of branch logic.</w:t>
      </w:r>
    </w:p>
    <w:p w14:paraId="06A9CE41" w14:textId="77777777" w:rsidR="00996CBA" w:rsidRDefault="00000000">
      <w:pPr>
        <w:pStyle w:val="ListParagraph"/>
        <w:numPr>
          <w:ilvl w:val="0"/>
          <w:numId w:val="12"/>
        </w:numPr>
        <w:spacing w:after="60"/>
      </w:pPr>
      <w:r>
        <w:t>The Next button is disabled until the Check action is completed.</w:t>
      </w:r>
    </w:p>
    <w:p w14:paraId="3B5A51F4" w14:textId="77777777" w:rsidR="00996CBA" w:rsidRDefault="00000000">
      <w:pPr>
        <w:pStyle w:val="ListParagraph"/>
        <w:numPr>
          <w:ilvl w:val="0"/>
          <w:numId w:val="12"/>
        </w:numPr>
        <w:spacing w:after="60"/>
      </w:pPr>
      <w:r>
        <w:t>A page counter (e.g., “Page: 1 of 10”) and running score (e.g., “3/5 ✓”) are shown in the navigation bar.</w:t>
      </w:r>
    </w:p>
    <w:p w14:paraId="1306DC47" w14:textId="77777777" w:rsidR="00996CBA" w:rsidRDefault="00000000">
      <w:pPr>
        <w:pStyle w:val="ListParagraph"/>
        <w:numPr>
          <w:ilvl w:val="0"/>
          <w:numId w:val="12"/>
        </w:numPr>
        <w:spacing w:after="60"/>
      </w:pPr>
      <w:r>
        <w:lastRenderedPageBreak/>
        <w:t>Focus Quiz and Focus Tutorial buttons allow students to temporarily expand one panel to full width.</w:t>
      </w:r>
    </w:p>
    <w:p w14:paraId="093D5315" w14:textId="77777777" w:rsidR="00996CBA" w:rsidRDefault="00000000">
      <w:r>
        <w:br w:type="page"/>
      </w:r>
    </w:p>
    <w:p w14:paraId="10A90474" w14:textId="77777777" w:rsidR="00996CBA" w:rsidRDefault="00000000">
      <w:pPr>
        <w:pStyle w:val="Heading1"/>
      </w:pPr>
      <w:bookmarkStart w:id="30" w:name="_Toc227060576"/>
      <w:r>
        <w:lastRenderedPageBreak/>
        <w:t>5. Administration Features</w:t>
      </w:r>
      <w:bookmarkEnd w:id="30"/>
    </w:p>
    <w:p w14:paraId="3F1C95FB" w14:textId="77777777" w:rsidR="00996CBA" w:rsidRDefault="00000000">
      <w:pPr>
        <w:spacing w:after="120"/>
      </w:pPr>
      <w:r>
        <w:t>The following features are available only to administrators.</w:t>
      </w:r>
    </w:p>
    <w:p w14:paraId="46B28EBB" w14:textId="77777777" w:rsidR="00996CBA" w:rsidRDefault="00000000">
      <w:pPr>
        <w:pStyle w:val="Heading2"/>
      </w:pPr>
      <w:bookmarkStart w:id="31" w:name="_Toc227060577"/>
      <w:r>
        <w:t>5.1 Guide Settings</w:t>
      </w:r>
      <w:bookmarkEnd w:id="31"/>
    </w:p>
    <w:p w14:paraId="4B1A7FE3" w14:textId="77777777" w:rsidR="00996CBA" w:rsidRDefault="00000000">
      <w:pPr>
        <w:spacing w:after="120"/>
      </w:pPr>
      <w:r>
        <w:t>Access via the Guide Settings link in the left sidebar. This page configures site-wide defaults that individual tutorials inherit unless overridden.</w:t>
      </w:r>
    </w:p>
    <w:p w14:paraId="52A90D24" w14:textId="77777777" w:rsidR="00996CBA" w:rsidRDefault="00000000">
      <w:pPr>
        <w:spacing w:before="200" w:after="60"/>
        <w:jc w:val="center"/>
      </w:pPr>
      <w:r>
        <w:rPr>
          <w:noProof/>
        </w:rPr>
        <w:drawing>
          <wp:inline distT="0" distB="0" distL="0" distR="0" wp14:anchorId="79240FD8" wp14:editId="7780D497">
            <wp:extent cx="5486400" cy="3295650"/>
            <wp:effectExtent l="0" t="0" r="0" b="0"/>
            <wp:docPr id="1956577365" name="Picture 195657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295650"/>
                    </a:xfrm>
                    <a:prstGeom prst="rect">
                      <a:avLst/>
                    </a:prstGeom>
                  </pic:spPr>
                </pic:pic>
              </a:graphicData>
            </a:graphic>
          </wp:inline>
        </w:drawing>
      </w:r>
    </w:p>
    <w:p w14:paraId="3A6A0A93" w14:textId="77777777" w:rsidR="00996CBA" w:rsidRDefault="00000000">
      <w:pPr>
        <w:spacing w:before="40" w:after="200"/>
        <w:jc w:val="center"/>
      </w:pPr>
      <w:r>
        <w:rPr>
          <w:i/>
          <w:iCs/>
          <w:color w:val="777777"/>
          <w:sz w:val="18"/>
          <w:szCs w:val="18"/>
        </w:rPr>
        <w:t>Figure 8 — Guide Settings page with site-wide defaults for layout, benchmarks, and privacy</w:t>
      </w:r>
    </w:p>
    <w:p w14:paraId="112483D8" w14:textId="77777777" w:rsidR="00996CBA" w:rsidRDefault="00000000">
      <w:pPr>
        <w:pStyle w:val="Heading3"/>
      </w:pPr>
      <w:bookmarkStart w:id="32" w:name="_Toc227060578"/>
      <w:r>
        <w:t>Default Panel Layout</w:t>
      </w:r>
      <w:bookmarkEnd w:id="32"/>
    </w:p>
    <w:p w14:paraId="40E2B229" w14:textId="77777777" w:rsidR="00996CBA" w:rsidRDefault="00000000">
      <w:pPr>
        <w:spacing w:after="120"/>
      </w:pPr>
      <w:r>
        <w:t>Sets the default quiz panel width for all new tutorials. Uses the same slider interface as the per-tutorial Layout Settings (10%–50% range). The default is 40%.</w:t>
      </w:r>
    </w:p>
    <w:p w14:paraId="53D9ADAE" w14:textId="77777777" w:rsidR="00996CBA" w:rsidRDefault="00000000">
      <w:pPr>
        <w:pStyle w:val="Heading3"/>
      </w:pPr>
      <w:bookmarkStart w:id="33" w:name="_Toc227060579"/>
      <w:r>
        <w:t>Performance Benchmarks</w:t>
      </w:r>
      <w:bookmarkEnd w:id="33"/>
    </w:p>
    <w:p w14:paraId="60E8BD6E" w14:textId="77777777" w:rsidR="00996CBA" w:rsidRDefault="00000000">
      <w:pPr>
        <w:spacing w:after="120"/>
      </w:pPr>
      <w:r>
        <w:t>Sets the default Red/Amber/Green threshold values for Completion Rate and Average Score badges displayed in the Tutorial Analytics dashboard. Individual tutorials can override these values in their Benchmark Settings.</w:t>
      </w:r>
    </w:p>
    <w:p w14:paraId="72E23A88" w14:textId="77777777" w:rsidR="00996CBA" w:rsidRDefault="00000000">
      <w:pPr>
        <w:pStyle w:val="Heading2"/>
      </w:pPr>
      <w:bookmarkStart w:id="34" w:name="_Toc227060580"/>
      <w:r>
        <w:t>5.2 Managing Librarians</w:t>
      </w:r>
      <w:bookmarkEnd w:id="34"/>
    </w:p>
    <w:p w14:paraId="6BEC7AE0" w14:textId="77777777" w:rsidR="00996CBA" w:rsidRDefault="00000000">
      <w:pPr>
        <w:spacing w:after="120"/>
      </w:pPr>
      <w:r>
        <w:t>Access via Manage Librarians in the left sidebar. This page provides a table of all registered librarian accounts.</w:t>
      </w:r>
    </w:p>
    <w:p w14:paraId="6A32CCCC" w14:textId="77777777" w:rsidR="00996CBA" w:rsidRDefault="00000000">
      <w:pPr>
        <w:spacing w:before="200" w:after="60"/>
        <w:jc w:val="center"/>
      </w:pPr>
      <w:r>
        <w:rPr>
          <w:noProof/>
        </w:rPr>
        <w:lastRenderedPageBreak/>
        <w:drawing>
          <wp:inline distT="0" distB="0" distL="0" distR="0" wp14:anchorId="2468A044" wp14:editId="5CD90A79">
            <wp:extent cx="5486400" cy="3019425"/>
            <wp:effectExtent l="0" t="0" r="0" b="0"/>
            <wp:docPr id="161531021" name="Picture 16153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019425"/>
                    </a:xfrm>
                    <a:prstGeom prst="rect">
                      <a:avLst/>
                    </a:prstGeom>
                  </pic:spPr>
                </pic:pic>
              </a:graphicData>
            </a:graphic>
          </wp:inline>
        </w:drawing>
      </w:r>
    </w:p>
    <w:p w14:paraId="39E79DD4" w14:textId="77777777" w:rsidR="00996CBA" w:rsidRDefault="00000000">
      <w:pPr>
        <w:spacing w:before="40" w:after="200"/>
        <w:jc w:val="center"/>
      </w:pPr>
      <w:r>
        <w:rPr>
          <w:i/>
          <w:iCs/>
          <w:color w:val="777777"/>
          <w:sz w:val="18"/>
          <w:szCs w:val="18"/>
        </w:rPr>
        <w:t>Figure 9 — Manage Librarians page with user table and role management</w:t>
      </w:r>
    </w:p>
    <w:p w14:paraId="059EA131" w14:textId="77777777" w:rsidR="00996CBA" w:rsidRDefault="00000000">
      <w:pPr>
        <w:pStyle w:val="Heading3"/>
      </w:pPr>
      <w:bookmarkStart w:id="35" w:name="_Toc227060581"/>
      <w:r>
        <w:t>Creating a Librarian Account</w:t>
      </w:r>
      <w:bookmarkEnd w:id="35"/>
    </w:p>
    <w:p w14:paraId="319A79BE" w14:textId="77777777" w:rsidR="00996CBA" w:rsidRDefault="00000000">
      <w:pPr>
        <w:pStyle w:val="ListParagraph"/>
        <w:numPr>
          <w:ilvl w:val="0"/>
          <w:numId w:val="13"/>
        </w:numPr>
        <w:spacing w:after="80"/>
      </w:pPr>
      <w:r>
        <w:t>Click the Add Librarian button.</w:t>
      </w:r>
    </w:p>
    <w:p w14:paraId="0E3D368F" w14:textId="77777777" w:rsidR="00996CBA" w:rsidRDefault="00000000">
      <w:pPr>
        <w:pStyle w:val="ListParagraph"/>
        <w:numPr>
          <w:ilvl w:val="0"/>
          <w:numId w:val="3"/>
        </w:numPr>
        <w:spacing w:after="80"/>
      </w:pPr>
      <w:r>
        <w:t>Enter the librarian’s username, email address, and display name.</w:t>
      </w:r>
    </w:p>
    <w:p w14:paraId="5D62B8D4" w14:textId="77777777" w:rsidR="00996CBA" w:rsidRDefault="00000000">
      <w:pPr>
        <w:pStyle w:val="ListParagraph"/>
        <w:numPr>
          <w:ilvl w:val="0"/>
          <w:numId w:val="3"/>
        </w:numPr>
        <w:spacing w:after="80"/>
      </w:pPr>
      <w:r>
        <w:t xml:space="preserve">Click Create. The system creates a WordPress account with the </w:t>
      </w:r>
      <w:proofErr w:type="spellStart"/>
      <w:r>
        <w:t>pbsg_librarian</w:t>
      </w:r>
      <w:proofErr w:type="spellEnd"/>
      <w:r>
        <w:t xml:space="preserve"> role and sends a welcome email with a password-reset link.</w:t>
      </w:r>
    </w:p>
    <w:p w14:paraId="2F5995A7" w14:textId="77777777" w:rsidR="00996CBA" w:rsidRDefault="00000000">
      <w:pPr>
        <w:pStyle w:val="Heading3"/>
      </w:pPr>
      <w:bookmarkStart w:id="36" w:name="_Toc227060582"/>
      <w:r>
        <w:t>Account Deactivation</w:t>
      </w:r>
      <w:bookmarkEnd w:id="36"/>
    </w:p>
    <w:p w14:paraId="1ACEEC15" w14:textId="77777777" w:rsidR="00996CBA" w:rsidRDefault="00000000">
      <w:pPr>
        <w:spacing w:after="120"/>
      </w:pPr>
      <w:r>
        <w:t>Deactivating a librarian account prevents login but preserves all tutorials they created. Tutorials remain accessible to students and can be transferred to another librarian by an administrator.</w:t>
      </w:r>
    </w:p>
    <w:p w14:paraId="2DCD6937" w14:textId="77777777" w:rsidR="00996CBA" w:rsidRDefault="00000000">
      <w:pPr>
        <w:pStyle w:val="Heading2"/>
      </w:pPr>
      <w:bookmarkStart w:id="37" w:name="_Toc227060583"/>
      <w:r>
        <w:t>5.3 Tutorial Analytics</w:t>
      </w:r>
      <w:bookmarkEnd w:id="37"/>
    </w:p>
    <w:p w14:paraId="3C4A3926" w14:textId="77777777" w:rsidR="00996CBA" w:rsidRDefault="00000000">
      <w:pPr>
        <w:spacing w:after="120"/>
      </w:pPr>
      <w:r>
        <w:t>Access via Tutorial Analytics in the left sidebar. The dashboard presents aggregate performance data across all published tutorials.</w:t>
      </w:r>
    </w:p>
    <w:p w14:paraId="067F3C4D" w14:textId="77777777" w:rsidR="00996CBA" w:rsidRDefault="00000000">
      <w:pPr>
        <w:spacing w:before="200" w:after="60"/>
        <w:jc w:val="center"/>
      </w:pPr>
      <w:r>
        <w:rPr>
          <w:noProof/>
        </w:rPr>
        <w:lastRenderedPageBreak/>
        <w:drawing>
          <wp:inline distT="0" distB="0" distL="0" distR="0" wp14:anchorId="0D739F86" wp14:editId="27BB89CF">
            <wp:extent cx="5486400" cy="3295650"/>
            <wp:effectExtent l="0" t="0" r="0" b="0"/>
            <wp:docPr id="1568436162" name="Picture 1568436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295650"/>
                    </a:xfrm>
                    <a:prstGeom prst="rect">
                      <a:avLst/>
                    </a:prstGeom>
                  </pic:spPr>
                </pic:pic>
              </a:graphicData>
            </a:graphic>
          </wp:inline>
        </w:drawing>
      </w:r>
    </w:p>
    <w:p w14:paraId="5A39131D" w14:textId="77777777" w:rsidR="00996CBA" w:rsidRDefault="00000000">
      <w:pPr>
        <w:spacing w:before="40" w:after="200"/>
        <w:jc w:val="center"/>
      </w:pPr>
      <w:r>
        <w:rPr>
          <w:i/>
          <w:iCs/>
          <w:color w:val="777777"/>
          <w:sz w:val="18"/>
          <w:szCs w:val="18"/>
        </w:rPr>
        <w:t>Figure 10 — Tutorial Analytics dashboard with KPI cards and performance badges</w:t>
      </w:r>
    </w:p>
    <w:p w14:paraId="5A9F21C4" w14:textId="77777777" w:rsidR="00996CBA" w:rsidRDefault="00000000">
      <w:pPr>
        <w:spacing w:after="120"/>
      </w:pPr>
      <w:r>
        <w:t>The analytics overview includes:</w:t>
      </w:r>
    </w:p>
    <w:p w14:paraId="25DF3B10" w14:textId="77777777" w:rsidR="00996CBA" w:rsidRDefault="00000000">
      <w:pPr>
        <w:pStyle w:val="ListParagraph"/>
        <w:numPr>
          <w:ilvl w:val="0"/>
          <w:numId w:val="4"/>
        </w:numPr>
        <w:spacing w:after="60"/>
      </w:pPr>
      <w:r>
        <w:t>KPI cards showing total tutorials, total views, average completion rate, and average score.</w:t>
      </w:r>
    </w:p>
    <w:p w14:paraId="7FE9AD00" w14:textId="77777777" w:rsidR="00996CBA" w:rsidRDefault="00000000">
      <w:pPr>
        <w:pStyle w:val="ListParagraph"/>
        <w:numPr>
          <w:ilvl w:val="0"/>
          <w:numId w:val="4"/>
        </w:numPr>
        <w:spacing w:after="60"/>
      </w:pPr>
      <w:r>
        <w:t>Charts for completion trends and score distributions over time.</w:t>
      </w:r>
    </w:p>
    <w:p w14:paraId="429ED12F" w14:textId="77777777" w:rsidR="00996CBA" w:rsidRDefault="00000000">
      <w:pPr>
        <w:pStyle w:val="ListParagraph"/>
        <w:numPr>
          <w:ilvl w:val="0"/>
          <w:numId w:val="4"/>
        </w:numPr>
        <w:spacing w:after="60"/>
      </w:pPr>
      <w:r>
        <w:t xml:space="preserve">A “Needs Attention” section highlighting tutorials that fall below the </w:t>
      </w:r>
      <w:proofErr w:type="gramStart"/>
      <w:r>
        <w:t>Red</w:t>
      </w:r>
      <w:proofErr w:type="gramEnd"/>
      <w:r>
        <w:t xml:space="preserve"> benchmark thresholds.</w:t>
      </w:r>
    </w:p>
    <w:p w14:paraId="61CBDF66" w14:textId="77777777" w:rsidR="00996CBA" w:rsidRDefault="00000000">
      <w:pPr>
        <w:pStyle w:val="ListParagraph"/>
        <w:numPr>
          <w:ilvl w:val="0"/>
          <w:numId w:val="4"/>
        </w:numPr>
        <w:spacing w:after="60"/>
      </w:pPr>
      <w:r>
        <w:t>Device type breakdown (desktop vs. mobile vs. tablet).</w:t>
      </w:r>
    </w:p>
    <w:p w14:paraId="65463866" w14:textId="77777777" w:rsidR="00996CBA" w:rsidRDefault="00000000">
      <w:pPr>
        <w:spacing w:before="60" w:after="120"/>
      </w:pPr>
      <w:r>
        <w:rPr>
          <w:b/>
          <w:bCs/>
          <w:color w:val="8C2004"/>
          <w:sz w:val="20"/>
          <w:szCs w:val="20"/>
        </w:rPr>
        <w:t xml:space="preserve">⚠ Note: </w:t>
      </w:r>
      <w:r>
        <w:rPr>
          <w:i/>
          <w:iCs/>
          <w:color w:val="555555"/>
          <w:sz w:val="20"/>
          <w:szCs w:val="20"/>
        </w:rPr>
        <w:t xml:space="preserve">Analytics are fully PIPEDA-compliant. No personal information is collected or stored. All data is aggregate-only, using ephemeral hashed-IP transients for session tracking. No cookies or </w:t>
      </w:r>
      <w:proofErr w:type="spellStart"/>
      <w:r>
        <w:rPr>
          <w:i/>
          <w:iCs/>
          <w:color w:val="555555"/>
          <w:sz w:val="20"/>
          <w:szCs w:val="20"/>
        </w:rPr>
        <w:t>localStorage</w:t>
      </w:r>
      <w:proofErr w:type="spellEnd"/>
      <w:r>
        <w:rPr>
          <w:i/>
          <w:iCs/>
          <w:color w:val="555555"/>
          <w:sz w:val="20"/>
          <w:szCs w:val="20"/>
        </w:rPr>
        <w:t xml:space="preserve"> are used.</w:t>
      </w:r>
    </w:p>
    <w:p w14:paraId="0F7F8EB9" w14:textId="17CD3242" w:rsidR="00246BBB" w:rsidRDefault="00246BBB" w:rsidP="00246BBB">
      <w:pPr>
        <w:pStyle w:val="Heading2"/>
      </w:pPr>
      <w:bookmarkStart w:id="38" w:name="_Toc227060584"/>
      <w:r>
        <w:t>5.4 Accessibility Settings</w:t>
      </w:r>
      <w:bookmarkEnd w:id="38"/>
    </w:p>
    <w:p w14:paraId="4AB1BA91" w14:textId="31A29E57" w:rsidR="00246BBB" w:rsidRDefault="00246BBB" w:rsidP="00246BBB">
      <w:r>
        <w:t>Accessibility Settings unique to the Guide on the Side plugin can be found within the user profile (located within the admin header on the top right of most pages). These settings are intended for librarians and administrators but can be utilized by anyone who has an account registered within the system.</w:t>
      </w:r>
      <w:r w:rsidR="00837555">
        <w:t xml:space="preserve"> Administrators will be able to manage and modify librarian accounts, enabling them to make changes to a </w:t>
      </w:r>
      <w:proofErr w:type="gramStart"/>
      <w:r w:rsidR="00837555">
        <w:t>users</w:t>
      </w:r>
      <w:proofErr w:type="gramEnd"/>
      <w:r w:rsidR="00837555">
        <w:t xml:space="preserve"> profile (Users are still able to change these settings themselves).</w:t>
      </w:r>
    </w:p>
    <w:p w14:paraId="78AEEF03" w14:textId="036FD149" w:rsidR="00246BBB" w:rsidRDefault="00246BBB" w:rsidP="00246BBB">
      <w:r w:rsidRPr="00246BBB">
        <w:lastRenderedPageBreak/>
        <w:drawing>
          <wp:inline distT="0" distB="0" distL="0" distR="0" wp14:anchorId="73BC7DBC" wp14:editId="1E5E9A54">
            <wp:extent cx="5943600" cy="2645410"/>
            <wp:effectExtent l="0" t="0" r="0" b="2540"/>
            <wp:docPr id="199534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46990" name=""/>
                    <pic:cNvPicPr/>
                  </pic:nvPicPr>
                  <pic:blipFill>
                    <a:blip r:embed="rId17"/>
                    <a:stretch>
                      <a:fillRect/>
                    </a:stretch>
                  </pic:blipFill>
                  <pic:spPr>
                    <a:xfrm>
                      <a:off x="0" y="0"/>
                      <a:ext cx="5943600" cy="2645410"/>
                    </a:xfrm>
                    <a:prstGeom prst="rect">
                      <a:avLst/>
                    </a:prstGeom>
                  </pic:spPr>
                </pic:pic>
              </a:graphicData>
            </a:graphic>
          </wp:inline>
        </w:drawing>
      </w:r>
    </w:p>
    <w:p w14:paraId="685F3AA5" w14:textId="555A6F4E" w:rsidR="00246BBB" w:rsidRDefault="00246BBB" w:rsidP="00246BBB">
      <w:pPr>
        <w:spacing w:before="40" w:after="200"/>
        <w:jc w:val="center"/>
      </w:pPr>
      <w:r>
        <w:rPr>
          <w:i/>
          <w:iCs/>
          <w:color w:val="777777"/>
          <w:sz w:val="18"/>
          <w:szCs w:val="18"/>
        </w:rPr>
        <w:t>Figure 1</w:t>
      </w:r>
      <w:r>
        <w:rPr>
          <w:i/>
          <w:iCs/>
          <w:color w:val="777777"/>
          <w:sz w:val="18"/>
          <w:szCs w:val="18"/>
        </w:rPr>
        <w:t>1</w:t>
      </w:r>
      <w:r>
        <w:rPr>
          <w:i/>
          <w:iCs/>
          <w:color w:val="777777"/>
          <w:sz w:val="18"/>
          <w:szCs w:val="18"/>
        </w:rPr>
        <w:t xml:space="preserve"> — </w:t>
      </w:r>
      <w:r>
        <w:rPr>
          <w:i/>
          <w:iCs/>
          <w:color w:val="777777"/>
          <w:sz w:val="18"/>
          <w:szCs w:val="18"/>
        </w:rPr>
        <w:t>User profile access location</w:t>
      </w:r>
    </w:p>
    <w:p w14:paraId="70FB00EB" w14:textId="761C5AAC" w:rsidR="00246BBB" w:rsidRDefault="00246BBB" w:rsidP="00246BBB">
      <w:r>
        <w:t>Within the user profile page, the Guide on the Side plugin enables users to select custom administration color schemes</w:t>
      </w:r>
      <w:r w:rsidR="00BE116B">
        <w:t xml:space="preserve"> (Default schemes include Pressbooks and Pressbooks a11y, custom schemes </w:t>
      </w:r>
      <w:proofErr w:type="gramStart"/>
      <w:r w:rsidR="00BE116B">
        <w:t>includes</w:t>
      </w:r>
      <w:proofErr w:type="gramEnd"/>
      <w:r w:rsidR="00BE116B">
        <w:t xml:space="preserve"> Colorblind Friendly and UPEI Library).</w:t>
      </w:r>
    </w:p>
    <w:p w14:paraId="53AD21CC" w14:textId="77777777" w:rsidR="00BE116B" w:rsidRDefault="00BE116B" w:rsidP="00246BBB"/>
    <w:p w14:paraId="0661F736" w14:textId="112EC3FA" w:rsidR="00BE116B" w:rsidRDefault="00BE116B" w:rsidP="00246BBB">
      <w:r w:rsidRPr="00BE116B">
        <w:drawing>
          <wp:inline distT="0" distB="0" distL="0" distR="0" wp14:anchorId="4A21057E" wp14:editId="2D2DE4F6">
            <wp:extent cx="5943600" cy="2818765"/>
            <wp:effectExtent l="0" t="0" r="0" b="635"/>
            <wp:docPr id="118827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79968" name=""/>
                    <pic:cNvPicPr/>
                  </pic:nvPicPr>
                  <pic:blipFill>
                    <a:blip r:embed="rId18"/>
                    <a:stretch>
                      <a:fillRect/>
                    </a:stretch>
                  </pic:blipFill>
                  <pic:spPr>
                    <a:xfrm>
                      <a:off x="0" y="0"/>
                      <a:ext cx="5943600" cy="2818765"/>
                    </a:xfrm>
                    <a:prstGeom prst="rect">
                      <a:avLst/>
                    </a:prstGeom>
                  </pic:spPr>
                </pic:pic>
              </a:graphicData>
            </a:graphic>
          </wp:inline>
        </w:drawing>
      </w:r>
    </w:p>
    <w:p w14:paraId="62EC79A6" w14:textId="636BFAF3" w:rsidR="00BE116B" w:rsidRDefault="00BE116B" w:rsidP="00BE116B">
      <w:pPr>
        <w:spacing w:before="40" w:after="200"/>
        <w:jc w:val="center"/>
        <w:rPr>
          <w:i/>
          <w:iCs/>
          <w:color w:val="777777"/>
          <w:sz w:val="18"/>
          <w:szCs w:val="18"/>
        </w:rPr>
      </w:pPr>
      <w:r>
        <w:rPr>
          <w:i/>
          <w:iCs/>
          <w:color w:val="777777"/>
          <w:sz w:val="18"/>
          <w:szCs w:val="18"/>
        </w:rPr>
        <w:t>Figure 1</w:t>
      </w:r>
      <w:r>
        <w:rPr>
          <w:i/>
          <w:iCs/>
          <w:color w:val="777777"/>
          <w:sz w:val="18"/>
          <w:szCs w:val="18"/>
        </w:rPr>
        <w:t>2</w:t>
      </w:r>
      <w:r>
        <w:rPr>
          <w:i/>
          <w:iCs/>
          <w:color w:val="777777"/>
          <w:sz w:val="18"/>
          <w:szCs w:val="18"/>
        </w:rPr>
        <w:t xml:space="preserve"> — </w:t>
      </w:r>
      <w:r>
        <w:rPr>
          <w:i/>
          <w:iCs/>
          <w:color w:val="777777"/>
          <w:sz w:val="18"/>
          <w:szCs w:val="18"/>
        </w:rPr>
        <w:t>Custom per-user administration color schemes available under the ‘Personal Options’ section</w:t>
      </w:r>
    </w:p>
    <w:p w14:paraId="4B97FC82" w14:textId="77777777" w:rsidR="00837555" w:rsidRDefault="00837555" w:rsidP="00837555">
      <w:r>
        <w:t>At the bottom of the user profile page, users can change their preferred focus indicator color and outline width. Additionally, the sitewide font family option provides custom font choices from the system default to the UPEI Library standard (alongside some generic options such as Arial, Verdana, and Tahoma).</w:t>
      </w:r>
    </w:p>
    <w:p w14:paraId="0A23BA59" w14:textId="778FAE45" w:rsidR="00BE116B" w:rsidRDefault="00BE116B" w:rsidP="00BE116B"/>
    <w:p w14:paraId="5DE962B4" w14:textId="77777777" w:rsidR="00BE116B" w:rsidRDefault="00BE116B" w:rsidP="00246BBB"/>
    <w:p w14:paraId="4E0CFA55" w14:textId="0722D245" w:rsidR="00BE116B" w:rsidRDefault="00BE116B" w:rsidP="00246BBB">
      <w:r w:rsidRPr="00BE116B">
        <w:lastRenderedPageBreak/>
        <w:drawing>
          <wp:inline distT="0" distB="0" distL="0" distR="0" wp14:anchorId="2AA8F318" wp14:editId="71815545">
            <wp:extent cx="5943600" cy="1953895"/>
            <wp:effectExtent l="0" t="0" r="0" b="8255"/>
            <wp:docPr id="2137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488" name=""/>
                    <pic:cNvPicPr/>
                  </pic:nvPicPr>
                  <pic:blipFill>
                    <a:blip r:embed="rId19"/>
                    <a:stretch>
                      <a:fillRect/>
                    </a:stretch>
                  </pic:blipFill>
                  <pic:spPr>
                    <a:xfrm>
                      <a:off x="0" y="0"/>
                      <a:ext cx="5943600" cy="1953895"/>
                    </a:xfrm>
                    <a:prstGeom prst="rect">
                      <a:avLst/>
                    </a:prstGeom>
                  </pic:spPr>
                </pic:pic>
              </a:graphicData>
            </a:graphic>
          </wp:inline>
        </w:drawing>
      </w:r>
    </w:p>
    <w:p w14:paraId="4B018A30" w14:textId="3213655F" w:rsidR="00BE116B" w:rsidRDefault="00BE116B" w:rsidP="00BE116B">
      <w:pPr>
        <w:spacing w:before="40" w:after="200"/>
        <w:jc w:val="center"/>
        <w:rPr>
          <w:i/>
          <w:iCs/>
          <w:color w:val="777777"/>
          <w:sz w:val="18"/>
          <w:szCs w:val="18"/>
        </w:rPr>
      </w:pPr>
      <w:r>
        <w:rPr>
          <w:i/>
          <w:iCs/>
          <w:color w:val="777777"/>
          <w:sz w:val="18"/>
          <w:szCs w:val="18"/>
        </w:rPr>
        <w:t>Figure 1</w:t>
      </w:r>
      <w:r>
        <w:rPr>
          <w:i/>
          <w:iCs/>
          <w:color w:val="777777"/>
          <w:sz w:val="18"/>
          <w:szCs w:val="18"/>
        </w:rPr>
        <w:t>3</w:t>
      </w:r>
      <w:r>
        <w:rPr>
          <w:i/>
          <w:iCs/>
          <w:color w:val="777777"/>
          <w:sz w:val="18"/>
          <w:szCs w:val="18"/>
        </w:rPr>
        <w:t xml:space="preserve"> — Custom </w:t>
      </w:r>
      <w:r>
        <w:rPr>
          <w:i/>
          <w:iCs/>
          <w:color w:val="777777"/>
          <w:sz w:val="18"/>
          <w:szCs w:val="18"/>
        </w:rPr>
        <w:t>focus indication and fonts available under the ‘Accessibility Settings’ section</w:t>
      </w:r>
    </w:p>
    <w:p w14:paraId="209CC563" w14:textId="26D4A59A" w:rsidR="00837555" w:rsidRDefault="00837555" w:rsidP="00837555">
      <w:r>
        <w:t>Below the focus indicators and fonts section</w:t>
      </w:r>
      <w:r>
        <w:t xml:space="preserve">, users can </w:t>
      </w:r>
      <w:r>
        <w:t xml:space="preserve">enable custom keyboard shortcuts for use while navigating Guide on the Side tutorials, as well as testing any custom focus settings using mock inputs. </w:t>
      </w:r>
    </w:p>
    <w:p w14:paraId="15647C4E" w14:textId="77777777" w:rsidR="00BE116B" w:rsidRDefault="00BE116B" w:rsidP="00246BBB"/>
    <w:p w14:paraId="74D8B232" w14:textId="7979472B" w:rsidR="00BE116B" w:rsidRDefault="00BE116B" w:rsidP="00246BBB">
      <w:r w:rsidRPr="00BE116B">
        <w:drawing>
          <wp:inline distT="0" distB="0" distL="0" distR="0" wp14:anchorId="3CAC2F43" wp14:editId="4CD99904">
            <wp:extent cx="5943600" cy="2767330"/>
            <wp:effectExtent l="0" t="0" r="0" b="0"/>
            <wp:docPr id="56334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49005" name=""/>
                    <pic:cNvPicPr/>
                  </pic:nvPicPr>
                  <pic:blipFill>
                    <a:blip r:embed="rId20"/>
                    <a:stretch>
                      <a:fillRect/>
                    </a:stretch>
                  </pic:blipFill>
                  <pic:spPr>
                    <a:xfrm>
                      <a:off x="0" y="0"/>
                      <a:ext cx="5943600" cy="2767330"/>
                    </a:xfrm>
                    <a:prstGeom prst="rect">
                      <a:avLst/>
                    </a:prstGeom>
                  </pic:spPr>
                </pic:pic>
              </a:graphicData>
            </a:graphic>
          </wp:inline>
        </w:drawing>
      </w:r>
    </w:p>
    <w:p w14:paraId="1953F69C" w14:textId="08DC3B8C" w:rsidR="00BE116B" w:rsidRDefault="00BE116B" w:rsidP="00BE116B">
      <w:pPr>
        <w:spacing w:before="40" w:after="200"/>
        <w:jc w:val="center"/>
      </w:pPr>
      <w:r>
        <w:rPr>
          <w:i/>
          <w:iCs/>
          <w:color w:val="777777"/>
          <w:sz w:val="18"/>
          <w:szCs w:val="18"/>
        </w:rPr>
        <w:t>Figure 1</w:t>
      </w:r>
      <w:r>
        <w:rPr>
          <w:i/>
          <w:iCs/>
          <w:color w:val="777777"/>
          <w:sz w:val="18"/>
          <w:szCs w:val="18"/>
        </w:rPr>
        <w:t>4</w:t>
      </w:r>
      <w:r>
        <w:rPr>
          <w:i/>
          <w:iCs/>
          <w:color w:val="777777"/>
          <w:sz w:val="18"/>
          <w:szCs w:val="18"/>
        </w:rPr>
        <w:t xml:space="preserve"> — Custom </w:t>
      </w:r>
      <w:r>
        <w:rPr>
          <w:i/>
          <w:iCs/>
          <w:color w:val="777777"/>
          <w:sz w:val="18"/>
          <w:szCs w:val="18"/>
        </w:rPr>
        <w:t>keyboard shortcuts for tutorials and a preview section for focus changes</w:t>
      </w:r>
    </w:p>
    <w:p w14:paraId="7E2C43F5" w14:textId="1223A428" w:rsidR="00BE116B" w:rsidRDefault="00837555" w:rsidP="00BE116B">
      <w:r>
        <w:t>Once a user has adjusted their accessibility settings as they prefer, clicking the ‘Update Profile’ button will save the configuration to the account, automatically loading anytime the user is signed into the account within the platform.</w:t>
      </w:r>
    </w:p>
    <w:p w14:paraId="4E727470" w14:textId="77777777" w:rsidR="00BE116B" w:rsidRDefault="00BE116B" w:rsidP="00246BBB"/>
    <w:p w14:paraId="4D506CFE" w14:textId="77777777" w:rsidR="00246BBB" w:rsidRDefault="00246BBB" w:rsidP="00246BBB"/>
    <w:p w14:paraId="51EE93EB" w14:textId="674CFC7F" w:rsidR="00996CBA" w:rsidRDefault="00000000">
      <w:r>
        <w:br w:type="page"/>
      </w:r>
    </w:p>
    <w:p w14:paraId="48AD89AB" w14:textId="77777777" w:rsidR="00996CBA" w:rsidRDefault="00000000">
      <w:pPr>
        <w:pStyle w:val="Heading1"/>
      </w:pPr>
      <w:bookmarkStart w:id="39" w:name="_Toc227060585"/>
      <w:r>
        <w:lastRenderedPageBreak/>
        <w:t>6. Templates</w:t>
      </w:r>
      <w:bookmarkEnd w:id="39"/>
    </w:p>
    <w:p w14:paraId="44874328" w14:textId="77777777" w:rsidR="00996CBA" w:rsidRDefault="00000000">
      <w:pPr>
        <w:spacing w:after="120"/>
      </w:pPr>
      <w:r>
        <w:t>Templates allow you to save a tutorial’s configuration as a reusable starting point for new tutorials.</w:t>
      </w:r>
    </w:p>
    <w:p w14:paraId="14282DCD" w14:textId="77777777" w:rsidR="00996CBA" w:rsidRDefault="00000000">
      <w:pPr>
        <w:pStyle w:val="Heading2"/>
      </w:pPr>
      <w:bookmarkStart w:id="40" w:name="_Toc227060586"/>
      <w:r>
        <w:t>6.1 Saving as Template</w:t>
      </w:r>
      <w:bookmarkEnd w:id="40"/>
    </w:p>
    <w:p w14:paraId="6471C3E6" w14:textId="77777777" w:rsidR="00996CBA" w:rsidRDefault="00000000">
      <w:pPr>
        <w:spacing w:after="120"/>
      </w:pPr>
      <w:r>
        <w:t>From the Edit Tutorial screen, you can save any tutorial as a template:</w:t>
      </w:r>
    </w:p>
    <w:p w14:paraId="7B7531C2" w14:textId="77777777" w:rsidR="00996CBA" w:rsidRDefault="00000000">
      <w:pPr>
        <w:pStyle w:val="ListParagraph"/>
        <w:numPr>
          <w:ilvl w:val="0"/>
          <w:numId w:val="14"/>
        </w:numPr>
        <w:spacing w:after="80"/>
      </w:pPr>
      <w:r>
        <w:t>Open the tutorial you want to use as a template basis.</w:t>
      </w:r>
    </w:p>
    <w:p w14:paraId="5A02CC32" w14:textId="77777777" w:rsidR="00996CBA" w:rsidRDefault="00000000">
      <w:pPr>
        <w:pStyle w:val="ListParagraph"/>
        <w:numPr>
          <w:ilvl w:val="0"/>
          <w:numId w:val="3"/>
        </w:numPr>
        <w:spacing w:after="80"/>
      </w:pPr>
      <w:r>
        <w:t>Look for the Save as Template option in the tutorial’s action menu.</w:t>
      </w:r>
    </w:p>
    <w:p w14:paraId="38608995" w14:textId="77777777" w:rsidR="00996CBA" w:rsidRDefault="00000000">
      <w:pPr>
        <w:pStyle w:val="ListParagraph"/>
        <w:numPr>
          <w:ilvl w:val="0"/>
          <w:numId w:val="3"/>
        </w:numPr>
        <w:spacing w:after="80"/>
      </w:pPr>
      <w:r>
        <w:t>Provide a template name and optional description.</w:t>
      </w:r>
    </w:p>
    <w:p w14:paraId="6A8AF6C9" w14:textId="77777777" w:rsidR="00996CBA" w:rsidRDefault="00000000">
      <w:pPr>
        <w:pStyle w:val="ListParagraph"/>
        <w:numPr>
          <w:ilvl w:val="0"/>
          <w:numId w:val="3"/>
        </w:numPr>
        <w:spacing w:after="80"/>
      </w:pPr>
      <w:r>
        <w:t>Click Save. The template now appears in the New Tutorial template picker.</w:t>
      </w:r>
    </w:p>
    <w:p w14:paraId="702A7F2B" w14:textId="77777777" w:rsidR="00996CBA" w:rsidRDefault="00000000">
      <w:pPr>
        <w:spacing w:after="120"/>
      </w:pPr>
      <w:r>
        <w:t>Templates capture the tutorial’s step structure, layout settings, and question configuration. They do not copy actual quiz answers or student analytics data.</w:t>
      </w:r>
    </w:p>
    <w:p w14:paraId="295D8205" w14:textId="77777777" w:rsidR="00996CBA" w:rsidRDefault="00000000">
      <w:pPr>
        <w:pStyle w:val="Heading2"/>
      </w:pPr>
      <w:bookmarkStart w:id="41" w:name="_Toc227060587"/>
      <w:r>
        <w:t>6.2 Creating from Template</w:t>
      </w:r>
      <w:bookmarkEnd w:id="41"/>
    </w:p>
    <w:p w14:paraId="0351B4CA" w14:textId="77777777" w:rsidR="00996CBA" w:rsidRDefault="00000000">
      <w:pPr>
        <w:spacing w:after="120"/>
      </w:pPr>
      <w:r>
        <w:t>When creating a new tutorial, select any available template from the New Tutorial page. The new tutorial starts with the template’s pre-configured steps, which you can then customise. The template and the new tutorial are independent copies: changes to one do not affect the other.</w:t>
      </w:r>
    </w:p>
    <w:p w14:paraId="70915AFC" w14:textId="77777777" w:rsidR="00996CBA" w:rsidRDefault="00000000">
      <w:r>
        <w:br w:type="page"/>
      </w:r>
    </w:p>
    <w:p w14:paraId="135C58D5" w14:textId="77777777" w:rsidR="00996CBA" w:rsidRDefault="00000000">
      <w:pPr>
        <w:pStyle w:val="Heading1"/>
      </w:pPr>
      <w:bookmarkStart w:id="42" w:name="_Toc227060588"/>
      <w:r>
        <w:lastRenderedPageBreak/>
        <w:t>7. Export and Import</w:t>
      </w:r>
      <w:bookmarkEnd w:id="42"/>
    </w:p>
    <w:p w14:paraId="58C8A158" w14:textId="77777777" w:rsidR="00996CBA" w:rsidRDefault="00000000">
      <w:pPr>
        <w:spacing w:after="120"/>
      </w:pPr>
      <w:r>
        <w:t>The Export/Import system enables tutorial portability across different Pressbooks installations.</w:t>
      </w:r>
    </w:p>
    <w:p w14:paraId="23E28F20" w14:textId="77777777" w:rsidR="00996CBA" w:rsidRDefault="00000000">
      <w:pPr>
        <w:pStyle w:val="Heading2"/>
      </w:pPr>
      <w:bookmarkStart w:id="43" w:name="_Toc227060589"/>
      <w:r>
        <w:t>7.1 Exporting a Tutorial</w:t>
      </w:r>
      <w:bookmarkEnd w:id="43"/>
    </w:p>
    <w:p w14:paraId="45999684" w14:textId="77777777" w:rsidR="00996CBA" w:rsidRDefault="00000000">
      <w:pPr>
        <w:spacing w:after="120"/>
      </w:pPr>
      <w:r>
        <w:t>Exporting a tutorial creates a JSON file containing the complete tutorial configuration, including all steps, quiz content, and any uploaded file attachments (encoded as base64). This file can be shared with other institutions.</w:t>
      </w:r>
    </w:p>
    <w:p w14:paraId="30302244" w14:textId="77777777" w:rsidR="00996CBA" w:rsidRDefault="00000000">
      <w:pPr>
        <w:spacing w:after="120"/>
      </w:pPr>
      <w:r>
        <w:t>To export: from the Tutorials list or Edit Tutorial screen, use the Export action. The browser downloads a .</w:t>
      </w:r>
      <w:proofErr w:type="spellStart"/>
      <w:r>
        <w:t>json</w:t>
      </w:r>
      <w:proofErr w:type="spellEnd"/>
      <w:r>
        <w:t xml:space="preserve"> file.</w:t>
      </w:r>
    </w:p>
    <w:p w14:paraId="419F5C27" w14:textId="77777777" w:rsidR="00996CBA" w:rsidRDefault="00000000">
      <w:pPr>
        <w:pStyle w:val="Heading2"/>
      </w:pPr>
      <w:bookmarkStart w:id="44" w:name="_Toc227060590"/>
      <w:r>
        <w:t>7.2 Importing a Tutorial</w:t>
      </w:r>
      <w:bookmarkEnd w:id="44"/>
    </w:p>
    <w:p w14:paraId="199F08A8" w14:textId="77777777" w:rsidR="00996CBA" w:rsidRDefault="00000000">
      <w:pPr>
        <w:spacing w:after="120"/>
      </w:pPr>
      <w:r>
        <w:t>To import a previously exported tutorial:</w:t>
      </w:r>
    </w:p>
    <w:p w14:paraId="051BC943" w14:textId="77777777" w:rsidR="00996CBA" w:rsidRDefault="00000000">
      <w:pPr>
        <w:pStyle w:val="ListParagraph"/>
        <w:numPr>
          <w:ilvl w:val="0"/>
          <w:numId w:val="6"/>
        </w:numPr>
        <w:spacing w:after="80"/>
      </w:pPr>
      <w:r>
        <w:t>Navigate to the Import section (available from the Tutorials management area).</w:t>
      </w:r>
    </w:p>
    <w:p w14:paraId="1604B39C" w14:textId="77777777" w:rsidR="00996CBA" w:rsidRDefault="00000000">
      <w:pPr>
        <w:pStyle w:val="ListParagraph"/>
        <w:numPr>
          <w:ilvl w:val="0"/>
          <w:numId w:val="3"/>
        </w:numPr>
        <w:spacing w:after="80"/>
      </w:pPr>
      <w:r>
        <w:t>Select the exported .</w:t>
      </w:r>
      <w:proofErr w:type="spellStart"/>
      <w:r>
        <w:t>json</w:t>
      </w:r>
      <w:proofErr w:type="spellEnd"/>
      <w:r>
        <w:t xml:space="preserve"> file from your computer.</w:t>
      </w:r>
    </w:p>
    <w:p w14:paraId="4D6B17DA" w14:textId="77777777" w:rsidR="00996CBA" w:rsidRDefault="00000000">
      <w:pPr>
        <w:pStyle w:val="ListParagraph"/>
        <w:numPr>
          <w:ilvl w:val="0"/>
          <w:numId w:val="3"/>
        </w:numPr>
        <w:spacing w:after="80"/>
      </w:pPr>
      <w:r>
        <w:t>Click Import. The system creates a new tutorial with all the configuration and content from the file.</w:t>
      </w:r>
    </w:p>
    <w:p w14:paraId="207ED82B" w14:textId="77777777" w:rsidR="00996CBA" w:rsidRDefault="00000000">
      <w:pPr>
        <w:spacing w:before="60" w:after="120"/>
      </w:pPr>
      <w:r>
        <w:rPr>
          <w:b/>
          <w:bCs/>
          <w:color w:val="8C2004"/>
          <w:sz w:val="20"/>
          <w:szCs w:val="20"/>
        </w:rPr>
        <w:t xml:space="preserve">⚠ Note: </w:t>
      </w:r>
      <w:r>
        <w:rPr>
          <w:i/>
          <w:iCs/>
          <w:color w:val="555555"/>
          <w:sz w:val="20"/>
          <w:szCs w:val="20"/>
        </w:rPr>
        <w:t>Imported tutorials are created as Drafts. You should review the content and publish when ready. H5P content items are recreated during import, so H5P IDs will differ from the original.</w:t>
      </w:r>
    </w:p>
    <w:p w14:paraId="3D37B885" w14:textId="77777777" w:rsidR="00996CBA" w:rsidRDefault="00000000">
      <w:r>
        <w:br w:type="page"/>
      </w:r>
    </w:p>
    <w:p w14:paraId="1DAEAA6C" w14:textId="77777777" w:rsidR="00996CBA" w:rsidRDefault="00000000">
      <w:pPr>
        <w:pStyle w:val="Heading1"/>
      </w:pPr>
      <w:bookmarkStart w:id="45" w:name="_Toc227060591"/>
      <w:r>
        <w:lastRenderedPageBreak/>
        <w:t>8. The Student Experience</w:t>
      </w:r>
      <w:bookmarkEnd w:id="45"/>
    </w:p>
    <w:p w14:paraId="50CCBE7C" w14:textId="77777777" w:rsidR="00996CBA" w:rsidRDefault="00000000">
      <w:pPr>
        <w:spacing w:after="120"/>
      </w:pPr>
      <w:r>
        <w:t>Understanding how students interact with your tutorials helps you design effective learning experiences.</w:t>
      </w:r>
    </w:p>
    <w:p w14:paraId="59B47F4D" w14:textId="77777777" w:rsidR="00996CBA" w:rsidRDefault="00000000">
      <w:pPr>
        <w:pStyle w:val="Heading2"/>
      </w:pPr>
      <w:bookmarkStart w:id="46" w:name="_Toc227060592"/>
      <w:r>
        <w:t>8.1 Introduction Screen</w:t>
      </w:r>
      <w:bookmarkEnd w:id="46"/>
    </w:p>
    <w:p w14:paraId="7C848828" w14:textId="77777777" w:rsidR="00996CBA" w:rsidRDefault="00000000">
      <w:pPr>
        <w:spacing w:after="120"/>
      </w:pPr>
      <w:r>
        <w:t>When a student opens a tutorial URL, they first see the Introduction Screen with the tutorial title, description, learning objectives (shown as a checklist), estimated duration, and prerequisites. A Start Tutorial button begins the tutorial.</w:t>
      </w:r>
    </w:p>
    <w:p w14:paraId="036868E9" w14:textId="77777777" w:rsidR="00996CBA" w:rsidRDefault="00000000">
      <w:pPr>
        <w:spacing w:before="200" w:after="60"/>
        <w:jc w:val="center"/>
      </w:pPr>
      <w:r>
        <w:rPr>
          <w:noProof/>
        </w:rPr>
        <w:drawing>
          <wp:inline distT="0" distB="0" distL="0" distR="0" wp14:anchorId="60A29187" wp14:editId="57B5E53F">
            <wp:extent cx="5486400" cy="3295650"/>
            <wp:effectExtent l="0" t="0" r="0" b="0"/>
            <wp:docPr id="1379814877" name="Picture 1379814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295650"/>
                    </a:xfrm>
                    <a:prstGeom prst="rect">
                      <a:avLst/>
                    </a:prstGeom>
                  </pic:spPr>
                </pic:pic>
              </a:graphicData>
            </a:graphic>
          </wp:inline>
        </w:drawing>
      </w:r>
    </w:p>
    <w:p w14:paraId="578D6838" w14:textId="061C4F82" w:rsidR="00996CBA" w:rsidRDefault="00000000">
      <w:pPr>
        <w:spacing w:before="40" w:after="200"/>
        <w:jc w:val="center"/>
      </w:pPr>
      <w:r>
        <w:rPr>
          <w:i/>
          <w:iCs/>
          <w:color w:val="777777"/>
          <w:sz w:val="18"/>
          <w:szCs w:val="18"/>
        </w:rPr>
        <w:t>Figure 1</w:t>
      </w:r>
      <w:r w:rsidR="00BE116B">
        <w:rPr>
          <w:i/>
          <w:iCs/>
          <w:color w:val="777777"/>
          <w:sz w:val="18"/>
          <w:szCs w:val="18"/>
        </w:rPr>
        <w:t>5</w:t>
      </w:r>
      <w:r>
        <w:rPr>
          <w:i/>
          <w:iCs/>
          <w:color w:val="777777"/>
          <w:sz w:val="18"/>
          <w:szCs w:val="18"/>
        </w:rPr>
        <w:t xml:space="preserve"> — Student-facing introduction screen with learning objectives and Start Tutorial button</w:t>
      </w:r>
    </w:p>
    <w:p w14:paraId="66E4014F" w14:textId="77777777" w:rsidR="00996CBA" w:rsidRDefault="00000000">
      <w:pPr>
        <w:pStyle w:val="Heading2"/>
      </w:pPr>
      <w:bookmarkStart w:id="47" w:name="_Toc227060593"/>
      <w:r>
        <w:t>8.2 Split-Screen View</w:t>
      </w:r>
      <w:bookmarkEnd w:id="47"/>
    </w:p>
    <w:p w14:paraId="54133327" w14:textId="77777777" w:rsidR="00996CBA" w:rsidRDefault="00000000">
      <w:pPr>
        <w:spacing w:after="120"/>
      </w:pPr>
      <w:r>
        <w:t>Once the tutorial starts, the screen is divided into two panels:</w:t>
      </w:r>
    </w:p>
    <w:p w14:paraId="7F9E37E1" w14:textId="77777777" w:rsidR="00996CBA" w:rsidRDefault="00000000">
      <w:pPr>
        <w:pStyle w:val="ListParagraph"/>
        <w:numPr>
          <w:ilvl w:val="0"/>
          <w:numId w:val="5"/>
        </w:numPr>
        <w:spacing w:after="60"/>
      </w:pPr>
      <w:r>
        <w:rPr>
          <w:b/>
          <w:bCs/>
        </w:rPr>
        <w:t xml:space="preserve">Left Panel (Quiz Panel): </w:t>
      </w:r>
      <w:r>
        <w:t>Displays the step’s instructional text and quiz question. Navigation controls appear at the bottom: Prev/Next buttons, a page counter, and a running score.</w:t>
      </w:r>
    </w:p>
    <w:p w14:paraId="73D2B556" w14:textId="77777777" w:rsidR="00996CBA" w:rsidRDefault="00000000">
      <w:pPr>
        <w:pStyle w:val="ListParagraph"/>
        <w:numPr>
          <w:ilvl w:val="0"/>
          <w:numId w:val="5"/>
        </w:numPr>
        <w:spacing w:after="60"/>
      </w:pPr>
      <w:r>
        <w:rPr>
          <w:b/>
          <w:bCs/>
        </w:rPr>
        <w:t xml:space="preserve">Right Panel (Content Panel): </w:t>
      </w:r>
      <w:r>
        <w:t>Displays the embedded resource (website, video, or file). Students can interact with the embedded content freely.</w:t>
      </w:r>
    </w:p>
    <w:p w14:paraId="75839528" w14:textId="77777777" w:rsidR="00996CBA" w:rsidRDefault="00000000">
      <w:pPr>
        <w:spacing w:after="120"/>
      </w:pPr>
      <w:r>
        <w:t>Additional controls:</w:t>
      </w:r>
    </w:p>
    <w:p w14:paraId="53FE158B" w14:textId="77777777" w:rsidR="00996CBA" w:rsidRDefault="00000000">
      <w:pPr>
        <w:pStyle w:val="ListParagraph"/>
        <w:numPr>
          <w:ilvl w:val="0"/>
          <w:numId w:val="7"/>
        </w:numPr>
        <w:spacing w:after="60"/>
      </w:pPr>
      <w:r>
        <w:rPr>
          <w:b/>
          <w:bCs/>
        </w:rPr>
        <w:t xml:space="preserve">Focus Quiz: </w:t>
      </w:r>
      <w:r>
        <w:t>Temporarily expands the left panel to full width, hiding the right panel.</w:t>
      </w:r>
    </w:p>
    <w:p w14:paraId="558D52A2" w14:textId="77777777" w:rsidR="00996CBA" w:rsidRDefault="00000000">
      <w:pPr>
        <w:pStyle w:val="ListParagraph"/>
        <w:numPr>
          <w:ilvl w:val="0"/>
          <w:numId w:val="7"/>
        </w:numPr>
        <w:spacing w:after="60"/>
      </w:pPr>
      <w:r>
        <w:rPr>
          <w:b/>
          <w:bCs/>
        </w:rPr>
        <w:t xml:space="preserve">Focus Tutorial: </w:t>
      </w:r>
      <w:r>
        <w:t>Temporarily expands the right panel to full width, hiding the left panel.</w:t>
      </w:r>
    </w:p>
    <w:p w14:paraId="29A7E23A" w14:textId="77777777" w:rsidR="00996CBA" w:rsidRDefault="00000000">
      <w:pPr>
        <w:pStyle w:val="ListParagraph"/>
        <w:numPr>
          <w:ilvl w:val="0"/>
          <w:numId w:val="7"/>
        </w:numPr>
        <w:spacing w:after="60"/>
      </w:pPr>
      <w:r>
        <w:rPr>
          <w:b/>
          <w:bCs/>
        </w:rPr>
        <w:lastRenderedPageBreak/>
        <w:t xml:space="preserve">Open in new window: </w:t>
      </w:r>
      <w:r>
        <w:t xml:space="preserve">Opens the right-panel resource in a separate browser tab (fallback for sites that block </w:t>
      </w:r>
      <w:proofErr w:type="spellStart"/>
      <w:r>
        <w:t>iframe</w:t>
      </w:r>
      <w:proofErr w:type="spellEnd"/>
      <w:r>
        <w:t xml:space="preserve"> embedding).</w:t>
      </w:r>
    </w:p>
    <w:p w14:paraId="289E8897" w14:textId="77777777" w:rsidR="00996CBA" w:rsidRDefault="00000000">
      <w:pPr>
        <w:pStyle w:val="Heading2"/>
      </w:pPr>
      <w:bookmarkStart w:id="48" w:name="_Toc227060594"/>
      <w:r>
        <w:t>8.3 Completing a Tutorial</w:t>
      </w:r>
      <w:bookmarkEnd w:id="48"/>
    </w:p>
    <w:p w14:paraId="64EAC133" w14:textId="77777777" w:rsidR="00996CBA" w:rsidRDefault="00000000">
      <w:pPr>
        <w:spacing w:after="120"/>
      </w:pPr>
      <w:r>
        <w:t>After answering the last step’s question, students see a summary page showing their Final Score. From there, they can:</w:t>
      </w:r>
    </w:p>
    <w:p w14:paraId="1D02B226" w14:textId="77777777" w:rsidR="00996CBA" w:rsidRDefault="00000000">
      <w:pPr>
        <w:pStyle w:val="ListParagraph"/>
        <w:numPr>
          <w:ilvl w:val="0"/>
          <w:numId w:val="8"/>
        </w:numPr>
        <w:spacing w:after="60"/>
      </w:pPr>
      <w:r>
        <w:t>Click Close Tutorial to close the browser tab and return to wherever they came from.</w:t>
      </w:r>
    </w:p>
    <w:p w14:paraId="51B4F214" w14:textId="7D6CBBEB" w:rsidR="00996CBA" w:rsidRDefault="00000000" w:rsidP="00FC0754">
      <w:pPr>
        <w:pStyle w:val="ListParagraph"/>
        <w:numPr>
          <w:ilvl w:val="0"/>
          <w:numId w:val="8"/>
        </w:numPr>
        <w:spacing w:after="60"/>
      </w:pPr>
      <w:r>
        <w:t>Download a PDF completion certificate (if enabled) by entering their name and clicking the download button.</w:t>
      </w:r>
      <w:r>
        <w:br w:type="page"/>
      </w:r>
    </w:p>
    <w:p w14:paraId="25B7B89E" w14:textId="77777777" w:rsidR="00996CBA" w:rsidRDefault="00000000">
      <w:pPr>
        <w:pStyle w:val="Heading1"/>
      </w:pPr>
      <w:bookmarkStart w:id="49" w:name="_Toc227060595"/>
      <w:r>
        <w:lastRenderedPageBreak/>
        <w:t>9. Feature Status Overview</w:t>
      </w:r>
      <w:bookmarkEnd w:id="49"/>
    </w:p>
    <w:p w14:paraId="14324697" w14:textId="77777777" w:rsidR="00996CBA" w:rsidRDefault="00000000">
      <w:pPr>
        <w:spacing w:after="120"/>
      </w:pPr>
      <w:r>
        <w:t>The following table summarises the implementation status of all planned features as of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996CBA" w14:paraId="1B30D2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67CAC361" w14:textId="77777777" w:rsidR="00996CBA" w:rsidRDefault="00000000">
            <w:r>
              <w:rPr>
                <w:b/>
                <w:bCs/>
                <w:color w:val="FFFFFF"/>
                <w:sz w:val="20"/>
                <w:szCs w:val="20"/>
              </w:rPr>
              <w:t>Feature</w:t>
            </w:r>
          </w:p>
        </w:tc>
        <w:tc>
          <w:tcPr>
            <w:tcW w:w="234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68B646BD" w14:textId="77777777" w:rsidR="00996CBA"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33C4AD15" w14:textId="77777777" w:rsidR="00996CBA" w:rsidRDefault="00000000">
            <w:r>
              <w:rPr>
                <w:b/>
                <w:bCs/>
                <w:color w:val="FFFFFF"/>
                <w:sz w:val="20"/>
                <w:szCs w:val="20"/>
              </w:rPr>
              <w:t>Sprint</w:t>
            </w:r>
          </w:p>
        </w:tc>
      </w:tr>
      <w:tr w:rsidR="00996CBA" w14:paraId="51E5CE6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8F042" w14:textId="77777777" w:rsidR="00996CBA" w:rsidRDefault="00000000">
            <w:r>
              <w:rPr>
                <w:sz w:val="20"/>
                <w:szCs w:val="20"/>
              </w:rPr>
              <w:t>Core Tutorial Builder (MVP)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5F262" w14:textId="77777777" w:rsidR="00996CBA" w:rsidRDefault="00000000">
            <w:r>
              <w:rPr>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094B5" w14:textId="77777777" w:rsidR="00996CBA" w:rsidRDefault="00000000">
            <w:r>
              <w:rPr>
                <w:sz w:val="20"/>
                <w:szCs w:val="20"/>
              </w:rPr>
              <w:t>S1–S6</w:t>
            </w:r>
          </w:p>
        </w:tc>
      </w:tr>
      <w:tr w:rsidR="00996CBA" w14:paraId="7B3AC2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B24FE" w14:textId="77777777" w:rsidR="00996CBA" w:rsidRDefault="00000000">
            <w:r>
              <w:rPr>
                <w:sz w:val="20"/>
                <w:szCs w:val="20"/>
              </w:rPr>
              <w:t>Split-Screen Layout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72899" w14:textId="77777777" w:rsidR="00996CBA" w:rsidRDefault="00000000">
            <w:r>
              <w:rPr>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D4708" w14:textId="77777777" w:rsidR="00996CBA" w:rsidRDefault="00000000">
            <w:r>
              <w:rPr>
                <w:sz w:val="20"/>
                <w:szCs w:val="20"/>
              </w:rPr>
              <w:t>S1–S6</w:t>
            </w:r>
          </w:p>
        </w:tc>
      </w:tr>
      <w:tr w:rsidR="00996CBA" w14:paraId="34C2F0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050EB" w14:textId="77777777" w:rsidR="00996CBA" w:rsidRDefault="00000000">
            <w:r>
              <w:rPr>
                <w:sz w:val="20"/>
                <w:szCs w:val="20"/>
              </w:rPr>
              <w:t>Quiz Questions (Single/Multiple/Fill-in)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D1212" w14:textId="77777777" w:rsidR="00996CBA" w:rsidRDefault="00000000">
            <w:r>
              <w:rPr>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B406A" w14:textId="77777777" w:rsidR="00996CBA" w:rsidRDefault="00000000">
            <w:r>
              <w:rPr>
                <w:sz w:val="20"/>
                <w:szCs w:val="20"/>
              </w:rPr>
              <w:t>S1–S6</w:t>
            </w:r>
          </w:p>
        </w:tc>
      </w:tr>
      <w:tr w:rsidR="00996CBA" w14:paraId="122587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BC8B2" w14:textId="77777777" w:rsidR="00996CBA" w:rsidRDefault="00000000">
            <w:r>
              <w:rPr>
                <w:sz w:val="20"/>
                <w:szCs w:val="20"/>
              </w:rPr>
              <w:t>RBAC (Admin + Librarian roles)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F353F" w14:textId="77777777" w:rsidR="00996CBA" w:rsidRDefault="00000000">
            <w:r>
              <w:rPr>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A90E5" w14:textId="77777777" w:rsidR="00996CBA" w:rsidRDefault="00000000">
            <w:r>
              <w:rPr>
                <w:sz w:val="20"/>
                <w:szCs w:val="20"/>
              </w:rPr>
              <w:t>S7–S8</w:t>
            </w:r>
          </w:p>
        </w:tc>
      </w:tr>
      <w:tr w:rsidR="00996CBA" w14:paraId="6977F0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51E5E" w14:textId="77777777" w:rsidR="00996CBA" w:rsidRDefault="00000000">
            <w:r>
              <w:rPr>
                <w:sz w:val="20"/>
                <w:szCs w:val="20"/>
              </w:rPr>
              <w:t>SG1 — PDF Certificate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AE439" w14:textId="77777777" w:rsidR="00996CBA" w:rsidRDefault="00000000">
            <w:r>
              <w:rPr>
                <w:sz w:val="20"/>
                <w:szCs w:val="20"/>
              </w:rPr>
              <w:t>In Progress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24402" w14:textId="77777777" w:rsidR="00996CBA" w:rsidRDefault="00000000">
            <w:r>
              <w:rPr>
                <w:sz w:val="20"/>
                <w:szCs w:val="20"/>
              </w:rPr>
              <w:t>—</w:t>
            </w:r>
          </w:p>
        </w:tc>
      </w:tr>
      <w:tr w:rsidR="00996CBA" w14:paraId="50B71B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B9811" w14:textId="77777777" w:rsidR="00996CBA" w:rsidRDefault="00000000">
            <w:r>
              <w:rPr>
                <w:sz w:val="20"/>
                <w:szCs w:val="20"/>
              </w:rPr>
              <w:t>SG2 — Branching Sub-tutorials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5A55D" w14:textId="77777777" w:rsidR="00996CBA" w:rsidRDefault="00000000">
            <w:r>
              <w:rPr>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58473" w14:textId="77777777" w:rsidR="00996CBA" w:rsidRDefault="00000000">
            <w:r>
              <w:rPr>
                <w:sz w:val="20"/>
                <w:szCs w:val="20"/>
              </w:rPr>
              <w:t>S7–S8</w:t>
            </w:r>
          </w:p>
        </w:tc>
      </w:tr>
      <w:tr w:rsidR="00996CBA" w14:paraId="19A845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F258D" w14:textId="77777777" w:rsidR="00996CBA" w:rsidRDefault="00000000">
            <w:r>
              <w:rPr>
                <w:sz w:val="20"/>
                <w:szCs w:val="20"/>
              </w:rPr>
              <w:t>SG3 — Slide Templates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05E20" w14:textId="77777777" w:rsidR="00996CBA" w:rsidRDefault="00000000">
            <w:r>
              <w:rPr>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7CB8A" w14:textId="77777777" w:rsidR="00996CBA" w:rsidRDefault="00000000">
            <w:r>
              <w:rPr>
                <w:sz w:val="20"/>
                <w:szCs w:val="20"/>
              </w:rPr>
              <w:t>S7</w:t>
            </w:r>
          </w:p>
        </w:tc>
      </w:tr>
      <w:tr w:rsidR="00996CBA" w14:paraId="10D6F9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99232" w14:textId="77777777" w:rsidR="00996CBA" w:rsidRDefault="00000000">
            <w:r>
              <w:rPr>
                <w:sz w:val="20"/>
                <w:szCs w:val="20"/>
              </w:rPr>
              <w:t>SG4 — Export/Import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A7D21" w14:textId="77777777" w:rsidR="00996CBA" w:rsidRDefault="00000000">
            <w:r>
              <w:rPr>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F2338" w14:textId="77777777" w:rsidR="00996CBA" w:rsidRDefault="00000000">
            <w:r>
              <w:rPr>
                <w:sz w:val="20"/>
                <w:szCs w:val="20"/>
              </w:rPr>
              <w:t>S7</w:t>
            </w:r>
          </w:p>
        </w:tc>
      </w:tr>
      <w:tr w:rsidR="00996CBA" w14:paraId="5A8422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E5706" w14:textId="77777777" w:rsidR="00996CBA" w:rsidRDefault="00000000">
            <w:r>
              <w:rPr>
                <w:sz w:val="20"/>
                <w:szCs w:val="20"/>
              </w:rPr>
              <w:t>SG5a — Admin Default Ratio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D4418" w14:textId="77777777" w:rsidR="00996CBA" w:rsidRDefault="00000000">
            <w:r>
              <w:rPr>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A0811" w14:textId="77777777" w:rsidR="00996CBA" w:rsidRDefault="00000000">
            <w:r>
              <w:rPr>
                <w:sz w:val="20"/>
                <w:szCs w:val="20"/>
              </w:rPr>
              <w:t>S7</w:t>
            </w:r>
          </w:p>
        </w:tc>
      </w:tr>
      <w:tr w:rsidR="00996CBA" w14:paraId="486F2E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31828" w14:textId="77777777" w:rsidR="00996CBA" w:rsidRDefault="00000000">
            <w:r>
              <w:rPr>
                <w:sz w:val="20"/>
                <w:szCs w:val="20"/>
              </w:rPr>
              <w:t>SG5b — Student-Adjustable Divider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26DFA" w14:textId="77777777" w:rsidR="00996CBA" w:rsidRDefault="00000000">
            <w:r>
              <w:rPr>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1F98C" w14:textId="77777777" w:rsidR="00996CBA" w:rsidRDefault="00000000">
            <w:r>
              <w:rPr>
                <w:sz w:val="20"/>
                <w:szCs w:val="20"/>
              </w:rPr>
              <w:t>S8</w:t>
            </w:r>
          </w:p>
        </w:tc>
      </w:tr>
      <w:tr w:rsidR="00996CBA" w14:paraId="08E6CA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D7862" w14:textId="77777777" w:rsidR="00996CBA" w:rsidRDefault="00000000">
            <w:r>
              <w:rPr>
                <w:sz w:val="20"/>
                <w:szCs w:val="20"/>
              </w:rPr>
              <w:t>SG6 — Google/MS Embeds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03EE3" w14:textId="77777777" w:rsidR="00996CBA" w:rsidRDefault="00000000">
            <w:r>
              <w:rPr>
                <w:sz w:val="20"/>
                <w:szCs w:val="20"/>
              </w:rPr>
              <w:t>Not Started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96AE6" w14:textId="77777777" w:rsidR="00996CBA" w:rsidRDefault="00000000">
            <w:r>
              <w:rPr>
                <w:sz w:val="20"/>
                <w:szCs w:val="20"/>
              </w:rPr>
              <w:t>—</w:t>
            </w:r>
          </w:p>
        </w:tc>
      </w:tr>
      <w:tr w:rsidR="00996CBA" w14:paraId="537218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84A7F" w14:textId="77777777" w:rsidR="00996CBA" w:rsidRDefault="00000000">
            <w:r>
              <w:rPr>
                <w:sz w:val="20"/>
                <w:szCs w:val="20"/>
              </w:rPr>
              <w:t>SG7 — Callout Annotations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EB2F9" w14:textId="77777777" w:rsidR="00996CBA" w:rsidRDefault="00000000">
            <w:r>
              <w:rPr>
                <w:sz w:val="20"/>
                <w:szCs w:val="20"/>
              </w:rPr>
              <w:t>Not Started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49CD9" w14:textId="77777777" w:rsidR="00996CBA" w:rsidRDefault="00000000">
            <w:r>
              <w:rPr>
                <w:sz w:val="20"/>
                <w:szCs w:val="20"/>
              </w:rPr>
              <w:t>—</w:t>
            </w:r>
          </w:p>
        </w:tc>
      </w:tr>
      <w:tr w:rsidR="00996CBA" w14:paraId="603AE8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54174" w14:textId="77777777" w:rsidR="00996CBA" w:rsidRDefault="00000000">
            <w:r>
              <w:rPr>
                <w:sz w:val="20"/>
                <w:szCs w:val="20"/>
              </w:rPr>
              <w:t>Cross-Editing Toggle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CEB0A" w14:textId="77777777" w:rsidR="00996CBA" w:rsidRDefault="00000000">
            <w:r>
              <w:rPr>
                <w:sz w:val="20"/>
                <w:szCs w:val="20"/>
              </w:rPr>
              <w:t>In Progress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1A7B0" w14:textId="77777777" w:rsidR="00996CBA" w:rsidRDefault="00000000">
            <w:r>
              <w:rPr>
                <w:sz w:val="20"/>
                <w:szCs w:val="20"/>
              </w:rPr>
              <w:t>S9</w:t>
            </w:r>
          </w:p>
        </w:tc>
      </w:tr>
      <w:tr w:rsidR="00996CBA" w14:paraId="58E00D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A115E" w14:textId="77777777" w:rsidR="00996CBA" w:rsidRDefault="00000000">
            <w:r>
              <w:rPr>
                <w:sz w:val="20"/>
                <w:szCs w:val="20"/>
              </w:rPr>
              <w:t>Ownership Transfer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9308B" w14:textId="77777777" w:rsidR="00996CBA" w:rsidRDefault="00000000">
            <w:r>
              <w:rPr>
                <w:sz w:val="20"/>
                <w:szCs w:val="20"/>
              </w:rPr>
              <w:t>In Progress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825D4" w14:textId="77777777" w:rsidR="00996CBA" w:rsidRDefault="00000000">
            <w:r>
              <w:rPr>
                <w:sz w:val="20"/>
                <w:szCs w:val="20"/>
              </w:rPr>
              <w:t>S9</w:t>
            </w:r>
          </w:p>
        </w:tc>
      </w:tr>
    </w:tbl>
    <w:p w14:paraId="26853977" w14:textId="77777777" w:rsidR="00996CBA" w:rsidRDefault="00000000">
      <w:r>
        <w:br w:type="page"/>
      </w:r>
    </w:p>
    <w:p w14:paraId="5FFA578E" w14:textId="77777777" w:rsidR="00996CBA" w:rsidRDefault="00000000">
      <w:pPr>
        <w:pStyle w:val="Heading1"/>
      </w:pPr>
      <w:bookmarkStart w:id="50" w:name="_Toc227060596"/>
      <w:r>
        <w:lastRenderedPageBreak/>
        <w:t>10. Appendix</w:t>
      </w:r>
      <w:bookmarkEnd w:id="50"/>
    </w:p>
    <w:p w14:paraId="21FDCDCF" w14:textId="77777777" w:rsidR="00996CBA" w:rsidRDefault="00000000">
      <w:pPr>
        <w:pStyle w:val="Heading2"/>
      </w:pPr>
      <w:bookmarkStart w:id="51" w:name="_Toc227060597"/>
      <w:r>
        <w:t>10.1 Keyboard Shortcuts and Tips</w:t>
      </w:r>
      <w:bookmarkEnd w:id="51"/>
    </w:p>
    <w:p w14:paraId="20CD5545" w14:textId="77777777" w:rsidR="00996CBA" w:rsidRDefault="00000000">
      <w:pPr>
        <w:pStyle w:val="ListParagraph"/>
        <w:numPr>
          <w:ilvl w:val="0"/>
          <w:numId w:val="9"/>
        </w:numPr>
        <w:spacing w:after="60"/>
      </w:pPr>
      <w:r>
        <w:t>Use Tab to navigate between form fields in the step editor.</w:t>
      </w:r>
    </w:p>
    <w:p w14:paraId="004CEE18" w14:textId="77777777" w:rsidR="00996CBA" w:rsidRDefault="00000000">
      <w:pPr>
        <w:pStyle w:val="ListParagraph"/>
        <w:numPr>
          <w:ilvl w:val="0"/>
          <w:numId w:val="9"/>
        </w:numPr>
        <w:spacing w:after="60"/>
      </w:pPr>
      <w:r>
        <w:t>Drag step cards by their header to reorder steps.</w:t>
      </w:r>
    </w:p>
    <w:p w14:paraId="2256C0C6" w14:textId="77777777" w:rsidR="00996CBA" w:rsidRDefault="00000000">
      <w:pPr>
        <w:pStyle w:val="ListParagraph"/>
        <w:numPr>
          <w:ilvl w:val="0"/>
          <w:numId w:val="9"/>
        </w:numPr>
        <w:spacing w:after="60"/>
      </w:pPr>
      <w:r>
        <w:t>Click the collapse arrow on any step card to minimise it for a cleaner editing view.</w:t>
      </w:r>
    </w:p>
    <w:p w14:paraId="752E2C4B" w14:textId="77777777" w:rsidR="00996CBA" w:rsidRDefault="00000000">
      <w:pPr>
        <w:pStyle w:val="Heading2"/>
      </w:pPr>
      <w:bookmarkStart w:id="52" w:name="_Toc227060598"/>
      <w:r>
        <w:t>10.2 Troubleshooting</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96CBA" w14:paraId="577026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07662299" w14:textId="77777777" w:rsidR="00996CBA" w:rsidRDefault="00000000">
            <w:r>
              <w:rPr>
                <w:b/>
                <w:bCs/>
                <w:color w:val="FFFFFF"/>
                <w:sz w:val="20"/>
                <w:szCs w:val="20"/>
              </w:rPr>
              <w:t>Issue</w:t>
            </w:r>
          </w:p>
        </w:tc>
        <w:tc>
          <w:tcPr>
            <w:tcW w:w="5360" w:type="dxa"/>
            <w:tcBorders>
              <w:top w:val="single" w:sz="1" w:space="0" w:color="CCCCCC"/>
              <w:left w:val="single" w:sz="1" w:space="0" w:color="CCCCCC"/>
              <w:bottom w:val="single" w:sz="1" w:space="0" w:color="CCCCCC"/>
              <w:right w:val="single" w:sz="1" w:space="0" w:color="CCCCCC"/>
            </w:tcBorders>
            <w:shd w:val="clear" w:color="auto" w:fill="8C2004"/>
            <w:tcMar>
              <w:top w:w="80" w:type="dxa"/>
              <w:left w:w="120" w:type="dxa"/>
              <w:bottom w:w="80" w:type="dxa"/>
              <w:right w:w="120" w:type="dxa"/>
            </w:tcMar>
          </w:tcPr>
          <w:p w14:paraId="744A0A0A" w14:textId="77777777" w:rsidR="00996CBA" w:rsidRDefault="00000000">
            <w:r>
              <w:rPr>
                <w:b/>
                <w:bCs/>
                <w:color w:val="FFFFFF"/>
                <w:sz w:val="20"/>
                <w:szCs w:val="20"/>
              </w:rPr>
              <w:t>Solution</w:t>
            </w:r>
          </w:p>
        </w:tc>
      </w:tr>
      <w:tr w:rsidR="00996CBA" w14:paraId="3052648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878F0" w14:textId="77777777" w:rsidR="00996CBA" w:rsidRDefault="00000000">
            <w:r>
              <w:rPr>
                <w:sz w:val="20"/>
                <w:szCs w:val="20"/>
              </w:rPr>
              <w:t>Right panel shows blank or error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44331" w14:textId="77777777" w:rsidR="00996CBA" w:rsidRDefault="00000000">
            <w:r>
              <w:rPr>
                <w:sz w:val="20"/>
                <w:szCs w:val="20"/>
              </w:rPr>
              <w:t xml:space="preserve">The target website may block </w:t>
            </w:r>
            <w:proofErr w:type="spellStart"/>
            <w:r>
              <w:rPr>
                <w:sz w:val="20"/>
                <w:szCs w:val="20"/>
              </w:rPr>
              <w:t>iframe</w:t>
            </w:r>
            <w:proofErr w:type="spellEnd"/>
            <w:r>
              <w:rPr>
                <w:sz w:val="20"/>
                <w:szCs w:val="20"/>
              </w:rPr>
              <w:t xml:space="preserve"> embedding. Use the “Open in new window” fallback. Contact your IT team if the library’s own resources are blocked.</w:t>
            </w:r>
          </w:p>
        </w:tc>
      </w:tr>
      <w:tr w:rsidR="00996CBA" w14:paraId="5C07051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74B95" w14:textId="77777777" w:rsidR="00996CBA" w:rsidRDefault="00000000">
            <w:r>
              <w:rPr>
                <w:sz w:val="20"/>
                <w:szCs w:val="20"/>
              </w:rPr>
              <w:t>Tutorial shows 404/Page Not Found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B8A57" w14:textId="77777777" w:rsidR="00996CBA" w:rsidRDefault="00000000">
            <w:r>
              <w:rPr>
                <w:sz w:val="20"/>
                <w:szCs w:val="20"/>
              </w:rPr>
              <w:t>Ensure the tutorial is Published, not in Draft status. Check the permalink URL.</w:t>
            </w:r>
          </w:p>
        </w:tc>
      </w:tr>
      <w:tr w:rsidR="00996CBA" w14:paraId="6309D5D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A58BC" w14:textId="77777777" w:rsidR="00996CBA" w:rsidRDefault="00000000">
            <w:r>
              <w:rPr>
                <w:sz w:val="20"/>
                <w:szCs w:val="20"/>
              </w:rPr>
              <w:t>Quiz question not appearing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AEBED" w14:textId="77777777" w:rsidR="00996CBA" w:rsidRDefault="00000000">
            <w:r>
              <w:rPr>
                <w:sz w:val="20"/>
                <w:szCs w:val="20"/>
              </w:rPr>
              <w:t>Verify that the H5P content item is properly linked to the step. Check the H5P Content area for any creation errors.</w:t>
            </w:r>
          </w:p>
        </w:tc>
      </w:tr>
      <w:tr w:rsidR="00996CBA" w14:paraId="21C16F9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C69ED" w14:textId="77777777" w:rsidR="00996CBA" w:rsidRDefault="00000000">
            <w:r>
              <w:rPr>
                <w:sz w:val="20"/>
                <w:szCs w:val="20"/>
              </w:rPr>
              <w:t>Students cannot proceed past a step</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86902" w14:textId="77777777" w:rsidR="00996CBA" w:rsidRDefault="00000000">
            <w:r>
              <w:rPr>
                <w:sz w:val="20"/>
                <w:szCs w:val="20"/>
              </w:rPr>
              <w:t>Students must click Check before the Next button becomes active. This is by design to ensure engagement with quiz content.</w:t>
            </w:r>
          </w:p>
        </w:tc>
      </w:tr>
      <w:tr w:rsidR="00996CBA" w14:paraId="48E2AEF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36D25" w14:textId="77777777" w:rsidR="00996CBA" w:rsidRDefault="00000000">
            <w:r>
              <w:rPr>
                <w:sz w:val="20"/>
                <w:szCs w:val="20"/>
              </w:rPr>
              <w:t>Analytics not updating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EE421" w14:textId="77777777" w:rsidR="00996CBA" w:rsidRDefault="00000000">
            <w:r>
              <w:rPr>
                <w:sz w:val="20"/>
                <w:szCs w:val="20"/>
              </w:rPr>
              <w:t>Analytics use aggregate data with ephemeral session tracking. Allow a few minutes for data to appear. Only published tutorials generate analytics.</w:t>
            </w:r>
          </w:p>
        </w:tc>
      </w:tr>
    </w:tbl>
    <w:p w14:paraId="3B5EFFA4" w14:textId="77777777" w:rsidR="00996CBA" w:rsidRDefault="00000000">
      <w:pPr>
        <w:pStyle w:val="Heading2"/>
      </w:pPr>
      <w:bookmarkStart w:id="53" w:name="_Toc227060599"/>
      <w:r>
        <w:t>10.3 Technical Notes</w:t>
      </w:r>
      <w:bookmarkEnd w:id="53"/>
    </w:p>
    <w:p w14:paraId="4681FC1D" w14:textId="77777777" w:rsidR="00996CBA" w:rsidRDefault="00000000">
      <w:pPr>
        <w:pStyle w:val="ListParagraph"/>
        <w:numPr>
          <w:ilvl w:val="0"/>
          <w:numId w:val="10"/>
        </w:numPr>
        <w:spacing w:after="60"/>
      </w:pPr>
      <w:r>
        <w:rPr>
          <w:b/>
          <w:bCs/>
        </w:rPr>
        <w:t xml:space="preserve">Local Development URL: </w:t>
      </w:r>
      <w:proofErr w:type="spellStart"/>
      <w:r>
        <w:t>pressbooks.test</w:t>
      </w:r>
      <w:proofErr w:type="spellEnd"/>
      <w:r>
        <w:t xml:space="preserve"> (via Lando/Docker)</w:t>
      </w:r>
    </w:p>
    <w:p w14:paraId="03B1AD98" w14:textId="77777777" w:rsidR="00996CBA" w:rsidRDefault="00000000">
      <w:pPr>
        <w:pStyle w:val="ListParagraph"/>
        <w:numPr>
          <w:ilvl w:val="0"/>
          <w:numId w:val="10"/>
        </w:numPr>
        <w:spacing w:after="60"/>
      </w:pPr>
      <w:r>
        <w:rPr>
          <w:b/>
          <w:bCs/>
        </w:rPr>
        <w:t xml:space="preserve">CSS Namespace: </w:t>
      </w:r>
      <w:r>
        <w:t>All plugin styles use the --</w:t>
      </w:r>
      <w:proofErr w:type="spellStart"/>
      <w:r>
        <w:t>gots</w:t>
      </w:r>
      <w:proofErr w:type="spellEnd"/>
      <w:r>
        <w:t>-* CSS custom property prefix.</w:t>
      </w:r>
    </w:p>
    <w:p w14:paraId="525D5784" w14:textId="77777777" w:rsidR="00996CBA" w:rsidRDefault="00000000">
      <w:pPr>
        <w:pStyle w:val="ListParagraph"/>
        <w:numPr>
          <w:ilvl w:val="0"/>
          <w:numId w:val="10"/>
        </w:numPr>
        <w:spacing w:after="60"/>
      </w:pPr>
      <w:r>
        <w:rPr>
          <w:b/>
          <w:bCs/>
        </w:rPr>
        <w:t xml:space="preserve">Privacy: </w:t>
      </w:r>
      <w:r>
        <w:t xml:space="preserve">Zero PII storage, no cookies or </w:t>
      </w:r>
      <w:proofErr w:type="spellStart"/>
      <w:r>
        <w:t>localStorage</w:t>
      </w:r>
      <w:proofErr w:type="spellEnd"/>
      <w:r>
        <w:t>, ephemeral hashed-IP transients for session aggregation only.</w:t>
      </w:r>
    </w:p>
    <w:p w14:paraId="61F33EBD" w14:textId="77777777" w:rsidR="00996CBA" w:rsidRDefault="00000000">
      <w:pPr>
        <w:pStyle w:val="ListParagraph"/>
        <w:numPr>
          <w:ilvl w:val="0"/>
          <w:numId w:val="10"/>
        </w:numPr>
        <w:spacing w:after="60"/>
      </w:pPr>
      <w:r>
        <w:rPr>
          <w:b/>
          <w:bCs/>
        </w:rPr>
        <w:t xml:space="preserve">License: </w:t>
      </w:r>
      <w:r>
        <w:t>MIT Open Source</w:t>
      </w:r>
    </w:p>
    <w:p w14:paraId="4BBAC60E" w14:textId="77777777" w:rsidR="00996CBA" w:rsidRDefault="00000000">
      <w:pPr>
        <w:pStyle w:val="ListParagraph"/>
        <w:numPr>
          <w:ilvl w:val="0"/>
          <w:numId w:val="10"/>
        </w:numPr>
        <w:spacing w:after="60"/>
      </w:pPr>
      <w:r>
        <w:rPr>
          <w:b/>
          <w:bCs/>
        </w:rPr>
        <w:t xml:space="preserve">Default Split Ratio: </w:t>
      </w:r>
      <w:r>
        <w:t>40/60 (quiz/content)</w:t>
      </w:r>
    </w:p>
    <w:p w14:paraId="574CE86B" w14:textId="77777777" w:rsidR="00996CBA" w:rsidRDefault="00000000">
      <w:pPr>
        <w:pStyle w:val="ListParagraph"/>
        <w:numPr>
          <w:ilvl w:val="0"/>
          <w:numId w:val="10"/>
        </w:numPr>
        <w:spacing w:after="60"/>
      </w:pPr>
      <w:r>
        <w:rPr>
          <w:b/>
          <w:bCs/>
        </w:rPr>
        <w:t xml:space="preserve">H5P Integration: </w:t>
      </w:r>
      <w:r>
        <w:t xml:space="preserve">Uses </w:t>
      </w:r>
      <w:proofErr w:type="spellStart"/>
      <w:r>
        <w:t>xAPI</w:t>
      </w:r>
      <w:proofErr w:type="spellEnd"/>
      <w:r>
        <w:t xml:space="preserve"> via iframe.contentWindow.H5P.externalDispatcher (</w:t>
      </w:r>
      <w:proofErr w:type="gramStart"/>
      <w:r>
        <w:t>same-origin</w:t>
      </w:r>
      <w:proofErr w:type="gramEnd"/>
      <w:r>
        <w:t>, served through admin-</w:t>
      </w:r>
      <w:proofErr w:type="spellStart"/>
      <w:r>
        <w:t>ajax.php</w:t>
      </w:r>
      <w:proofErr w:type="spellEnd"/>
      <w:r>
        <w:t>)</w:t>
      </w:r>
    </w:p>
    <w:sectPr w:rsidR="00996CBA">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507FF" w14:textId="77777777" w:rsidR="00102524" w:rsidRDefault="00102524">
      <w:pPr>
        <w:spacing w:line="240" w:lineRule="auto"/>
      </w:pPr>
      <w:r>
        <w:separator/>
      </w:r>
    </w:p>
  </w:endnote>
  <w:endnote w:type="continuationSeparator" w:id="0">
    <w:p w14:paraId="20F65336" w14:textId="77777777" w:rsidR="00102524" w:rsidRDefault="001025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2FF92" w14:textId="77777777" w:rsidR="00996CBA" w:rsidRDefault="00000000">
    <w:pPr>
      <w:jc w:val="center"/>
    </w:pPr>
    <w:r>
      <w:rPr>
        <w:color w:val="999999"/>
        <w:sz w:val="16"/>
        <w:szCs w:val="16"/>
      </w:rPr>
      <w:t xml:space="preserve">UPEI Robertson </w:t>
    </w:r>
    <w:proofErr w:type="gramStart"/>
    <w:r>
      <w:rPr>
        <w:color w:val="999999"/>
        <w:sz w:val="16"/>
        <w:szCs w:val="16"/>
      </w:rPr>
      <w:t>Library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246BBB">
      <w:rPr>
        <w:noProof/>
        <w:color w:val="999999"/>
        <w:sz w:val="16"/>
        <w:szCs w:val="16"/>
      </w:rPr>
      <w:t>124</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E335B" w14:textId="77777777" w:rsidR="00102524" w:rsidRDefault="00102524">
      <w:pPr>
        <w:spacing w:line="240" w:lineRule="auto"/>
      </w:pPr>
      <w:r>
        <w:separator/>
      </w:r>
    </w:p>
  </w:footnote>
  <w:footnote w:type="continuationSeparator" w:id="0">
    <w:p w14:paraId="58CEC4C0" w14:textId="77777777" w:rsidR="00102524" w:rsidRDefault="001025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F5BA" w14:textId="77777777" w:rsidR="00996CBA" w:rsidRDefault="00000000">
    <w:pPr>
      <w:pBdr>
        <w:bottom w:val="single" w:sz="4" w:space="6" w:color="8C2004"/>
      </w:pBdr>
      <w:tabs>
        <w:tab w:val="right" w:pos="9026"/>
      </w:tabs>
    </w:pPr>
    <w:r>
      <w:rPr>
        <w:color w:val="999999"/>
        <w:sz w:val="18"/>
        <w:szCs w:val="18"/>
      </w:rPr>
      <w:t>Guide on the Side — Librarian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0DE3"/>
    <w:multiLevelType w:val="hybridMultilevel"/>
    <w:tmpl w:val="CE18F2B8"/>
    <w:lvl w:ilvl="0" w:tplc="322076B8">
      <w:start w:val="1"/>
      <w:numFmt w:val="decimal"/>
      <w:lvlText w:val="%1."/>
      <w:lvlJc w:val="left"/>
      <w:pPr>
        <w:ind w:left="720" w:hanging="360"/>
      </w:pPr>
    </w:lvl>
    <w:lvl w:ilvl="1" w:tplc="DC844FFC">
      <w:numFmt w:val="decimal"/>
      <w:lvlText w:val=""/>
      <w:lvlJc w:val="left"/>
    </w:lvl>
    <w:lvl w:ilvl="2" w:tplc="D674AB88">
      <w:numFmt w:val="decimal"/>
      <w:lvlText w:val=""/>
      <w:lvlJc w:val="left"/>
    </w:lvl>
    <w:lvl w:ilvl="3" w:tplc="FB08E52E">
      <w:numFmt w:val="decimal"/>
      <w:lvlText w:val=""/>
      <w:lvlJc w:val="left"/>
    </w:lvl>
    <w:lvl w:ilvl="4" w:tplc="CC1028CE">
      <w:numFmt w:val="decimal"/>
      <w:lvlText w:val=""/>
      <w:lvlJc w:val="left"/>
    </w:lvl>
    <w:lvl w:ilvl="5" w:tplc="F3F6CF4A">
      <w:numFmt w:val="decimal"/>
      <w:lvlText w:val=""/>
      <w:lvlJc w:val="left"/>
    </w:lvl>
    <w:lvl w:ilvl="6" w:tplc="DFBA5DD2">
      <w:numFmt w:val="decimal"/>
      <w:lvlText w:val=""/>
      <w:lvlJc w:val="left"/>
    </w:lvl>
    <w:lvl w:ilvl="7" w:tplc="AFC0D69C">
      <w:numFmt w:val="decimal"/>
      <w:lvlText w:val=""/>
      <w:lvlJc w:val="left"/>
    </w:lvl>
    <w:lvl w:ilvl="8" w:tplc="AE6624C0">
      <w:numFmt w:val="decimal"/>
      <w:lvlText w:val=""/>
      <w:lvlJc w:val="left"/>
    </w:lvl>
  </w:abstractNum>
  <w:abstractNum w:abstractNumId="1" w15:restartNumberingAfterBreak="0">
    <w:nsid w:val="0E003B89"/>
    <w:multiLevelType w:val="hybridMultilevel"/>
    <w:tmpl w:val="6576E756"/>
    <w:lvl w:ilvl="0" w:tplc="6F801482">
      <w:start w:val="1"/>
      <w:numFmt w:val="bullet"/>
      <w:lvlText w:val="•"/>
      <w:lvlJc w:val="left"/>
      <w:pPr>
        <w:ind w:left="720" w:hanging="360"/>
      </w:pPr>
    </w:lvl>
    <w:lvl w:ilvl="1" w:tplc="26E478B2">
      <w:numFmt w:val="decimal"/>
      <w:lvlText w:val=""/>
      <w:lvlJc w:val="left"/>
    </w:lvl>
    <w:lvl w:ilvl="2" w:tplc="BD0E46BA">
      <w:numFmt w:val="decimal"/>
      <w:lvlText w:val=""/>
      <w:lvlJc w:val="left"/>
    </w:lvl>
    <w:lvl w:ilvl="3" w:tplc="DBF28B22">
      <w:numFmt w:val="decimal"/>
      <w:lvlText w:val=""/>
      <w:lvlJc w:val="left"/>
    </w:lvl>
    <w:lvl w:ilvl="4" w:tplc="0A0A5B6E">
      <w:numFmt w:val="decimal"/>
      <w:lvlText w:val=""/>
      <w:lvlJc w:val="left"/>
    </w:lvl>
    <w:lvl w:ilvl="5" w:tplc="1C0C584A">
      <w:numFmt w:val="decimal"/>
      <w:lvlText w:val=""/>
      <w:lvlJc w:val="left"/>
    </w:lvl>
    <w:lvl w:ilvl="6" w:tplc="A35E00BC">
      <w:numFmt w:val="decimal"/>
      <w:lvlText w:val=""/>
      <w:lvlJc w:val="left"/>
    </w:lvl>
    <w:lvl w:ilvl="7" w:tplc="78B07E90">
      <w:numFmt w:val="decimal"/>
      <w:lvlText w:val=""/>
      <w:lvlJc w:val="left"/>
    </w:lvl>
    <w:lvl w:ilvl="8" w:tplc="B9965B48">
      <w:numFmt w:val="decimal"/>
      <w:lvlText w:val=""/>
      <w:lvlJc w:val="left"/>
    </w:lvl>
  </w:abstractNum>
  <w:abstractNum w:abstractNumId="2" w15:restartNumberingAfterBreak="0">
    <w:nsid w:val="1D6E3D09"/>
    <w:multiLevelType w:val="hybridMultilevel"/>
    <w:tmpl w:val="71E62230"/>
    <w:lvl w:ilvl="0" w:tplc="ED2EAFCA">
      <w:start w:val="1"/>
      <w:numFmt w:val="decimal"/>
      <w:lvlText w:val="%1."/>
      <w:lvlJc w:val="left"/>
      <w:pPr>
        <w:ind w:left="720" w:hanging="360"/>
      </w:pPr>
    </w:lvl>
    <w:lvl w:ilvl="1" w:tplc="7AF6B088">
      <w:numFmt w:val="decimal"/>
      <w:lvlText w:val=""/>
      <w:lvlJc w:val="left"/>
    </w:lvl>
    <w:lvl w:ilvl="2" w:tplc="D2A0FB7C">
      <w:numFmt w:val="decimal"/>
      <w:lvlText w:val=""/>
      <w:lvlJc w:val="left"/>
    </w:lvl>
    <w:lvl w:ilvl="3" w:tplc="6DFE424A">
      <w:numFmt w:val="decimal"/>
      <w:lvlText w:val=""/>
      <w:lvlJc w:val="left"/>
    </w:lvl>
    <w:lvl w:ilvl="4" w:tplc="60423120">
      <w:numFmt w:val="decimal"/>
      <w:lvlText w:val=""/>
      <w:lvlJc w:val="left"/>
    </w:lvl>
    <w:lvl w:ilvl="5" w:tplc="14208DBC">
      <w:numFmt w:val="decimal"/>
      <w:lvlText w:val=""/>
      <w:lvlJc w:val="left"/>
    </w:lvl>
    <w:lvl w:ilvl="6" w:tplc="DCB8331C">
      <w:numFmt w:val="decimal"/>
      <w:lvlText w:val=""/>
      <w:lvlJc w:val="left"/>
    </w:lvl>
    <w:lvl w:ilvl="7" w:tplc="0A583A60">
      <w:numFmt w:val="decimal"/>
      <w:lvlText w:val=""/>
      <w:lvlJc w:val="left"/>
    </w:lvl>
    <w:lvl w:ilvl="8" w:tplc="03C4EA2E">
      <w:numFmt w:val="decimal"/>
      <w:lvlText w:val=""/>
      <w:lvlJc w:val="left"/>
    </w:lvl>
  </w:abstractNum>
  <w:abstractNum w:abstractNumId="3" w15:restartNumberingAfterBreak="0">
    <w:nsid w:val="1EAB45EA"/>
    <w:multiLevelType w:val="hybridMultilevel"/>
    <w:tmpl w:val="B816A754"/>
    <w:lvl w:ilvl="0" w:tplc="E370D580">
      <w:start w:val="1"/>
      <w:numFmt w:val="bullet"/>
      <w:lvlText w:val="•"/>
      <w:lvlJc w:val="left"/>
      <w:pPr>
        <w:ind w:left="720" w:hanging="360"/>
      </w:pPr>
    </w:lvl>
    <w:lvl w:ilvl="1" w:tplc="089A79F2">
      <w:numFmt w:val="decimal"/>
      <w:lvlText w:val=""/>
      <w:lvlJc w:val="left"/>
    </w:lvl>
    <w:lvl w:ilvl="2" w:tplc="D7509F3A">
      <w:numFmt w:val="decimal"/>
      <w:lvlText w:val=""/>
      <w:lvlJc w:val="left"/>
    </w:lvl>
    <w:lvl w:ilvl="3" w:tplc="F7041714">
      <w:numFmt w:val="decimal"/>
      <w:lvlText w:val=""/>
      <w:lvlJc w:val="left"/>
    </w:lvl>
    <w:lvl w:ilvl="4" w:tplc="BB7610AC">
      <w:numFmt w:val="decimal"/>
      <w:lvlText w:val=""/>
      <w:lvlJc w:val="left"/>
    </w:lvl>
    <w:lvl w:ilvl="5" w:tplc="D8A266BC">
      <w:numFmt w:val="decimal"/>
      <w:lvlText w:val=""/>
      <w:lvlJc w:val="left"/>
    </w:lvl>
    <w:lvl w:ilvl="6" w:tplc="AF2E2EAC">
      <w:numFmt w:val="decimal"/>
      <w:lvlText w:val=""/>
      <w:lvlJc w:val="left"/>
    </w:lvl>
    <w:lvl w:ilvl="7" w:tplc="E1D09A12">
      <w:numFmt w:val="decimal"/>
      <w:lvlText w:val=""/>
      <w:lvlJc w:val="left"/>
    </w:lvl>
    <w:lvl w:ilvl="8" w:tplc="23247B36">
      <w:numFmt w:val="decimal"/>
      <w:lvlText w:val=""/>
      <w:lvlJc w:val="left"/>
    </w:lvl>
  </w:abstractNum>
  <w:abstractNum w:abstractNumId="4" w15:restartNumberingAfterBreak="0">
    <w:nsid w:val="20726DD8"/>
    <w:multiLevelType w:val="hybridMultilevel"/>
    <w:tmpl w:val="98161EE6"/>
    <w:lvl w:ilvl="0" w:tplc="B73AC584">
      <w:start w:val="1"/>
      <w:numFmt w:val="bullet"/>
      <w:lvlText w:val="•"/>
      <w:lvlJc w:val="left"/>
      <w:pPr>
        <w:ind w:left="720" w:hanging="360"/>
      </w:pPr>
    </w:lvl>
    <w:lvl w:ilvl="1" w:tplc="05AE6242">
      <w:numFmt w:val="decimal"/>
      <w:lvlText w:val=""/>
      <w:lvlJc w:val="left"/>
    </w:lvl>
    <w:lvl w:ilvl="2" w:tplc="F5C6782C">
      <w:numFmt w:val="decimal"/>
      <w:lvlText w:val=""/>
      <w:lvlJc w:val="left"/>
    </w:lvl>
    <w:lvl w:ilvl="3" w:tplc="926E1B2A">
      <w:numFmt w:val="decimal"/>
      <w:lvlText w:val=""/>
      <w:lvlJc w:val="left"/>
    </w:lvl>
    <w:lvl w:ilvl="4" w:tplc="87E627B2">
      <w:numFmt w:val="decimal"/>
      <w:lvlText w:val=""/>
      <w:lvlJc w:val="left"/>
    </w:lvl>
    <w:lvl w:ilvl="5" w:tplc="4864AEA0">
      <w:numFmt w:val="decimal"/>
      <w:lvlText w:val=""/>
      <w:lvlJc w:val="left"/>
    </w:lvl>
    <w:lvl w:ilvl="6" w:tplc="CDC80FD8">
      <w:numFmt w:val="decimal"/>
      <w:lvlText w:val=""/>
      <w:lvlJc w:val="left"/>
    </w:lvl>
    <w:lvl w:ilvl="7" w:tplc="2A5C5634">
      <w:numFmt w:val="decimal"/>
      <w:lvlText w:val=""/>
      <w:lvlJc w:val="left"/>
    </w:lvl>
    <w:lvl w:ilvl="8" w:tplc="A1FCDA7A">
      <w:numFmt w:val="decimal"/>
      <w:lvlText w:val=""/>
      <w:lvlJc w:val="left"/>
    </w:lvl>
  </w:abstractNum>
  <w:abstractNum w:abstractNumId="5" w15:restartNumberingAfterBreak="0">
    <w:nsid w:val="20CF4CBF"/>
    <w:multiLevelType w:val="hybridMultilevel"/>
    <w:tmpl w:val="0AB8B158"/>
    <w:lvl w:ilvl="0" w:tplc="1C6E24F0">
      <w:start w:val="1"/>
      <w:numFmt w:val="bullet"/>
      <w:lvlText w:val="●"/>
      <w:lvlJc w:val="left"/>
      <w:pPr>
        <w:ind w:left="720" w:hanging="360"/>
      </w:pPr>
    </w:lvl>
    <w:lvl w:ilvl="1" w:tplc="8DAA38A8">
      <w:start w:val="1"/>
      <w:numFmt w:val="bullet"/>
      <w:lvlText w:val="○"/>
      <w:lvlJc w:val="left"/>
      <w:pPr>
        <w:ind w:left="1440" w:hanging="360"/>
      </w:pPr>
    </w:lvl>
    <w:lvl w:ilvl="2" w:tplc="06E4C5F6">
      <w:start w:val="1"/>
      <w:numFmt w:val="bullet"/>
      <w:lvlText w:val="■"/>
      <w:lvlJc w:val="left"/>
      <w:pPr>
        <w:ind w:left="2160" w:hanging="360"/>
      </w:pPr>
    </w:lvl>
    <w:lvl w:ilvl="3" w:tplc="22EAD94A">
      <w:start w:val="1"/>
      <w:numFmt w:val="bullet"/>
      <w:lvlText w:val="●"/>
      <w:lvlJc w:val="left"/>
      <w:pPr>
        <w:ind w:left="2880" w:hanging="360"/>
      </w:pPr>
    </w:lvl>
    <w:lvl w:ilvl="4" w:tplc="7782209E">
      <w:start w:val="1"/>
      <w:numFmt w:val="bullet"/>
      <w:lvlText w:val="○"/>
      <w:lvlJc w:val="left"/>
      <w:pPr>
        <w:ind w:left="3600" w:hanging="360"/>
      </w:pPr>
    </w:lvl>
    <w:lvl w:ilvl="5" w:tplc="BA6EBA3C">
      <w:start w:val="1"/>
      <w:numFmt w:val="bullet"/>
      <w:lvlText w:val="■"/>
      <w:lvlJc w:val="left"/>
      <w:pPr>
        <w:ind w:left="4320" w:hanging="360"/>
      </w:pPr>
    </w:lvl>
    <w:lvl w:ilvl="6" w:tplc="2DF4623E">
      <w:start w:val="1"/>
      <w:numFmt w:val="bullet"/>
      <w:lvlText w:val="●"/>
      <w:lvlJc w:val="left"/>
      <w:pPr>
        <w:ind w:left="5040" w:hanging="360"/>
      </w:pPr>
    </w:lvl>
    <w:lvl w:ilvl="7" w:tplc="77789AE2">
      <w:start w:val="1"/>
      <w:numFmt w:val="bullet"/>
      <w:lvlText w:val="●"/>
      <w:lvlJc w:val="left"/>
      <w:pPr>
        <w:ind w:left="5760" w:hanging="360"/>
      </w:pPr>
    </w:lvl>
    <w:lvl w:ilvl="8" w:tplc="63D438E0">
      <w:start w:val="1"/>
      <w:numFmt w:val="bullet"/>
      <w:lvlText w:val="●"/>
      <w:lvlJc w:val="left"/>
      <w:pPr>
        <w:ind w:left="6480" w:hanging="360"/>
      </w:pPr>
    </w:lvl>
  </w:abstractNum>
  <w:abstractNum w:abstractNumId="6" w15:restartNumberingAfterBreak="0">
    <w:nsid w:val="2BD01162"/>
    <w:multiLevelType w:val="hybridMultilevel"/>
    <w:tmpl w:val="3DB01ADE"/>
    <w:lvl w:ilvl="0" w:tplc="30BAB470">
      <w:start w:val="1"/>
      <w:numFmt w:val="bullet"/>
      <w:lvlText w:val="•"/>
      <w:lvlJc w:val="left"/>
      <w:pPr>
        <w:ind w:left="720" w:hanging="360"/>
      </w:pPr>
    </w:lvl>
    <w:lvl w:ilvl="1" w:tplc="E3526CEA">
      <w:numFmt w:val="decimal"/>
      <w:lvlText w:val=""/>
      <w:lvlJc w:val="left"/>
    </w:lvl>
    <w:lvl w:ilvl="2" w:tplc="B3A8CCAA">
      <w:numFmt w:val="decimal"/>
      <w:lvlText w:val=""/>
      <w:lvlJc w:val="left"/>
    </w:lvl>
    <w:lvl w:ilvl="3" w:tplc="43A45D50">
      <w:numFmt w:val="decimal"/>
      <w:lvlText w:val=""/>
      <w:lvlJc w:val="left"/>
    </w:lvl>
    <w:lvl w:ilvl="4" w:tplc="257C9132">
      <w:numFmt w:val="decimal"/>
      <w:lvlText w:val=""/>
      <w:lvlJc w:val="left"/>
    </w:lvl>
    <w:lvl w:ilvl="5" w:tplc="A71A3838">
      <w:numFmt w:val="decimal"/>
      <w:lvlText w:val=""/>
      <w:lvlJc w:val="left"/>
    </w:lvl>
    <w:lvl w:ilvl="6" w:tplc="49688E3C">
      <w:numFmt w:val="decimal"/>
      <w:lvlText w:val=""/>
      <w:lvlJc w:val="left"/>
    </w:lvl>
    <w:lvl w:ilvl="7" w:tplc="FDF8AEDC">
      <w:numFmt w:val="decimal"/>
      <w:lvlText w:val=""/>
      <w:lvlJc w:val="left"/>
    </w:lvl>
    <w:lvl w:ilvl="8" w:tplc="A2B43F40">
      <w:numFmt w:val="decimal"/>
      <w:lvlText w:val=""/>
      <w:lvlJc w:val="left"/>
    </w:lvl>
  </w:abstractNum>
  <w:abstractNum w:abstractNumId="7" w15:restartNumberingAfterBreak="0">
    <w:nsid w:val="2C376336"/>
    <w:multiLevelType w:val="hybridMultilevel"/>
    <w:tmpl w:val="DB38AB52"/>
    <w:lvl w:ilvl="0" w:tplc="1814FC00">
      <w:start w:val="1"/>
      <w:numFmt w:val="decimal"/>
      <w:lvlText w:val="%1."/>
      <w:lvlJc w:val="left"/>
      <w:pPr>
        <w:ind w:left="720" w:hanging="360"/>
      </w:pPr>
    </w:lvl>
    <w:lvl w:ilvl="1" w:tplc="2D1031B4">
      <w:numFmt w:val="decimal"/>
      <w:lvlText w:val=""/>
      <w:lvlJc w:val="left"/>
    </w:lvl>
    <w:lvl w:ilvl="2" w:tplc="543CEB40">
      <w:numFmt w:val="decimal"/>
      <w:lvlText w:val=""/>
      <w:lvlJc w:val="left"/>
    </w:lvl>
    <w:lvl w:ilvl="3" w:tplc="99FE22A8">
      <w:numFmt w:val="decimal"/>
      <w:lvlText w:val=""/>
      <w:lvlJc w:val="left"/>
    </w:lvl>
    <w:lvl w:ilvl="4" w:tplc="F7E4A6C2">
      <w:numFmt w:val="decimal"/>
      <w:lvlText w:val=""/>
      <w:lvlJc w:val="left"/>
    </w:lvl>
    <w:lvl w:ilvl="5" w:tplc="024A2D9A">
      <w:numFmt w:val="decimal"/>
      <w:lvlText w:val=""/>
      <w:lvlJc w:val="left"/>
    </w:lvl>
    <w:lvl w:ilvl="6" w:tplc="B2224948">
      <w:numFmt w:val="decimal"/>
      <w:lvlText w:val=""/>
      <w:lvlJc w:val="left"/>
    </w:lvl>
    <w:lvl w:ilvl="7" w:tplc="A7340360">
      <w:numFmt w:val="decimal"/>
      <w:lvlText w:val=""/>
      <w:lvlJc w:val="left"/>
    </w:lvl>
    <w:lvl w:ilvl="8" w:tplc="B588B6E2">
      <w:numFmt w:val="decimal"/>
      <w:lvlText w:val=""/>
      <w:lvlJc w:val="left"/>
    </w:lvl>
  </w:abstractNum>
  <w:abstractNum w:abstractNumId="8" w15:restartNumberingAfterBreak="0">
    <w:nsid w:val="3C88762F"/>
    <w:multiLevelType w:val="hybridMultilevel"/>
    <w:tmpl w:val="544EAF88"/>
    <w:lvl w:ilvl="0" w:tplc="A6C2EC20">
      <w:start w:val="1"/>
      <w:numFmt w:val="bullet"/>
      <w:lvlText w:val="•"/>
      <w:lvlJc w:val="left"/>
      <w:pPr>
        <w:ind w:left="720" w:hanging="360"/>
      </w:pPr>
    </w:lvl>
    <w:lvl w:ilvl="1" w:tplc="10E0D830">
      <w:numFmt w:val="decimal"/>
      <w:lvlText w:val=""/>
      <w:lvlJc w:val="left"/>
    </w:lvl>
    <w:lvl w:ilvl="2" w:tplc="66DC6DDA">
      <w:numFmt w:val="decimal"/>
      <w:lvlText w:val=""/>
      <w:lvlJc w:val="left"/>
    </w:lvl>
    <w:lvl w:ilvl="3" w:tplc="AC5CCF06">
      <w:numFmt w:val="decimal"/>
      <w:lvlText w:val=""/>
      <w:lvlJc w:val="left"/>
    </w:lvl>
    <w:lvl w:ilvl="4" w:tplc="A9EAF014">
      <w:numFmt w:val="decimal"/>
      <w:lvlText w:val=""/>
      <w:lvlJc w:val="left"/>
    </w:lvl>
    <w:lvl w:ilvl="5" w:tplc="C0700436">
      <w:numFmt w:val="decimal"/>
      <w:lvlText w:val=""/>
      <w:lvlJc w:val="left"/>
    </w:lvl>
    <w:lvl w:ilvl="6" w:tplc="D4D8E460">
      <w:numFmt w:val="decimal"/>
      <w:lvlText w:val=""/>
      <w:lvlJc w:val="left"/>
    </w:lvl>
    <w:lvl w:ilvl="7" w:tplc="D06652F0">
      <w:numFmt w:val="decimal"/>
      <w:lvlText w:val=""/>
      <w:lvlJc w:val="left"/>
    </w:lvl>
    <w:lvl w:ilvl="8" w:tplc="4986F840">
      <w:numFmt w:val="decimal"/>
      <w:lvlText w:val=""/>
      <w:lvlJc w:val="left"/>
    </w:lvl>
  </w:abstractNum>
  <w:abstractNum w:abstractNumId="9" w15:restartNumberingAfterBreak="0">
    <w:nsid w:val="3F3E0124"/>
    <w:multiLevelType w:val="hybridMultilevel"/>
    <w:tmpl w:val="F3CEC9A4"/>
    <w:lvl w:ilvl="0" w:tplc="355C8742">
      <w:start w:val="1"/>
      <w:numFmt w:val="decimal"/>
      <w:lvlText w:val="%1."/>
      <w:lvlJc w:val="left"/>
      <w:pPr>
        <w:ind w:left="720" w:hanging="360"/>
      </w:pPr>
    </w:lvl>
    <w:lvl w:ilvl="1" w:tplc="9950FEBE">
      <w:numFmt w:val="decimal"/>
      <w:lvlText w:val=""/>
      <w:lvlJc w:val="left"/>
    </w:lvl>
    <w:lvl w:ilvl="2" w:tplc="43E4EAC2">
      <w:numFmt w:val="decimal"/>
      <w:lvlText w:val=""/>
      <w:lvlJc w:val="left"/>
    </w:lvl>
    <w:lvl w:ilvl="3" w:tplc="CFAA5944">
      <w:numFmt w:val="decimal"/>
      <w:lvlText w:val=""/>
      <w:lvlJc w:val="left"/>
    </w:lvl>
    <w:lvl w:ilvl="4" w:tplc="E1B218A0">
      <w:numFmt w:val="decimal"/>
      <w:lvlText w:val=""/>
      <w:lvlJc w:val="left"/>
    </w:lvl>
    <w:lvl w:ilvl="5" w:tplc="0A1E79C4">
      <w:numFmt w:val="decimal"/>
      <w:lvlText w:val=""/>
      <w:lvlJc w:val="left"/>
    </w:lvl>
    <w:lvl w:ilvl="6" w:tplc="C100CC2C">
      <w:numFmt w:val="decimal"/>
      <w:lvlText w:val=""/>
      <w:lvlJc w:val="left"/>
    </w:lvl>
    <w:lvl w:ilvl="7" w:tplc="45D8C61E">
      <w:numFmt w:val="decimal"/>
      <w:lvlText w:val=""/>
      <w:lvlJc w:val="left"/>
    </w:lvl>
    <w:lvl w:ilvl="8" w:tplc="E1922748">
      <w:numFmt w:val="decimal"/>
      <w:lvlText w:val=""/>
      <w:lvlJc w:val="left"/>
    </w:lvl>
  </w:abstractNum>
  <w:abstractNum w:abstractNumId="10" w15:restartNumberingAfterBreak="0">
    <w:nsid w:val="527B7066"/>
    <w:multiLevelType w:val="hybridMultilevel"/>
    <w:tmpl w:val="84E49BD6"/>
    <w:lvl w:ilvl="0" w:tplc="DCAC54A4">
      <w:start w:val="1"/>
      <w:numFmt w:val="bullet"/>
      <w:lvlText w:val="•"/>
      <w:lvlJc w:val="left"/>
      <w:pPr>
        <w:ind w:left="720" w:hanging="360"/>
      </w:pPr>
    </w:lvl>
    <w:lvl w:ilvl="1" w:tplc="695EBDE2">
      <w:numFmt w:val="decimal"/>
      <w:lvlText w:val=""/>
      <w:lvlJc w:val="left"/>
    </w:lvl>
    <w:lvl w:ilvl="2" w:tplc="4080DDD6">
      <w:numFmt w:val="decimal"/>
      <w:lvlText w:val=""/>
      <w:lvlJc w:val="left"/>
    </w:lvl>
    <w:lvl w:ilvl="3" w:tplc="16F07E1C">
      <w:numFmt w:val="decimal"/>
      <w:lvlText w:val=""/>
      <w:lvlJc w:val="left"/>
    </w:lvl>
    <w:lvl w:ilvl="4" w:tplc="7C3EF2D8">
      <w:numFmt w:val="decimal"/>
      <w:lvlText w:val=""/>
      <w:lvlJc w:val="left"/>
    </w:lvl>
    <w:lvl w:ilvl="5" w:tplc="DEDAD5DC">
      <w:numFmt w:val="decimal"/>
      <w:lvlText w:val=""/>
      <w:lvlJc w:val="left"/>
    </w:lvl>
    <w:lvl w:ilvl="6" w:tplc="197AD7AA">
      <w:numFmt w:val="decimal"/>
      <w:lvlText w:val=""/>
      <w:lvlJc w:val="left"/>
    </w:lvl>
    <w:lvl w:ilvl="7" w:tplc="3D16CF76">
      <w:numFmt w:val="decimal"/>
      <w:lvlText w:val=""/>
      <w:lvlJc w:val="left"/>
    </w:lvl>
    <w:lvl w:ilvl="8" w:tplc="95FEA26A">
      <w:numFmt w:val="decimal"/>
      <w:lvlText w:val=""/>
      <w:lvlJc w:val="left"/>
    </w:lvl>
  </w:abstractNum>
  <w:abstractNum w:abstractNumId="11" w15:restartNumberingAfterBreak="0">
    <w:nsid w:val="63A33DF3"/>
    <w:multiLevelType w:val="hybridMultilevel"/>
    <w:tmpl w:val="B4A22ABE"/>
    <w:lvl w:ilvl="0" w:tplc="3F589222">
      <w:start w:val="1"/>
      <w:numFmt w:val="decimal"/>
      <w:lvlText w:val="%1."/>
      <w:lvlJc w:val="left"/>
      <w:pPr>
        <w:ind w:left="720" w:hanging="360"/>
      </w:pPr>
    </w:lvl>
    <w:lvl w:ilvl="1" w:tplc="CFAC9324">
      <w:numFmt w:val="decimal"/>
      <w:lvlText w:val=""/>
      <w:lvlJc w:val="left"/>
    </w:lvl>
    <w:lvl w:ilvl="2" w:tplc="36B64FC0">
      <w:numFmt w:val="decimal"/>
      <w:lvlText w:val=""/>
      <w:lvlJc w:val="left"/>
    </w:lvl>
    <w:lvl w:ilvl="3" w:tplc="DA4657EC">
      <w:numFmt w:val="decimal"/>
      <w:lvlText w:val=""/>
      <w:lvlJc w:val="left"/>
    </w:lvl>
    <w:lvl w:ilvl="4" w:tplc="51F0E146">
      <w:numFmt w:val="decimal"/>
      <w:lvlText w:val=""/>
      <w:lvlJc w:val="left"/>
    </w:lvl>
    <w:lvl w:ilvl="5" w:tplc="C660CD08">
      <w:numFmt w:val="decimal"/>
      <w:lvlText w:val=""/>
      <w:lvlJc w:val="left"/>
    </w:lvl>
    <w:lvl w:ilvl="6" w:tplc="58F66686">
      <w:numFmt w:val="decimal"/>
      <w:lvlText w:val=""/>
      <w:lvlJc w:val="left"/>
    </w:lvl>
    <w:lvl w:ilvl="7" w:tplc="7A220ADE">
      <w:numFmt w:val="decimal"/>
      <w:lvlText w:val=""/>
      <w:lvlJc w:val="left"/>
    </w:lvl>
    <w:lvl w:ilvl="8" w:tplc="487AD436">
      <w:numFmt w:val="decimal"/>
      <w:lvlText w:val=""/>
      <w:lvlJc w:val="left"/>
    </w:lvl>
  </w:abstractNum>
  <w:abstractNum w:abstractNumId="12" w15:restartNumberingAfterBreak="0">
    <w:nsid w:val="64863050"/>
    <w:multiLevelType w:val="hybridMultilevel"/>
    <w:tmpl w:val="442A54CE"/>
    <w:lvl w:ilvl="0" w:tplc="DB2E1C3C">
      <w:start w:val="1"/>
      <w:numFmt w:val="bullet"/>
      <w:lvlText w:val="•"/>
      <w:lvlJc w:val="left"/>
      <w:pPr>
        <w:ind w:left="720" w:hanging="360"/>
      </w:pPr>
    </w:lvl>
    <w:lvl w:ilvl="1" w:tplc="826278B0">
      <w:numFmt w:val="decimal"/>
      <w:lvlText w:val=""/>
      <w:lvlJc w:val="left"/>
    </w:lvl>
    <w:lvl w:ilvl="2" w:tplc="6CC6439E">
      <w:numFmt w:val="decimal"/>
      <w:lvlText w:val=""/>
      <w:lvlJc w:val="left"/>
    </w:lvl>
    <w:lvl w:ilvl="3" w:tplc="62C48146">
      <w:numFmt w:val="decimal"/>
      <w:lvlText w:val=""/>
      <w:lvlJc w:val="left"/>
    </w:lvl>
    <w:lvl w:ilvl="4" w:tplc="EF949372">
      <w:numFmt w:val="decimal"/>
      <w:lvlText w:val=""/>
      <w:lvlJc w:val="left"/>
    </w:lvl>
    <w:lvl w:ilvl="5" w:tplc="04B27140">
      <w:numFmt w:val="decimal"/>
      <w:lvlText w:val=""/>
      <w:lvlJc w:val="left"/>
    </w:lvl>
    <w:lvl w:ilvl="6" w:tplc="159A0098">
      <w:numFmt w:val="decimal"/>
      <w:lvlText w:val=""/>
      <w:lvlJc w:val="left"/>
    </w:lvl>
    <w:lvl w:ilvl="7" w:tplc="252C85C2">
      <w:numFmt w:val="decimal"/>
      <w:lvlText w:val=""/>
      <w:lvlJc w:val="left"/>
    </w:lvl>
    <w:lvl w:ilvl="8" w:tplc="DA78B882">
      <w:numFmt w:val="decimal"/>
      <w:lvlText w:val=""/>
      <w:lvlJc w:val="left"/>
    </w:lvl>
  </w:abstractNum>
  <w:abstractNum w:abstractNumId="13" w15:restartNumberingAfterBreak="0">
    <w:nsid w:val="65B806D0"/>
    <w:multiLevelType w:val="hybridMultilevel"/>
    <w:tmpl w:val="256C0B16"/>
    <w:lvl w:ilvl="0" w:tplc="8B3E2CD2">
      <w:start w:val="1"/>
      <w:numFmt w:val="bullet"/>
      <w:lvlText w:val="•"/>
      <w:lvlJc w:val="left"/>
      <w:pPr>
        <w:ind w:left="720" w:hanging="360"/>
      </w:pPr>
    </w:lvl>
    <w:lvl w:ilvl="1" w:tplc="E61670E8">
      <w:numFmt w:val="decimal"/>
      <w:lvlText w:val=""/>
      <w:lvlJc w:val="left"/>
    </w:lvl>
    <w:lvl w:ilvl="2" w:tplc="FF202EAA">
      <w:numFmt w:val="decimal"/>
      <w:lvlText w:val=""/>
      <w:lvlJc w:val="left"/>
    </w:lvl>
    <w:lvl w:ilvl="3" w:tplc="BD3424C2">
      <w:numFmt w:val="decimal"/>
      <w:lvlText w:val=""/>
      <w:lvlJc w:val="left"/>
    </w:lvl>
    <w:lvl w:ilvl="4" w:tplc="6DBAD9C0">
      <w:numFmt w:val="decimal"/>
      <w:lvlText w:val=""/>
      <w:lvlJc w:val="left"/>
    </w:lvl>
    <w:lvl w:ilvl="5" w:tplc="5D8C2E7C">
      <w:numFmt w:val="decimal"/>
      <w:lvlText w:val=""/>
      <w:lvlJc w:val="left"/>
    </w:lvl>
    <w:lvl w:ilvl="6" w:tplc="A61E492A">
      <w:numFmt w:val="decimal"/>
      <w:lvlText w:val=""/>
      <w:lvlJc w:val="left"/>
    </w:lvl>
    <w:lvl w:ilvl="7" w:tplc="6638F86A">
      <w:numFmt w:val="decimal"/>
      <w:lvlText w:val=""/>
      <w:lvlJc w:val="left"/>
    </w:lvl>
    <w:lvl w:ilvl="8" w:tplc="8EB06262">
      <w:numFmt w:val="decimal"/>
      <w:lvlText w:val=""/>
      <w:lvlJc w:val="left"/>
    </w:lvl>
  </w:abstractNum>
  <w:num w:numId="1" w16cid:durableId="343941524">
    <w:abstractNumId w:val="5"/>
    <w:lvlOverride w:ilvl="0">
      <w:startOverride w:val="1"/>
    </w:lvlOverride>
  </w:num>
  <w:num w:numId="2" w16cid:durableId="2131656341">
    <w:abstractNumId w:val="3"/>
    <w:lvlOverride w:ilvl="0">
      <w:startOverride w:val="1"/>
    </w:lvlOverride>
  </w:num>
  <w:num w:numId="3" w16cid:durableId="1547335095">
    <w:abstractNumId w:val="2"/>
    <w:lvlOverride w:ilvl="0">
      <w:startOverride w:val="1"/>
    </w:lvlOverride>
  </w:num>
  <w:num w:numId="4" w16cid:durableId="2076859050">
    <w:abstractNumId w:val="1"/>
    <w:lvlOverride w:ilvl="0">
      <w:startOverride w:val="1"/>
    </w:lvlOverride>
  </w:num>
  <w:num w:numId="5" w16cid:durableId="325481962">
    <w:abstractNumId w:val="12"/>
    <w:lvlOverride w:ilvl="0">
      <w:startOverride w:val="1"/>
    </w:lvlOverride>
  </w:num>
  <w:num w:numId="6" w16cid:durableId="1821657646">
    <w:abstractNumId w:val="7"/>
    <w:lvlOverride w:ilvl="0">
      <w:startOverride w:val="1"/>
    </w:lvlOverride>
  </w:num>
  <w:num w:numId="7" w16cid:durableId="1141730187">
    <w:abstractNumId w:val="13"/>
    <w:lvlOverride w:ilvl="0">
      <w:startOverride w:val="1"/>
    </w:lvlOverride>
  </w:num>
  <w:num w:numId="8" w16cid:durableId="2122264061">
    <w:abstractNumId w:val="8"/>
    <w:lvlOverride w:ilvl="0">
      <w:startOverride w:val="1"/>
    </w:lvlOverride>
  </w:num>
  <w:num w:numId="9" w16cid:durableId="1013456683">
    <w:abstractNumId w:val="10"/>
    <w:lvlOverride w:ilvl="0">
      <w:startOverride w:val="1"/>
    </w:lvlOverride>
  </w:num>
  <w:num w:numId="10" w16cid:durableId="342392120">
    <w:abstractNumId w:val="4"/>
    <w:lvlOverride w:ilvl="0">
      <w:startOverride w:val="1"/>
    </w:lvlOverride>
  </w:num>
  <w:num w:numId="11" w16cid:durableId="1973899379">
    <w:abstractNumId w:val="0"/>
    <w:lvlOverride w:ilvl="0">
      <w:startOverride w:val="1"/>
    </w:lvlOverride>
  </w:num>
  <w:num w:numId="12" w16cid:durableId="1208644140">
    <w:abstractNumId w:val="6"/>
    <w:lvlOverride w:ilvl="0">
      <w:startOverride w:val="1"/>
    </w:lvlOverride>
  </w:num>
  <w:num w:numId="13" w16cid:durableId="686758387">
    <w:abstractNumId w:val="9"/>
    <w:lvlOverride w:ilvl="0">
      <w:startOverride w:val="1"/>
    </w:lvlOverride>
  </w:num>
  <w:num w:numId="14" w16cid:durableId="67006425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CBA"/>
    <w:rsid w:val="00102524"/>
    <w:rsid w:val="00160E3E"/>
    <w:rsid w:val="00246BBB"/>
    <w:rsid w:val="00837555"/>
    <w:rsid w:val="00996CBA"/>
    <w:rsid w:val="00BE116B"/>
    <w:rsid w:val="00FC07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FAB36"/>
  <w15:docId w15:val="{A17E1478-2FF8-4A24-A095-E27EF59DC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16B"/>
  </w:style>
  <w:style w:type="paragraph" w:styleId="Heading1">
    <w:name w:val="heading 1"/>
    <w:uiPriority w:val="9"/>
    <w:qFormat/>
    <w:pPr>
      <w:spacing w:before="360" w:after="200"/>
      <w:outlineLvl w:val="0"/>
    </w:pPr>
    <w:rPr>
      <w:b/>
      <w:bCs/>
      <w:color w:val="8C2004"/>
      <w:sz w:val="36"/>
      <w:szCs w:val="36"/>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unhideWhenUsed/>
    <w:qFormat/>
    <w:pPr>
      <w:spacing w:before="200" w:after="120"/>
      <w:outlineLvl w:val="2"/>
    </w:pPr>
    <w:rPr>
      <w:b/>
      <w:bCs/>
      <w:color w:val="517E1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46BBB"/>
    <w:pPr>
      <w:spacing w:after="100"/>
    </w:pPr>
  </w:style>
  <w:style w:type="paragraph" w:styleId="TOC2">
    <w:name w:val="toc 2"/>
    <w:basedOn w:val="Normal"/>
    <w:next w:val="Normal"/>
    <w:autoRedefine/>
    <w:uiPriority w:val="39"/>
    <w:unhideWhenUsed/>
    <w:rsid w:val="00246BBB"/>
    <w:pPr>
      <w:spacing w:after="100"/>
      <w:ind w:left="220"/>
    </w:pPr>
  </w:style>
  <w:style w:type="paragraph" w:styleId="TOC3">
    <w:name w:val="toc 3"/>
    <w:basedOn w:val="Normal"/>
    <w:next w:val="Normal"/>
    <w:autoRedefine/>
    <w:uiPriority w:val="39"/>
    <w:unhideWhenUsed/>
    <w:rsid w:val="00246BB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28</Pages>
  <Words>4482</Words>
  <Characters>25149</Characters>
  <Application>Microsoft Office Word</Application>
  <DocSecurity>0</DocSecurity>
  <Lines>698</Lines>
  <Paragraphs>548</Paragraphs>
  <ScaleCrop>false</ScaleCrop>
  <Company/>
  <LinksUpToDate>false</LinksUpToDate>
  <CharactersWithSpaces>29083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Caleb Jones</cp:lastModifiedBy>
  <cp:revision>2</cp:revision>
  <dcterms:created xsi:type="dcterms:W3CDTF">2026-04-07T23:28:00Z</dcterms:created>
  <dcterms:modified xsi:type="dcterms:W3CDTF">2026-04-14T15:02:00Z</dcterms:modified>
</cp:coreProperties>
</file>