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</w:pPr>
      <w:bookmarkStart w:id="0" w:name="OLE_LINK106"/>
      <w:r>
        <w:t xml:space="preserve"># </w:t>
      </w:r>
      <w:r>
        <w:rPr>
          <w:rFonts w:hint="eastAsia"/>
        </w:rPr>
        <w:t>导入数据：生成</w:t>
      </w:r>
      <w:r>
        <w:t>qiime2要求的对象格式</w:t>
      </w:r>
      <w:r>
        <w:rPr>
          <w:rFonts w:hint="eastAsia"/>
        </w:rPr>
        <w:t>，</w:t>
      </w:r>
      <w:r>
        <w:t>time统计计算时间</w:t>
      </w:r>
    </w:p>
    <w:bookmarkEnd w:id="0"/>
    <w:p>
      <w:r>
        <w:t>time qiime tools import \</w:t>
      </w:r>
    </w:p>
    <w:p>
      <w:r>
        <w:t xml:space="preserve">  --type 'SampleData[PairedEndSequencesWithQuality]' \</w:t>
      </w:r>
    </w:p>
    <w:p>
      <w:r>
        <w:t xml:space="preserve">  --input-path manifest \</w:t>
      </w:r>
    </w:p>
    <w:p>
      <w:r>
        <w:t xml:space="preserve">  --output-path paired-end-demux.qza \</w:t>
      </w:r>
    </w:p>
    <w:p>
      <w:r>
        <w:t xml:space="preserve">  --input-format PairedEndFastqManifestPhred33V2</w:t>
      </w:r>
    </w:p>
    <w:p>
      <w:r>
        <w:t># 摘要可视化为表格</w:t>
      </w:r>
    </w:p>
    <w:p>
      <w:r>
        <w:t>qiime demux summarize \</w:t>
      </w:r>
    </w:p>
    <w:p>
      <w:r>
        <w:t>--i-data paired-end-demux.qza \</w:t>
      </w:r>
    </w:p>
    <w:p>
      <w:r>
        <w:t>--o-visualization paired-end-demux.qzv</w:t>
      </w:r>
    </w:p>
    <w:p>
      <w:bookmarkStart w:id="1" w:name="_Hlk105248038"/>
      <w:r>
        <w:t>#dada2</w:t>
      </w:r>
    </w:p>
    <w:p>
      <w:r>
        <w:t>mkdir 160-180</w:t>
      </w:r>
    </w:p>
    <w:p>
      <w:r>
        <w:t>time qiime dada2 denoise-paired \</w:t>
      </w:r>
    </w:p>
    <w:p>
      <w:r>
        <w:t>--i-demultiplexed-seqs paired-end-demux.qza \</w:t>
      </w:r>
    </w:p>
    <w:p>
      <w:r>
        <w:t>--p-trim-left-f 25 \</w:t>
      </w:r>
    </w:p>
    <w:p>
      <w:r>
        <w:t>--p-trim-left-r 26 \</w:t>
      </w:r>
    </w:p>
    <w:p>
      <w:r>
        <w:t>--p-trunc-len-f 160 \</w:t>
      </w:r>
    </w:p>
    <w:p>
      <w:r>
        <w:t>--p-trunc-len-r 180 \</w:t>
      </w:r>
    </w:p>
    <w:p>
      <w:r>
        <w:t>--o-table ./160-180/table-160-180.qza \</w:t>
      </w:r>
    </w:p>
    <w:p>
      <w:r>
        <w:t>--o-representative-sequences ./160-180/rep-seqs-160-180.qza \</w:t>
      </w:r>
    </w:p>
    <w:p>
      <w:r>
        <w:t>--o-denoising-stats ./160-180/denoising-stats-160-180.qza</w:t>
      </w:r>
    </w:p>
    <w:p>
      <w:r>
        <w:t>#对特征表统计进行进行可视化</w:t>
      </w:r>
    </w:p>
    <w:p>
      <w:r>
        <w:t>qiime metadata tabulate \</w:t>
      </w:r>
    </w:p>
    <w:p>
      <w:r>
        <w:t>--m-input-file ./160-180/denoising-stats-160-180.qza \</w:t>
      </w:r>
    </w:p>
    <w:p>
      <w:r>
        <w:t>--o-visualization ./160-180/denoising-stats-160-180.qzv</w:t>
      </w:r>
    </w:p>
    <w:p>
      <w:r>
        <w:t>#特征表汇总</w:t>
      </w:r>
    </w:p>
    <w:p>
      <w:r>
        <w:t>time qiime feature-table summarize \</w:t>
      </w:r>
    </w:p>
    <w:p>
      <w:r>
        <w:t xml:space="preserve">  --i-table ./160-180/table-160-180.qza \</w:t>
      </w:r>
    </w:p>
    <w:p>
      <w:r>
        <w:t xml:space="preserve">  --o-visualization ./160-180/table-160-180.qzv \</w:t>
      </w:r>
    </w:p>
    <w:p>
      <w:r>
        <w:t>#特征序列汇总</w:t>
      </w:r>
    </w:p>
    <w:p>
      <w:r>
        <w:t>time qiime feature-table tabulate-seqs \</w:t>
      </w:r>
    </w:p>
    <w:p>
      <w:r>
        <w:t>--i-data ./160-180/rep-seqs-160-180.qza \</w:t>
      </w:r>
    </w:p>
    <w:p>
      <w:r>
        <w:t>--o-visualization ./160-180/rep-seqs-160-180.qzv</w:t>
      </w:r>
    </w:p>
    <w:bookmarkEnd w:id="1"/>
    <w:p>
      <w:r>
        <w:t>#</w:t>
      </w:r>
      <w:r>
        <w:rPr>
          <w:rFonts w:hint="eastAsia"/>
        </w:rPr>
        <w:t>构建进化树</w:t>
      </w:r>
    </w:p>
    <w:p>
      <w:r>
        <w:t>time qiime phylogeny align-to-tree-mafft-fasttree \</w:t>
      </w:r>
    </w:p>
    <w:p>
      <w:r>
        <w:t xml:space="preserve">  --i-sequences ./160-180/rep-seqs-160-180.qza \</w:t>
      </w:r>
    </w:p>
    <w:p>
      <w:r>
        <w:t xml:space="preserve">  --o-alignment aligned-rep-seqs.qza \</w:t>
      </w:r>
    </w:p>
    <w:p>
      <w:r>
        <w:t xml:space="preserve">  --o-masked-alignment masked-aligned-rep-seqs.qza \</w:t>
      </w:r>
    </w:p>
    <w:p>
      <w:r>
        <w:t xml:space="preserve">  --o-tree unrooted-tree.qza \</w:t>
      </w:r>
    </w:p>
    <w:p>
      <w:r>
        <w:t xml:space="preserve">  --o-rooted-tree rooted-tree.qza</w:t>
      </w:r>
    </w:p>
    <w:p/>
    <w:p>
      <w:r>
        <w:t># Alpha和beta多样性分析</w:t>
      </w:r>
    </w:p>
    <w:p>
      <w:r>
        <w:t>time qiime diversity core-metrics-phylogenetic \</w:t>
      </w:r>
    </w:p>
    <w:p>
      <w:r>
        <w:t xml:space="preserve">  --i-phylogeny rooted-tree.qza \</w:t>
      </w:r>
    </w:p>
    <w:p>
      <w:r>
        <w:t xml:space="preserve">  --i-table ./160-180/table-160-180.qza \</w:t>
      </w:r>
    </w:p>
    <w:p>
      <w:r>
        <w:t xml:space="preserve">  --p-sampling-depth 12111 \</w:t>
      </w:r>
    </w:p>
    <w:p>
      <w:r>
        <w:t xml:space="preserve">  --m-metadata-file sample-metadata.tsv \</w:t>
      </w:r>
    </w:p>
    <w:p>
      <w:r>
        <w:t xml:space="preserve">  --output-dir ./160-180/core-metrics-resul</w:t>
      </w:r>
    </w:p>
    <w:p>
      <w:r>
        <w:t>#Alpha多样性组间显著性分析和可视化</w:t>
      </w:r>
    </w:p>
    <w:p>
      <w:r>
        <w:t>qiime diversity alpha-group-significance \</w:t>
      </w:r>
    </w:p>
    <w:p>
      <w:r>
        <w:t xml:space="preserve">  --i-alpha-diversity ./160-180/core-metrics-resul/faith_pd_vector.qza \</w:t>
      </w:r>
    </w:p>
    <w:p>
      <w:r>
        <w:t xml:space="preserve">  --m-metadata-file sample-metadata.tsv \</w:t>
      </w:r>
    </w:p>
    <w:p>
      <w:r>
        <w:t xml:space="preserve">  --o-visualization ./160-180/core-metrics-resul/faith-pd-group-significance.qzv</w:t>
      </w:r>
    </w:p>
    <w:p>
      <w:r>
        <w:t>qiime diversity alpha-group-significance \</w:t>
      </w:r>
    </w:p>
    <w:p>
      <w:r>
        <w:t xml:space="preserve">  --i-alpha-diversity ./160-180/core-metrics-resul/evenness_vector.qza \</w:t>
      </w:r>
    </w:p>
    <w:p>
      <w:r>
        <w:t xml:space="preserve">  --m-metadata-file sample-metadata.tsv \</w:t>
      </w:r>
    </w:p>
    <w:p>
      <w:r>
        <w:t xml:space="preserve">  --o-visualization ./160-180/core-metrics-resul/evenness-group-significance.qzv</w:t>
      </w:r>
    </w:p>
    <w:p>
      <w:r>
        <w:t>#Alpha稀疏曲线。</w:t>
      </w:r>
    </w:p>
    <w:p>
      <w:r>
        <w:t>time qiime diversity alpha-rarefaction \</w:t>
      </w:r>
    </w:p>
    <w:p>
      <w:r>
        <w:t xml:space="preserve">  --i-table ./160-180/table-160-180.qza \</w:t>
      </w:r>
    </w:p>
    <w:p>
      <w:r>
        <w:t xml:space="preserve">  --i-phylogeny rooted-tree.qza \</w:t>
      </w:r>
    </w:p>
    <w:p>
      <w:r>
        <w:t xml:space="preserve">  --p-max-depth 50000 \</w:t>
      </w:r>
    </w:p>
    <w:p>
      <w:r>
        <w:t xml:space="preserve">  --m-metadata-file sample-metadata.tsv \</w:t>
      </w:r>
    </w:p>
    <w:p>
      <w:r>
        <w:t xml:space="preserve">  --o-visualization ./160-180/alpha-rarefaction.qzv</w:t>
      </w:r>
    </w:p>
    <w:p>
      <w:r>
        <w:t># green geen数据库物种注释</w:t>
      </w:r>
    </w:p>
    <w:p>
      <w:r>
        <w:t>time qiime feature-classifier classify-sklearn \</w:t>
      </w:r>
    </w:p>
    <w:p>
      <w:r>
        <w:t>--i-classifier ../gg-13-8-99-515-806-nb-classifier.qza \</w:t>
      </w:r>
    </w:p>
    <w:p>
      <w:r>
        <w:t>--i-reads ./160-180/rep-seqs-160-180.qza \</w:t>
      </w:r>
    </w:p>
    <w:p>
      <w:r>
        <w:t>--o-classification ./160-180/taxonomy.qza</w:t>
      </w:r>
    </w:p>
    <w:p>
      <w:r>
        <w:t>#可视化</w:t>
      </w:r>
    </w:p>
    <w:p>
      <w:r>
        <w:t>time qiime metadata tabulate \</w:t>
      </w:r>
    </w:p>
    <w:p>
      <w:r>
        <w:t>--m-input-file ./160-180/taxonomy.qza \</w:t>
      </w:r>
    </w:p>
    <w:p>
      <w:r>
        <w:t>--o-visualization ./160-180/taxonomy.qzv</w:t>
      </w:r>
    </w:p>
    <w:p>
      <w:r>
        <w:t>#绘图堆叠柱状图</w:t>
      </w:r>
    </w:p>
    <w:p>
      <w:r>
        <w:t>time qiime taxa barplot \</w:t>
      </w:r>
    </w:p>
    <w:p>
      <w:r>
        <w:t>--i-table ./160-180/table-160-180.qza \</w:t>
      </w:r>
    </w:p>
    <w:p>
      <w:r>
        <w:t>--i-taxonomy ./160-180/taxonomy.qza \</w:t>
      </w:r>
    </w:p>
    <w:p>
      <w:r>
        <w:t>--m-metadata-file sample-metadata.tsv \</w:t>
      </w:r>
    </w:p>
    <w:p>
      <w:r>
        <w:t>--o-visualization ./160-180/taxa-bar-plots.qzv</w:t>
      </w:r>
    </w:p>
    <w:p>
      <w:r>
        <w:t>#silva数据库物种注释</w:t>
      </w:r>
    </w:p>
    <w:p>
      <w:r>
        <w:t>time qiime feature-classifier classify-sklearn \</w:t>
      </w:r>
    </w:p>
    <w:p>
      <w:r>
        <w:t>--i-classifier ../silva-138-99-515-806-nb-classifier.qza \</w:t>
      </w:r>
    </w:p>
    <w:p>
      <w:r>
        <w:t>--i-reads ./160-180/rep-seqs-160-180.qza \</w:t>
      </w:r>
    </w:p>
    <w:p>
      <w:r>
        <w:t>--o-classification ./160-180/silva_taxonomy.qza</w:t>
      </w:r>
    </w:p>
    <w:p>
      <w:r>
        <w:t>#可视化</w:t>
      </w:r>
    </w:p>
    <w:p>
      <w:r>
        <w:t>time qiime metadata tabulate \</w:t>
      </w:r>
    </w:p>
    <w:p>
      <w:r>
        <w:t>--m-input-file ./160-180/silva_taxonomy.qza \</w:t>
      </w:r>
    </w:p>
    <w:p>
      <w:r>
        <w:t>--o-visualization ./160-180/silva_taxonomy.qzv</w:t>
      </w:r>
    </w:p>
    <w:p>
      <w:r>
        <w:t>#绘图堆叠柱状图</w:t>
      </w:r>
    </w:p>
    <w:p>
      <w:r>
        <w:t>time qiime taxa barplot \</w:t>
      </w:r>
    </w:p>
    <w:p>
      <w:r>
        <w:t>--i-table ./160-180/table-160-180.qza \</w:t>
      </w:r>
    </w:p>
    <w:p>
      <w:r>
        <w:t>--i-taxonomy ./160-180/silva_taxonomy.qza \</w:t>
      </w:r>
    </w:p>
    <w:p>
      <w:r>
        <w:t>--m-metadata-file sample-metadata.tsv \</w:t>
      </w:r>
    </w:p>
    <w:p>
      <w:r>
        <w:t>--o-visualization ./160-180/silva_taxa-bar-plots.qzv</w:t>
      </w:r>
    </w:p>
    <w:p>
      <w:pPr>
        <w:rPr>
          <w:highlight w:val="yellow"/>
        </w:rPr>
      </w:pPr>
    </w:p>
    <w:p>
      <w:bookmarkStart w:id="2" w:name="_GoBack"/>
      <w:bookmarkEnd w:id="2"/>
    </w:p>
    <w:p>
      <w:r>
        <w:t>#5.5.1 将qza格式转化为biom格式</w:t>
      </w:r>
    </w:p>
    <w:p>
      <w:r>
        <w:t>time qiime tools export \</w:t>
      </w:r>
    </w:p>
    <w:p>
      <w:r>
        <w:t>--input-path ./160-180/table-160-180.qza \</w:t>
      </w:r>
    </w:p>
    <w:p>
      <w:r>
        <w:t>--output-path ./160-180/exported-feature-table</w:t>
      </w:r>
    </w:p>
    <w:p>
      <w:r>
        <w:t>time qiime tools export \</w:t>
      </w:r>
    </w:p>
    <w:p>
      <w:r>
        <w:t>--input-path ./160-180/taxonomy.qza \</w:t>
      </w:r>
    </w:p>
    <w:p>
      <w:r>
        <w:t>--output-path ./160-180/exported-feature-table</w:t>
      </w:r>
    </w:p>
    <w:p>
      <w:r>
        <w:t>#5.5.2 修改taxonomy的表头</w:t>
      </w:r>
    </w:p>
    <w:p>
      <w:r>
        <w:t>sed 's/Feature ID\tTaxon/#Feature ID\ttaxonomy/' ./160-180/exported-feature-table/taxonomy.tsv &gt;160-180/exported-feature-table/taxonomy_add_head.tsv</w:t>
      </w:r>
    </w:p>
    <w:p>
      <w:r>
        <w:t>#5.5.3  合并，给feature表添加taxonomy</w:t>
      </w:r>
    </w:p>
    <w:p>
      <w:r>
        <w:t>biom add-metadata -i ./160-180/exported-feature-table/feature-table.biom \</w:t>
      </w:r>
    </w:p>
    <w:p>
      <w:r>
        <w:t>--observation-metadata-fp ./160-180/exported-feature-table/taxonomy_add_head.tsv \</w:t>
      </w:r>
    </w:p>
    <w:p>
      <w:r>
        <w:t>--sc-separated taxonomy -o ./160-180/exported-feature-table/feature_table_tax.biom</w:t>
      </w:r>
    </w:p>
    <w:p>
      <w:r>
        <w:t>#5.5.4 将导出的biom格式feature-table转化为可读的txt格式</w:t>
      </w:r>
    </w:p>
    <w:p>
      <w:r>
        <w:t>biom convert -i ./160-180/exported-feature-table/feature_table_tax.biom -o ./160-180/exported-feature-table/feature_table_tax.txt --to-tsv --header-key taxonomy</w:t>
      </w:r>
    </w:p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g0YWEyZTIxMzYxYWUwZjIxMjQ2N2MwMWIxYWY3ZGMifQ=="/>
  </w:docVars>
  <w:rsids>
    <w:rsidRoot w:val="4FC95A8E"/>
    <w:rsid w:val="4FC95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2023-12-13T00:39:00Z</dcterms:created>
  <dc:creator>WPS用户</dc:creator>
  <cp:lastModifiedBy>WPS用户</cp:lastModifiedBy>
  <dcterms:modified xsi:type="dcterms:W3CDTF">2023-12-13T00:40:06Z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5BCFD69E02EE44D49A392DD120CF4B05_11</vt:lpwstr>
  </property>
</Properties>
</file>