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履历</w:t>
      </w:r>
    </w:p>
    <w:p>
      <w:pPr>
        <w:pStyle w:val="FirstParagraph"/>
      </w:pPr>
      <w:r>
        <w:t xml:space="preserve"> </w:t>
      </w:r>
      <w:r>
        <w:rPr>
          <w:rFonts w:hint="eastAsia"/>
        </w:rPr>
        <w:t xml:space="preserve">徐起</w:t>
      </w:r>
      <w:r>
        <w:br/>
      </w:r>
      <w:r>
        <w:t xml:space="preserve"> </w:t>
      </w:r>
      <w:r>
        <w:rPr>
          <w:rFonts w:hint="eastAsia"/>
        </w:rPr>
        <w:t xml:space="preserve">邮箱:</w:t>
      </w:r>
      <w:r>
        <w:t xml:space="preserve"> </w:t>
      </w:r>
      <w:hyperlink r:id="rId9">
        <w:r>
          <w:rPr>
            <w:rStyle w:val="VerbatimChar"/>
          </w:rPr>
          <w:t xml:space="preserve">me@qixumusic.com</w:t>
        </w:r>
      </w:hyperlink>
      <w:r>
        <w:br/>
      </w:r>
      <w:r>
        <w:rPr>
          <w:rFonts w:hint="eastAsia"/>
        </w:rPr>
        <w:t xml:space="preserve">网站:</w:t>
      </w:r>
      <w:r>
        <w:t xml:space="preserve"> </w:t>
      </w:r>
      <w:hyperlink r:id="rId10">
        <w:r>
          <w:rPr>
            <w:rStyle w:val="VerbatimChar"/>
          </w:rPr>
          <w:t xml:space="preserve">https://www.qixumusic.com</w:t>
        </w:r>
      </w:hyperlink>
    </w:p>
    <w:bookmarkStart w:id="11" w:name="简介"/>
    <w:p>
      <w:pPr>
        <w:pStyle w:val="Heading1"/>
      </w:pPr>
      <w:r>
        <w:rPr>
          <w:rFonts w:hint="eastAsia"/>
        </w:rPr>
        <w:t xml:space="preserve">简介</w:t>
      </w:r>
    </w:p>
    <w:p>
      <w:pPr>
        <w:pStyle w:val="FirstParagraph"/>
      </w:pPr>
      <w:r>
        <w:rPr>
          <w:rFonts w:hint="eastAsia"/>
        </w:rPr>
        <w:t xml:space="preserve">徐起</w:t>
      </w:r>
      <w:r>
        <w:t xml:space="preserve"> | </w:t>
      </w:r>
      <w:r>
        <w:rPr>
          <w:rFonts w:hint="eastAsia"/>
        </w:rPr>
        <w:t xml:space="preserve">男，1994年出生，青年钢琴家，珠江·恺撒堡签约艺术家。</w:t>
      </w:r>
    </w:p>
    <w:p>
      <w:pPr>
        <w:pStyle w:val="BodyText"/>
      </w:pPr>
      <w:r>
        <w:rPr>
          <w:rFonts w:hint="eastAsia"/>
        </w:rPr>
        <w:t xml:space="preserve">哈尔滨音乐学院高层次引进人才（钢琴系主科教师，博士生导师团队成员，音乐表演与艺术实践高峰团队成员，硕士生导师，钢琴系实践教研室主任），深圳市文化领域特聘专家（原“孔雀计划”高层次人才，深圳艺术学校特聘岗位），兼任天津茱莉亚学院理论教师。</w:t>
      </w:r>
    </w:p>
    <w:p>
      <w:pPr>
        <w:pStyle w:val="BodyText"/>
      </w:pPr>
      <w:r>
        <w:rPr>
          <w:rFonts w:hint="eastAsia"/>
        </w:rPr>
        <w:t xml:space="preserve">茱莉亚音乐学院音乐艺术博士（DMA，钢琴演奏方向）/音乐硕士（MM，钢琴演奏方向），哥伦比亚大学文学学士（CC’16，数学专业），哥大-茱莉亚联合学位（BCJ</w:t>
      </w:r>
      <w:r>
        <w:t xml:space="preserve"> </w:t>
      </w:r>
      <w:r>
        <w:t xml:space="preserve">Joint </w:t>
      </w:r>
      <w:r>
        <w:rPr>
          <w:rFonts w:hint="eastAsia"/>
        </w:rPr>
        <w:t xml:space="preserve">Program），2015年度哥大—牛剑学者（剑桥大学数学系）。</w:t>
      </w:r>
    </w:p>
    <w:p>
      <w:pPr>
        <w:pStyle w:val="BodyText"/>
      </w:pPr>
      <w:r>
        <w:rPr>
          <w:rFonts w:hint="eastAsia"/>
        </w:rPr>
        <w:t xml:space="preserve">民盟青年骨干盟员（民盟黑龙江省委会青年委员会委员，黑龙江省第十二届新盟员总支部第六支部副主委），哈尔滨市青联第十六届委员会委员，黑龙江省音乐家协会理事，黑龙江省音乐家协会钢琴专业委员会演出活动办公室主任，黑龙江省欧美同学会哈尔滨音乐学院分会副秘书长。</w:t>
      </w:r>
    </w:p>
    <w:p>
      <w:pPr>
        <w:pStyle w:val="BodyText"/>
      </w:pPr>
      <w:r>
        <w:rPr>
          <w:rFonts w:hint="eastAsia"/>
        </w:rPr>
        <w:t xml:space="preserve">在求学期间，演出足迹遍布世界各地，并被西德意志汇报（Westdeutsche</w:t>
      </w:r>
      <w:r>
        <w:t xml:space="preserve"> </w:t>
      </w:r>
      <w:r>
        <w:rPr>
          <w:rFonts w:hint="eastAsia"/>
        </w:rPr>
        <w:t xml:space="preserve">Zeitung）描述为：“通过他的诠释，他活出了音乐和其所承载情感的真谛”。</w:t>
      </w:r>
    </w:p>
    <w:p>
      <w:pPr>
        <w:pStyle w:val="BodyText"/>
      </w:pPr>
      <w:r>
        <w:rPr>
          <w:rFonts w:hint="eastAsia"/>
        </w:rPr>
        <w:t xml:space="preserve">自幼成长于深圳，7岁时随尹松学习，2005年起师从但昭义教授。2007年入学深圳艺术学校。自2009年至2022年赴美国留学，分别获得哥伦比亚大学学士学位，茱莉亚音乐学院硕士及博士学位。</w:t>
      </w:r>
    </w:p>
    <w:p>
      <w:pPr>
        <w:pStyle w:val="BodyText"/>
      </w:pPr>
      <w:r>
        <w:rPr>
          <w:rFonts w:hint="eastAsia"/>
        </w:rPr>
        <w:t xml:space="preserve">2022年毕业后，作为高层次引进人才回到家乡，加入哈尔滨音乐学院，受聘为钢琴系主科教师。2023年9月加入天津茱莉亚学院，受聘为理论学科兼职教师。同年10月，经深圳市文化广电旅游体育局评审，受聘为2022年度第二批次深圳市文化领域C类特聘专家（原深圳“孔雀计划”高层次人才），加入/回归深圳艺术学校，建设母校。</w:t>
      </w:r>
    </w:p>
    <w:bookmarkEnd w:id="11"/>
    <w:bookmarkStart w:id="19" w:name="教育经历"/>
    <w:p>
      <w:pPr>
        <w:pStyle w:val="Heading1"/>
      </w:pPr>
      <w:r>
        <w:rPr>
          <w:rFonts w:hint="eastAsia"/>
        </w:rPr>
        <w:t xml:space="preserve">教育经历</w:t>
      </w:r>
    </w:p>
    <w:bookmarkStart w:id="12" w:name="茱莉亚学院音乐艺术博士d.m.a."/>
    <w:p>
      <w:pPr>
        <w:pStyle w:val="Heading2"/>
      </w:pPr>
      <w:r>
        <w:rPr>
          <w:rFonts w:hint="eastAsia"/>
        </w:rPr>
        <w:t xml:space="preserve">茱莉亚学院，音乐艺术博士（D.M.A.）</w:t>
      </w:r>
    </w:p>
    <w:p>
      <w:pPr>
        <w:pStyle w:val="FirstParagraph"/>
      </w:pPr>
      <w:r>
        <w:rPr>
          <w:rFonts w:hint="eastAsia"/>
        </w:rPr>
        <w:t xml:space="preserve">2017年9月</w:t>
      </w:r>
      <w:r>
        <w:t xml:space="preserve"> - </w:t>
      </w:r>
      <w:r>
        <w:rPr>
          <w:rFonts w:hint="eastAsia"/>
        </w:rPr>
        <w:t xml:space="preserve">2022年5月，纽约，美国</w:t>
      </w:r>
    </w:p>
    <w:p>
      <w:pPr>
        <w:numPr>
          <w:ilvl w:val="0"/>
          <w:numId w:val="1001"/>
        </w:numPr>
      </w:pPr>
      <w:r>
        <w:rPr>
          <w:rFonts w:hint="eastAsia"/>
        </w:rPr>
        <w:t xml:space="preserve">音乐艺术博士学位，钢琴演奏专业</w:t>
      </w:r>
    </w:p>
    <w:p>
      <w:pPr>
        <w:numPr>
          <w:ilvl w:val="0"/>
          <w:numId w:val="1001"/>
        </w:numPr>
      </w:pPr>
      <w:r>
        <w:rPr>
          <w:rFonts w:hint="eastAsia"/>
        </w:rPr>
        <w:t xml:space="preserve">钢琴导师:</w:t>
      </w:r>
      <w:r>
        <w:t xml:space="preserve"> Yoheved Kaplinsky, Matti Raekallio</w:t>
      </w:r>
    </w:p>
    <w:p>
      <w:pPr>
        <w:numPr>
          <w:ilvl w:val="0"/>
          <w:numId w:val="1001"/>
        </w:numPr>
      </w:pPr>
      <w:r>
        <w:t xml:space="preserve">C.V. </w:t>
      </w:r>
      <w:r>
        <w:rPr>
          <w:rFonts w:hint="eastAsia"/>
        </w:rPr>
        <w:t xml:space="preserve">Starr博士奖学金获得者</w:t>
      </w:r>
    </w:p>
    <w:bookmarkEnd w:id="12"/>
    <w:bookmarkStart w:id="13" w:name="茱莉亚学院音乐硕士m.m."/>
    <w:p>
      <w:pPr>
        <w:pStyle w:val="Heading2"/>
      </w:pPr>
      <w:r>
        <w:rPr>
          <w:rFonts w:hint="eastAsia"/>
        </w:rPr>
        <w:t xml:space="preserve">茱莉亚学院，音乐硕士（M.M.）</w:t>
      </w:r>
    </w:p>
    <w:p>
      <w:pPr>
        <w:pStyle w:val="FirstParagraph"/>
      </w:pPr>
      <w:r>
        <w:rPr>
          <w:rFonts w:hint="eastAsia"/>
        </w:rPr>
        <w:t xml:space="preserve">2015年9月</w:t>
      </w:r>
      <w:r>
        <w:t xml:space="preserve"> - </w:t>
      </w:r>
      <w:r>
        <w:rPr>
          <w:rFonts w:hint="eastAsia"/>
        </w:rPr>
        <w:t xml:space="preserve">2017年5月，纽约，美国</w:t>
      </w:r>
    </w:p>
    <w:p>
      <w:pPr>
        <w:numPr>
          <w:ilvl w:val="0"/>
          <w:numId w:val="1002"/>
        </w:numPr>
      </w:pPr>
      <w:r>
        <w:rPr>
          <w:rFonts w:hint="eastAsia"/>
        </w:rPr>
        <w:t xml:space="preserve">音乐硕士学位，钢琴演奏专业</w:t>
      </w:r>
    </w:p>
    <w:p>
      <w:pPr>
        <w:numPr>
          <w:ilvl w:val="0"/>
          <w:numId w:val="1002"/>
        </w:numPr>
      </w:pPr>
      <w:r>
        <w:rPr>
          <w:rFonts w:hint="eastAsia"/>
        </w:rPr>
        <w:t xml:space="preserve">钢琴导师:</w:t>
      </w:r>
      <w:r>
        <w:t xml:space="preserve"> Yoheved Kaplinsky</w:t>
      </w:r>
    </w:p>
    <w:p>
      <w:pPr>
        <w:numPr>
          <w:ilvl w:val="0"/>
          <w:numId w:val="1002"/>
        </w:numPr>
      </w:pPr>
      <w:r>
        <w:rPr>
          <w:rFonts w:hint="eastAsia"/>
        </w:rPr>
        <w:t xml:space="preserve">Artzt奖学金获得者</w:t>
      </w:r>
    </w:p>
    <w:bookmarkEnd w:id="13"/>
    <w:bookmarkStart w:id="14" w:name="剑桥大学访问学者"/>
    <w:p>
      <w:pPr>
        <w:pStyle w:val="Heading2"/>
      </w:pPr>
      <w:r>
        <w:rPr>
          <w:rFonts w:hint="eastAsia"/>
        </w:rPr>
        <w:t xml:space="preserve">剑桥大学，访问学者</w:t>
      </w:r>
    </w:p>
    <w:p>
      <w:pPr>
        <w:pStyle w:val="FirstParagraph"/>
      </w:pPr>
      <w:r>
        <w:rPr>
          <w:rFonts w:hint="eastAsia"/>
        </w:rPr>
        <w:t xml:space="preserve">2014年10月</w:t>
      </w:r>
      <w:r>
        <w:t xml:space="preserve"> - </w:t>
      </w:r>
      <w:r>
        <w:rPr>
          <w:rFonts w:hint="eastAsia"/>
        </w:rPr>
        <w:t xml:space="preserve">2015年6月，剑桥郡，英国</w:t>
      </w:r>
    </w:p>
    <w:p>
      <w:pPr>
        <w:numPr>
          <w:ilvl w:val="0"/>
          <w:numId w:val="1003"/>
        </w:numPr>
      </w:pPr>
      <w:r>
        <w:rPr>
          <w:rFonts w:hint="eastAsia"/>
        </w:rPr>
        <w:t xml:space="preserve">以访问学者的身份参与“哥大—牛剑学者”（Columbia-Oxbridge</w:t>
      </w:r>
      <w:r>
        <w:t xml:space="preserve"> </w:t>
      </w:r>
      <w:r>
        <w:rPr>
          <w:rFonts w:hint="eastAsia"/>
        </w:rPr>
        <w:t xml:space="preserve">Scholar）项目，代表哥伦比亚大学赴剑桥大学罗宾逊学院学习一年，攻读“数学Tripos”（Part</w:t>
      </w:r>
      <w:r>
        <w:t xml:space="preserve"> </w:t>
      </w:r>
      <w:r>
        <w:rPr>
          <w:rFonts w:hint="eastAsia"/>
        </w:rPr>
        <w:t xml:space="preserve">IB）</w:t>
      </w:r>
    </w:p>
    <w:p>
      <w:pPr>
        <w:numPr>
          <w:ilvl w:val="0"/>
          <w:numId w:val="1003"/>
        </w:numPr>
      </w:pPr>
      <w:r>
        <w:rPr>
          <w:rFonts w:hint="eastAsia"/>
        </w:rPr>
        <w:t xml:space="preserve">期间师从英国皇家音乐学院（Royal</w:t>
      </w:r>
      <w:r>
        <w:t xml:space="preserve"> Academy of</w:t>
      </w:r>
      <w:r>
        <w:t xml:space="preserve"> </w:t>
      </w:r>
      <w:r>
        <w:rPr>
          <w:rFonts w:hint="eastAsia"/>
        </w:rPr>
        <w:t xml:space="preserve">Music）钢琴系前主任Christopher</w:t>
      </w:r>
      <w:r>
        <w:t xml:space="preserve"> </w:t>
      </w:r>
      <w:r>
        <w:rPr>
          <w:rFonts w:hint="eastAsia"/>
        </w:rPr>
        <w:t xml:space="preserve">Elton教授学习钢琴</w:t>
      </w:r>
    </w:p>
    <w:bookmarkEnd w:id="14"/>
    <w:bookmarkStart w:id="15" w:name="哥伦比亚大学-哥伦比亚学院cc-文学学士b.a."/>
    <w:p>
      <w:pPr>
        <w:pStyle w:val="Heading2"/>
      </w:pPr>
      <w:r>
        <w:rPr>
          <w:rFonts w:hint="eastAsia"/>
        </w:rPr>
        <w:t xml:space="preserve">哥伦比亚大学,</w:t>
      </w:r>
      <w:r>
        <w:t xml:space="preserve"> </w:t>
      </w:r>
      <w:r>
        <w:rPr>
          <w:rFonts w:hint="eastAsia"/>
        </w:rPr>
        <w:t xml:space="preserve">哥伦比亚学院（CC）,</w:t>
      </w:r>
      <w:r>
        <w:t xml:space="preserve"> </w:t>
      </w:r>
      <w:r>
        <w:rPr>
          <w:rFonts w:hint="eastAsia"/>
        </w:rPr>
        <w:t xml:space="preserve">文学学士（B.A.）</w:t>
      </w:r>
    </w:p>
    <w:p>
      <w:pPr>
        <w:pStyle w:val="FirstParagraph"/>
      </w:pPr>
      <w:r>
        <w:rPr>
          <w:rFonts w:hint="eastAsia"/>
        </w:rPr>
        <w:t xml:space="preserve">2012年9月</w:t>
      </w:r>
      <w:r>
        <w:t xml:space="preserve"> - </w:t>
      </w:r>
      <w:r>
        <w:rPr>
          <w:rFonts w:hint="eastAsia"/>
        </w:rPr>
        <w:t xml:space="preserve">2016年5月，纽约，美国</w:t>
      </w:r>
    </w:p>
    <w:p>
      <w:pPr>
        <w:numPr>
          <w:ilvl w:val="0"/>
          <w:numId w:val="1004"/>
        </w:numPr>
      </w:pPr>
      <w:r>
        <w:rPr>
          <w:rFonts w:hint="eastAsia"/>
        </w:rPr>
        <w:t xml:space="preserve">数学专业本科学士学位</w:t>
      </w:r>
    </w:p>
    <w:p>
      <w:pPr>
        <w:numPr>
          <w:ilvl w:val="0"/>
          <w:numId w:val="1004"/>
        </w:numPr>
      </w:pPr>
      <w:r>
        <w:t xml:space="preserve">Sou </w:t>
      </w:r>
      <w:r>
        <w:rPr>
          <w:rFonts w:hint="eastAsia"/>
        </w:rPr>
        <w:t xml:space="preserve">Chan奖学金获得者</w:t>
      </w:r>
    </w:p>
    <w:p>
      <w:pPr>
        <w:numPr>
          <w:ilvl w:val="0"/>
          <w:numId w:val="1004"/>
        </w:numPr>
      </w:pPr>
      <w:r>
        <w:t xml:space="preserve">John </w:t>
      </w:r>
      <w:r>
        <w:rPr>
          <w:rFonts w:hint="eastAsia"/>
        </w:rPr>
        <w:t xml:space="preserve">Jay学者</w:t>
      </w:r>
    </w:p>
    <w:p>
      <w:pPr>
        <w:numPr>
          <w:ilvl w:val="0"/>
          <w:numId w:val="1004"/>
        </w:numPr>
      </w:pPr>
      <w:r>
        <w:t xml:space="preserve">2012 - </w:t>
      </w:r>
      <w:r>
        <w:rPr>
          <w:rFonts w:hint="eastAsia"/>
        </w:rPr>
        <w:t xml:space="preserve">2013学年院长嘉许名单（Dean’s</w:t>
      </w:r>
      <w:r>
        <w:t xml:space="preserve"> </w:t>
      </w:r>
      <w:r>
        <w:rPr>
          <w:rFonts w:hint="eastAsia"/>
        </w:rPr>
        <w:t xml:space="preserve">List）</w:t>
      </w:r>
    </w:p>
    <w:bookmarkEnd w:id="15"/>
    <w:bookmarkStart w:id="16" w:name="茱莉亚学院联合学位"/>
    <w:p>
      <w:pPr>
        <w:pStyle w:val="Heading2"/>
      </w:pPr>
      <w:r>
        <w:rPr>
          <w:rFonts w:hint="eastAsia"/>
        </w:rPr>
        <w:t xml:space="preserve">茱莉亚学院，联合学位</w:t>
      </w:r>
    </w:p>
    <w:p>
      <w:pPr>
        <w:pStyle w:val="FirstParagraph"/>
      </w:pPr>
      <w:r>
        <w:rPr>
          <w:rFonts w:hint="eastAsia"/>
        </w:rPr>
        <w:t xml:space="preserve">2012年9月</w:t>
      </w:r>
      <w:r>
        <w:t xml:space="preserve"> - </w:t>
      </w:r>
      <w:r>
        <w:rPr>
          <w:rFonts w:hint="eastAsia"/>
        </w:rPr>
        <w:t xml:space="preserve">2017年5月，纽约，美国</w:t>
      </w:r>
    </w:p>
    <w:p>
      <w:pPr>
        <w:numPr>
          <w:ilvl w:val="0"/>
          <w:numId w:val="1005"/>
        </w:numPr>
      </w:pPr>
      <w:r>
        <w:rPr>
          <w:rFonts w:hint="eastAsia"/>
        </w:rPr>
        <w:t xml:space="preserve">“哥伦比亚-茱莉亚”联合学位（5年期本硕连读）</w:t>
      </w:r>
    </w:p>
    <w:p>
      <w:pPr>
        <w:numPr>
          <w:ilvl w:val="0"/>
          <w:numId w:val="1005"/>
        </w:numPr>
      </w:pPr>
      <w:r>
        <w:rPr>
          <w:rFonts w:hint="eastAsia"/>
        </w:rPr>
        <w:t xml:space="preserve">钢琴导师:</w:t>
      </w:r>
      <w:r>
        <w:t xml:space="preserve"> Yoheved Kaplinsky</w:t>
      </w:r>
    </w:p>
    <w:bookmarkEnd w:id="16"/>
    <w:bookmarkStart w:id="17" w:name="茱莉亚学院预科部"/>
    <w:p>
      <w:pPr>
        <w:pStyle w:val="Heading2"/>
      </w:pPr>
      <w:r>
        <w:rPr>
          <w:rFonts w:hint="eastAsia"/>
        </w:rPr>
        <w:t xml:space="preserve">茱莉亚学院，预科部</w:t>
      </w:r>
    </w:p>
    <w:p>
      <w:pPr>
        <w:pStyle w:val="FirstParagraph"/>
      </w:pPr>
      <w:r>
        <w:rPr>
          <w:rFonts w:hint="eastAsia"/>
        </w:rPr>
        <w:t xml:space="preserve">2009年9月</w:t>
      </w:r>
      <w:r>
        <w:t xml:space="preserve"> - </w:t>
      </w:r>
      <w:r>
        <w:rPr>
          <w:rFonts w:hint="eastAsia"/>
        </w:rPr>
        <w:t xml:space="preserve">2012年5月，纽约，美国</w:t>
      </w:r>
    </w:p>
    <w:p>
      <w:pPr>
        <w:numPr>
          <w:ilvl w:val="0"/>
          <w:numId w:val="1006"/>
        </w:numPr>
      </w:pPr>
      <w:r>
        <w:rPr>
          <w:rFonts w:hint="eastAsia"/>
        </w:rPr>
        <w:t xml:space="preserve">钢琴导师:</w:t>
      </w:r>
      <w:r>
        <w:t xml:space="preserve"> Yoheved Kaplinsky</w:t>
      </w:r>
    </w:p>
    <w:p>
      <w:pPr>
        <w:numPr>
          <w:ilvl w:val="0"/>
          <w:numId w:val="1006"/>
        </w:numPr>
      </w:pPr>
      <w:r>
        <w:rPr>
          <w:rFonts w:hint="eastAsia"/>
        </w:rPr>
        <w:t xml:space="preserve">文化课就读于Professional</w:t>
      </w:r>
      <w:r>
        <w:t xml:space="preserve"> Performing Arts School</w:t>
      </w:r>
      <w:r>
        <w:t xml:space="preserve"> </w:t>
      </w:r>
      <w:r>
        <w:rPr>
          <w:rFonts w:hint="eastAsia"/>
        </w:rPr>
        <w:t xml:space="preserve">(PPAS)，为茱莉亚学院预科部当时的合作学校</w:t>
      </w:r>
    </w:p>
    <w:bookmarkEnd w:id="17"/>
    <w:bookmarkStart w:id="18" w:name="深圳艺术学校"/>
    <w:p>
      <w:pPr>
        <w:pStyle w:val="Heading2"/>
      </w:pPr>
      <w:r>
        <w:rPr>
          <w:rFonts w:hint="eastAsia"/>
        </w:rPr>
        <w:t xml:space="preserve">深圳艺术学校</w:t>
      </w:r>
    </w:p>
    <w:p>
      <w:pPr>
        <w:pStyle w:val="FirstParagraph"/>
      </w:pPr>
      <w:r>
        <w:rPr>
          <w:rFonts w:hint="eastAsia"/>
        </w:rPr>
        <w:t xml:space="preserve">2007年9月</w:t>
      </w:r>
      <w:r>
        <w:t xml:space="preserve"> - </w:t>
      </w:r>
      <w:r>
        <w:rPr>
          <w:rFonts w:hint="eastAsia"/>
        </w:rPr>
        <w:t xml:space="preserve">2009年5月，深圳</w:t>
      </w:r>
    </w:p>
    <w:p>
      <w:pPr>
        <w:numPr>
          <w:ilvl w:val="0"/>
          <w:numId w:val="1007"/>
        </w:numPr>
      </w:pPr>
      <w:r>
        <w:rPr>
          <w:rFonts w:hint="eastAsia"/>
        </w:rPr>
        <w:t xml:space="preserve">以专业及文化双第一的成绩考入深圳艺术学校</w:t>
      </w:r>
    </w:p>
    <w:p>
      <w:pPr>
        <w:numPr>
          <w:ilvl w:val="0"/>
          <w:numId w:val="1007"/>
        </w:numPr>
      </w:pPr>
      <w:r>
        <w:rPr>
          <w:rFonts w:hint="eastAsia"/>
        </w:rPr>
        <w:t xml:space="preserve">师从但昭义教授</w:t>
      </w:r>
    </w:p>
    <w:bookmarkEnd w:id="18"/>
    <w:bookmarkEnd w:id="19"/>
    <w:bookmarkStart w:id="75" w:name="工作经历"/>
    <w:p>
      <w:pPr>
        <w:pStyle w:val="Heading1"/>
      </w:pPr>
      <w:r>
        <w:rPr>
          <w:rFonts w:hint="eastAsia"/>
        </w:rPr>
        <w:t xml:space="preserve">工作经历</w:t>
      </w:r>
    </w:p>
    <w:bookmarkStart w:id="20" w:name="年度考核优秀哈尔滨音乐学院"/>
    <w:p>
      <w:pPr>
        <w:pStyle w:val="Heading2"/>
      </w:pPr>
      <w:r>
        <w:rPr>
          <w:rFonts w:hint="eastAsia"/>
        </w:rPr>
        <w:t xml:space="preserve">年度考核优秀，哈尔滨音乐学院</w:t>
      </w:r>
    </w:p>
    <w:p>
      <w:pPr>
        <w:pStyle w:val="FirstParagraph"/>
      </w:pPr>
      <w:r>
        <w:rPr>
          <w:rFonts w:hint="eastAsia"/>
        </w:rPr>
        <w:t xml:space="preserve">2025年</w:t>
      </w:r>
    </w:p>
    <w:p>
      <w:pPr>
        <w:numPr>
          <w:ilvl w:val="0"/>
          <w:numId w:val="1008"/>
        </w:numPr>
      </w:pPr>
      <w:r>
        <w:rPr>
          <w:rFonts w:hint="eastAsia"/>
        </w:rPr>
        <w:t xml:space="preserve">哈尔滨音乐学院钢琴系2025年度考核优秀</w:t>
      </w:r>
    </w:p>
    <w:bookmarkEnd w:id="20"/>
    <w:bookmarkStart w:id="21" w:name="委员哈尔滨市青年联合会第十六届委员会"/>
    <w:p>
      <w:pPr>
        <w:pStyle w:val="Heading2"/>
      </w:pPr>
      <w:r>
        <w:rPr>
          <w:rFonts w:hint="eastAsia"/>
        </w:rPr>
        <w:t xml:space="preserve">委员，哈尔滨市青年联合会第十六届委员会</w:t>
      </w:r>
    </w:p>
    <w:p>
      <w:pPr>
        <w:pStyle w:val="FirstParagraph"/>
      </w:pPr>
      <w:r>
        <w:rPr>
          <w:rFonts w:hint="eastAsia"/>
        </w:rPr>
        <w:t xml:space="preserve">2025年10月</w:t>
      </w:r>
    </w:p>
    <w:bookmarkEnd w:id="21"/>
    <w:bookmarkStart w:id="24" w:name="委员民盟黑龙江省委会青年委员会"/>
    <w:p>
      <w:pPr>
        <w:pStyle w:val="Heading2"/>
      </w:pPr>
      <w:r>
        <w:rPr>
          <w:rFonts w:hint="eastAsia"/>
        </w:rPr>
        <w:t xml:space="preserve">委员，民盟黑龙江省委会青年委员会</w:t>
      </w:r>
    </w:p>
    <w:p>
      <w:pPr>
        <w:pStyle w:val="FirstParagraph"/>
      </w:pPr>
      <w:r>
        <w:rPr>
          <w:rFonts w:hint="eastAsia"/>
        </w:rPr>
        <w:t xml:space="preserve">2025年10月</w:t>
      </w:r>
    </w:p>
    <w:p>
      <w:pPr>
        <w:numPr>
          <w:ilvl w:val="0"/>
          <w:numId w:val="1009"/>
        </w:numPr>
      </w:pPr>
      <w:r>
        <w:rPr>
          <w:rFonts w:hint="eastAsia"/>
        </w:rPr>
        <w:t xml:space="preserve">依据“民盟黑龙江省委会专门委员会委员增补及人员调整名单”</w:t>
      </w:r>
      <w:r>
        <w:rPr>
          <w:rStyle w:val="FootnoteReference"/>
        </w:rPr>
        <w:footnoteReference w:id="22"/>
      </w:r>
      <w:r>
        <w:rPr>
          <w:rFonts w:hint="eastAsia"/>
        </w:rPr>
        <w:t xml:space="preserve">，成为民盟黑龙江省委会青年委员会委员</w:t>
      </w:r>
    </w:p>
    <w:bookmarkEnd w:id="24"/>
    <w:bookmarkStart w:id="25" w:name="理事黑龙江省音乐家协会"/>
    <w:p>
      <w:pPr>
        <w:pStyle w:val="Heading2"/>
      </w:pPr>
      <w:r>
        <w:rPr>
          <w:rFonts w:hint="eastAsia"/>
        </w:rPr>
        <w:t xml:space="preserve">理事，黑龙江省音乐家协会</w:t>
      </w:r>
    </w:p>
    <w:p>
      <w:pPr>
        <w:pStyle w:val="FirstParagraph"/>
      </w:pPr>
      <w:r>
        <w:rPr>
          <w:rFonts w:hint="eastAsia"/>
        </w:rPr>
        <w:t xml:space="preserve">2025年5月，哈尔滨</w:t>
      </w:r>
    </w:p>
    <w:p>
      <w:pPr>
        <w:numPr>
          <w:ilvl w:val="0"/>
          <w:numId w:val="1010"/>
        </w:numPr>
      </w:pPr>
      <w:r>
        <w:rPr>
          <w:rFonts w:hint="eastAsia"/>
        </w:rPr>
        <w:t xml:space="preserve">经黑龙江省音乐家协会第七次会员代表大会选举为省音协理事</w:t>
      </w:r>
    </w:p>
    <w:bookmarkEnd w:id="25"/>
    <w:bookmarkStart w:id="26" w:name="师德先进个人哈尔滨音乐学院"/>
    <w:p>
      <w:pPr>
        <w:pStyle w:val="Heading2"/>
      </w:pPr>
      <w:r>
        <w:rPr>
          <w:rFonts w:hint="eastAsia"/>
        </w:rPr>
        <w:t xml:space="preserve">师德先进个人，哈尔滨音乐学院</w:t>
      </w:r>
    </w:p>
    <w:p>
      <w:pPr>
        <w:pStyle w:val="FirstParagraph"/>
      </w:pPr>
      <w:r>
        <w:rPr>
          <w:rFonts w:hint="eastAsia"/>
        </w:rPr>
        <w:t xml:space="preserve">2024年12月，哈尔滨</w:t>
      </w:r>
    </w:p>
    <w:p>
      <w:pPr>
        <w:numPr>
          <w:ilvl w:val="0"/>
          <w:numId w:val="1011"/>
        </w:numPr>
      </w:pPr>
      <w:r>
        <w:rPr>
          <w:rFonts w:hint="eastAsia"/>
        </w:rPr>
        <w:t xml:space="preserve">哈尔滨音乐学院2024年度师德先进个人</w:t>
      </w:r>
    </w:p>
    <w:bookmarkEnd w:id="26"/>
    <w:bookmarkStart w:id="27" w:name="演出活动办公室主任黑龙江省音乐家协会钢琴专业委员会"/>
    <w:p>
      <w:pPr>
        <w:pStyle w:val="Heading2"/>
      </w:pPr>
      <w:r>
        <w:rPr>
          <w:rFonts w:hint="eastAsia"/>
        </w:rPr>
        <w:t xml:space="preserve">演出活动办公室主任，黑龙江省音乐家协会钢琴专业委员会</w:t>
      </w:r>
    </w:p>
    <w:p>
      <w:pPr>
        <w:pStyle w:val="FirstParagraph"/>
      </w:pPr>
      <w:r>
        <w:rPr>
          <w:rFonts w:hint="eastAsia"/>
        </w:rPr>
        <w:t xml:space="preserve">2024年11月，哈尔滨</w:t>
      </w:r>
    </w:p>
    <w:bookmarkEnd w:id="27"/>
    <w:bookmarkStart w:id="28" w:name="负责人哈尔滨音乐学院钢琴系艺术指导教研室"/>
    <w:p>
      <w:pPr>
        <w:pStyle w:val="Heading2"/>
      </w:pPr>
      <w:r>
        <w:rPr>
          <w:rFonts w:hint="eastAsia"/>
        </w:rPr>
        <w:t xml:space="preserve">负责人，哈尔滨音乐学院钢琴系艺术指导教研室</w:t>
      </w:r>
    </w:p>
    <w:p>
      <w:pPr>
        <w:pStyle w:val="FirstParagraph"/>
      </w:pPr>
      <w:r>
        <w:rPr>
          <w:rFonts w:hint="eastAsia"/>
        </w:rPr>
        <w:t xml:space="preserve">2024年09月，哈尔滨</w:t>
      </w:r>
    </w:p>
    <w:bookmarkEnd w:id="28"/>
    <w:bookmarkStart w:id="29" w:name="年度考核先进个人哈尔滨音乐学院"/>
    <w:p>
      <w:pPr>
        <w:pStyle w:val="Heading2"/>
      </w:pPr>
      <w:r>
        <w:rPr>
          <w:rFonts w:hint="eastAsia"/>
        </w:rPr>
        <w:t xml:space="preserve">年度考核先进个人，哈尔滨音乐学院</w:t>
      </w:r>
    </w:p>
    <w:p>
      <w:pPr>
        <w:pStyle w:val="FirstParagraph"/>
      </w:pPr>
      <w:r>
        <w:rPr>
          <w:rFonts w:hint="eastAsia"/>
        </w:rPr>
        <w:t xml:space="preserve">2023年</w:t>
      </w:r>
    </w:p>
    <w:p>
      <w:pPr>
        <w:numPr>
          <w:ilvl w:val="0"/>
          <w:numId w:val="1012"/>
        </w:numPr>
      </w:pPr>
      <w:r>
        <w:rPr>
          <w:rFonts w:hint="eastAsia"/>
        </w:rPr>
        <w:t xml:space="preserve">哈尔滨音乐学院钢琴系2023年度考核先进个人</w:t>
      </w:r>
    </w:p>
    <w:bookmarkEnd w:id="29"/>
    <w:bookmarkStart w:id="30" w:name="副主委黑龙江省第十二届新盟员总支部第六支部中国民主同盟"/>
    <w:p>
      <w:pPr>
        <w:pStyle w:val="Heading2"/>
      </w:pPr>
      <w:r>
        <w:rPr>
          <w:rFonts w:hint="eastAsia"/>
        </w:rPr>
        <w:t xml:space="preserve">副主委，黑龙江省第十二届新盟员总支部第六支部，中国民主同盟</w:t>
      </w:r>
    </w:p>
    <w:p>
      <w:pPr>
        <w:pStyle w:val="FirstParagraph"/>
      </w:pPr>
      <w:r>
        <w:rPr>
          <w:rFonts w:hint="eastAsia"/>
        </w:rPr>
        <w:t xml:space="preserve">2023年11月</w:t>
      </w:r>
    </w:p>
    <w:bookmarkEnd w:id="30"/>
    <w:bookmarkStart w:id="33" w:name="副秘书长黑龙江省欧美同学会哈尔滨音乐学院分会"/>
    <w:p>
      <w:pPr>
        <w:pStyle w:val="Heading2"/>
      </w:pPr>
      <w:r>
        <w:rPr>
          <w:rFonts w:hint="eastAsia"/>
        </w:rPr>
        <w:t xml:space="preserve">副秘书长，黑龙江省欧美同学会哈尔滨音乐学院分会</w:t>
      </w:r>
    </w:p>
    <w:p>
      <w:pPr>
        <w:pStyle w:val="FirstParagraph"/>
      </w:pPr>
      <w:r>
        <w:rPr>
          <w:rFonts w:hint="eastAsia"/>
        </w:rPr>
        <w:t xml:space="preserve">2023年11月</w:t>
      </w:r>
    </w:p>
    <w:p>
      <w:pPr>
        <w:numPr>
          <w:ilvl w:val="0"/>
          <w:numId w:val="1013"/>
        </w:numPr>
      </w:pPr>
      <w:r>
        <w:rPr>
          <w:rFonts w:hint="eastAsia"/>
        </w:rPr>
        <w:t xml:space="preserve">担任黑龙江省欧美同学会哈尔滨音乐学院分会副秘书长</w:t>
      </w:r>
      <w:r>
        <w:rPr>
          <w:rStyle w:val="FootnoteReference"/>
        </w:rPr>
        <w:footnoteReference w:id="31"/>
      </w:r>
    </w:p>
    <w:bookmarkEnd w:id="33"/>
    <w:bookmarkStart w:id="40" w:name="特聘专家深圳艺术学校钢琴学科"/>
    <w:p>
      <w:pPr>
        <w:pStyle w:val="Heading2"/>
      </w:pPr>
      <w:r>
        <w:rPr>
          <w:rFonts w:hint="eastAsia"/>
        </w:rPr>
        <w:t xml:space="preserve">特聘专家，深圳艺术学校钢琴学科</w:t>
      </w:r>
    </w:p>
    <w:p>
      <w:pPr>
        <w:pStyle w:val="FirstParagraph"/>
      </w:pPr>
      <w:r>
        <w:rPr>
          <w:rFonts w:hint="eastAsia"/>
        </w:rPr>
        <w:t xml:space="preserve">2023年10月</w:t>
      </w:r>
      <w:r>
        <w:t xml:space="preserve"> - </w:t>
      </w:r>
      <w:r>
        <w:rPr>
          <w:rFonts w:hint="eastAsia"/>
        </w:rPr>
        <w:t xml:space="preserve">至今，深圳艺术学校，深圳</w:t>
      </w:r>
    </w:p>
    <w:p>
      <w:pPr>
        <w:numPr>
          <w:ilvl w:val="0"/>
          <w:numId w:val="1014"/>
        </w:numPr>
      </w:pPr>
      <w:r>
        <w:rPr>
          <w:rFonts w:hint="eastAsia"/>
        </w:rPr>
        <w:t xml:space="preserve">经深圳市文化广电旅游体育局评审，受聘为2022年度第二批次深圳市文化领域C类特聘专家（原深圳“孔雀计划”高层次人才），加入/回归深圳艺术学校，建设母校</w:t>
      </w:r>
      <w:r>
        <w:rPr>
          <w:rStyle w:val="FootnoteReference"/>
        </w:rPr>
        <w:footnoteReference w:id="34"/>
      </w:r>
      <w:r>
        <w:t xml:space="preserve"> </w:t>
      </w:r>
      <w:r>
        <w:rPr>
          <w:rStyle w:val="FootnoteReference"/>
        </w:rPr>
        <w:footnoteReference w:id="36"/>
      </w:r>
      <w:r>
        <w:t xml:space="preserve"> </w:t>
      </w:r>
      <w:r>
        <w:rPr>
          <w:rStyle w:val="FootnoteReference"/>
        </w:rPr>
        <w:footnoteReference w:id="38"/>
      </w:r>
    </w:p>
    <w:p>
      <w:pPr>
        <w:numPr>
          <w:ilvl w:val="0"/>
          <w:numId w:val="1014"/>
        </w:numPr>
      </w:pPr>
      <w:r>
        <w:rPr>
          <w:rFonts w:hint="eastAsia"/>
        </w:rPr>
        <w:t xml:space="preserve">作为特聘专家，定期赴深圳艺术学校开展专家课（小课）、主题讲座（大课）、独奏音乐会、师生音乐会、教研等教学/演出活动</w:t>
      </w:r>
    </w:p>
    <w:bookmarkEnd w:id="40"/>
    <w:bookmarkStart w:id="43" w:name="兼职教师天津茱莉亚学院理论学科"/>
    <w:p>
      <w:pPr>
        <w:pStyle w:val="Heading2"/>
      </w:pPr>
      <w:r>
        <w:rPr>
          <w:rFonts w:hint="eastAsia"/>
        </w:rPr>
        <w:t xml:space="preserve">兼职教师，天津茱莉亚学院理论学科</w:t>
      </w:r>
    </w:p>
    <w:p>
      <w:pPr>
        <w:pStyle w:val="FirstParagraph"/>
      </w:pPr>
      <w:r>
        <w:rPr>
          <w:rFonts w:hint="eastAsia"/>
        </w:rPr>
        <w:t xml:space="preserve">2023年9月</w:t>
      </w:r>
      <w:r>
        <w:t xml:space="preserve"> - </w:t>
      </w:r>
      <w:r>
        <w:rPr>
          <w:rFonts w:hint="eastAsia"/>
        </w:rPr>
        <w:t xml:space="preserve">至今，天津茱莉亚学院，天津</w:t>
      </w:r>
    </w:p>
    <w:p>
      <w:pPr>
        <w:numPr>
          <w:ilvl w:val="0"/>
          <w:numId w:val="1015"/>
        </w:numPr>
      </w:pPr>
      <w:r>
        <w:rPr>
          <w:rFonts w:hint="eastAsia"/>
        </w:rPr>
        <w:t xml:space="preserve">受邀加入/回归母校茱莉亚学院的分校区，天津茱莉亚学院（TJS），受聘为音乐理论学科兼职教师</w:t>
      </w:r>
      <w:r>
        <w:rPr>
          <w:rStyle w:val="FootnoteReference"/>
        </w:rPr>
        <w:footnoteReference w:id="41"/>
      </w:r>
    </w:p>
    <w:p>
      <w:pPr>
        <w:numPr>
          <w:ilvl w:val="0"/>
          <w:numId w:val="1015"/>
        </w:numPr>
      </w:pPr>
      <w:r>
        <w:rPr>
          <w:rFonts w:hint="eastAsia"/>
        </w:rPr>
        <w:t xml:space="preserve">负责讲授多门预科部（pre-college）音乐理论（music</w:t>
      </w:r>
      <w:r>
        <w:t xml:space="preserve"> </w:t>
      </w:r>
      <w:r>
        <w:rPr>
          <w:rFonts w:hint="eastAsia"/>
        </w:rPr>
        <w:t xml:space="preserve">theory）课程</w:t>
      </w:r>
    </w:p>
    <w:p>
      <w:pPr>
        <w:numPr>
          <w:ilvl w:val="0"/>
          <w:numId w:val="1015"/>
        </w:numPr>
      </w:pPr>
      <w:r>
        <w:rPr>
          <w:rFonts w:hint="eastAsia"/>
        </w:rPr>
        <w:t xml:space="preserve">讲授内容横跨音乐理论学科多个等级，全面覆盖了教材《The</w:t>
      </w:r>
      <w:r>
        <w:t xml:space="preserve"> Complete</w:t>
      </w:r>
      <w:r>
        <w:t xml:space="preserve"> </w:t>
      </w:r>
      <w:r>
        <w:rPr>
          <w:rFonts w:hint="eastAsia"/>
        </w:rPr>
        <w:t xml:space="preserve">Musician》中的课题</w:t>
      </w:r>
    </w:p>
    <w:bookmarkEnd w:id="43"/>
    <w:bookmarkStart w:id="46" w:name="青年教师代表教师节大会"/>
    <w:p>
      <w:pPr>
        <w:pStyle w:val="Heading2"/>
      </w:pPr>
      <w:r>
        <w:rPr>
          <w:rFonts w:hint="eastAsia"/>
        </w:rPr>
        <w:t xml:space="preserve">青年教师代表，教师节大会</w:t>
      </w:r>
    </w:p>
    <w:p>
      <w:pPr>
        <w:pStyle w:val="FirstParagraph"/>
      </w:pPr>
      <w:r>
        <w:rPr>
          <w:rFonts w:hint="eastAsia"/>
        </w:rPr>
        <w:t xml:space="preserve">2023年9月8日，哈尔滨音乐学院</w:t>
      </w:r>
    </w:p>
    <w:p>
      <w:pPr>
        <w:numPr>
          <w:ilvl w:val="0"/>
          <w:numId w:val="1016"/>
        </w:numPr>
      </w:pPr>
      <w:r>
        <w:rPr>
          <w:rFonts w:hint="eastAsia"/>
        </w:rPr>
        <w:t xml:space="preserve">在“躬耕教坛</w:t>
      </w:r>
      <w:r>
        <w:t xml:space="preserve"> </w:t>
      </w:r>
      <w:r>
        <w:rPr>
          <w:rFonts w:hint="eastAsia"/>
        </w:rPr>
        <w:t xml:space="preserve">强国有我——哈尔滨音乐学院庆祝第39个教师节暨建院七周年表彰大会”隆重召开之时，作为青年教师代表发言，以“培养少年”和“成为少年”的双重使命为切入点展开</w:t>
      </w:r>
      <w:r>
        <w:rPr>
          <w:rStyle w:val="FootnoteReference"/>
        </w:rPr>
        <w:footnoteReference w:id="44"/>
      </w:r>
    </w:p>
    <w:bookmarkEnd w:id="46"/>
    <w:bookmarkStart w:id="47" w:name="学员代表凝心铸魂强根基团结奋进新征程统战工作培训班"/>
    <w:p>
      <w:pPr>
        <w:pStyle w:val="Heading2"/>
      </w:pPr>
      <w:r>
        <w:rPr>
          <w:rFonts w:hint="eastAsia"/>
        </w:rPr>
        <w:t xml:space="preserve">学员代表，“凝心铸魂强根基，团结奋进新征程”统战工作培训班</w:t>
      </w:r>
    </w:p>
    <w:p>
      <w:pPr>
        <w:pStyle w:val="FirstParagraph"/>
      </w:pPr>
      <w:r>
        <w:rPr>
          <w:rFonts w:hint="eastAsia"/>
        </w:rPr>
        <w:t xml:space="preserve">2023年7月12日</w:t>
      </w:r>
      <w:r>
        <w:t xml:space="preserve"> - </w:t>
      </w:r>
      <w:r>
        <w:rPr>
          <w:rFonts w:hint="eastAsia"/>
        </w:rPr>
        <w:t xml:space="preserve">18日，延安</w:t>
      </w:r>
    </w:p>
    <w:p>
      <w:pPr>
        <w:numPr>
          <w:ilvl w:val="0"/>
          <w:numId w:val="1017"/>
        </w:numPr>
      </w:pPr>
      <w:r>
        <w:rPr>
          <w:rFonts w:hint="eastAsia"/>
        </w:rPr>
        <w:t xml:space="preserve">由哈尔滨音乐学院宣传统战教师工作部带队，参加在陕西延安干部学院举办的“哈尔滨音乐学院‘凝心铸魂强根基，团结奋进新征程’统战工作培训班’’，为期一周</w:t>
      </w:r>
    </w:p>
    <w:p>
      <w:pPr>
        <w:numPr>
          <w:ilvl w:val="0"/>
          <w:numId w:val="1017"/>
        </w:numPr>
      </w:pPr>
      <w:r>
        <w:rPr>
          <w:rFonts w:hint="eastAsia"/>
        </w:rPr>
        <w:t xml:space="preserve">作为学员代表在结业仪式上发表主题讲话，如下是节选：经过了延安之行的洗礼，我们进一步在思想和态度上看齐。向哪里看齐呢？杨家岭现场课的老师说，向左看齐，向右看齐，向中间看齐。那么，对哈音的我们，这代表着什么？向教学科研工作的追求卓越看齐，向立德树人的“德高为师，身正为范”看齐，更重要的是，在美丽的松花江畔，在险恶的国际局势中，向党中央看齐，向中华民族的伟大复兴，社会主义的终极形态看齐。</w:t>
      </w:r>
    </w:p>
    <w:bookmarkEnd w:id="47"/>
    <w:bookmarkStart w:id="52" w:name="盟员中国民主同盟"/>
    <w:p>
      <w:pPr>
        <w:pStyle w:val="Heading2"/>
      </w:pPr>
      <w:r>
        <w:rPr>
          <w:rFonts w:hint="eastAsia"/>
        </w:rPr>
        <w:t xml:space="preserve">盟员，中国民主同盟</w:t>
      </w:r>
    </w:p>
    <w:p>
      <w:pPr>
        <w:pStyle w:val="FirstParagraph"/>
      </w:pPr>
      <w:r>
        <w:rPr>
          <w:rFonts w:hint="eastAsia"/>
        </w:rPr>
        <w:t xml:space="preserve">2022年12月29日</w:t>
      </w:r>
      <w:r>
        <w:t xml:space="preserve"> - </w:t>
      </w:r>
      <w:r>
        <w:rPr>
          <w:rFonts w:hint="eastAsia"/>
        </w:rPr>
        <w:t xml:space="preserve">至今</w:t>
      </w:r>
    </w:p>
    <w:p>
      <w:pPr>
        <w:numPr>
          <w:ilvl w:val="0"/>
          <w:numId w:val="1018"/>
        </w:numPr>
      </w:pPr>
      <w:r>
        <w:rPr>
          <w:rFonts w:hint="eastAsia"/>
        </w:rPr>
        <w:t xml:space="preserve">受介绍人前辈引荐，经中国民主同盟黑龙江省委员会组织部研究，批准加入中国民主同盟</w:t>
      </w:r>
    </w:p>
    <w:p>
      <w:pPr>
        <w:numPr>
          <w:ilvl w:val="0"/>
          <w:numId w:val="1018"/>
        </w:numPr>
      </w:pPr>
      <w:r>
        <w:rPr>
          <w:rFonts w:hint="eastAsia"/>
        </w:rPr>
        <w:t xml:space="preserve">作为盟员，持续在共产党的带领下发光发热，为龙江，东北，以及全国的发展添砖加瓦</w:t>
      </w:r>
    </w:p>
    <w:p>
      <w:pPr>
        <w:numPr>
          <w:ilvl w:val="0"/>
          <w:numId w:val="1018"/>
        </w:numPr>
      </w:pPr>
      <w:r>
        <w:rPr>
          <w:rFonts w:hint="eastAsia"/>
        </w:rPr>
        <w:t xml:space="preserve">出演“凝心铸魂强根基、团结奋进新征程”“同心向党、献礼七一”主题音乐会，演奏《黄河钢琴协奏曲》</w:t>
      </w:r>
      <w:r>
        <w:rPr>
          <w:rStyle w:val="FootnoteReference"/>
        </w:rPr>
        <w:footnoteReference w:id="48"/>
      </w:r>
      <w:r>
        <w:rPr>
          <w:rStyle w:val="FootnoteReference"/>
        </w:rPr>
        <w:footnoteReference w:id="50"/>
      </w:r>
    </w:p>
    <w:bookmarkEnd w:id="52"/>
    <w:bookmarkStart w:id="65" w:name="讲师钢琴系哈尔滨音乐学院"/>
    <w:p>
      <w:pPr>
        <w:pStyle w:val="Heading2"/>
      </w:pPr>
      <w:r>
        <w:rPr>
          <w:rFonts w:hint="eastAsia"/>
        </w:rPr>
        <w:t xml:space="preserve">讲师，钢琴系，哈尔滨音乐学院</w:t>
      </w:r>
    </w:p>
    <w:p>
      <w:pPr>
        <w:pStyle w:val="FirstParagraph"/>
      </w:pPr>
      <w:r>
        <w:rPr>
          <w:rFonts w:hint="eastAsia"/>
        </w:rPr>
        <w:t xml:space="preserve">2022年11月23日</w:t>
      </w:r>
      <w:r>
        <w:t xml:space="preserve"> - </w:t>
      </w:r>
      <w:r>
        <w:rPr>
          <w:rFonts w:hint="eastAsia"/>
        </w:rPr>
        <w:t xml:space="preserve">至今，哈尔滨音乐学院，哈尔滨</w:t>
      </w:r>
    </w:p>
    <w:p>
      <w:pPr>
        <w:numPr>
          <w:ilvl w:val="0"/>
          <w:numId w:val="1019"/>
        </w:numPr>
      </w:pPr>
      <w:r>
        <w:rPr>
          <w:rFonts w:hint="eastAsia"/>
        </w:rPr>
        <w:t xml:space="preserve">作为哈尔滨音乐学院（HRBCM）高层次引进人才，受聘为钢琴主科教研室青年教师（职称：讲师）</w:t>
      </w:r>
      <w:r>
        <w:rPr>
          <w:rStyle w:val="FootnoteReference"/>
        </w:rPr>
        <w:footnoteReference w:id="53"/>
      </w:r>
      <w:r>
        <w:rPr>
          <w:rFonts w:hint="eastAsia"/>
        </w:rPr>
        <w:t xml:space="preserve">，硕士生导师</w:t>
      </w:r>
      <w:r>
        <w:rPr>
          <w:rStyle w:val="FootnoteReference"/>
        </w:rPr>
        <w:footnoteReference w:id="55"/>
      </w:r>
      <w:r>
        <w:rPr>
          <w:rFonts w:hint="eastAsia"/>
        </w:rPr>
        <w:t xml:space="preserve">，博士生导师团队成员</w:t>
      </w:r>
      <w:r>
        <w:rPr>
          <w:rStyle w:val="FootnoteReference"/>
        </w:rPr>
        <w:footnoteReference w:id="56"/>
      </w:r>
      <w:r>
        <w:rPr>
          <w:rStyle w:val="FootnoteReference"/>
        </w:rPr>
        <w:footnoteReference w:id="57"/>
      </w:r>
    </w:p>
    <w:p>
      <w:pPr>
        <w:numPr>
          <w:ilvl w:val="0"/>
          <w:numId w:val="1019"/>
        </w:numPr>
      </w:pPr>
      <w:r>
        <w:rPr>
          <w:rFonts w:hint="eastAsia"/>
        </w:rPr>
        <w:t xml:space="preserve">教学方面：负责教授钢琴系本科学生主科（个体）课程，双钢琴（集体）课程；负责参与钢琴系内外各类评审活动（例如：拔尖人才选拔，主科期中/期末考试，校内协奏曲比赛，校考评审）。作为“劳模”与“时间管理大师”，自入职至2024年底，年均讲授704学时（平均一周22学时），在其他繁重的工作中，依然保质保量完成“以生为本”的本职教学工作。</w:t>
      </w:r>
    </w:p>
    <w:p>
      <w:pPr>
        <w:numPr>
          <w:ilvl w:val="0"/>
          <w:numId w:val="1019"/>
        </w:numPr>
      </w:pPr>
      <w:r>
        <w:rPr>
          <w:rFonts w:hint="eastAsia"/>
        </w:rPr>
        <w:t xml:space="preserve">演奏/学术方面：作为青年教师，代表学校参与校内外的各项演出</w:t>
      </w:r>
      <w:r>
        <w:rPr>
          <w:rStyle w:val="FootnoteReference"/>
        </w:rPr>
        <w:footnoteReference w:id="59"/>
      </w:r>
      <w:r>
        <w:rPr>
          <w:rStyle w:val="FootnoteReference"/>
        </w:rPr>
        <w:footnoteReference w:id="61"/>
      </w:r>
      <w:r>
        <w:t xml:space="preserve"> </w:t>
      </w:r>
      <w:r>
        <w:rPr>
          <w:rStyle w:val="FootnoteReference"/>
        </w:rPr>
        <w:footnoteReference w:id="63"/>
      </w:r>
      <w:r>
        <w:rPr>
          <w:rFonts w:hint="eastAsia"/>
        </w:rPr>
        <w:t xml:space="preserve">及学术活动（例如：讲座，论文撰写）</w:t>
      </w:r>
    </w:p>
    <w:p>
      <w:pPr>
        <w:numPr>
          <w:ilvl w:val="0"/>
          <w:numId w:val="1019"/>
        </w:numPr>
      </w:pPr>
      <w:r>
        <w:rPr>
          <w:rFonts w:hint="eastAsia"/>
        </w:rPr>
        <w:t xml:space="preserve">行政方面：负责协助处理钢琴系内外各项行政事务（例如：研究生论文中期评审会秘书，考试监考，钢琴系财务专员，本科教学评估材料员）</w:t>
      </w:r>
    </w:p>
    <w:p>
      <w:pPr>
        <w:numPr>
          <w:ilvl w:val="0"/>
          <w:numId w:val="1019"/>
        </w:numPr>
      </w:pPr>
      <w:r>
        <w:rPr>
          <w:rFonts w:hint="eastAsia"/>
        </w:rPr>
        <w:t xml:space="preserve">生活方面：具有重集体大我轻个体小我的行为模式，例如</w:t>
      </w:r>
    </w:p>
    <w:p>
      <w:pPr>
        <w:numPr>
          <w:ilvl w:val="1"/>
          <w:numId w:val="1020"/>
        </w:numPr>
      </w:pPr>
      <w:r>
        <w:rPr>
          <w:rFonts w:hint="eastAsia"/>
        </w:rPr>
        <w:t xml:space="preserve">在2022年底疫情期间临危受命，在省统考考场疫情肆虐，评委纷纷因病无法开展工作时，无惧疫情威胁，担任统考考官，为统考的顺利进行出一份力</w:t>
      </w:r>
    </w:p>
    <w:p>
      <w:pPr>
        <w:numPr>
          <w:ilvl w:val="1"/>
          <w:numId w:val="1020"/>
        </w:numPr>
      </w:pPr>
      <w:r>
        <w:rPr>
          <w:rFonts w:hint="eastAsia"/>
        </w:rPr>
        <w:t xml:space="preserve">2023年暑假期间，抱着“假期不麻烦他人”以及“集体福祉大于个体生活”的观念，专程从深圳返哈市履行学院的值班任务，从小事着手、从身边做起，身体力行打造更美好的世界</w:t>
      </w:r>
    </w:p>
    <w:bookmarkEnd w:id="65"/>
    <w:bookmarkStart w:id="66" w:name="hdg大使"/>
    <w:p>
      <w:pPr>
        <w:pStyle w:val="Heading2"/>
      </w:pPr>
      <w:r>
        <w:rPr>
          <w:rFonts w:hint="eastAsia"/>
        </w:rPr>
        <w:t xml:space="preserve">HDG大使</w:t>
      </w:r>
    </w:p>
    <w:p>
      <w:pPr>
        <w:pStyle w:val="FirstParagraph"/>
      </w:pPr>
      <w:r>
        <w:rPr>
          <w:rFonts w:hint="eastAsia"/>
        </w:rPr>
        <w:t xml:space="preserve">2021年</w:t>
      </w:r>
    </w:p>
    <w:p>
      <w:pPr>
        <w:numPr>
          <w:ilvl w:val="0"/>
          <w:numId w:val="1021"/>
        </w:numPr>
      </w:pPr>
      <w:r>
        <w:rPr>
          <w:rFonts w:hint="eastAsia"/>
        </w:rPr>
        <w:t xml:space="preserve">结合自己的练琴经验以及平常积累的教学经验，讲解但昭义教授研发的《新路径》系列教材，旨在于为钢琴初学者提供一套更加科学，有趣味，与时俱进的解决方案</w:t>
      </w:r>
    </w:p>
    <w:p>
      <w:pPr>
        <w:numPr>
          <w:ilvl w:val="0"/>
          <w:numId w:val="1021"/>
        </w:numPr>
      </w:pPr>
      <w:r>
        <w:rPr>
          <w:rFonts w:hint="eastAsia"/>
        </w:rPr>
        <w:t xml:space="preserve">以《新路径》系列教材为基础，在多地举办师资培训，从教学者的角度讲解此系列教材的使用</w:t>
      </w:r>
    </w:p>
    <w:p>
      <w:pPr>
        <w:numPr>
          <w:ilvl w:val="0"/>
          <w:numId w:val="1021"/>
        </w:numPr>
      </w:pPr>
      <w:r>
        <w:rPr>
          <w:rFonts w:hint="eastAsia"/>
        </w:rPr>
        <w:t xml:space="preserve">作为配套活动，在深圳多所学校进行讲座和趣味演出，从音乐美学和趣味性的角度培养学生的艺术审美</w:t>
      </w:r>
    </w:p>
    <w:bookmarkEnd w:id="66"/>
    <w:bookmarkStart w:id="69" w:name="朝音"/>
    <w:p>
      <w:pPr>
        <w:pStyle w:val="Heading2"/>
      </w:pPr>
      <w:r>
        <w:rPr>
          <w:rFonts w:hint="eastAsia"/>
        </w:rPr>
        <w:t xml:space="preserve">朝音</w:t>
      </w:r>
    </w:p>
    <w:p>
      <w:pPr>
        <w:pStyle w:val="FirstParagraph"/>
      </w:pPr>
      <w:r>
        <w:t xml:space="preserve">2020 - </w:t>
      </w:r>
      <w:r>
        <w:rPr>
          <w:rFonts w:hint="eastAsia"/>
        </w:rPr>
        <w:t xml:space="preserve">2021年</w:t>
      </w:r>
    </w:p>
    <w:p>
      <w:pPr>
        <w:numPr>
          <w:ilvl w:val="0"/>
          <w:numId w:val="1022"/>
        </w:numPr>
      </w:pPr>
      <w:r>
        <w:rPr>
          <w:rFonts w:hint="eastAsia"/>
        </w:rPr>
        <w:t xml:space="preserve">朝音是一个由学生组织并运营的公益组织，奉行“音乐作为社区服务”哲学，旨在于用音乐回馈社区，用音乐建立起音乐系学生和群众之间的沟通交流桥梁</w:t>
      </w:r>
      <w:r>
        <w:rPr>
          <w:rStyle w:val="FootnoteReference"/>
        </w:rPr>
        <w:footnoteReference w:id="67"/>
      </w:r>
    </w:p>
    <w:p>
      <w:pPr>
        <w:numPr>
          <w:ilvl w:val="0"/>
          <w:numId w:val="1022"/>
        </w:numPr>
      </w:pPr>
      <w:r>
        <w:rPr>
          <w:rFonts w:hint="eastAsia"/>
        </w:rPr>
        <w:t xml:space="preserve">作为联合创始人，参与组织并且演奏了在秦皇岛西港花园，深圳境山剧场等地的多场创意社区音乐会</w:t>
      </w:r>
    </w:p>
    <w:bookmarkEnd w:id="69"/>
    <w:bookmarkStart w:id="70" w:name="伴奏师"/>
    <w:p>
      <w:pPr>
        <w:pStyle w:val="Heading2"/>
      </w:pPr>
      <w:r>
        <w:rPr>
          <w:rFonts w:hint="eastAsia"/>
        </w:rPr>
        <w:t xml:space="preserve">伴奏师</w:t>
      </w:r>
    </w:p>
    <w:p>
      <w:pPr>
        <w:pStyle w:val="FirstParagraph"/>
      </w:pPr>
      <w:r>
        <w:t xml:space="preserve">2019 - </w:t>
      </w:r>
      <w:r>
        <w:rPr>
          <w:rFonts w:hint="eastAsia"/>
        </w:rPr>
        <w:t xml:space="preserve">2021年，茱莉亚学院</w:t>
      </w:r>
    </w:p>
    <w:p>
      <w:pPr>
        <w:numPr>
          <w:ilvl w:val="0"/>
          <w:numId w:val="1023"/>
        </w:numPr>
      </w:pPr>
      <w:r>
        <w:rPr>
          <w:rFonts w:hint="eastAsia"/>
        </w:rPr>
        <w:t xml:space="preserve">担任学院的官方伴奏师，为学生的专业课，演出，比赛，面试，录音等活动伴奏</w:t>
      </w:r>
    </w:p>
    <w:bookmarkEnd w:id="70"/>
    <w:bookmarkStart w:id="71" w:name="morse教学助教音乐美学"/>
    <w:p>
      <w:pPr>
        <w:pStyle w:val="Heading2"/>
      </w:pPr>
      <w:r>
        <w:rPr>
          <w:rFonts w:hint="eastAsia"/>
        </w:rPr>
        <w:t xml:space="preserve">Morse教学助教，音乐美学</w:t>
      </w:r>
    </w:p>
    <w:p>
      <w:pPr>
        <w:pStyle w:val="FirstParagraph"/>
      </w:pPr>
      <w:r>
        <w:rPr>
          <w:rFonts w:hint="eastAsia"/>
        </w:rPr>
        <w:t xml:space="preserve">2020年9月</w:t>
      </w:r>
      <w:r>
        <w:t xml:space="preserve"> - </w:t>
      </w:r>
      <w:r>
        <w:rPr>
          <w:rFonts w:hint="eastAsia"/>
        </w:rPr>
        <w:t xml:space="preserve">2021年5月，茱莉亚学院</w:t>
      </w:r>
    </w:p>
    <w:p>
      <w:pPr>
        <w:numPr>
          <w:ilvl w:val="0"/>
          <w:numId w:val="1024"/>
        </w:numPr>
      </w:pPr>
      <w:r>
        <w:rPr>
          <w:rFonts w:hint="eastAsia"/>
        </w:rPr>
        <w:t xml:space="preserve">茱莉亚学院和当地的小学合作，为小学课堂提供音乐美学课</w:t>
      </w:r>
    </w:p>
    <w:p>
      <w:pPr>
        <w:numPr>
          <w:ilvl w:val="0"/>
          <w:numId w:val="1024"/>
        </w:numPr>
      </w:pPr>
      <w:r>
        <w:rPr>
          <w:rFonts w:hint="eastAsia"/>
        </w:rPr>
        <w:t xml:space="preserve">担任音乐美学课的教学助教，向非音乐专业的儿童介绍古典音乐中的话题，覆盖从巴洛克时期到浪漫主义时期的曲目</w:t>
      </w:r>
    </w:p>
    <w:p>
      <w:pPr>
        <w:numPr>
          <w:ilvl w:val="0"/>
          <w:numId w:val="1024"/>
        </w:numPr>
      </w:pPr>
      <w:r>
        <w:rPr>
          <w:rFonts w:hint="eastAsia"/>
        </w:rPr>
        <w:t xml:space="preserve">专注于以深入浅出的形式向非音乐系的儿童观众介绍音乐话题，往往需要大量运用例如比喻，故事，可视化等工具保持易读和趣味</w:t>
      </w:r>
    </w:p>
    <w:bookmarkEnd w:id="71"/>
    <w:bookmarkStart w:id="72" w:name="教学助教研究生乐理课程"/>
    <w:p>
      <w:pPr>
        <w:pStyle w:val="Heading2"/>
      </w:pPr>
      <w:r>
        <w:rPr>
          <w:rFonts w:hint="eastAsia"/>
        </w:rPr>
        <w:t xml:space="preserve">教学助教，研究生乐理课程</w:t>
      </w:r>
    </w:p>
    <w:p>
      <w:pPr>
        <w:pStyle w:val="FirstParagraph"/>
      </w:pPr>
      <w:r>
        <w:rPr>
          <w:rFonts w:hint="eastAsia"/>
        </w:rPr>
        <w:t xml:space="preserve">2020年9月</w:t>
      </w:r>
      <w:r>
        <w:t xml:space="preserve"> - </w:t>
      </w:r>
      <w:r>
        <w:rPr>
          <w:rFonts w:hint="eastAsia"/>
        </w:rPr>
        <w:t xml:space="preserve">2021年5月，茱莉亚学院</w:t>
      </w:r>
    </w:p>
    <w:p>
      <w:pPr>
        <w:numPr>
          <w:ilvl w:val="0"/>
          <w:numId w:val="1025"/>
        </w:numPr>
      </w:pPr>
      <w:r>
        <w:rPr>
          <w:rFonts w:hint="eastAsia"/>
        </w:rPr>
        <w:t xml:space="preserve">为17名学生的研究生班级提供乐理辅导和教学</w:t>
      </w:r>
    </w:p>
    <w:p>
      <w:pPr>
        <w:numPr>
          <w:ilvl w:val="0"/>
          <w:numId w:val="1025"/>
        </w:numPr>
      </w:pPr>
      <w:r>
        <w:rPr>
          <w:rFonts w:hint="eastAsia"/>
        </w:rPr>
        <w:t xml:space="preserve">适应基于Zoom的全线上授课模式</w:t>
      </w:r>
    </w:p>
    <w:bookmarkEnd w:id="72"/>
    <w:bookmarkStart w:id="73" w:name="教学助教本科乐理三四级"/>
    <w:p>
      <w:pPr>
        <w:pStyle w:val="Heading2"/>
      </w:pPr>
      <w:r>
        <w:rPr>
          <w:rFonts w:hint="eastAsia"/>
        </w:rPr>
        <w:t xml:space="preserve">教学助教，本科乐理三/四级</w:t>
      </w:r>
    </w:p>
    <w:p>
      <w:pPr>
        <w:pStyle w:val="FirstParagraph"/>
      </w:pPr>
      <w:r>
        <w:rPr>
          <w:rFonts w:hint="eastAsia"/>
        </w:rPr>
        <w:t xml:space="preserve">2019年9月</w:t>
      </w:r>
      <w:r>
        <w:t xml:space="preserve"> - </w:t>
      </w:r>
      <w:r>
        <w:rPr>
          <w:rFonts w:hint="eastAsia"/>
        </w:rPr>
        <w:t xml:space="preserve">2020年5月，茱莉亚学院</w:t>
      </w:r>
    </w:p>
    <w:p>
      <w:pPr>
        <w:numPr>
          <w:ilvl w:val="0"/>
          <w:numId w:val="1026"/>
        </w:numPr>
      </w:pPr>
      <w:r>
        <w:rPr>
          <w:rFonts w:hint="eastAsia"/>
        </w:rPr>
        <w:t xml:space="preserve">担任本科乐理三/四级的助教，为14名学生的本科二年级班级提供乐理辅导和教学</w:t>
      </w:r>
    </w:p>
    <w:p>
      <w:pPr>
        <w:numPr>
          <w:ilvl w:val="0"/>
          <w:numId w:val="1026"/>
        </w:numPr>
      </w:pPr>
      <w:r>
        <w:rPr>
          <w:rFonts w:hint="eastAsia"/>
        </w:rPr>
        <w:t xml:space="preserve">教学课题：增六度和弦，Neapolitan和弦，调式混合，主音化，转调，模进，曲式</w:t>
      </w:r>
    </w:p>
    <w:p>
      <w:pPr>
        <w:numPr>
          <w:ilvl w:val="0"/>
          <w:numId w:val="1026"/>
        </w:numPr>
      </w:pPr>
      <w:r>
        <w:rPr>
          <w:rFonts w:hint="eastAsia"/>
        </w:rPr>
        <w:t xml:space="preserve">利用在线系统，为学生的出勤，作业，和考试打分</w:t>
      </w:r>
    </w:p>
    <w:p>
      <w:pPr>
        <w:numPr>
          <w:ilvl w:val="0"/>
          <w:numId w:val="1026"/>
        </w:numPr>
      </w:pPr>
      <w:r>
        <w:rPr>
          <w:rFonts w:hint="eastAsia"/>
        </w:rPr>
        <w:t xml:space="preserve">在教授缺席的时候，主持课堂教学</w:t>
      </w:r>
    </w:p>
    <w:p>
      <w:pPr>
        <w:numPr>
          <w:ilvl w:val="0"/>
          <w:numId w:val="1026"/>
        </w:numPr>
      </w:pPr>
      <w:r>
        <w:rPr>
          <w:rFonts w:hint="eastAsia"/>
        </w:rPr>
        <w:t xml:space="preserve">负责每周一次的键盘课，辅导学生在钢琴上通过配和声来理解乐理课题</w:t>
      </w:r>
    </w:p>
    <w:bookmarkEnd w:id="73"/>
    <w:bookmarkStart w:id="74" w:name="写作导师英语和人文课程"/>
    <w:p>
      <w:pPr>
        <w:pStyle w:val="Heading2"/>
      </w:pPr>
      <w:r>
        <w:rPr>
          <w:rFonts w:hint="eastAsia"/>
        </w:rPr>
        <w:t xml:space="preserve">写作导师，英语和人文课程</w:t>
      </w:r>
    </w:p>
    <w:p>
      <w:pPr>
        <w:pStyle w:val="FirstParagraph"/>
      </w:pPr>
      <w:r>
        <w:rPr>
          <w:rFonts w:hint="eastAsia"/>
        </w:rPr>
        <w:t xml:space="preserve">2015年9月</w:t>
      </w:r>
      <w:r>
        <w:t xml:space="preserve"> - </w:t>
      </w:r>
      <w:r>
        <w:rPr>
          <w:rFonts w:hint="eastAsia"/>
        </w:rPr>
        <w:t xml:space="preserve">2020年5月，茱莉亚学院</w:t>
      </w:r>
    </w:p>
    <w:p>
      <w:pPr>
        <w:numPr>
          <w:ilvl w:val="0"/>
          <w:numId w:val="1027"/>
        </w:numPr>
      </w:pPr>
      <w:r>
        <w:rPr>
          <w:rFonts w:hint="eastAsia"/>
        </w:rPr>
        <w:t xml:space="preserve">在茱莉亚学院的写作中心担任写作导师，负责一对一的写作指导</w:t>
      </w:r>
    </w:p>
    <w:p>
      <w:pPr>
        <w:numPr>
          <w:ilvl w:val="0"/>
          <w:numId w:val="1027"/>
        </w:numPr>
      </w:pPr>
      <w:r>
        <w:rPr>
          <w:rFonts w:hint="eastAsia"/>
        </w:rPr>
        <w:t xml:space="preserve">指导学生写作相关的各项技能和策略：对论文以及讲演的构思，大纲的构建，写作结构的展开和打磨，证明论点的方法，以及跟音乐/人文/通识课程相关的具体讨论</w:t>
      </w:r>
    </w:p>
    <w:p>
      <w:pPr>
        <w:numPr>
          <w:ilvl w:val="0"/>
          <w:numId w:val="1027"/>
        </w:numPr>
      </w:pPr>
      <w:r>
        <w:rPr>
          <w:rFonts w:hint="eastAsia"/>
        </w:rPr>
        <w:t xml:space="preserve">擅长双语教学，根据学生的情况，灵活切换中/英文，提升学生的理解力。能够通过换位思考了解学生所面临的问题，并且从学生的视角和思维模式切入，进行辅导</w:t>
      </w:r>
    </w:p>
    <w:bookmarkEnd w:id="74"/>
    <w:bookmarkEnd w:id="75"/>
    <w:bookmarkStart w:id="181" w:name="艺术实践"/>
    <w:p>
      <w:pPr>
        <w:pStyle w:val="Heading1"/>
      </w:pPr>
      <w:r>
        <w:rPr>
          <w:rFonts w:hint="eastAsia"/>
        </w:rPr>
        <w:t xml:space="preserve">艺术实践</w:t>
      </w:r>
    </w:p>
    <w:p>
      <w:pPr>
        <w:numPr>
          <w:ilvl w:val="0"/>
          <w:numId w:val="1028"/>
        </w:numPr>
      </w:pPr>
      <w:r>
        <w:rPr>
          <w:rFonts w:hint="eastAsia"/>
          <w:b/>
          <w:bCs/>
        </w:rPr>
        <w:t xml:space="preserve">演出</w:t>
      </w:r>
      <w:r>
        <w:rPr>
          <w:rFonts w:hint="eastAsia"/>
        </w:rPr>
        <w:t xml:space="preserve">:足迹遍布世界各地，包括了亚洲，欧洲，北美以及北非。作为独奏家，在各类大型音乐厅演出，包括但不限于（排名不分先后）：纽约林肯中心Tully厅，纽约卡内基音乐厅，巴黎科尔托音乐厅，华沙肖邦公园，波兰国家音乐厅，乌克兰国家音乐厅，深圳音乐厅，多地的保利剧院，星海音乐厅，中国驻纽约总领馆</w:t>
      </w:r>
      <w:r>
        <w:rPr>
          <w:rStyle w:val="FootnoteReference"/>
        </w:rPr>
        <w:footnoteReference w:id="76"/>
      </w:r>
      <w:r>
        <w:rPr>
          <w:rFonts w:hint="eastAsia"/>
        </w:rPr>
        <w:t xml:space="preserve">，哥伦比亚大学全球中心</w:t>
      </w:r>
      <w:r>
        <w:rPr>
          <w:rStyle w:val="FootnoteReference"/>
        </w:rPr>
        <w:footnoteReference w:id="78"/>
      </w:r>
      <w:r>
        <w:rPr>
          <w:rFonts w:hint="eastAsia"/>
        </w:rPr>
        <w:t xml:space="preserve">，哈尔滨大剧院</w:t>
      </w:r>
      <w:r>
        <w:rPr>
          <w:rStyle w:val="FootnoteReference"/>
        </w:rPr>
        <w:footnoteReference w:id="80"/>
      </w:r>
      <w:r>
        <w:rPr>
          <w:rFonts w:hint="eastAsia"/>
        </w:rPr>
        <w:t xml:space="preserve">，宏泰音乐厅，哈尔滨音乐厅，明斯克国家爱乐音乐厅</w:t>
      </w:r>
    </w:p>
    <w:p>
      <w:pPr>
        <w:numPr>
          <w:ilvl w:val="0"/>
          <w:numId w:val="1028"/>
        </w:numPr>
      </w:pPr>
      <w:r>
        <w:rPr>
          <w:rFonts w:hint="eastAsia"/>
          <w:b/>
          <w:bCs/>
        </w:rPr>
        <w:t xml:space="preserve">协奏演出</w:t>
      </w:r>
      <w:r>
        <w:rPr>
          <w:rFonts w:hint="eastAsia"/>
        </w:rPr>
        <w:t xml:space="preserve">:与诸如（排名不分先后）哈尔滨交响乐团，南昌交响乐团，乌克兰国家交响乐团，韩国KNN交响乐团，长影交响乐团、厦门爱乐乐团、白俄罗斯国家交响乐团等交响乐团合作演出协奏曲</w:t>
      </w:r>
    </w:p>
    <w:p>
      <w:pPr>
        <w:numPr>
          <w:ilvl w:val="0"/>
          <w:numId w:val="1028"/>
        </w:numPr>
      </w:pPr>
      <w:r>
        <w:rPr>
          <w:rFonts w:hint="eastAsia"/>
          <w:b/>
          <w:bCs/>
        </w:rPr>
        <w:t xml:space="preserve">大师班</w:t>
      </w:r>
      <w:r>
        <w:rPr>
          <w:rFonts w:hint="eastAsia"/>
        </w:rPr>
        <w:t xml:space="preserve">:接受诸如（排名不分先后）瓦迪（Arie</w:t>
      </w:r>
      <w:r>
        <w:t xml:space="preserve"> </w:t>
      </w:r>
      <w:r>
        <w:rPr>
          <w:rFonts w:hint="eastAsia"/>
        </w:rPr>
        <w:t xml:space="preserve">Vardi），沃特曼（Fanny</w:t>
      </w:r>
      <w:r>
        <w:t xml:space="preserve"> </w:t>
      </w:r>
      <w:r>
        <w:rPr>
          <w:rFonts w:hint="eastAsia"/>
        </w:rPr>
        <w:t xml:space="preserve">Waterman），布伦德尔（Alfred</w:t>
      </w:r>
      <w:r>
        <w:t xml:space="preserve"> </w:t>
      </w:r>
      <w:r>
        <w:rPr>
          <w:rFonts w:hint="eastAsia"/>
        </w:rPr>
        <w:t xml:space="preserve">Brendel），佩拉西亚（Murray</w:t>
      </w:r>
      <w:r>
        <w:t xml:space="preserve"> </w:t>
      </w:r>
      <w:r>
        <w:rPr>
          <w:rFonts w:hint="eastAsia"/>
        </w:rPr>
        <w:t xml:space="preserve">Perahia），迪赫特（Misha</w:t>
      </w:r>
      <w:r>
        <w:t xml:space="preserve"> </w:t>
      </w:r>
      <w:r>
        <w:rPr>
          <w:rFonts w:hint="eastAsia"/>
        </w:rPr>
        <w:t xml:space="preserve">Dichter），弗莱舍（Leon</w:t>
      </w:r>
      <w:r>
        <w:t xml:space="preserve"> </w:t>
      </w:r>
      <w:r>
        <w:rPr>
          <w:rFonts w:hint="eastAsia"/>
        </w:rPr>
        <w:t xml:space="preserve">Fleisher），罗文塔尔（Jerome</w:t>
      </w:r>
      <w:r>
        <w:t xml:space="preserve"> </w:t>
      </w:r>
      <w:r>
        <w:rPr>
          <w:rFonts w:hint="eastAsia"/>
        </w:rPr>
        <w:t xml:space="preserve">Lowenthal）等钢琴家的大师班指导</w:t>
      </w:r>
    </w:p>
    <w:p>
      <w:pPr>
        <w:numPr>
          <w:ilvl w:val="0"/>
          <w:numId w:val="1028"/>
        </w:numPr>
      </w:pPr>
      <w:r>
        <w:rPr>
          <w:rFonts w:hint="eastAsia"/>
          <w:b/>
          <w:bCs/>
        </w:rPr>
        <w:t xml:space="preserve">评审工作</w:t>
      </w:r>
      <w:r>
        <w:rPr>
          <w:rFonts w:hint="eastAsia"/>
        </w:rPr>
        <w:t xml:space="preserve">：担任多项比赛的评委，包括黑龙江省高中艺术省统考</w:t>
      </w:r>
      <w:r>
        <w:rPr>
          <w:rStyle w:val="FootnoteReference"/>
        </w:rPr>
        <w:footnoteReference w:id="82"/>
      </w:r>
      <w:r>
        <w:rPr>
          <w:rFonts w:hint="eastAsia"/>
        </w:rPr>
        <w:t xml:space="preserve">，Kawai亚洲钢琴大赛</w:t>
      </w:r>
      <w:r>
        <w:rPr>
          <w:rStyle w:val="FootnoteReference"/>
        </w:rPr>
        <w:footnoteReference w:id="83"/>
      </w:r>
      <w:r>
        <w:rPr>
          <w:rFonts w:hint="eastAsia"/>
        </w:rPr>
        <w:t xml:space="preserve">，小肖邦国际钢琴比赛</w:t>
      </w:r>
      <w:r>
        <w:rPr>
          <w:rStyle w:val="FootnoteReference"/>
        </w:rPr>
        <w:footnoteReference w:id="84"/>
      </w:r>
      <w:r>
        <w:rPr>
          <w:rFonts w:hint="eastAsia"/>
        </w:rPr>
        <w:t xml:space="preserve">，“湾区杯”粤港澳钢琴比赛</w:t>
      </w:r>
      <w:r>
        <w:rPr>
          <w:rStyle w:val="FootnoteReference"/>
        </w:rPr>
        <w:footnoteReference w:id="85"/>
      </w:r>
      <w:r>
        <w:rPr>
          <w:rFonts w:hint="eastAsia"/>
        </w:rPr>
        <w:t xml:space="preserve">，珠江·恺撒堡国际青少年钢琴大赛</w:t>
      </w:r>
      <w:r>
        <w:rPr>
          <w:rStyle w:val="FootnoteReference"/>
        </w:rPr>
        <w:footnoteReference w:id="86"/>
      </w:r>
      <w:r>
        <w:rPr>
          <w:rFonts w:hint="eastAsia"/>
        </w:rPr>
        <w:t xml:space="preserve">，施坦威全国青少年钢琴比赛</w:t>
      </w:r>
      <w:r>
        <w:rPr>
          <w:rStyle w:val="FootnoteReference"/>
        </w:rPr>
        <w:footnoteReference w:id="87"/>
      </w:r>
      <w:r>
        <w:rPr>
          <w:rFonts w:hint="eastAsia"/>
        </w:rPr>
        <w:t xml:space="preserve">，小肖邦国际钢琴比赛</w:t>
      </w:r>
      <w:r>
        <w:rPr>
          <w:rStyle w:val="FootnoteReference"/>
        </w:rPr>
        <w:footnoteReference w:id="88"/>
      </w:r>
      <w:r>
        <w:rPr>
          <w:rFonts w:hint="eastAsia"/>
        </w:rPr>
        <w:t xml:space="preserve">，兰州国际钢琴艺术周·飞天黄河音乐奖</w:t>
      </w:r>
      <w:r>
        <w:rPr>
          <w:rStyle w:val="FootnoteReference"/>
        </w:rPr>
        <w:footnoteReference w:id="89"/>
      </w:r>
      <w:r>
        <w:rPr>
          <w:rFonts w:hint="eastAsia"/>
        </w:rPr>
        <w:t xml:space="preserve">，星海杯</w:t>
      </w:r>
      <w:r>
        <w:rPr>
          <w:rStyle w:val="FootnoteReference"/>
        </w:rPr>
        <w:footnoteReference w:id="90"/>
      </w:r>
      <w:r>
        <w:rPr>
          <w:rFonts w:hint="eastAsia"/>
        </w:rPr>
        <w:t xml:space="preserve">，微风·长隆钢琴比赛</w:t>
      </w:r>
      <w:r>
        <w:rPr>
          <w:rStyle w:val="FootnoteReference"/>
        </w:rPr>
        <w:footnoteReference w:id="91"/>
      </w:r>
      <w:r>
        <w:rPr>
          <w:rFonts w:hint="eastAsia"/>
        </w:rPr>
        <w:t xml:space="preserve">，深圳钢琴公开赛</w:t>
      </w:r>
      <w:r>
        <w:rPr>
          <w:rStyle w:val="FootnoteReference"/>
        </w:rPr>
        <w:footnoteReference w:id="92"/>
      </w:r>
    </w:p>
    <w:bookmarkStart w:id="97" w:name="白俄罗斯国家交响乐团2026-2027音乐季开幕音乐会"/>
    <w:p>
      <w:pPr>
        <w:pStyle w:val="Heading2"/>
      </w:pPr>
      <w:r>
        <w:rPr>
          <w:rFonts w:hint="eastAsia"/>
        </w:rPr>
        <w:t xml:space="preserve">白俄罗斯国家交响乐团2026-2027音乐季开幕音乐会</w:t>
      </w:r>
    </w:p>
    <w:p>
      <w:pPr>
        <w:pStyle w:val="FirstParagraph"/>
      </w:pPr>
      <w:r>
        <w:rPr>
          <w:rFonts w:hint="eastAsia"/>
        </w:rPr>
        <w:t xml:space="preserve">2026年9月16日，明斯克</w:t>
      </w:r>
    </w:p>
    <w:p>
      <w:pPr>
        <w:numPr>
          <w:ilvl w:val="0"/>
          <w:numId w:val="1029"/>
        </w:numPr>
      </w:pPr>
      <w:r>
        <w:rPr>
          <w:rFonts w:hint="eastAsia"/>
        </w:rPr>
        <w:t xml:space="preserve">在明斯克国家爱乐音乐厅，与白俄罗斯国家交响乐团合作演出拉赫玛尼诺夫《第三钢琴协奏曲》</w:t>
      </w:r>
      <w:r>
        <w:rPr>
          <w:rStyle w:val="FootnoteReference"/>
        </w:rPr>
        <w:footnoteReference w:id="93"/>
      </w:r>
      <w:r>
        <w:rPr>
          <w:rStyle w:val="FootnoteReference"/>
        </w:rPr>
        <w:footnoteReference w:id="95"/>
      </w:r>
    </w:p>
    <w:p>
      <w:pPr>
        <w:numPr>
          <w:ilvl w:val="0"/>
          <w:numId w:val="1029"/>
        </w:numPr>
      </w:pPr>
      <w:r>
        <w:rPr>
          <w:rFonts w:hint="eastAsia"/>
        </w:rPr>
        <w:t xml:space="preserve">徐起与交响乐队完成了长达45分钟的深情对话与默契配合，凭借扎实的演绎赢得全场观众经久不息的掌声。在返场环节中，他特别加奏了中国作曲家张朝的经典钢琴曲目《努玛阿美》，在海外舞台展现了东方华章的艺术魅力与文化自信。本场音乐会通过白俄罗斯电视台3台进行了全程转播。</w:t>
      </w:r>
    </w:p>
    <w:p>
      <w:pPr>
        <w:numPr>
          <w:ilvl w:val="0"/>
          <w:numId w:val="1029"/>
        </w:numPr>
      </w:pPr>
      <w:r>
        <w:rPr>
          <w:rFonts w:hint="eastAsia"/>
        </w:rPr>
        <w:t xml:space="preserve">以音乐穿梭“一带一路”，用舞台讲好“中国故事”。徐起表示：“这次国际舞台的淬炼，不仅是个人的艺术实践，更是青年教师将全球视野反哺教学的一次知行合一。舞台与讲台本就同根同源，唯有以实际行动践行极致的专业追求，才能真正做到教学相长”。未来，他将持续致力于依托地缘优势，在更广阔的国际舞台上砥砺前行，以艺术服务地方，辐射国际。</w:t>
      </w:r>
    </w:p>
    <w:bookmarkEnd w:id="97"/>
    <w:bookmarkStart w:id="100" w:name="哈尔滨交响乐团鎏金时代音乐会"/>
    <w:p>
      <w:pPr>
        <w:pStyle w:val="Heading2"/>
      </w:pPr>
      <w:r>
        <w:rPr>
          <w:rFonts w:hint="eastAsia"/>
        </w:rPr>
        <w:t xml:space="preserve">哈尔滨交响乐团“鎏金时代”音乐会</w:t>
      </w:r>
    </w:p>
    <w:p>
      <w:pPr>
        <w:pStyle w:val="FirstParagraph"/>
      </w:pPr>
      <w:r>
        <w:rPr>
          <w:rFonts w:hint="eastAsia"/>
        </w:rPr>
        <w:t xml:space="preserve">2026年4月，哈尔滨</w:t>
      </w:r>
    </w:p>
    <w:p>
      <w:pPr>
        <w:numPr>
          <w:ilvl w:val="0"/>
          <w:numId w:val="1030"/>
        </w:numPr>
      </w:pPr>
      <w:r>
        <w:rPr>
          <w:rFonts w:hint="eastAsia"/>
        </w:rPr>
        <w:t xml:space="preserve">在哈尔滨音乐厅，与哈尔滨交响乐团合作演出格什温《蓝色狂想曲》</w:t>
      </w:r>
      <w:r>
        <w:rPr>
          <w:rStyle w:val="FootnoteReference"/>
        </w:rPr>
        <w:footnoteReference w:id="98"/>
      </w:r>
    </w:p>
    <w:bookmarkEnd w:id="100"/>
    <w:bookmarkStart w:id="101" w:name="厦门爱乐乐团声生不息音乐季音乐会"/>
    <w:p>
      <w:pPr>
        <w:pStyle w:val="Heading2"/>
      </w:pPr>
      <w:r>
        <w:rPr>
          <w:rFonts w:hint="eastAsia"/>
        </w:rPr>
        <w:t xml:space="preserve">厦门爱乐乐团“声生不息”音乐季音乐会</w:t>
      </w:r>
    </w:p>
    <w:p>
      <w:pPr>
        <w:pStyle w:val="FirstParagraph"/>
      </w:pPr>
      <w:r>
        <w:rPr>
          <w:rFonts w:hint="eastAsia"/>
        </w:rPr>
        <w:t xml:space="preserve">2026年3月，厦门</w:t>
      </w:r>
    </w:p>
    <w:p>
      <w:pPr>
        <w:numPr>
          <w:ilvl w:val="0"/>
          <w:numId w:val="1031"/>
        </w:numPr>
      </w:pPr>
      <w:r>
        <w:rPr>
          <w:rFonts w:hint="eastAsia"/>
        </w:rPr>
        <w:t xml:space="preserve">在宏泰音乐厅，与厦门爱乐乐团合作演出韦伯《F小调钢琴协奏曲》</w:t>
      </w:r>
    </w:p>
    <w:p>
      <w:pPr>
        <w:numPr>
          <w:ilvl w:val="0"/>
          <w:numId w:val="1031"/>
        </w:numPr>
      </w:pPr>
      <w:r>
        <w:rPr>
          <w:rFonts w:hint="eastAsia"/>
        </w:rPr>
        <w:t xml:space="preserve">厦门晚报发布专版报道，见条目：厦门晚报专版报道，《左手琴键</w:t>
      </w:r>
      <w:r>
        <w:t xml:space="preserve"> </w:t>
      </w:r>
      <w:r>
        <w:rPr>
          <w:rFonts w:hint="eastAsia"/>
        </w:rPr>
        <w:t xml:space="preserve">右手公式——青年钢琴家徐起以罕见的“音乐+数学+哲学”跨学科路径打通艺术与科学的边界》</w:t>
      </w:r>
    </w:p>
    <w:bookmarkEnd w:id="101"/>
    <w:bookmarkStart w:id="102" w:name="第十五届金钟奖"/>
    <w:p>
      <w:pPr>
        <w:pStyle w:val="Heading2"/>
      </w:pPr>
      <w:r>
        <w:rPr>
          <w:rFonts w:hint="eastAsia"/>
        </w:rPr>
        <w:t xml:space="preserve">第十五届金钟奖</w:t>
      </w:r>
    </w:p>
    <w:p>
      <w:pPr>
        <w:pStyle w:val="FirstParagraph"/>
      </w:pPr>
      <w:r>
        <w:rPr>
          <w:rFonts w:hint="eastAsia"/>
        </w:rPr>
        <w:t xml:space="preserve">2025年10月，成都</w:t>
      </w:r>
    </w:p>
    <w:p>
      <w:pPr>
        <w:numPr>
          <w:ilvl w:val="0"/>
          <w:numId w:val="1032"/>
        </w:numPr>
      </w:pPr>
      <w:r>
        <w:rPr>
          <w:rFonts w:hint="eastAsia"/>
        </w:rPr>
        <w:t xml:space="preserve">入围第十五届金钟奖复赛</w:t>
      </w:r>
    </w:p>
    <w:bookmarkEnd w:id="102"/>
    <w:bookmarkStart w:id="105" w:name="珠江恺撒堡国际青少年钢琴大赛总决赛开幕式音乐会"/>
    <w:p>
      <w:pPr>
        <w:pStyle w:val="Heading2"/>
      </w:pPr>
      <w:r>
        <w:rPr>
          <w:rFonts w:hint="eastAsia"/>
        </w:rPr>
        <w:t xml:space="preserve">2025珠江·恺撒堡国际青少年钢琴大赛总决赛开幕式音乐会</w:t>
      </w:r>
    </w:p>
    <w:p>
      <w:pPr>
        <w:pStyle w:val="FirstParagraph"/>
      </w:pPr>
      <w:r>
        <w:rPr>
          <w:rFonts w:hint="eastAsia"/>
        </w:rPr>
        <w:t xml:space="preserve">2025年10月5日，厦门国际会议中心音乐厅</w:t>
      </w:r>
      <w:r>
        <w:rPr>
          <w:rStyle w:val="FootnoteReference"/>
        </w:rPr>
        <w:footnoteReference w:id="103"/>
      </w:r>
    </w:p>
    <w:bookmarkEnd w:id="105"/>
    <w:bookmarkStart w:id="110" w:name="第37届中国哈尔滨之夏音乐会青春音乐力量"/>
    <w:p>
      <w:pPr>
        <w:pStyle w:val="Heading2"/>
      </w:pPr>
      <w:r>
        <w:rPr>
          <w:rFonts w:hint="eastAsia"/>
        </w:rPr>
        <w:t xml:space="preserve">第37届中国·哈尔滨之夏音乐会《青春音乐力量》</w:t>
      </w:r>
    </w:p>
    <w:p>
      <w:pPr>
        <w:pStyle w:val="FirstParagraph"/>
      </w:pPr>
      <w:r>
        <w:rPr>
          <w:rFonts w:hint="eastAsia"/>
        </w:rPr>
        <w:t xml:space="preserve">2025年9月13日，哈尔滨音乐厅，哈尔滨</w:t>
      </w:r>
      <w:r>
        <w:rPr>
          <w:rStyle w:val="FootnoteReference"/>
        </w:rPr>
        <w:footnoteReference w:id="106"/>
      </w:r>
      <w:r>
        <w:rPr>
          <w:rStyle w:val="FootnoteReference"/>
        </w:rPr>
        <w:footnoteReference w:id="108"/>
      </w:r>
    </w:p>
    <w:p>
      <w:pPr>
        <w:numPr>
          <w:ilvl w:val="0"/>
          <w:numId w:val="1033"/>
        </w:numPr>
      </w:pPr>
      <w:r>
        <w:rPr>
          <w:rFonts w:hint="eastAsia"/>
        </w:rPr>
        <w:t xml:space="preserve">第37届中国·哈尔滨之夏音乐会</w:t>
      </w:r>
      <w:r>
        <w:t xml:space="preserve"> </w:t>
      </w:r>
      <w:r>
        <w:rPr>
          <w:rFonts w:hint="eastAsia"/>
        </w:rPr>
        <w:t xml:space="preserve">——“青春音乐力量”纪念中国人民抗日战争暨世界反法西斯战争胜利80周年全国十一所音乐学院联合音乐会</w:t>
      </w:r>
    </w:p>
    <w:p>
      <w:pPr>
        <w:numPr>
          <w:ilvl w:val="0"/>
          <w:numId w:val="1033"/>
        </w:numPr>
      </w:pPr>
      <w:r>
        <w:rPr>
          <w:rFonts w:hint="eastAsia"/>
        </w:rPr>
        <w:t xml:space="preserve">与乐队合作演出《黄河钢琴协奏曲》（第二乐章），指挥：杨晓宇</w:t>
      </w:r>
    </w:p>
    <w:bookmarkEnd w:id="110"/>
    <w:bookmarkStart w:id="115" w:name="第37届中国哈尔滨之夏音乐会金钟礼赞乐响冰城"/>
    <w:p>
      <w:pPr>
        <w:pStyle w:val="Heading2"/>
      </w:pPr>
      <w:r>
        <w:rPr>
          <w:rFonts w:hint="eastAsia"/>
        </w:rPr>
        <w:t xml:space="preserve">第37届中国·哈尔滨之夏音乐会《金钟礼赞，乐响冰城》</w:t>
      </w:r>
    </w:p>
    <w:p>
      <w:pPr>
        <w:pStyle w:val="FirstParagraph"/>
      </w:pPr>
      <w:r>
        <w:rPr>
          <w:rFonts w:hint="eastAsia"/>
        </w:rPr>
        <w:t xml:space="preserve">2025年9月5日，哈尔滨音乐学院音乐厅，哈尔滨</w:t>
      </w:r>
      <w:r>
        <w:rPr>
          <w:rStyle w:val="FootnoteReference"/>
        </w:rPr>
        <w:footnoteReference w:id="111"/>
      </w:r>
      <w:r>
        <w:rPr>
          <w:rStyle w:val="FootnoteReference"/>
        </w:rPr>
        <w:footnoteReference w:id="113"/>
      </w:r>
    </w:p>
    <w:p>
      <w:pPr>
        <w:numPr>
          <w:ilvl w:val="0"/>
          <w:numId w:val="1034"/>
        </w:numPr>
      </w:pPr>
      <w:r>
        <w:rPr>
          <w:rFonts w:hint="eastAsia"/>
        </w:rPr>
        <w:t xml:space="preserve">与乐队合作演出拉赫玛尼诺夫《第三钢琴协奏曲》（第一乐章），指挥：林劲松</w:t>
      </w:r>
    </w:p>
    <w:bookmarkEnd w:id="115"/>
    <w:bookmarkStart w:id="118" w:name="松花江上"/>
    <w:p>
      <w:pPr>
        <w:pStyle w:val="Heading2"/>
      </w:pPr>
      <w:r>
        <w:rPr>
          <w:rFonts w:hint="eastAsia"/>
        </w:rPr>
        <w:t xml:space="preserve">《松花江上》</w:t>
      </w:r>
    </w:p>
    <w:p>
      <w:pPr>
        <w:pStyle w:val="FirstParagraph"/>
      </w:pPr>
      <w:r>
        <w:rPr>
          <w:rFonts w:hint="eastAsia"/>
        </w:rPr>
        <w:t xml:space="preserve">2025年6月8日，哈尔滨大剧院，哈尔滨</w:t>
      </w:r>
      <w:r>
        <w:rPr>
          <w:rStyle w:val="FootnoteReference"/>
        </w:rPr>
        <w:footnoteReference w:id="116"/>
      </w:r>
    </w:p>
    <w:p>
      <w:pPr>
        <w:numPr>
          <w:ilvl w:val="0"/>
          <w:numId w:val="1035"/>
        </w:numPr>
      </w:pPr>
      <w:r>
        <w:rPr>
          <w:rFonts w:hint="eastAsia"/>
        </w:rPr>
        <w:t xml:space="preserve">与乐队合作演出国家艺术基金青年艺术创作人才项目资助的钢琴协奏曲《松花江上》（第三乐章），作曲：戴晓飞，指挥：林劲松</w:t>
      </w:r>
    </w:p>
    <w:bookmarkEnd w:id="118"/>
    <w:bookmarkStart w:id="121" w:name="流动与永恒"/>
    <w:p>
      <w:pPr>
        <w:pStyle w:val="Heading2"/>
      </w:pPr>
      <w:r>
        <w:rPr>
          <w:rFonts w:hint="eastAsia"/>
        </w:rPr>
        <w:t xml:space="preserve">流动与永恒</w:t>
      </w:r>
    </w:p>
    <w:p>
      <w:pPr>
        <w:pStyle w:val="FirstParagraph"/>
      </w:pPr>
      <w:r>
        <w:rPr>
          <w:rFonts w:hint="eastAsia"/>
        </w:rPr>
        <w:t xml:space="preserve">2025年5月31日，哈尔滨大剧院，哈尔滨</w:t>
      </w:r>
      <w:r>
        <w:rPr>
          <w:rStyle w:val="FootnoteReference"/>
        </w:rPr>
        <w:footnoteReference w:id="119"/>
      </w:r>
    </w:p>
    <w:p>
      <w:pPr>
        <w:numPr>
          <w:ilvl w:val="0"/>
          <w:numId w:val="1036"/>
        </w:numPr>
      </w:pPr>
      <w:r>
        <w:rPr>
          <w:rFonts w:hint="eastAsia"/>
        </w:rPr>
        <w:t xml:space="preserve">与乐队合作演出拉赫玛尼诺夫《第三钢琴协奏曲》，指挥：胡咏言</w:t>
      </w:r>
    </w:p>
    <w:bookmarkEnd w:id="121"/>
    <w:bookmarkStart w:id="124" w:name="哥大全球中心新年音乐会"/>
    <w:p>
      <w:pPr>
        <w:pStyle w:val="Heading2"/>
      </w:pPr>
      <w:r>
        <w:rPr>
          <w:rFonts w:hint="eastAsia"/>
        </w:rPr>
        <w:t xml:space="preserve">哥大全球中心新年音乐会</w:t>
      </w:r>
    </w:p>
    <w:p>
      <w:pPr>
        <w:pStyle w:val="FirstParagraph"/>
      </w:pPr>
      <w:r>
        <w:rPr>
          <w:rFonts w:hint="eastAsia"/>
        </w:rPr>
        <w:t xml:space="preserve">2025年1月12日，北京</w:t>
      </w:r>
    </w:p>
    <w:p>
      <w:pPr>
        <w:numPr>
          <w:ilvl w:val="0"/>
          <w:numId w:val="1037"/>
        </w:numPr>
      </w:pPr>
      <w:r>
        <w:rPr>
          <w:rFonts w:hint="eastAsia"/>
        </w:rPr>
        <w:t xml:space="preserve">作为哥伦比亚学院16届校友，受邀出演哥大全球中心和哥大北京校友会携手举办的《第四届哥大校友新年钢琴音乐会》</w:t>
      </w:r>
      <w:r>
        <w:rPr>
          <w:rStyle w:val="FootnoteReference"/>
        </w:rPr>
        <w:footnoteReference w:id="122"/>
      </w:r>
    </w:p>
    <w:bookmarkEnd w:id="124"/>
    <w:bookmarkStart w:id="125" w:name="哈尔滨音乐学院钢琴系赴兄弟院校交流演出"/>
    <w:p>
      <w:pPr>
        <w:pStyle w:val="Heading2"/>
      </w:pPr>
      <w:r>
        <w:rPr>
          <w:rFonts w:hint="eastAsia"/>
        </w:rPr>
        <w:t xml:space="preserve">哈尔滨音乐学院钢琴系赴兄弟院校交流演出</w:t>
      </w:r>
    </w:p>
    <w:p>
      <w:pPr>
        <w:pStyle w:val="FirstParagraph"/>
      </w:pPr>
      <w:r>
        <w:rPr>
          <w:rFonts w:hint="eastAsia"/>
        </w:rPr>
        <w:t xml:space="preserve">2024年12月-2025年4月，多地</w:t>
      </w:r>
    </w:p>
    <w:p>
      <w:pPr>
        <w:numPr>
          <w:ilvl w:val="0"/>
          <w:numId w:val="1038"/>
        </w:numPr>
      </w:pPr>
      <w:r>
        <w:rPr>
          <w:rFonts w:hint="eastAsia"/>
        </w:rPr>
        <w:t xml:space="preserve">随钢琴系出访天津音乐学院、东北师范大学音乐学院、浙江音乐学院进行交流演出</w:t>
      </w:r>
    </w:p>
    <w:p>
      <w:pPr>
        <w:numPr>
          <w:ilvl w:val="0"/>
          <w:numId w:val="1038"/>
        </w:numPr>
      </w:pPr>
      <w:r>
        <w:rPr>
          <w:rFonts w:hint="eastAsia"/>
        </w:rPr>
        <w:t xml:space="preserve">演出曲目：李斯特《诺玛的回忆》、肖邦《英雄波兰舞曲》</w:t>
      </w:r>
    </w:p>
    <w:bookmarkEnd w:id="125"/>
    <w:bookmarkStart w:id="128" w:name="报国不以山海远哈尔滨音乐学院原创作品音乐会"/>
    <w:p>
      <w:pPr>
        <w:pStyle w:val="Heading2"/>
      </w:pPr>
      <w:r>
        <w:rPr>
          <w:rFonts w:hint="eastAsia"/>
        </w:rPr>
        <w:t xml:space="preserve">“报国不以山海远”，哈尔滨音乐学院原创作品音乐会</w:t>
      </w:r>
    </w:p>
    <w:p>
      <w:pPr>
        <w:pStyle w:val="FirstParagraph"/>
      </w:pPr>
      <w:r>
        <w:rPr>
          <w:rFonts w:hint="eastAsia"/>
        </w:rPr>
        <w:t xml:space="preserve">2024年11月15日，哈尔滨音乐学院音乐厅，哈尔滨</w:t>
      </w:r>
      <w:r>
        <w:rPr>
          <w:rStyle w:val="FootnoteReference"/>
        </w:rPr>
        <w:footnoteReference w:id="126"/>
      </w:r>
    </w:p>
    <w:p>
      <w:pPr>
        <w:numPr>
          <w:ilvl w:val="0"/>
          <w:numId w:val="1039"/>
        </w:numPr>
      </w:pPr>
      <w:r>
        <w:rPr>
          <w:rFonts w:hint="eastAsia"/>
        </w:rPr>
        <w:t xml:space="preserve">与乐队合作演出学院原创作品《繁花》</w:t>
      </w:r>
    </w:p>
    <w:bookmarkEnd w:id="128"/>
    <w:bookmarkStart w:id="131" w:name="弦歌不辍铸师魂哈尔滨音乐学院庆祝第四十个教师节暨建院八周年迎新音乐会"/>
    <w:p>
      <w:pPr>
        <w:pStyle w:val="Heading2"/>
      </w:pPr>
      <w:r>
        <w:rPr>
          <w:rFonts w:hint="eastAsia"/>
        </w:rPr>
        <w:t xml:space="preserve">“弦歌不辍铸师魂”，哈尔滨音乐学院庆祝第四十个教师节暨建院八周年迎新音乐会</w:t>
      </w:r>
    </w:p>
    <w:p>
      <w:pPr>
        <w:pStyle w:val="FirstParagraph"/>
      </w:pPr>
      <w:r>
        <w:rPr>
          <w:rFonts w:hint="eastAsia"/>
        </w:rPr>
        <w:t xml:space="preserve">2024年9月10日，哈尔滨音乐学院音乐厅，哈尔滨</w:t>
      </w:r>
    </w:p>
    <w:p>
      <w:pPr>
        <w:numPr>
          <w:ilvl w:val="0"/>
          <w:numId w:val="1040"/>
        </w:numPr>
      </w:pPr>
      <w:r>
        <w:rPr>
          <w:rFonts w:hint="eastAsia"/>
        </w:rPr>
        <w:t xml:space="preserve">与乐队合作演出贝多芬《第四钢琴协奏曲》（第三乐章）</w:t>
      </w:r>
      <w:r>
        <w:rPr>
          <w:rStyle w:val="FootnoteReference"/>
        </w:rPr>
        <w:footnoteReference w:id="129"/>
      </w:r>
    </w:p>
    <w:bookmarkEnd w:id="131"/>
    <w:bookmarkStart w:id="134" w:name="中央电视台桃李绽芳华节目录制"/>
    <w:p>
      <w:pPr>
        <w:pStyle w:val="Heading2"/>
      </w:pPr>
      <w:r>
        <w:rPr>
          <w:rFonts w:hint="eastAsia"/>
        </w:rPr>
        <w:t xml:space="preserve">中央电视台《桃李绽芳华》节目录制</w:t>
      </w:r>
    </w:p>
    <w:p>
      <w:pPr>
        <w:pStyle w:val="FirstParagraph"/>
      </w:pPr>
      <w:r>
        <w:rPr>
          <w:rFonts w:hint="eastAsia"/>
        </w:rPr>
        <w:t xml:space="preserve">2024年9月10日，北京</w:t>
      </w:r>
    </w:p>
    <w:p>
      <w:pPr>
        <w:numPr>
          <w:ilvl w:val="0"/>
          <w:numId w:val="1041"/>
        </w:numPr>
      </w:pPr>
      <w:r>
        <w:rPr>
          <w:rFonts w:hint="eastAsia"/>
        </w:rPr>
        <w:t xml:space="preserve">参与录制教师节特别节目《桃李绽芳华》，与元杰共同参与访谈并演奏双钢琴版本的《保卫黄河》</w:t>
      </w:r>
      <w:r>
        <w:rPr>
          <w:rStyle w:val="FootnoteReference"/>
        </w:rPr>
        <w:footnoteReference w:id="132"/>
      </w:r>
    </w:p>
    <w:bookmarkEnd w:id="134"/>
    <w:bookmarkStart w:id="141" w:name="指尖上的精灵第十九届中国长春电影节"/>
    <w:p>
      <w:pPr>
        <w:pStyle w:val="Heading2"/>
      </w:pPr>
      <w:r>
        <w:rPr>
          <w:rFonts w:hint="eastAsia"/>
        </w:rPr>
        <w:t xml:space="preserve">《指尖上的精灵》，第十九届中国长春电影节</w:t>
      </w:r>
    </w:p>
    <w:p>
      <w:pPr>
        <w:pStyle w:val="FirstParagraph"/>
      </w:pPr>
      <w:r>
        <w:rPr>
          <w:rFonts w:hint="eastAsia"/>
        </w:rPr>
        <w:t xml:space="preserve">2024年8月23日，长影音乐厅，长春</w:t>
      </w:r>
    </w:p>
    <w:p>
      <w:pPr>
        <w:numPr>
          <w:ilvl w:val="0"/>
          <w:numId w:val="1042"/>
        </w:numPr>
      </w:pPr>
      <w:r>
        <w:rPr>
          <w:rFonts w:hint="eastAsia"/>
        </w:rPr>
        <w:t xml:space="preserve">受邀参演由长春市文化广播电视和旅游局主办，长影乐团策划的长影周末音乐会《指尖上的精灵》（第十九届中国长春电影节系列活动之一），</w:t>
      </w:r>
      <w:r>
        <w:rPr>
          <w:rStyle w:val="FootnoteReference"/>
        </w:rPr>
        <w:footnoteReference w:id="135"/>
      </w:r>
      <w:r>
        <w:rPr>
          <w:rStyle w:val="FootnoteReference"/>
        </w:rPr>
        <w:footnoteReference w:id="137"/>
      </w:r>
      <w:r>
        <w:rPr>
          <w:rStyle w:val="FootnoteReference"/>
        </w:rPr>
        <w:footnoteReference w:id="139"/>
      </w:r>
    </w:p>
    <w:p>
      <w:pPr>
        <w:numPr>
          <w:ilvl w:val="0"/>
          <w:numId w:val="1042"/>
        </w:numPr>
      </w:pPr>
      <w:r>
        <w:rPr>
          <w:rFonts w:hint="eastAsia"/>
        </w:rPr>
        <w:t xml:space="preserve">与指挥于学峰合作演出贝多芬《第四钢琴协奏曲》</w:t>
      </w:r>
    </w:p>
    <w:bookmarkEnd w:id="141"/>
    <w:bookmarkStart w:id="143" w:name="乐动广陵-知音尔滨长三角地区访企拓岗专场音乐会"/>
    <w:p>
      <w:pPr>
        <w:pStyle w:val="Heading2"/>
      </w:pPr>
      <w:r>
        <w:rPr>
          <w:rFonts w:hint="eastAsia"/>
        </w:rPr>
        <w:t xml:space="preserve">“乐动广陵</w:t>
      </w:r>
      <w:r>
        <w:t xml:space="preserve"> </w:t>
      </w:r>
      <w:r>
        <w:rPr>
          <w:rFonts w:hint="eastAsia"/>
        </w:rPr>
        <w:t xml:space="preserve">知音尔滨”长三角地区访企拓岗专场音乐会</w:t>
      </w:r>
    </w:p>
    <w:p>
      <w:pPr>
        <w:pStyle w:val="FirstParagraph"/>
      </w:pPr>
      <w:r>
        <w:rPr>
          <w:rFonts w:hint="eastAsia"/>
        </w:rPr>
        <w:t xml:space="preserve">2024年4月30日，扬州市音乐厅，扬州</w:t>
      </w:r>
    </w:p>
    <w:p>
      <w:pPr>
        <w:numPr>
          <w:ilvl w:val="0"/>
          <w:numId w:val="1043"/>
        </w:numPr>
      </w:pPr>
      <w:r>
        <w:rPr>
          <w:rFonts w:hint="eastAsia"/>
        </w:rPr>
        <w:t xml:space="preserve">随学院代表团赴扬州开展长三角地区访企拓岗活动，并参演堂会演出</w:t>
      </w:r>
      <w:r>
        <w:rPr>
          <w:rStyle w:val="FootnoteReference"/>
        </w:rPr>
        <w:footnoteReference w:id="142"/>
      </w:r>
    </w:p>
    <w:bookmarkEnd w:id="143"/>
    <w:bookmarkStart w:id="146" w:name="新春音乐会"/>
    <w:p>
      <w:pPr>
        <w:pStyle w:val="Heading2"/>
      </w:pPr>
      <w:r>
        <w:rPr>
          <w:rFonts w:hint="eastAsia"/>
        </w:rPr>
        <w:t xml:space="preserve">2024新春音乐会</w:t>
      </w:r>
    </w:p>
    <w:p>
      <w:pPr>
        <w:pStyle w:val="FirstParagraph"/>
      </w:pPr>
      <w:r>
        <w:rPr>
          <w:rFonts w:hint="eastAsia"/>
        </w:rPr>
        <w:t xml:space="preserve">2024年2月24日，江西艺术中心音乐厅，南昌</w:t>
      </w:r>
    </w:p>
    <w:p>
      <w:pPr>
        <w:numPr>
          <w:ilvl w:val="0"/>
          <w:numId w:val="1044"/>
        </w:numPr>
      </w:pPr>
      <w:r>
        <w:rPr>
          <w:rFonts w:hint="eastAsia"/>
        </w:rPr>
        <w:t xml:space="preserve">受邀参演《南昌交响乐团2024新春音乐会》，合作演出格什温钢琴协奏曲《蓝色狂想曲》</w:t>
      </w:r>
      <w:r>
        <w:rPr>
          <w:rStyle w:val="FootnoteReference"/>
        </w:rPr>
        <w:footnoteReference w:id="144"/>
      </w:r>
    </w:p>
    <w:bookmarkEnd w:id="146"/>
    <w:bookmarkStart w:id="147" w:name="第四届黑龙江省艺术类高校教学成果展示活动乐器类键盘"/>
    <w:p>
      <w:pPr>
        <w:pStyle w:val="Heading2"/>
      </w:pPr>
      <w:r>
        <w:rPr>
          <w:rFonts w:hint="eastAsia"/>
        </w:rPr>
        <w:t xml:space="preserve">第四届黑龙江省艺术类高校教学成果展示活动，乐器类（键盘）</w:t>
      </w:r>
    </w:p>
    <w:p>
      <w:pPr>
        <w:pStyle w:val="FirstParagraph"/>
      </w:pPr>
      <w:r>
        <w:rPr>
          <w:rFonts w:hint="eastAsia"/>
        </w:rPr>
        <w:t xml:space="preserve">2024年1月</w:t>
      </w:r>
    </w:p>
    <w:p>
      <w:pPr>
        <w:numPr>
          <w:ilvl w:val="0"/>
          <w:numId w:val="1045"/>
        </w:numPr>
      </w:pPr>
      <w:r>
        <w:rPr>
          <w:rFonts w:hint="eastAsia"/>
        </w:rPr>
        <w:t xml:space="preserve">由黑龙江省文化和旅游厅主办</w:t>
      </w:r>
    </w:p>
    <w:p>
      <w:pPr>
        <w:numPr>
          <w:ilvl w:val="0"/>
          <w:numId w:val="1045"/>
        </w:numPr>
      </w:pPr>
      <w:r>
        <w:rPr>
          <w:rFonts w:hint="eastAsia"/>
        </w:rPr>
        <w:t xml:space="preserve">获个人一等奖以及指导学生二等奖</w:t>
      </w:r>
    </w:p>
    <w:bookmarkEnd w:id="147"/>
    <w:bookmarkStart w:id="149" w:name="哥大全球中心新年音乐会-1"/>
    <w:p>
      <w:pPr>
        <w:pStyle w:val="Heading2"/>
      </w:pPr>
      <w:r>
        <w:rPr>
          <w:rFonts w:hint="eastAsia"/>
        </w:rPr>
        <w:t xml:space="preserve">哥大全球中心新年音乐会</w:t>
      </w:r>
    </w:p>
    <w:p>
      <w:pPr>
        <w:pStyle w:val="FirstParagraph"/>
      </w:pPr>
      <w:r>
        <w:rPr>
          <w:rFonts w:hint="eastAsia"/>
        </w:rPr>
        <w:t xml:space="preserve">2024年1月13日，北京</w:t>
      </w:r>
    </w:p>
    <w:p>
      <w:pPr>
        <w:numPr>
          <w:ilvl w:val="0"/>
          <w:numId w:val="1046"/>
        </w:numPr>
      </w:pPr>
      <w:r>
        <w:rPr>
          <w:rFonts w:hint="eastAsia"/>
        </w:rPr>
        <w:t xml:space="preserve">作为哥伦比亚学院16届校友，受邀出演哥大全球中心和哥大北京校友会携手举办的《2024哥大校友新年钢琴音乐会》</w:t>
      </w:r>
      <w:r>
        <w:rPr>
          <w:rStyle w:val="FootnoteReference"/>
        </w:rPr>
        <w:footnoteReference w:id="148"/>
      </w:r>
    </w:p>
    <w:bookmarkEnd w:id="149"/>
    <w:bookmarkStart w:id="150" w:name="长江之韵世界知名音乐院校交流展演季"/>
    <w:p>
      <w:pPr>
        <w:pStyle w:val="Heading2"/>
      </w:pPr>
      <w:r>
        <w:rPr>
          <w:rFonts w:hint="eastAsia"/>
        </w:rPr>
        <w:t xml:space="preserve">长江之韵·世界知名音乐院校交流展演季</w:t>
      </w:r>
    </w:p>
    <w:p>
      <w:pPr>
        <w:pStyle w:val="FirstParagraph"/>
      </w:pPr>
      <w:r>
        <w:rPr>
          <w:rFonts w:hint="eastAsia"/>
        </w:rPr>
        <w:t xml:space="preserve">2023年11月，武汉</w:t>
      </w:r>
    </w:p>
    <w:p>
      <w:pPr>
        <w:numPr>
          <w:ilvl w:val="0"/>
          <w:numId w:val="1047"/>
        </w:numPr>
      </w:pPr>
      <w:r>
        <w:rPr>
          <w:rFonts w:hint="eastAsia"/>
        </w:rPr>
        <w:t xml:space="preserve">代表哈尔滨音乐学院，随团赴武汉参演《长江之韵·世界知名音乐院校交流展演季》系列音乐会，演奏独奏曲目《伊斯拉美》</w:t>
      </w:r>
    </w:p>
    <w:bookmarkEnd w:id="150"/>
    <w:bookmarkStart w:id="151" w:name="哈尔滨国际钢琴教学法艺术周"/>
    <w:p>
      <w:pPr>
        <w:pStyle w:val="Heading2"/>
      </w:pPr>
      <w:r>
        <w:rPr>
          <w:rFonts w:hint="eastAsia"/>
        </w:rPr>
        <w:t xml:space="preserve">哈尔滨国际钢琴教学法艺术周</w:t>
      </w:r>
    </w:p>
    <w:p>
      <w:pPr>
        <w:pStyle w:val="FirstParagraph"/>
      </w:pPr>
      <w:r>
        <w:rPr>
          <w:rFonts w:hint="eastAsia"/>
        </w:rPr>
        <w:t xml:space="preserve">2023年10月，哈尔滨</w:t>
      </w:r>
    </w:p>
    <w:p>
      <w:pPr>
        <w:numPr>
          <w:ilvl w:val="0"/>
          <w:numId w:val="1048"/>
        </w:numPr>
      </w:pPr>
      <w:r>
        <w:rPr>
          <w:rFonts w:hint="eastAsia"/>
        </w:rPr>
        <w:t xml:space="preserve">与哈尔滨交响乐团合作演出拉赫玛尼诺夫《第三钢琴协奏曲》，指挥：朱其元</w:t>
      </w:r>
    </w:p>
    <w:bookmarkEnd w:id="151"/>
    <w:bookmarkStart w:id="154" w:name="韩国釜山巅峰国际音乐节bmimf"/>
    <w:p>
      <w:pPr>
        <w:pStyle w:val="Heading2"/>
      </w:pPr>
      <w:r>
        <w:rPr>
          <w:rFonts w:hint="eastAsia"/>
        </w:rPr>
        <w:t xml:space="preserve">韩国釜山巅峰国际音乐节（BMIMF）</w:t>
      </w:r>
    </w:p>
    <w:p>
      <w:pPr>
        <w:pStyle w:val="FirstParagraph"/>
      </w:pPr>
      <w:r>
        <w:rPr>
          <w:rFonts w:hint="eastAsia"/>
        </w:rPr>
        <w:t xml:space="preserve">2023年9月19日</w:t>
      </w:r>
      <w:r>
        <w:t xml:space="preserve"> - </w:t>
      </w:r>
      <w:r>
        <w:rPr>
          <w:rFonts w:hint="eastAsia"/>
        </w:rPr>
        <w:t xml:space="preserve">20日，釜山文化会馆</w:t>
      </w:r>
    </w:p>
    <w:p>
      <w:pPr>
        <w:numPr>
          <w:ilvl w:val="0"/>
          <w:numId w:val="1049"/>
        </w:numPr>
      </w:pPr>
      <w:r>
        <w:rPr>
          <w:rFonts w:hint="eastAsia"/>
        </w:rPr>
        <w:t xml:space="preserve">受邀出演音乐节的闭幕音乐会，与KNN交响乐团合作演出贝多芬第五（“帝王”）钢琴协奏曲</w:t>
      </w:r>
      <w:r>
        <w:rPr>
          <w:rStyle w:val="FootnoteReference"/>
        </w:rPr>
        <w:footnoteReference w:id="152"/>
      </w:r>
    </w:p>
    <w:p>
      <w:pPr>
        <w:numPr>
          <w:ilvl w:val="0"/>
          <w:numId w:val="1049"/>
        </w:numPr>
      </w:pPr>
      <w:r>
        <w:rPr>
          <w:rFonts w:hint="eastAsia"/>
        </w:rPr>
        <w:t xml:space="preserve">除闭幕音乐会外，受邀与哈尔滨音乐学院同事合作在音乐节中的“中日韩友好音乐会”中演出四手联弹曲目《胡桃夹子》以及独奏曲目《伊斯拉美》</w:t>
      </w:r>
    </w:p>
    <w:p>
      <w:pPr>
        <w:numPr>
          <w:ilvl w:val="0"/>
          <w:numId w:val="1049"/>
        </w:numPr>
      </w:pPr>
      <w:r>
        <w:rPr>
          <w:rFonts w:hint="eastAsia"/>
        </w:rPr>
        <w:t xml:space="preserve">发挥学院的地缘文化优势，共建东北亚地区音乐文化的协同发展和共同繁荣</w:t>
      </w:r>
    </w:p>
    <w:bookmarkEnd w:id="154"/>
    <w:bookmarkStart w:id="155" w:name="哈尔滨之夏"/>
    <w:p>
      <w:pPr>
        <w:pStyle w:val="Heading2"/>
      </w:pPr>
      <w:r>
        <w:rPr>
          <w:rFonts w:hint="eastAsia"/>
        </w:rPr>
        <w:t xml:space="preserve">哈尔滨之夏</w:t>
      </w:r>
    </w:p>
    <w:p>
      <w:pPr>
        <w:pStyle w:val="FirstParagraph"/>
      </w:pPr>
      <w:r>
        <w:rPr>
          <w:rFonts w:hint="eastAsia"/>
        </w:rPr>
        <w:t xml:space="preserve">2023年8月，哈尔滨</w:t>
      </w:r>
    </w:p>
    <w:p>
      <w:pPr>
        <w:numPr>
          <w:ilvl w:val="0"/>
          <w:numId w:val="1050"/>
        </w:numPr>
      </w:pPr>
      <w:r>
        <w:rPr>
          <w:rFonts w:hint="eastAsia"/>
        </w:rPr>
        <w:t xml:space="preserve">代表哈尔滨音乐学院，随团参演由中华人民共和国文化和旅游部与哈尔滨市人民政府共同举办的国家级展演《哈尔滨之夏》系列音乐会之《“致乐崇德”</w:t>
      </w:r>
      <w:r>
        <w:t xml:space="preserve"> </w:t>
      </w:r>
      <w:r>
        <w:t xml:space="preserve">- </w:t>
      </w:r>
      <w:r>
        <w:rPr>
          <w:rFonts w:hint="eastAsia"/>
        </w:rPr>
        <w:t xml:space="preserve">哈尔滨音乐学院专场音乐会》</w:t>
      </w:r>
    </w:p>
    <w:bookmarkEnd w:id="155"/>
    <w:bookmarkStart w:id="156" w:name="兰州国际钢琴艺术周"/>
    <w:p>
      <w:pPr>
        <w:pStyle w:val="Heading2"/>
      </w:pPr>
      <w:r>
        <w:rPr>
          <w:rFonts w:hint="eastAsia"/>
        </w:rPr>
        <w:t xml:space="preserve">兰州国际钢琴艺术周</w:t>
      </w:r>
    </w:p>
    <w:p>
      <w:pPr>
        <w:pStyle w:val="FirstParagraph"/>
      </w:pPr>
      <w:r>
        <w:rPr>
          <w:rFonts w:hint="eastAsia"/>
        </w:rPr>
        <w:t xml:space="preserve">2023年7月21</w:t>
      </w:r>
      <w:r>
        <w:t xml:space="preserve"> - </w:t>
      </w:r>
      <w:r>
        <w:rPr>
          <w:rFonts w:hint="eastAsia"/>
        </w:rPr>
        <w:t xml:space="preserve">25日，兰州大剧院，兰州</w:t>
      </w:r>
    </w:p>
    <w:p>
      <w:pPr>
        <w:numPr>
          <w:ilvl w:val="0"/>
          <w:numId w:val="1051"/>
        </w:numPr>
      </w:pPr>
      <w:r>
        <w:rPr>
          <w:rFonts w:hint="eastAsia"/>
        </w:rPr>
        <w:t xml:space="preserve">重返兰州国际钢琴艺术周，作为艺术节专家，讲授大师课，担任公开赛评委，并出演《王者之音》系列音乐会，由央视音乐在央视频直播</w:t>
      </w:r>
    </w:p>
    <w:p>
      <w:pPr>
        <w:numPr>
          <w:ilvl w:val="0"/>
          <w:numId w:val="1051"/>
        </w:numPr>
      </w:pPr>
      <w:r>
        <w:rPr>
          <w:rFonts w:hint="eastAsia"/>
        </w:rPr>
        <w:t xml:space="preserve">作为音乐节“志愿者”，客串讲座翻译，出镜央视音乐在央视频发布的音乐短视频</w:t>
      </w:r>
    </w:p>
    <w:bookmarkEnd w:id="156"/>
    <w:bookmarkStart w:id="157" w:name="凝心铸魂强根基团结奋进新征程同心向党献礼七一主题音乐会"/>
    <w:p>
      <w:pPr>
        <w:pStyle w:val="Heading2"/>
      </w:pPr>
      <w:r>
        <w:rPr>
          <w:rFonts w:hint="eastAsia"/>
        </w:rPr>
        <w:t xml:space="preserve">“凝心铸魂强根基、团结奋进新征程”“同心向党、献礼七一”主题音乐会</w:t>
      </w:r>
    </w:p>
    <w:p>
      <w:pPr>
        <w:pStyle w:val="FirstParagraph"/>
      </w:pPr>
      <w:r>
        <w:rPr>
          <w:rFonts w:hint="eastAsia"/>
        </w:rPr>
        <w:t xml:space="preserve">2023年6月28日，哈尔滨</w:t>
      </w:r>
    </w:p>
    <w:p>
      <w:pPr>
        <w:numPr>
          <w:ilvl w:val="0"/>
          <w:numId w:val="1052"/>
        </w:numPr>
      </w:pPr>
      <w:r>
        <w:rPr>
          <w:rFonts w:hint="eastAsia"/>
        </w:rPr>
        <w:t xml:space="preserve">作为民盟骨干盟员，参演由民盟省委主办，哈尔滨音乐学院、民盟哈尔滨音乐学院支部承办的“凝心铸魂强根基、团结奋进新征程”“同心向党、献礼七一”主题音乐会，与乐队合作演出《黄河钢琴协奏曲》</w:t>
      </w:r>
    </w:p>
    <w:bookmarkEnd w:id="157"/>
    <w:bookmarkStart w:id="158" w:name="纪念煤田开采百年创建省级文明城市大型交响音乐会"/>
    <w:p>
      <w:pPr>
        <w:pStyle w:val="Heading2"/>
      </w:pPr>
      <w:r>
        <w:rPr>
          <w:rFonts w:hint="eastAsia"/>
        </w:rPr>
        <w:t xml:space="preserve">“纪念煤田开采百年，创建省级文明城市”——大型交响音乐会</w:t>
      </w:r>
    </w:p>
    <w:p>
      <w:pPr>
        <w:pStyle w:val="FirstParagraph"/>
      </w:pPr>
      <w:r>
        <w:rPr>
          <w:rFonts w:hint="eastAsia"/>
        </w:rPr>
        <w:t xml:space="preserve">2023年6月4日，双鸭山</w:t>
      </w:r>
    </w:p>
    <w:p>
      <w:pPr>
        <w:numPr>
          <w:ilvl w:val="0"/>
          <w:numId w:val="1053"/>
        </w:numPr>
      </w:pPr>
      <w:r>
        <w:rPr>
          <w:rFonts w:hint="eastAsia"/>
        </w:rPr>
        <w:t xml:space="preserve">随哈尔滨音乐学院代表团赴双鸭山，参演由中共双鸭山市委、双鸭山市人民政府、龙煤双鸭山矿业公司、哈尔滨音乐学院联合主办的大型交响音乐会，与乐队合作演出《黄河钢琴协奏曲》</w:t>
      </w:r>
    </w:p>
    <w:bookmarkEnd w:id="158"/>
    <w:bookmarkStart w:id="159" w:name="弘扬雷锋精神凝聚奋进力量纪念毛泽东等老一辈革命家为雷锋同志题词60周年专场音乐会"/>
    <w:p>
      <w:pPr>
        <w:pStyle w:val="Heading2"/>
      </w:pPr>
      <w:r>
        <w:rPr>
          <w:rFonts w:hint="eastAsia"/>
        </w:rPr>
        <w:t xml:space="preserve">“弘扬雷锋精神，凝聚奋进力量”——纪念毛泽东等老一辈革命家为雷锋同志题词60周年专场音乐会</w:t>
      </w:r>
    </w:p>
    <w:p>
      <w:pPr>
        <w:pStyle w:val="FirstParagraph"/>
      </w:pPr>
      <w:r>
        <w:rPr>
          <w:rFonts w:hint="eastAsia"/>
        </w:rPr>
        <w:t xml:space="preserve">2023年5月，哈尔滨音乐学院，哈尔滨</w:t>
      </w:r>
    </w:p>
    <w:p>
      <w:pPr>
        <w:numPr>
          <w:ilvl w:val="0"/>
          <w:numId w:val="1054"/>
        </w:numPr>
      </w:pPr>
      <w:r>
        <w:rPr>
          <w:rFonts w:hint="eastAsia"/>
        </w:rPr>
        <w:t xml:space="preserve">与乐队合作演出《黄河钢琴协奏曲》</w:t>
      </w:r>
    </w:p>
    <w:bookmarkEnd w:id="159"/>
    <w:bookmarkStart w:id="160" w:name="中央电视台音乐公开课节目录制"/>
    <w:p>
      <w:pPr>
        <w:pStyle w:val="Heading2"/>
      </w:pPr>
      <w:r>
        <w:rPr>
          <w:rFonts w:hint="eastAsia"/>
        </w:rPr>
        <w:t xml:space="preserve">中央电视台《音乐公开课》节目录制</w:t>
      </w:r>
    </w:p>
    <w:p>
      <w:pPr>
        <w:pStyle w:val="FirstParagraph"/>
      </w:pPr>
      <w:r>
        <w:rPr>
          <w:rFonts w:hint="eastAsia"/>
        </w:rPr>
        <w:t xml:space="preserve">2023年2月，北京</w:t>
      </w:r>
    </w:p>
    <w:p>
      <w:pPr>
        <w:numPr>
          <w:ilvl w:val="0"/>
          <w:numId w:val="1055"/>
        </w:numPr>
      </w:pPr>
      <w:r>
        <w:rPr>
          <w:rFonts w:hint="eastAsia"/>
        </w:rPr>
        <w:t xml:space="preserve">在学院钢琴系主任元杰的带领下，赴北京中央电视台录制CCTV15频道节目《音乐公开课》</w:t>
      </w:r>
    </w:p>
    <w:bookmarkEnd w:id="160"/>
    <w:bookmarkStart w:id="161" w:name="珠江恺撒堡艺术家"/>
    <w:p>
      <w:pPr>
        <w:pStyle w:val="Heading2"/>
      </w:pPr>
      <w:r>
        <w:rPr>
          <w:rFonts w:hint="eastAsia"/>
        </w:rPr>
        <w:t xml:space="preserve">珠江·恺撒堡艺术家</w:t>
      </w:r>
    </w:p>
    <w:p>
      <w:pPr>
        <w:pStyle w:val="FirstParagraph"/>
      </w:pPr>
      <w:r>
        <w:rPr>
          <w:rFonts w:hint="eastAsia"/>
        </w:rPr>
        <w:t xml:space="preserve">2022年11月</w:t>
      </w:r>
      <w:r>
        <w:t xml:space="preserve"> - </w:t>
      </w:r>
      <w:r>
        <w:rPr>
          <w:rFonts w:hint="eastAsia"/>
        </w:rPr>
        <w:t xml:space="preserve">至今</w:t>
      </w:r>
    </w:p>
    <w:p>
      <w:pPr>
        <w:numPr>
          <w:ilvl w:val="0"/>
          <w:numId w:val="1056"/>
        </w:numPr>
      </w:pPr>
      <w:r>
        <w:rPr>
          <w:rFonts w:hint="eastAsia"/>
        </w:rPr>
        <w:t xml:space="preserve">受珠江集团聘任，签约成为珠江·恺撒堡艺术家</w:t>
      </w:r>
    </w:p>
    <w:p>
      <w:pPr>
        <w:numPr>
          <w:ilvl w:val="0"/>
          <w:numId w:val="1056"/>
        </w:numPr>
      </w:pPr>
      <w:r>
        <w:rPr>
          <w:rFonts w:hint="eastAsia"/>
        </w:rPr>
        <w:t xml:space="preserve">在全国多地举办独奏会，讲座等讲演活动，通过在高校和社会面的公益活动积极弘扬钢琴艺术，以行动服务社会</w:t>
      </w:r>
    </w:p>
    <w:bookmarkEnd w:id="161"/>
    <w:bookmarkStart w:id="162" w:name="兰州国际钢琴艺术周-1"/>
    <w:p>
      <w:pPr>
        <w:pStyle w:val="Heading2"/>
      </w:pPr>
      <w:r>
        <w:rPr>
          <w:rFonts w:hint="eastAsia"/>
        </w:rPr>
        <w:t xml:space="preserve">兰州国际钢琴艺术周</w:t>
      </w:r>
    </w:p>
    <w:p>
      <w:pPr>
        <w:pStyle w:val="FirstParagraph"/>
      </w:pPr>
      <w:r>
        <w:rPr>
          <w:rFonts w:hint="eastAsia"/>
        </w:rPr>
        <w:t xml:space="preserve">2020年8月，兰州大剧院，兰州</w:t>
      </w:r>
    </w:p>
    <w:p>
      <w:pPr>
        <w:numPr>
          <w:ilvl w:val="0"/>
          <w:numId w:val="1057"/>
        </w:numPr>
      </w:pPr>
      <w:r>
        <w:rPr>
          <w:rFonts w:hint="eastAsia"/>
        </w:rPr>
        <w:t xml:space="preserve">受师哥及音乐周艺术总监元杰的邀请，在主题为《贝多芬三十二首钢琴奏鸣曲》系列音乐会中，演出多首贝多芬奏鸣曲</w:t>
      </w:r>
    </w:p>
    <w:bookmarkEnd w:id="162"/>
    <w:bookmarkStart w:id="163" w:name="贝多芬国际钢琴比赛"/>
    <w:p>
      <w:pPr>
        <w:pStyle w:val="Heading2"/>
      </w:pPr>
      <w:r>
        <w:rPr>
          <w:rFonts w:hint="eastAsia"/>
        </w:rPr>
        <w:t xml:space="preserve">贝多芬国际钢琴比赛</w:t>
      </w:r>
    </w:p>
    <w:p>
      <w:pPr>
        <w:pStyle w:val="FirstParagraph"/>
      </w:pPr>
      <w:r>
        <w:rPr>
          <w:rFonts w:hint="eastAsia"/>
        </w:rPr>
        <w:t xml:space="preserve">2017年12月，波恩，德国</w:t>
      </w:r>
    </w:p>
    <w:bookmarkEnd w:id="163"/>
    <w:bookmarkStart w:id="164" w:name="pianotexas国际音乐节"/>
    <w:p>
      <w:pPr>
        <w:pStyle w:val="Heading2"/>
      </w:pPr>
      <w:r>
        <w:rPr>
          <w:rFonts w:hint="eastAsia"/>
        </w:rPr>
        <w:t xml:space="preserve">PianoTexas国际音乐节</w:t>
      </w:r>
    </w:p>
    <w:p>
      <w:pPr>
        <w:pStyle w:val="FirstParagraph"/>
      </w:pPr>
      <w:r>
        <w:rPr>
          <w:rFonts w:hint="eastAsia"/>
        </w:rPr>
        <w:t xml:space="preserve">2017年5月，沃斯堡，美国</w:t>
      </w:r>
    </w:p>
    <w:bookmarkEnd w:id="164"/>
    <w:bookmarkStart w:id="165" w:name="鲁宾斯坦国际钢琴大师赛"/>
    <w:p>
      <w:pPr>
        <w:pStyle w:val="Heading2"/>
      </w:pPr>
      <w:r>
        <w:rPr>
          <w:rFonts w:hint="eastAsia"/>
        </w:rPr>
        <w:t xml:space="preserve">鲁宾斯坦国际钢琴大师赛</w:t>
      </w:r>
    </w:p>
    <w:p>
      <w:pPr>
        <w:pStyle w:val="FirstParagraph"/>
      </w:pPr>
      <w:r>
        <w:rPr>
          <w:rFonts w:hint="eastAsia"/>
        </w:rPr>
        <w:t xml:space="preserve">2017年4月，特拉维夫，以色列</w:t>
      </w:r>
    </w:p>
    <w:bookmarkEnd w:id="165"/>
    <w:bookmarkStart w:id="166" w:name="西部音乐节"/>
    <w:p>
      <w:pPr>
        <w:pStyle w:val="Heading2"/>
      </w:pPr>
      <w:r>
        <w:rPr>
          <w:rFonts w:hint="eastAsia"/>
        </w:rPr>
        <w:t xml:space="preserve">西部音乐节</w:t>
      </w:r>
    </w:p>
    <w:p>
      <w:pPr>
        <w:pStyle w:val="FirstParagraph"/>
      </w:pPr>
      <w:r>
        <w:rPr>
          <w:rFonts w:hint="eastAsia"/>
        </w:rPr>
        <w:t xml:space="preserve">2016年夏，圣芭芭拉，美国</w:t>
      </w:r>
    </w:p>
    <w:p>
      <w:pPr>
        <w:numPr>
          <w:ilvl w:val="0"/>
          <w:numId w:val="1058"/>
        </w:numPr>
      </w:pPr>
      <w:r>
        <w:rPr>
          <w:rFonts w:hint="eastAsia"/>
        </w:rPr>
        <w:t xml:space="preserve">获全额奖学金</w:t>
      </w:r>
    </w:p>
    <w:bookmarkEnd w:id="166"/>
    <w:bookmarkStart w:id="167" w:name="戈斯拉尔音乐节"/>
    <w:p>
      <w:pPr>
        <w:pStyle w:val="Heading2"/>
      </w:pPr>
      <w:r>
        <w:rPr>
          <w:rFonts w:hint="eastAsia"/>
        </w:rPr>
        <w:t xml:space="preserve">戈斯拉尔音乐节</w:t>
      </w:r>
    </w:p>
    <w:p>
      <w:pPr>
        <w:pStyle w:val="FirstParagraph"/>
      </w:pPr>
      <w:r>
        <w:rPr>
          <w:rFonts w:hint="eastAsia"/>
        </w:rPr>
        <w:t xml:space="preserve">2015年夏，戈斯拉尔，德国</w:t>
      </w:r>
    </w:p>
    <w:bookmarkEnd w:id="167"/>
    <w:bookmarkStart w:id="168" w:name="肖邦国际钢琴比赛"/>
    <w:p>
      <w:pPr>
        <w:pStyle w:val="Heading2"/>
      </w:pPr>
      <w:r>
        <w:rPr>
          <w:rFonts w:hint="eastAsia"/>
        </w:rPr>
        <w:t xml:space="preserve">肖邦国际钢琴比赛</w:t>
      </w:r>
    </w:p>
    <w:p>
      <w:pPr>
        <w:pStyle w:val="FirstParagraph"/>
      </w:pPr>
      <w:r>
        <w:rPr>
          <w:rFonts w:hint="eastAsia"/>
        </w:rPr>
        <w:t xml:space="preserve">2015年，华沙，波兰</w:t>
      </w:r>
    </w:p>
    <w:bookmarkEnd w:id="168"/>
    <w:bookmarkStart w:id="169" w:name="pianofest音乐节"/>
    <w:p>
      <w:pPr>
        <w:pStyle w:val="Heading2"/>
      </w:pPr>
      <w:r>
        <w:rPr>
          <w:rFonts w:hint="eastAsia"/>
        </w:rPr>
        <w:t xml:space="preserve">Pianofest音乐节</w:t>
      </w:r>
    </w:p>
    <w:p>
      <w:pPr>
        <w:pStyle w:val="FirstParagraph"/>
      </w:pPr>
      <w:r>
        <w:rPr>
          <w:rFonts w:hint="eastAsia"/>
        </w:rPr>
        <w:t xml:space="preserve">2014年夏，东汉普顿，美国</w:t>
      </w:r>
    </w:p>
    <w:p>
      <w:pPr>
        <w:numPr>
          <w:ilvl w:val="0"/>
          <w:numId w:val="1059"/>
        </w:numPr>
      </w:pPr>
      <w:r>
        <w:rPr>
          <w:rFonts w:hint="eastAsia"/>
        </w:rPr>
        <w:t xml:space="preserve">获全额奖学金</w:t>
      </w:r>
    </w:p>
    <w:bookmarkEnd w:id="169"/>
    <w:bookmarkStart w:id="170" w:name="个人专辑录制"/>
    <w:p>
      <w:pPr>
        <w:pStyle w:val="Heading2"/>
      </w:pPr>
      <w:r>
        <w:rPr>
          <w:rFonts w:hint="eastAsia"/>
        </w:rPr>
        <w:t xml:space="preserve">个人专辑录制</w:t>
      </w:r>
    </w:p>
    <w:p>
      <w:pPr>
        <w:pStyle w:val="FirstParagraph"/>
      </w:pPr>
      <w:r>
        <w:rPr>
          <w:rFonts w:hint="eastAsia"/>
        </w:rPr>
        <w:t xml:space="preserve">2013年11月，华沙，波兰</w:t>
      </w:r>
    </w:p>
    <w:p>
      <w:pPr>
        <w:numPr>
          <w:ilvl w:val="0"/>
          <w:numId w:val="1060"/>
        </w:numPr>
      </w:pPr>
      <w:r>
        <w:rPr>
          <w:rFonts w:hint="eastAsia"/>
        </w:rPr>
        <w:t xml:space="preserve">在经纪公司Arte90的赞助下录制的第一张专辑</w:t>
      </w:r>
    </w:p>
    <w:p>
      <w:pPr>
        <w:numPr>
          <w:ilvl w:val="0"/>
          <w:numId w:val="1060"/>
        </w:numPr>
      </w:pPr>
      <w:r>
        <w:rPr>
          <w:rFonts w:hint="eastAsia"/>
        </w:rPr>
        <w:t xml:space="preserve">专辑曲目：</w:t>
      </w:r>
    </w:p>
    <w:p>
      <w:pPr>
        <w:numPr>
          <w:ilvl w:val="1"/>
          <w:numId w:val="1061"/>
        </w:numPr>
      </w:pPr>
      <w:r>
        <w:rPr>
          <w:rFonts w:hint="eastAsia"/>
        </w:rPr>
        <w:t xml:space="preserve">贝多芬</w:t>
      </w:r>
      <w:r>
        <w:t xml:space="preserve"> - </w:t>
      </w:r>
      <w:r>
        <w:rPr>
          <w:rFonts w:hint="eastAsia"/>
        </w:rPr>
        <w:t xml:space="preserve">E大调第30钢琴奏鸣曲（Op.</w:t>
      </w:r>
      <w:r>
        <w:t xml:space="preserve"> </w:t>
      </w:r>
      <w:r>
        <w:rPr>
          <w:rFonts w:hint="eastAsia"/>
        </w:rPr>
        <w:t xml:space="preserve">109）</w:t>
      </w:r>
    </w:p>
    <w:p>
      <w:pPr>
        <w:numPr>
          <w:ilvl w:val="1"/>
          <w:numId w:val="1061"/>
        </w:numPr>
      </w:pPr>
      <w:r>
        <w:rPr>
          <w:rFonts w:hint="eastAsia"/>
        </w:rPr>
        <w:t xml:space="preserve">肖邦</w:t>
      </w:r>
      <w:r>
        <w:t xml:space="preserve"> - </w:t>
      </w:r>
      <w:r>
        <w:rPr>
          <w:rFonts w:hint="eastAsia"/>
        </w:rPr>
        <w:t xml:space="preserve">平静的行板与华丽的大波兰舞曲（Op.</w:t>
      </w:r>
      <w:r>
        <w:t xml:space="preserve"> </w:t>
      </w:r>
      <w:r>
        <w:rPr>
          <w:rFonts w:hint="eastAsia"/>
        </w:rPr>
        <w:t xml:space="preserve">22）</w:t>
      </w:r>
    </w:p>
    <w:p>
      <w:pPr>
        <w:numPr>
          <w:ilvl w:val="1"/>
          <w:numId w:val="1061"/>
        </w:numPr>
      </w:pPr>
      <w:r>
        <w:rPr>
          <w:rFonts w:hint="eastAsia"/>
        </w:rPr>
        <w:t xml:space="preserve">斯特拉文斯基</w:t>
      </w:r>
      <w:r>
        <w:t xml:space="preserve"> - </w:t>
      </w:r>
      <w:r>
        <w:rPr>
          <w:rFonts w:hint="eastAsia"/>
        </w:rPr>
        <w:t xml:space="preserve">彼得鲁什卡</w:t>
      </w:r>
    </w:p>
    <w:p>
      <w:pPr>
        <w:numPr>
          <w:ilvl w:val="1"/>
          <w:numId w:val="1061"/>
        </w:numPr>
      </w:pPr>
      <w:r>
        <w:rPr>
          <w:rFonts w:hint="eastAsia"/>
        </w:rPr>
        <w:t xml:space="preserve">李斯特</w:t>
      </w:r>
      <w:r>
        <w:t xml:space="preserve"> - </w:t>
      </w:r>
      <w:r>
        <w:rPr>
          <w:rFonts w:hint="eastAsia"/>
        </w:rPr>
        <w:t xml:space="preserve">唐璜的回忆（S.</w:t>
      </w:r>
      <w:r>
        <w:t xml:space="preserve"> </w:t>
      </w:r>
      <w:r>
        <w:rPr>
          <w:rFonts w:hint="eastAsia"/>
        </w:rPr>
        <w:t xml:space="preserve">418）</w:t>
      </w:r>
    </w:p>
    <w:bookmarkEnd w:id="170"/>
    <w:bookmarkStart w:id="171" w:name="克利夫兰国际钢琴比赛"/>
    <w:p>
      <w:pPr>
        <w:pStyle w:val="Heading2"/>
      </w:pPr>
      <w:r>
        <w:rPr>
          <w:rFonts w:hint="eastAsia"/>
        </w:rPr>
        <w:t xml:space="preserve">克利夫兰国际钢琴比赛</w:t>
      </w:r>
    </w:p>
    <w:p>
      <w:pPr>
        <w:pStyle w:val="FirstParagraph"/>
      </w:pPr>
      <w:r>
        <w:rPr>
          <w:rFonts w:hint="eastAsia"/>
        </w:rPr>
        <w:t xml:space="preserve">2013年，克利夫兰，美国</w:t>
      </w:r>
    </w:p>
    <w:bookmarkEnd w:id="171"/>
    <w:bookmarkStart w:id="172" w:name="阿斯本音乐节"/>
    <w:p>
      <w:pPr>
        <w:pStyle w:val="Heading2"/>
      </w:pPr>
      <w:r>
        <w:rPr>
          <w:rFonts w:hint="eastAsia"/>
        </w:rPr>
        <w:t xml:space="preserve">阿斯本音乐节</w:t>
      </w:r>
    </w:p>
    <w:p>
      <w:pPr>
        <w:pStyle w:val="FirstParagraph"/>
      </w:pPr>
      <w:r>
        <w:rPr>
          <w:rFonts w:hint="eastAsia"/>
        </w:rPr>
        <w:t xml:space="preserve">2011年，阿斯本，美国</w:t>
      </w:r>
    </w:p>
    <w:p>
      <w:pPr>
        <w:numPr>
          <w:ilvl w:val="0"/>
          <w:numId w:val="1062"/>
        </w:numPr>
      </w:pPr>
      <w:r>
        <w:rPr>
          <w:rFonts w:hint="eastAsia"/>
        </w:rPr>
        <w:t xml:space="preserve">获全额奖学金</w:t>
      </w:r>
    </w:p>
    <w:bookmarkEnd w:id="172"/>
    <w:bookmarkStart w:id="173" w:name="摩洛哥国际钢琴比赛"/>
    <w:p>
      <w:pPr>
        <w:pStyle w:val="Heading2"/>
      </w:pPr>
      <w:r>
        <w:rPr>
          <w:rFonts w:hint="eastAsia"/>
        </w:rPr>
        <w:t xml:space="preserve">摩洛哥国际钢琴比赛</w:t>
      </w:r>
    </w:p>
    <w:p>
      <w:pPr>
        <w:pStyle w:val="FirstParagraph"/>
      </w:pPr>
      <w:r>
        <w:rPr>
          <w:rFonts w:hint="eastAsia"/>
        </w:rPr>
        <w:t xml:space="preserve">2011年3月，卡萨布兰卡/拉巴特，摩洛哥</w:t>
      </w:r>
    </w:p>
    <w:p>
      <w:pPr>
        <w:numPr>
          <w:ilvl w:val="0"/>
          <w:numId w:val="1063"/>
        </w:numPr>
      </w:pPr>
      <w:r>
        <w:rPr>
          <w:rFonts w:hint="eastAsia"/>
        </w:rPr>
        <w:t xml:space="preserve">获一等奖以及乐队特别奖</w:t>
      </w:r>
    </w:p>
    <w:p>
      <w:pPr>
        <w:numPr>
          <w:ilvl w:val="0"/>
          <w:numId w:val="1063"/>
        </w:numPr>
      </w:pPr>
      <w:r>
        <w:rPr>
          <w:rFonts w:hint="eastAsia"/>
        </w:rPr>
        <w:t xml:space="preserve">为此比赛创办以来最年轻的获奖者</w:t>
      </w:r>
    </w:p>
    <w:bookmarkEnd w:id="173"/>
    <w:bookmarkStart w:id="174" w:name="利兹国际钢琴比赛"/>
    <w:p>
      <w:pPr>
        <w:pStyle w:val="Heading2"/>
      </w:pPr>
      <w:r>
        <w:rPr>
          <w:rFonts w:hint="eastAsia"/>
        </w:rPr>
        <w:t xml:space="preserve">利兹国际钢琴比赛</w:t>
      </w:r>
    </w:p>
    <w:p>
      <w:pPr>
        <w:pStyle w:val="FirstParagraph"/>
      </w:pPr>
      <w:r>
        <w:rPr>
          <w:rFonts w:hint="eastAsia"/>
        </w:rPr>
        <w:t xml:space="preserve">2009年8月，利兹，英国</w:t>
      </w:r>
    </w:p>
    <w:p>
      <w:pPr>
        <w:numPr>
          <w:ilvl w:val="0"/>
          <w:numId w:val="1064"/>
        </w:numPr>
      </w:pPr>
      <w:r>
        <w:rPr>
          <w:rFonts w:hint="eastAsia"/>
        </w:rPr>
        <w:t xml:space="preserve">作为当届最小年龄参赛者，以14岁的年龄入围利兹国际钢琴大赛正赛</w:t>
      </w:r>
    </w:p>
    <w:bookmarkEnd w:id="174"/>
    <w:bookmarkStart w:id="175" w:name="埃特林根国际钢琴比赛"/>
    <w:p>
      <w:pPr>
        <w:pStyle w:val="Heading2"/>
      </w:pPr>
      <w:r>
        <w:rPr>
          <w:rFonts w:hint="eastAsia"/>
        </w:rPr>
        <w:t xml:space="preserve">埃特林根国际钢琴比赛</w:t>
      </w:r>
    </w:p>
    <w:p>
      <w:pPr>
        <w:pStyle w:val="FirstParagraph"/>
      </w:pPr>
      <w:r>
        <w:rPr>
          <w:rFonts w:hint="eastAsia"/>
        </w:rPr>
        <w:t xml:space="preserve">2008年8月，埃特林根，德国</w:t>
      </w:r>
    </w:p>
    <w:p>
      <w:pPr>
        <w:numPr>
          <w:ilvl w:val="0"/>
          <w:numId w:val="1065"/>
        </w:numPr>
      </w:pPr>
      <w:r>
        <w:rPr>
          <w:rFonts w:hint="eastAsia"/>
        </w:rPr>
        <w:t xml:space="preserve">以13岁的年龄，跨级参加21岁青年组，获得第二名并获特别奖。这是该赛事创建以来中国选手首次进入青年组前三名</w:t>
      </w:r>
    </w:p>
    <w:bookmarkEnd w:id="175"/>
    <w:bookmarkStart w:id="176" w:name="吉娜巴考尔国际钢琴比赛"/>
    <w:p>
      <w:pPr>
        <w:pStyle w:val="Heading2"/>
      </w:pPr>
      <w:r>
        <w:rPr>
          <w:rFonts w:hint="eastAsia"/>
        </w:rPr>
        <w:t xml:space="preserve">吉娜·巴考尔国际钢琴比赛</w:t>
      </w:r>
    </w:p>
    <w:p>
      <w:pPr>
        <w:pStyle w:val="FirstParagraph"/>
      </w:pPr>
      <w:r>
        <w:rPr>
          <w:rFonts w:hint="eastAsia"/>
        </w:rPr>
        <w:t xml:space="preserve">2008年6月，盐湖城，美国</w:t>
      </w:r>
    </w:p>
    <w:p>
      <w:pPr>
        <w:numPr>
          <w:ilvl w:val="0"/>
          <w:numId w:val="1066"/>
        </w:numPr>
      </w:pPr>
      <w:r>
        <w:rPr>
          <w:rFonts w:hint="eastAsia"/>
        </w:rPr>
        <w:t xml:space="preserve">少年组第六名</w:t>
      </w:r>
    </w:p>
    <w:bookmarkEnd w:id="176"/>
    <w:bookmarkStart w:id="177" w:name="克莱涅夫国际钢琴比赛"/>
    <w:p>
      <w:pPr>
        <w:pStyle w:val="Heading2"/>
      </w:pPr>
      <w:r>
        <w:rPr>
          <w:rFonts w:hint="eastAsia"/>
        </w:rPr>
        <w:t xml:space="preserve">克莱涅夫国际钢琴比赛</w:t>
      </w:r>
    </w:p>
    <w:p>
      <w:pPr>
        <w:pStyle w:val="FirstParagraph"/>
      </w:pPr>
      <w:r>
        <w:rPr>
          <w:rFonts w:hint="eastAsia"/>
        </w:rPr>
        <w:t xml:space="preserve">2008年3月，哈尔科夫/基辅，乌克兰</w:t>
      </w:r>
    </w:p>
    <w:p>
      <w:pPr>
        <w:numPr>
          <w:ilvl w:val="0"/>
          <w:numId w:val="1067"/>
        </w:numPr>
      </w:pPr>
      <w:r>
        <w:rPr>
          <w:rFonts w:hint="eastAsia"/>
        </w:rPr>
        <w:t xml:space="preserve">少年组第一名</w:t>
      </w:r>
    </w:p>
    <w:bookmarkEnd w:id="177"/>
    <w:bookmarkStart w:id="178" w:name="堪萨斯大学亚洲古典音乐acmi国际会议"/>
    <w:p>
      <w:pPr>
        <w:pStyle w:val="Heading2"/>
      </w:pPr>
      <w:r>
        <w:rPr>
          <w:rFonts w:hint="eastAsia"/>
        </w:rPr>
        <w:t xml:space="preserve">堪萨斯大学亚洲古典音乐（ACMI）国际会议</w:t>
      </w:r>
    </w:p>
    <w:p>
      <w:pPr>
        <w:pStyle w:val="FirstParagraph"/>
      </w:pPr>
      <w:r>
        <w:rPr>
          <w:rFonts w:hint="eastAsia"/>
        </w:rPr>
        <w:t xml:space="preserve">2022年4月8</w:t>
      </w:r>
      <w:r>
        <w:t xml:space="preserve"> - </w:t>
      </w:r>
      <w:r>
        <w:rPr>
          <w:rFonts w:hint="eastAsia"/>
        </w:rPr>
        <w:t xml:space="preserve">9日，堪萨斯大学，劳伦斯，美国</w:t>
      </w:r>
    </w:p>
    <w:p>
      <w:pPr>
        <w:numPr>
          <w:ilvl w:val="0"/>
          <w:numId w:val="1068"/>
        </w:numPr>
      </w:pPr>
      <w:r>
        <w:rPr>
          <w:rFonts w:hint="eastAsia"/>
        </w:rPr>
        <w:t xml:space="preserve">以参会者和演奏者的身份参加在堪萨斯大学举办的ACMI音乐学术会议。此会议旨在于推广并且研讨亚洲音乐家在古典音乐领域的成果，并邀请著名作曲家陈怡教授做开篇演讲。</w:t>
      </w:r>
    </w:p>
    <w:p>
      <w:pPr>
        <w:numPr>
          <w:ilvl w:val="0"/>
          <w:numId w:val="1068"/>
        </w:numPr>
      </w:pPr>
      <w:r>
        <w:rPr>
          <w:rFonts w:hint="eastAsia"/>
        </w:rPr>
        <w:t xml:space="preserve">作为参会者，与陈怡教授交流；作为演奏者，与其他参会者演奏室内乐，并且演奏参会作曲家实验性的新音乐曲目：运用非传统钢琴技法以及Max</w:t>
      </w:r>
      <w:r>
        <w:t xml:space="preserve"> </w:t>
      </w:r>
      <w:r>
        <w:rPr>
          <w:rFonts w:hint="eastAsia"/>
        </w:rPr>
        <w:t xml:space="preserve">patches做实时音频生成，进行交互式演出</w:t>
      </w:r>
    </w:p>
    <w:bookmarkEnd w:id="178"/>
    <w:bookmarkStart w:id="179" w:name="focus音乐节"/>
    <w:p>
      <w:pPr>
        <w:pStyle w:val="Heading2"/>
      </w:pPr>
      <w:r>
        <w:rPr>
          <w:rFonts w:hint="eastAsia"/>
        </w:rPr>
        <w:t xml:space="preserve">FOCUS音乐节</w:t>
      </w:r>
    </w:p>
    <w:p>
      <w:pPr>
        <w:pStyle w:val="FirstParagraph"/>
      </w:pPr>
      <w:r>
        <w:rPr>
          <w:rFonts w:hint="eastAsia"/>
        </w:rPr>
        <w:t xml:space="preserve">2020年1月，茱莉亚学院</w:t>
      </w:r>
    </w:p>
    <w:p>
      <w:pPr>
        <w:numPr>
          <w:ilvl w:val="0"/>
          <w:numId w:val="1069"/>
        </w:numPr>
      </w:pPr>
      <w:r>
        <w:rPr>
          <w:rFonts w:hint="eastAsia"/>
        </w:rPr>
        <w:t xml:space="preserve">作为新茱莉亚室内乐团的成员，参演FOCUS音乐节系列演出，演奏实验性的现代重奏音乐</w:t>
      </w:r>
    </w:p>
    <w:bookmarkEnd w:id="179"/>
    <w:bookmarkStart w:id="180" w:name="跨大西洋音乐合作项目"/>
    <w:p>
      <w:pPr>
        <w:pStyle w:val="Heading2"/>
      </w:pPr>
      <w:r>
        <w:rPr>
          <w:rFonts w:hint="eastAsia"/>
        </w:rPr>
        <w:t xml:space="preserve">跨大西洋音乐合作项目</w:t>
      </w:r>
    </w:p>
    <w:p>
      <w:pPr>
        <w:pStyle w:val="FirstParagraph"/>
      </w:pPr>
      <w:r>
        <w:rPr>
          <w:rFonts w:hint="eastAsia"/>
        </w:rPr>
        <w:t xml:space="preserve">2018年5月，意大利/德国</w:t>
      </w:r>
    </w:p>
    <w:p>
      <w:pPr>
        <w:numPr>
          <w:ilvl w:val="0"/>
          <w:numId w:val="1070"/>
        </w:numPr>
      </w:pPr>
      <w:r>
        <w:rPr>
          <w:rFonts w:hint="eastAsia"/>
        </w:rPr>
        <w:t xml:space="preserve">参演了为期一周的室内乐音乐节，在蒙特普齐亚诺（意大利），波恩（德国）以及科隆（德国）演出勃拉姆斯和德沃夏克的钢琴五重奏</w:t>
      </w:r>
    </w:p>
    <w:p>
      <w:pPr>
        <w:numPr>
          <w:ilvl w:val="0"/>
          <w:numId w:val="1070"/>
        </w:numPr>
      </w:pPr>
      <w:r>
        <w:rPr>
          <w:rFonts w:hint="eastAsia"/>
        </w:rPr>
        <w:t xml:space="preserve">音乐节由纽约茱莉亚学院和科隆音乐舞蹈学院联合主办，通过两校学生合作室内乐的形式，增进两地的文化交流</w:t>
      </w:r>
    </w:p>
    <w:bookmarkEnd w:id="180"/>
    <w:bookmarkEnd w:id="181"/>
    <w:bookmarkStart w:id="258" w:name="学术经历与相关报道"/>
    <w:p>
      <w:pPr>
        <w:pStyle w:val="Heading1"/>
      </w:pPr>
      <w:r>
        <w:rPr>
          <w:rFonts w:hint="eastAsia"/>
        </w:rPr>
        <w:t xml:space="preserve">学术经历与相关报道</w:t>
      </w:r>
    </w:p>
    <w:p>
      <w:pPr>
        <w:numPr>
          <w:ilvl w:val="0"/>
          <w:numId w:val="1071"/>
        </w:numPr>
      </w:pPr>
      <w:r>
        <w:rPr>
          <w:rFonts w:hint="eastAsia"/>
          <w:b/>
          <w:bCs/>
        </w:rPr>
        <w:t xml:space="preserve">频繁受邀赴高校展开包括演出、讲座、大师班在内的学术交流活动</w:t>
      </w:r>
      <w:r>
        <w:rPr>
          <w:rFonts w:hint="eastAsia"/>
        </w:rPr>
        <w:t xml:space="preserve">。足迹遍布诸如中北大学</w:t>
      </w:r>
      <w:r>
        <w:rPr>
          <w:rStyle w:val="FootnoteReference"/>
        </w:rPr>
        <w:footnoteReference w:id="182"/>
      </w:r>
      <w:r>
        <w:rPr>
          <w:rFonts w:hint="eastAsia"/>
        </w:rPr>
        <w:t xml:space="preserve">，太原师范学院</w:t>
      </w:r>
      <w:r>
        <w:rPr>
          <w:rStyle w:val="FootnoteReference"/>
        </w:rPr>
        <w:footnoteReference w:id="184"/>
      </w:r>
      <w:r>
        <w:rPr>
          <w:rFonts w:hint="eastAsia"/>
        </w:rPr>
        <w:t xml:space="preserve">，河北北方学院</w:t>
      </w:r>
      <w:r>
        <w:rPr>
          <w:rStyle w:val="FootnoteReference"/>
        </w:rPr>
        <w:footnoteReference w:id="186"/>
      </w:r>
      <w:r>
        <w:rPr>
          <w:rFonts w:hint="eastAsia"/>
        </w:rPr>
        <w:t xml:space="preserve">，华东交通大学</w:t>
      </w:r>
      <w:r>
        <w:rPr>
          <w:rStyle w:val="FootnoteReference"/>
        </w:rPr>
        <w:footnoteReference w:id="188"/>
      </w:r>
      <w:r>
        <w:rPr>
          <w:rFonts w:hint="eastAsia"/>
        </w:rPr>
        <w:t xml:space="preserve">，鲁东大学</w:t>
      </w:r>
      <w:r>
        <w:rPr>
          <w:rStyle w:val="FootnoteReference"/>
        </w:rPr>
        <w:footnoteReference w:id="190"/>
      </w:r>
      <w:r>
        <w:rPr>
          <w:rFonts w:hint="eastAsia"/>
        </w:rPr>
        <w:t xml:space="preserve">，南昌航空大学</w:t>
      </w:r>
      <w:r>
        <w:rPr>
          <w:rStyle w:val="FootnoteReference"/>
        </w:rPr>
        <w:footnoteReference w:id="192"/>
      </w:r>
      <w:r>
        <w:rPr>
          <w:rFonts w:hint="eastAsia"/>
        </w:rPr>
        <w:t xml:space="preserve">，江西师范大学</w:t>
      </w:r>
      <w:r>
        <w:rPr>
          <w:rStyle w:val="FootnoteReference"/>
        </w:rPr>
        <w:footnoteReference w:id="194"/>
      </w:r>
      <w:r>
        <w:rPr>
          <w:rFonts w:hint="eastAsia"/>
        </w:rPr>
        <w:t xml:space="preserve">，华中科技大学</w:t>
      </w:r>
      <w:r>
        <w:rPr>
          <w:rStyle w:val="FootnoteReference"/>
        </w:rPr>
        <w:footnoteReference w:id="196"/>
      </w:r>
      <w:r>
        <w:rPr>
          <w:rStyle w:val="FootnoteReference"/>
        </w:rPr>
        <w:footnoteReference w:id="198"/>
      </w:r>
      <w:r>
        <w:rPr>
          <w:rFonts w:hint="eastAsia"/>
        </w:rPr>
        <w:t xml:space="preserve">，华中师范大学</w:t>
      </w:r>
      <w:r>
        <w:rPr>
          <w:rStyle w:val="FootnoteReference"/>
        </w:rPr>
        <w:footnoteReference w:id="200"/>
      </w:r>
      <w:r>
        <w:rPr>
          <w:rFonts w:hint="eastAsia"/>
        </w:rPr>
        <w:t xml:space="preserve">、沈阳音乐学院</w:t>
      </w:r>
      <w:r>
        <w:rPr>
          <w:rStyle w:val="FootnoteReference"/>
        </w:rPr>
        <w:footnoteReference w:id="202"/>
      </w:r>
      <w:r>
        <w:t xml:space="preserve">。</w:t>
      </w:r>
    </w:p>
    <w:bookmarkStart w:id="204" w:name="第六届黑龙江省高校教师教学创新大赛课程思政组三等奖"/>
    <w:p>
      <w:pPr>
        <w:pStyle w:val="Heading2"/>
      </w:pPr>
      <w:r>
        <w:rPr>
          <w:rFonts w:hint="eastAsia"/>
        </w:rPr>
        <w:t xml:space="preserve">第六届黑龙江省高校教师教学创新大赛课程思政组三等奖</w:t>
      </w:r>
    </w:p>
    <w:p>
      <w:pPr>
        <w:pStyle w:val="FirstParagraph"/>
      </w:pPr>
      <w:r>
        <w:rPr>
          <w:rFonts w:hint="eastAsia"/>
        </w:rPr>
        <w:t xml:space="preserve">2026年8月</w:t>
      </w:r>
    </w:p>
    <w:p>
      <w:pPr>
        <w:numPr>
          <w:ilvl w:val="0"/>
          <w:numId w:val="1072"/>
        </w:numPr>
      </w:pPr>
      <w:r>
        <w:rPr>
          <w:rFonts w:hint="eastAsia"/>
        </w:rPr>
        <w:t xml:space="preserve">参赛课程：双钢琴</w:t>
      </w:r>
    </w:p>
    <w:bookmarkEnd w:id="204"/>
    <w:bookmarkStart w:id="207" w:name="sec:xiamenwanbao"/>
    <w:p>
      <w:pPr>
        <w:pStyle w:val="Heading2"/>
      </w:pPr>
      <w:r>
        <w:rPr>
          <w:rFonts w:hint="eastAsia"/>
        </w:rPr>
        <w:t xml:space="preserve">厦门晚报专版报道，《左手琴键</w:t>
      </w:r>
      <w:r>
        <w:t xml:space="preserve"> </w:t>
      </w:r>
      <w:r>
        <w:rPr>
          <w:rFonts w:hint="eastAsia"/>
        </w:rPr>
        <w:t xml:space="preserve">右手公式——青年钢琴家徐起以罕见的“音乐+数学+哲学”跨学科路径打通艺术与科学的边界》</w:t>
      </w:r>
    </w:p>
    <w:p>
      <w:pPr>
        <w:pStyle w:val="FirstParagraph"/>
      </w:pPr>
      <w:r>
        <w:rPr>
          <w:rFonts w:hint="eastAsia"/>
        </w:rPr>
        <w:t xml:space="preserve">2026年3月</w:t>
      </w:r>
    </w:p>
    <w:p>
      <w:pPr>
        <w:numPr>
          <w:ilvl w:val="0"/>
          <w:numId w:val="1073"/>
        </w:numPr>
      </w:pPr>
      <w:r>
        <w:rPr>
          <w:rFonts w:hint="eastAsia"/>
        </w:rPr>
        <w:t xml:space="preserve">刊登于厦门晚报2026年3月23日</w:t>
      </w:r>
      <w:r>
        <w:t xml:space="preserve"> </w:t>
      </w:r>
      <w:r>
        <w:rPr>
          <w:rFonts w:hint="eastAsia"/>
        </w:rPr>
        <w:t xml:space="preserve">星期一</w:t>
      </w:r>
      <w:r>
        <w:t xml:space="preserve"> </w:t>
      </w:r>
      <w:r>
        <w:rPr>
          <w:rFonts w:hint="eastAsia"/>
        </w:rPr>
        <w:t xml:space="preserve">A11版</w:t>
      </w:r>
      <w:r>
        <w:t xml:space="preserve"> </w:t>
      </w:r>
      <w:r>
        <w:rPr>
          <w:rStyle w:val="FootnoteReference"/>
        </w:rPr>
        <w:footnoteReference w:id="205"/>
      </w:r>
    </w:p>
    <w:bookmarkEnd w:id="207"/>
    <w:bookmarkStart w:id="208" w:name="文章北有寒山记哈尔滨音乐学院首届极光国际钢琴艺术节"/>
    <w:p>
      <w:pPr>
        <w:pStyle w:val="Heading2"/>
      </w:pPr>
      <w:r>
        <w:rPr>
          <w:rFonts w:hint="eastAsia"/>
        </w:rPr>
        <w:t xml:space="preserve">文章，《北有寒山——记哈尔滨音乐学院首届“极光”国际钢琴艺术节》</w:t>
      </w:r>
    </w:p>
    <w:p>
      <w:pPr>
        <w:pStyle w:val="FirstParagraph"/>
      </w:pPr>
      <w:r>
        <w:rPr>
          <w:rFonts w:hint="eastAsia"/>
        </w:rPr>
        <w:t xml:space="preserve">2026年3月</w:t>
      </w:r>
    </w:p>
    <w:p>
      <w:pPr>
        <w:numPr>
          <w:ilvl w:val="0"/>
          <w:numId w:val="1074"/>
        </w:numPr>
      </w:pPr>
      <w:r>
        <w:rPr>
          <w:rFonts w:hint="eastAsia"/>
        </w:rPr>
        <w:t xml:space="preserve">刊登于《钢琴艺术》杂志2026年第3期</w:t>
      </w:r>
    </w:p>
    <w:bookmarkEnd w:id="208"/>
    <w:bookmarkStart w:id="211" w:name="事迹报道师者如光徐起融汇中西的跨学科导师以青春之心点亮艺术新声"/>
    <w:p>
      <w:pPr>
        <w:pStyle w:val="Heading2"/>
      </w:pPr>
      <w:r>
        <w:rPr>
          <w:rFonts w:hint="eastAsia"/>
        </w:rPr>
        <w:t xml:space="preserve">事迹报道，《师者如光｜徐起：融汇中西的“跨学科导师”，以青春之心点亮艺术新声》</w:t>
      </w:r>
    </w:p>
    <w:p>
      <w:pPr>
        <w:pStyle w:val="FirstParagraph"/>
      </w:pPr>
      <w:r>
        <w:rPr>
          <w:rFonts w:hint="eastAsia"/>
        </w:rPr>
        <w:t xml:space="preserve">2026年3月6日</w:t>
      </w:r>
    </w:p>
    <w:p>
      <w:pPr>
        <w:numPr>
          <w:ilvl w:val="0"/>
          <w:numId w:val="1075"/>
        </w:numPr>
      </w:pPr>
      <w:r>
        <w:rPr>
          <w:rFonts w:hint="eastAsia"/>
        </w:rPr>
        <w:t xml:space="preserve">公众号报道</w:t>
      </w:r>
      <w:r>
        <w:rPr>
          <w:rStyle w:val="FootnoteReference"/>
        </w:rPr>
        <w:footnoteReference w:id="209"/>
      </w:r>
    </w:p>
    <w:p>
      <w:pPr>
        <w:numPr>
          <w:ilvl w:val="0"/>
          <w:numId w:val="1075"/>
        </w:numPr>
      </w:pPr>
      <w:r>
        <w:rPr>
          <w:rFonts w:hint="eastAsia"/>
        </w:rPr>
        <w:t xml:space="preserve">徐起是哈尔滨音乐学院一位拥有茱莉亚音乐学院博士与哥伦比亚大学数学学士背景的“90后”钢琴教师，他以独特的跨文化视野和教学方法，生动诠释了新时代“海归”教师的价值。他将西方的苏格拉底式提问法与创新的“饱和式”沉浸训练相结合，同时主动拥抱青年文化，用“emo”等网络热词与学生共情。在面对学生迷茫时，他更能深入引导，分享自己从茱莉亚到哥大、从深圳艺术学校到哈尔滨音乐学院的跨文化求索经历，并借用舒伯特的《冬之旅》点明“迷茫与苦难是艺术的恩赐”这一深刻主题，帮助学生将困境转化为成长的养分。徐起笃信“知行合一”，不仅与学生一同高强度练琴，还笔耕不辍，将前沿学术反哺教学。作为专业上的“破壁者”与心灵上的“点灯人”，他成功地将世界顶尖的教育理念与本土化创新相融合，其学生因此在国内外重要赛事中屡创佳绩，真正实现了自我潜能的激发。</w:t>
      </w:r>
    </w:p>
    <w:bookmarkEnd w:id="211"/>
    <w:bookmarkStart w:id="214" w:name="担任主持人龙江琴话第十三期见微知著---以钢琴为锚点探索时代变局下的教育新路径"/>
    <w:p>
      <w:pPr>
        <w:pStyle w:val="Heading2"/>
      </w:pPr>
      <w:r>
        <w:rPr>
          <w:rFonts w:hint="eastAsia"/>
        </w:rPr>
        <w:t xml:space="preserve">担任主持人，龙江“琴”话第十三期——《见微知著</w:t>
      </w:r>
      <w:r>
        <w:t xml:space="preserve"> </w:t>
      </w:r>
      <w:r>
        <w:t xml:space="preserve">- </w:t>
      </w:r>
      <w:r>
        <w:rPr>
          <w:rFonts w:hint="eastAsia"/>
        </w:rPr>
        <w:t xml:space="preserve">以钢琴为锚点，探索时代变局下的教育新路径》</w:t>
      </w:r>
    </w:p>
    <w:p>
      <w:pPr>
        <w:pStyle w:val="FirstParagraph"/>
      </w:pPr>
      <w:r>
        <w:rPr>
          <w:rFonts w:hint="eastAsia"/>
        </w:rPr>
        <w:t xml:space="preserve">2026年1月17日</w:t>
      </w:r>
    </w:p>
    <w:p>
      <w:pPr>
        <w:numPr>
          <w:ilvl w:val="0"/>
          <w:numId w:val="1076"/>
        </w:numPr>
      </w:pPr>
      <w:r>
        <w:rPr>
          <w:rFonts w:hint="eastAsia"/>
        </w:rPr>
        <w:t xml:space="preserve">公众号报道</w:t>
      </w:r>
      <w:r>
        <w:rPr>
          <w:rStyle w:val="FootnoteReference"/>
        </w:rPr>
        <w:footnoteReference w:id="212"/>
      </w:r>
    </w:p>
    <w:p>
      <w:pPr>
        <w:numPr>
          <w:ilvl w:val="0"/>
          <w:numId w:val="1076"/>
        </w:numPr>
      </w:pPr>
      <w:r>
        <w:rPr>
          <w:rFonts w:hint="eastAsia"/>
        </w:rPr>
        <w:t xml:space="preserve">在科技、社会与文化观念急剧变迁的背景下，古典音乐及其教育生态正经历着深刻的结构性调整。本次访谈基于青年钢琴家徐老师与青年管风琴家陈老师的一场深度对谈，旨在系统性地梳理和剖析当前音乐行业，尤其是音乐教育领域面临的核心议题。访谈从管风琴这一古老键盘乐器的独特视角切入，将其作为理解音乐历史与表演实践的“活化石”，进而辐射至对演奏美学、行业结构、教育本质、科技冲击以及个人职业发展路径等一系列宏观问题的探讨。谈话中提出了多个核心概念与模型，如“金字塔”行业结构、钢琴“基础建设化”、“冰箱制冷”业务能力模型、教育“服务业”化、AI“洪水”模型以及“分层培养”的教育理念，力求为音乐从业者、教育者及学习者提供一幅清晰的、应对时代变局的认知地图。</w:t>
      </w:r>
    </w:p>
    <w:bookmarkEnd w:id="214"/>
    <w:bookmarkStart w:id="216" w:name="访谈穿山问道-徐起纽约客回归黑土地在钢琴与数学的共振中弹奏深圳的创新乐章"/>
    <w:p>
      <w:pPr>
        <w:pStyle w:val="Heading2"/>
      </w:pPr>
      <w:r>
        <w:rPr>
          <w:rFonts w:hint="eastAsia"/>
        </w:rPr>
        <w:t xml:space="preserve">访谈，《穿山问道</w:t>
      </w:r>
      <w:r>
        <w:t xml:space="preserve"> </w:t>
      </w:r>
      <w:r>
        <w:t xml:space="preserve">|</w:t>
      </w:r>
      <w:r>
        <w:t xml:space="preserve"> </w:t>
      </w:r>
      <w:r>
        <w:rPr>
          <w:rFonts w:hint="eastAsia"/>
        </w:rPr>
        <w:t xml:space="preserve">徐起：“纽约客”回归“黑土地”，在钢琴与数学的共振中弹奏深圳的“创新乐章”》</w:t>
      </w:r>
    </w:p>
    <w:p>
      <w:pPr>
        <w:pStyle w:val="FirstParagraph"/>
      </w:pPr>
      <w:r>
        <w:rPr>
          <w:rFonts w:hint="eastAsia"/>
        </w:rPr>
        <w:t xml:space="preserve">2025年12月29日</w:t>
      </w:r>
    </w:p>
    <w:p>
      <w:pPr>
        <w:numPr>
          <w:ilvl w:val="0"/>
          <w:numId w:val="1077"/>
        </w:numPr>
      </w:pPr>
      <w:r>
        <w:rPr>
          <w:rFonts w:hint="eastAsia"/>
        </w:rPr>
        <w:t xml:space="preserve">《穿山问道》是深圳报业集团按照市里聚焦“鹏城优才”的工作部署，推出的深度人物访谈栏目，主要针对深圳“鹏城优才”在各领域的顶尖人才，全面展示人才风采，挖掘人才成长与突破之道。</w:t>
      </w:r>
    </w:p>
    <w:p>
      <w:pPr>
        <w:numPr>
          <w:ilvl w:val="0"/>
          <w:numId w:val="1077"/>
        </w:numPr>
      </w:pPr>
      <w:r>
        <w:rPr>
          <w:rFonts w:hint="eastAsia"/>
        </w:rPr>
        <w:t xml:space="preserve">公众号报道</w:t>
      </w:r>
      <w:r>
        <w:rPr>
          <w:rStyle w:val="FootnoteReference"/>
        </w:rPr>
        <w:footnoteReference w:id="215"/>
      </w:r>
    </w:p>
    <w:bookmarkEnd w:id="216"/>
    <w:bookmarkStart w:id="219" w:name="论文有机论视域下的音乐结构生命体特征研究"/>
    <w:p>
      <w:pPr>
        <w:pStyle w:val="Heading2"/>
      </w:pPr>
      <w:r>
        <w:rPr>
          <w:rFonts w:hint="eastAsia"/>
        </w:rPr>
        <w:t xml:space="preserve">论文，《有机论视域下的音乐结构生命体特征研究》</w:t>
      </w:r>
    </w:p>
    <w:p>
      <w:pPr>
        <w:pStyle w:val="FirstParagraph"/>
      </w:pPr>
      <w:r>
        <w:rPr>
          <w:rFonts w:hint="eastAsia"/>
        </w:rPr>
        <w:t xml:space="preserve">2025年</w:t>
      </w:r>
    </w:p>
    <w:p>
      <w:pPr>
        <w:numPr>
          <w:ilvl w:val="0"/>
          <w:numId w:val="1078"/>
        </w:numPr>
      </w:pPr>
      <w:r>
        <w:rPr>
          <w:rFonts w:hint="eastAsia"/>
        </w:rPr>
        <w:t xml:space="preserve">发布于期刊《北方音乐》2025年第4期</w:t>
      </w:r>
      <w:r>
        <w:t xml:space="preserve"> </w:t>
      </w:r>
      <w:r>
        <w:rPr>
          <w:rStyle w:val="FootnoteReference"/>
        </w:rPr>
        <w:footnoteReference w:id="217"/>
      </w:r>
    </w:p>
    <w:p>
      <w:pPr>
        <w:numPr>
          <w:ilvl w:val="0"/>
          <w:numId w:val="1078"/>
        </w:numPr>
      </w:pPr>
      <w:r>
        <w:rPr>
          <w:rFonts w:hint="eastAsia"/>
        </w:rPr>
        <w:t xml:space="preserve">文章基于有机论视角，深入探讨了音乐结构与生命体特性的关联，其认为，音乐不仅富有“生命力”，且本身可以视作广义的生命体。作者从“生长性”“目的性”“整体性”“运动性”四个维度，系统阐释音乐结构如何表现出生物有机体的属性，强调音乐并非仅仅是诗意的隐喻对象，而是与生命体具有结构上的深层一致性。通过跨学科的理论梳理和案例分析，文章旨在夯实音乐有机论的学理基础，指出音乐结构的诸多特性在本体、表现和审美层面都能够被生命体理论有效解释，为音乐理解与艺术创作提供了新的理论视野。</w:t>
      </w:r>
    </w:p>
    <w:bookmarkEnd w:id="219"/>
    <w:bookmarkStart w:id="220" w:name="跨界互动沉浸式思政音乐会项目"/>
    <w:p>
      <w:pPr>
        <w:pStyle w:val="Heading2"/>
      </w:pPr>
      <w:r>
        <w:rPr>
          <w:rFonts w:hint="eastAsia"/>
        </w:rPr>
        <w:t xml:space="preserve">《跨界互动沉浸式思政音乐会》项目</w:t>
      </w:r>
    </w:p>
    <w:p>
      <w:pPr>
        <w:pStyle w:val="FirstParagraph"/>
      </w:pPr>
      <w:r>
        <w:rPr>
          <w:rFonts w:hint="eastAsia"/>
        </w:rPr>
        <w:t xml:space="preserve">2024年12月30日，哈尔滨音乐学院</w:t>
      </w:r>
    </w:p>
    <w:p>
      <w:pPr>
        <w:numPr>
          <w:ilvl w:val="0"/>
          <w:numId w:val="1079"/>
        </w:numPr>
      </w:pPr>
      <w:r>
        <w:rPr>
          <w:rFonts w:hint="eastAsia"/>
        </w:rPr>
        <w:t xml:space="preserve">哈尔滨音乐学院科创成果转化培育项目（项目编号：2024ZH007）</w:t>
      </w:r>
    </w:p>
    <w:p>
      <w:pPr>
        <w:numPr>
          <w:ilvl w:val="0"/>
          <w:numId w:val="1079"/>
        </w:numPr>
      </w:pPr>
      <w:r>
        <w:rPr>
          <w:rFonts w:hint="eastAsia"/>
        </w:rPr>
        <w:t xml:space="preserve">担任项目主持人</w:t>
      </w:r>
    </w:p>
    <w:p>
      <w:pPr>
        <w:numPr>
          <w:ilvl w:val="0"/>
          <w:numId w:val="1079"/>
        </w:numPr>
      </w:pPr>
      <w:r>
        <w:rPr>
          <w:rFonts w:hint="eastAsia"/>
        </w:rPr>
        <w:t xml:space="preserve">2026年1月30日结项</w:t>
      </w:r>
    </w:p>
    <w:bookmarkEnd w:id="220"/>
    <w:bookmarkStart w:id="223" w:name="主题发言中国哈尔滨首届艺术与科学学术前沿问题国际论坛"/>
    <w:p>
      <w:pPr>
        <w:pStyle w:val="Heading2"/>
      </w:pPr>
      <w:r>
        <w:rPr>
          <w:rFonts w:hint="eastAsia"/>
        </w:rPr>
        <w:t xml:space="preserve">主题发言，中国哈尔滨·首届“艺术与科学”学术前沿问题国际论坛</w:t>
      </w:r>
    </w:p>
    <w:p>
      <w:pPr>
        <w:pStyle w:val="FirstParagraph"/>
      </w:pPr>
      <w:r>
        <w:rPr>
          <w:rFonts w:hint="eastAsia"/>
        </w:rPr>
        <w:t xml:space="preserve">2024年11月23-24日，哈尔滨音乐学院，哈尔滨</w:t>
      </w:r>
    </w:p>
    <w:p>
      <w:pPr>
        <w:numPr>
          <w:ilvl w:val="0"/>
          <w:numId w:val="1080"/>
        </w:numPr>
      </w:pPr>
      <w:r>
        <w:rPr>
          <w:rFonts w:hint="eastAsia"/>
        </w:rPr>
        <w:t xml:space="preserve">受艺术学系主任邀请，跨系参与学术前沿论坛并做主题发言</w:t>
      </w:r>
      <w:r>
        <w:rPr>
          <w:rStyle w:val="FootnoteReference"/>
        </w:rPr>
        <w:footnoteReference w:id="221"/>
      </w:r>
    </w:p>
    <w:p>
      <w:pPr>
        <w:numPr>
          <w:ilvl w:val="0"/>
          <w:numId w:val="1080"/>
        </w:numPr>
      </w:pPr>
      <w:r>
        <w:rPr>
          <w:rFonts w:hint="eastAsia"/>
        </w:rPr>
        <w:t xml:space="preserve">题目：《文理兼修：以钢琴演奏与教学为锚点探索理论与实践学科的多模态深度融合》</w:t>
      </w:r>
    </w:p>
    <w:p>
      <w:pPr>
        <w:numPr>
          <w:ilvl w:val="0"/>
          <w:numId w:val="1080"/>
        </w:numPr>
      </w:pPr>
      <w:r>
        <w:rPr>
          <w:rFonts w:hint="eastAsia"/>
        </w:rPr>
        <w:t xml:space="preserve">摘要：发言者依托自身跨学科的教育背景和教学经验，探讨如何辨识并调和不同学科之间的差异与潜在矛盾。这些差异和矛盾涉及的范围包括但不限于不同的思维模式、学科范式、教学模态等方面。在教学与实践过程中，发言者通过多学科间的深入交织与融合，孕育出创新思维，不仅试图提升教学效果，推动理论与实践的相互转化，而且旨在加深学生对世界模型的整体洞察。以此为依据，本研究旨在为后续探索培养复合型人才的具体策略提供启发。</w:t>
      </w:r>
    </w:p>
    <w:bookmarkEnd w:id="223"/>
    <w:bookmarkStart w:id="224" w:name="X139c93ef91d4619af7d2abd00bab791355a9650"/>
    <w:p>
      <w:pPr>
        <w:pStyle w:val="Heading2"/>
      </w:pPr>
      <w:r>
        <w:rPr>
          <w:rFonts w:hint="eastAsia"/>
        </w:rPr>
        <w:t xml:space="preserve">思政为体，钢琴为用</w:t>
      </w:r>
      <w:r>
        <w:t xml:space="preserve"> </w:t>
      </w:r>
      <w:r>
        <w:t xml:space="preserve">–</w:t>
      </w:r>
      <w:r>
        <w:t xml:space="preserve"> </w:t>
      </w:r>
      <w:r>
        <w:rPr>
          <w:rFonts w:hint="eastAsia"/>
        </w:rPr>
        <w:t xml:space="preserve">红色中国钢琴作品在钢琴教学中对思政教育及艺术实践的有效整合路径探究</w:t>
      </w:r>
    </w:p>
    <w:p>
      <w:pPr>
        <w:pStyle w:val="FirstParagraph"/>
      </w:pPr>
      <w:r>
        <w:rPr>
          <w:rFonts w:hint="eastAsia"/>
        </w:rPr>
        <w:t xml:space="preserve">2024年9月，哈尔滨音乐学院</w:t>
      </w:r>
    </w:p>
    <w:p>
      <w:pPr>
        <w:numPr>
          <w:ilvl w:val="0"/>
          <w:numId w:val="1081"/>
        </w:numPr>
      </w:pPr>
      <w:r>
        <w:rPr>
          <w:rFonts w:hint="eastAsia"/>
        </w:rPr>
        <w:t xml:space="preserve">哈尔滨音乐学院教改项目</w:t>
      </w:r>
    </w:p>
    <w:p>
      <w:pPr>
        <w:numPr>
          <w:ilvl w:val="0"/>
          <w:numId w:val="1081"/>
        </w:numPr>
      </w:pPr>
      <w:r>
        <w:rPr>
          <w:rFonts w:hint="eastAsia"/>
        </w:rPr>
        <w:t xml:space="preserve">担任项目主持人</w:t>
      </w:r>
    </w:p>
    <w:p>
      <w:pPr>
        <w:numPr>
          <w:ilvl w:val="0"/>
          <w:numId w:val="1081"/>
        </w:numPr>
      </w:pPr>
      <w:r>
        <w:rPr>
          <w:rFonts w:hint="eastAsia"/>
        </w:rPr>
        <w:t xml:space="preserve">本项目旨在挑战并转变钢琴在课程思政中可能的先天劣势观念，通过改造与优化，将钢琴转化为实现立德树人教育目标的有效载体。我们认为钢琴教育不仅具备专业技术维度，也应包含思想品德教育，其广泛的影响力能够促进音乐和艺术领域的整体发展，并在新时代背景下发挥深远的社会价值，使钢琴成为传播社会主义核心价值观的重要工具。</w:t>
      </w:r>
    </w:p>
    <w:bookmarkEnd w:id="224"/>
    <w:bookmarkStart w:id="225" w:name="钢琴艺术研究"/>
    <w:p>
      <w:pPr>
        <w:pStyle w:val="Heading2"/>
      </w:pPr>
      <w:r>
        <w:rPr>
          <w:rFonts w:hint="eastAsia"/>
        </w:rPr>
        <w:t xml:space="preserve">钢琴艺术研究</w:t>
      </w:r>
    </w:p>
    <w:p>
      <w:pPr>
        <w:pStyle w:val="FirstParagraph"/>
      </w:pPr>
      <w:r>
        <w:rPr>
          <w:rFonts w:hint="eastAsia"/>
        </w:rPr>
        <w:t xml:space="preserve">2024年7月，哈尔滨音乐学院</w:t>
      </w:r>
    </w:p>
    <w:p>
      <w:pPr>
        <w:numPr>
          <w:ilvl w:val="0"/>
          <w:numId w:val="1082"/>
        </w:numPr>
      </w:pPr>
      <w:r>
        <w:rPr>
          <w:rFonts w:hint="eastAsia"/>
        </w:rPr>
        <w:t xml:space="preserve">哈尔滨音乐学院高水平科研实践成果支持计划资助项目（项目编号：ZCJH24085）</w:t>
      </w:r>
    </w:p>
    <w:p>
      <w:pPr>
        <w:numPr>
          <w:ilvl w:val="0"/>
          <w:numId w:val="1082"/>
        </w:numPr>
      </w:pPr>
      <w:r>
        <w:rPr>
          <w:rFonts w:hint="eastAsia"/>
        </w:rPr>
        <w:t xml:space="preserve">担任项目主持人</w:t>
      </w:r>
    </w:p>
    <w:bookmarkEnd w:id="225"/>
    <w:bookmarkStart w:id="228" w:name="自洽的世界艺术与科学徐起专家课访谈"/>
    <w:p>
      <w:pPr>
        <w:pStyle w:val="Heading2"/>
      </w:pPr>
      <w:r>
        <w:rPr>
          <w:rFonts w:hint="eastAsia"/>
        </w:rPr>
        <w:t xml:space="preserve">「自洽的世界」艺术与科学——徐起专家课&amp;访谈</w:t>
      </w:r>
    </w:p>
    <w:p>
      <w:pPr>
        <w:pStyle w:val="FirstParagraph"/>
      </w:pPr>
      <w:r>
        <w:rPr>
          <w:rFonts w:hint="eastAsia"/>
        </w:rPr>
        <w:t xml:space="preserve">2024年6月2日，华中科技大学，武汉</w:t>
      </w:r>
    </w:p>
    <w:p>
      <w:pPr>
        <w:numPr>
          <w:ilvl w:val="0"/>
          <w:numId w:val="1083"/>
        </w:numPr>
      </w:pPr>
      <w:r>
        <w:rPr>
          <w:rFonts w:hint="eastAsia"/>
        </w:rPr>
        <w:t xml:space="preserve">受键盘队负责人姜老师邀请，邀赴华中科技大学开展独奏会、专家课、访谈活动</w:t>
      </w:r>
    </w:p>
    <w:p>
      <w:pPr>
        <w:numPr>
          <w:ilvl w:val="0"/>
          <w:numId w:val="1083"/>
        </w:numPr>
      </w:pPr>
      <w:r>
        <w:rPr>
          <w:rFonts w:hint="eastAsia"/>
        </w:rPr>
        <w:t xml:space="preserve">以跨学科学者的身份，与同样具有跨学科背景的华科师生开展轻松却又深度的灵魂碰撞与精神交流</w:t>
      </w:r>
      <w:r>
        <w:rPr>
          <w:rStyle w:val="FootnoteReference"/>
        </w:rPr>
        <w:footnoteReference w:id="226"/>
      </w:r>
      <w:r>
        <w:rPr>
          <w:rStyle w:val="FootnoteReference"/>
        </w:rPr>
        <w:footnoteReference w:id="227"/>
      </w:r>
    </w:p>
    <w:bookmarkEnd w:id="228"/>
    <w:bookmarkStart w:id="229" w:name="元策略将心流状态整合进钢琴教学策略中的有效性研究"/>
    <w:p>
      <w:pPr>
        <w:pStyle w:val="Heading2"/>
      </w:pPr>
      <w:r>
        <w:rPr>
          <w:rFonts w:hint="eastAsia"/>
        </w:rPr>
        <w:t xml:space="preserve">元策略：将心流状态整合进钢琴教学策略中的有效性研究</w:t>
      </w:r>
    </w:p>
    <w:p>
      <w:pPr>
        <w:pStyle w:val="FirstParagraph"/>
      </w:pPr>
      <w:r>
        <w:rPr>
          <w:rFonts w:hint="eastAsia"/>
        </w:rPr>
        <w:t xml:space="preserve">2023年10月，哈尔滨</w:t>
      </w:r>
    </w:p>
    <w:p>
      <w:pPr>
        <w:numPr>
          <w:ilvl w:val="0"/>
          <w:numId w:val="1084"/>
        </w:numPr>
      </w:pPr>
      <w:r>
        <w:rPr>
          <w:rFonts w:hint="eastAsia"/>
        </w:rPr>
        <w:t xml:space="preserve">在哈尔滨国际钢琴教学法艺术周中进行主题发言，旨在探索心流状态在钢琴练习和教学中的应用，探讨心流状态的性质特征和形成条件。随后，讲座探究了心流状态在钢琴练习和教学中的必要性、相关性、可行性和有效性，以期将心流状态作为解决钢琴教学中若干已有问题的通用方案。在讲座中，简述了钢琴练习和教学中常见的误区，并探讨了心流状态这一起初与音乐无关的概念如何能够满足钢琴练习和教学的需求。通过理解心流状态的特点和机制，可以发现如何帮助学生在钢琴学习过程中更好地投入、专注，并克服挫折感。讲座旨在提供一个新的教学视角，使学生能够更加享受钢琴学习的过程，提高学习效果，同时为钢琴教师提供有益的教学策略和指导。通过本讲座，参与者了解了心流状态的概念和特征，并探索了如何在钢琴教学中应用心流状态。提供了实用的建议和方法，帮助教师和学生创造出支持心流状态的学习环境，从而提升学习成果和艺术表现。这为钢琴教学带来了新的视域，并为学生提供了更加丰富、深入的音乐学习体验。</w:t>
      </w:r>
    </w:p>
    <w:bookmarkEnd w:id="229"/>
    <w:bookmarkStart w:id="230" w:name="双钢琴训练对独奏训练的反哺与启示"/>
    <w:p>
      <w:pPr>
        <w:pStyle w:val="Heading2"/>
      </w:pPr>
      <w:r>
        <w:rPr>
          <w:rFonts w:hint="eastAsia"/>
        </w:rPr>
        <w:t xml:space="preserve">双钢琴训练对独奏训练的反哺与启示</w:t>
      </w:r>
    </w:p>
    <w:p>
      <w:pPr>
        <w:pStyle w:val="FirstParagraph"/>
      </w:pPr>
      <w:r>
        <w:rPr>
          <w:rFonts w:hint="eastAsia"/>
        </w:rPr>
        <w:t xml:space="preserve">2023年9月，哈尔滨音乐学院</w:t>
      </w:r>
    </w:p>
    <w:p>
      <w:pPr>
        <w:numPr>
          <w:ilvl w:val="0"/>
          <w:numId w:val="1085"/>
        </w:numPr>
      </w:pPr>
      <w:r>
        <w:rPr>
          <w:rFonts w:hint="eastAsia"/>
        </w:rPr>
        <w:t xml:space="preserve">哈尔滨音乐学院科研培育项目（项目编号：2023PY015）</w:t>
      </w:r>
    </w:p>
    <w:p>
      <w:pPr>
        <w:numPr>
          <w:ilvl w:val="0"/>
          <w:numId w:val="1085"/>
        </w:numPr>
      </w:pPr>
      <w:r>
        <w:rPr>
          <w:rFonts w:hint="eastAsia"/>
        </w:rPr>
        <w:t xml:space="preserve">担任项目主持人</w:t>
      </w:r>
    </w:p>
    <w:p>
      <w:pPr>
        <w:numPr>
          <w:ilvl w:val="0"/>
          <w:numId w:val="1085"/>
        </w:numPr>
      </w:pPr>
      <w:r>
        <w:rPr>
          <w:rFonts w:hint="eastAsia"/>
        </w:rPr>
        <w:t xml:space="preserve">以“反哺”这一范式作为切入点，深入研究双钢琴这一看似边缘化的演奏形式对于独奏训练的必要辅助</w:t>
      </w:r>
    </w:p>
    <w:bookmarkEnd w:id="230"/>
    <w:bookmarkStart w:id="233" w:name="音乐美食与诗"/>
    <w:p>
      <w:pPr>
        <w:pStyle w:val="Heading2"/>
      </w:pPr>
      <w:r>
        <w:rPr>
          <w:rFonts w:hint="eastAsia"/>
        </w:rPr>
        <w:t xml:space="preserve">音乐，美食与诗</w:t>
      </w:r>
    </w:p>
    <w:p>
      <w:pPr>
        <w:pStyle w:val="FirstParagraph"/>
      </w:pPr>
      <w:r>
        <w:rPr>
          <w:rFonts w:hint="eastAsia"/>
        </w:rPr>
        <w:t xml:space="preserve">2023年8月15日，南山图书馆，深圳</w:t>
      </w:r>
    </w:p>
    <w:p>
      <w:pPr>
        <w:numPr>
          <w:ilvl w:val="0"/>
          <w:numId w:val="1086"/>
        </w:numPr>
      </w:pPr>
      <w:r>
        <w:rPr>
          <w:rFonts w:hint="eastAsia"/>
        </w:rPr>
        <w:t xml:space="preserve">作为朝音联合创始人，受南山图书馆和荃园邀请，作为主讲人参加南山图书馆举办的“艺术荟”系列活动</w:t>
      </w:r>
      <w:r>
        <w:rPr>
          <w:rStyle w:val="FootnoteReference"/>
        </w:rPr>
        <w:footnoteReference w:id="231"/>
      </w:r>
    </w:p>
    <w:p>
      <w:pPr>
        <w:numPr>
          <w:ilvl w:val="0"/>
          <w:numId w:val="1086"/>
        </w:numPr>
      </w:pPr>
      <w:r>
        <w:rPr>
          <w:rFonts w:hint="eastAsia"/>
        </w:rPr>
        <w:t xml:space="preserve">一场跨领域的融合科普公益讲座，在内容上跨领域：整合音乐美食诗歌三者；在形式上多模态：整合讲，演，互动</w:t>
      </w:r>
    </w:p>
    <w:p>
      <w:pPr>
        <w:numPr>
          <w:ilvl w:val="0"/>
          <w:numId w:val="1086"/>
        </w:numPr>
      </w:pPr>
      <w:r>
        <w:rPr>
          <w:rFonts w:hint="eastAsia"/>
        </w:rPr>
        <w:t xml:space="preserve">以音乐的色香味，以及音乐诗歌共有的流浪者意象等话题来切入并展开论述</w:t>
      </w:r>
    </w:p>
    <w:p>
      <w:pPr>
        <w:numPr>
          <w:ilvl w:val="0"/>
          <w:numId w:val="1086"/>
        </w:numPr>
      </w:pPr>
      <w:r>
        <w:rPr>
          <w:rFonts w:hint="eastAsia"/>
        </w:rPr>
        <w:t xml:space="preserve">兼收并蓄，在展开具有想象力的跨领域整合以及接地气的同时，保持了深入专业的音乐分析，将专业的学术论述带入趣味科普中</w:t>
      </w:r>
    </w:p>
    <w:bookmarkEnd w:id="233"/>
    <w:bookmarkStart w:id="234" w:name="如何抓实抓好练琴的底层逻辑"/>
    <w:p>
      <w:pPr>
        <w:pStyle w:val="Heading2"/>
      </w:pPr>
      <w:r>
        <w:rPr>
          <w:rFonts w:hint="eastAsia"/>
        </w:rPr>
        <w:t xml:space="preserve">如何抓实抓好练琴的底层逻辑</w:t>
      </w:r>
    </w:p>
    <w:p>
      <w:pPr>
        <w:pStyle w:val="FirstParagraph"/>
      </w:pPr>
      <w:r>
        <w:rPr>
          <w:rFonts w:hint="eastAsia"/>
        </w:rPr>
        <w:t xml:space="preserve">2023年，多地</w:t>
      </w:r>
    </w:p>
    <w:p>
      <w:pPr>
        <w:numPr>
          <w:ilvl w:val="0"/>
          <w:numId w:val="1087"/>
        </w:numPr>
      </w:pPr>
      <w:r>
        <w:rPr>
          <w:rFonts w:hint="eastAsia"/>
        </w:rPr>
        <w:t xml:space="preserve">作为珠江·恺撒堡艺术家，受邀在多地高校（例如中北大学，华东交通大学，以及本校哈尔滨音乐学院等地）及机构举办学术讲演交流活动</w:t>
      </w:r>
    </w:p>
    <w:p>
      <w:pPr>
        <w:numPr>
          <w:ilvl w:val="0"/>
          <w:numId w:val="1087"/>
        </w:numPr>
      </w:pPr>
      <w:r>
        <w:rPr>
          <w:rFonts w:hint="eastAsia"/>
        </w:rPr>
        <w:t xml:space="preserve">作为对“练琴中的方法论”的持续打磨和迭代，在以往讲座的基础上继续充实内容和优化呈现：增加了案例和示范，优化了讲座整体的叙事逻辑，充实了讲座的呈现形式</w:t>
      </w:r>
    </w:p>
    <w:bookmarkEnd w:id="234"/>
    <w:bookmarkStart w:id="240" w:name="音乐中的时间箭头---以可区分性以及唯一指向性为锚点重新审视音乐的时间结构"/>
    <w:p>
      <w:pPr>
        <w:pStyle w:val="Heading2"/>
      </w:pPr>
      <w:r>
        <w:rPr>
          <w:rFonts w:hint="eastAsia"/>
        </w:rPr>
        <w:t xml:space="preserve">音乐中的时间箭头</w:t>
      </w:r>
      <w:r>
        <w:t xml:space="preserve"> </w:t>
      </w:r>
      <w:r>
        <w:t xml:space="preserve">- </w:t>
      </w:r>
      <w:r>
        <w:rPr>
          <w:rFonts w:hint="eastAsia"/>
        </w:rPr>
        <w:t xml:space="preserve">以可区分性以及唯一指向性为锚点重新审视音乐的时间结构</w:t>
      </w:r>
    </w:p>
    <w:p>
      <w:pPr>
        <w:pStyle w:val="FirstParagraph"/>
      </w:pPr>
      <w:r>
        <w:rPr>
          <w:rFonts w:hint="eastAsia"/>
        </w:rPr>
        <w:t xml:space="preserve">2023年，哈尔滨音乐学院</w:t>
      </w:r>
    </w:p>
    <w:p>
      <w:pPr>
        <w:numPr>
          <w:ilvl w:val="0"/>
          <w:numId w:val="1088"/>
        </w:numPr>
      </w:pPr>
      <w:r>
        <w:rPr>
          <w:rFonts w:hint="eastAsia"/>
        </w:rPr>
        <w:t xml:space="preserve">发布于期刊《北方音乐》2023年第3期</w:t>
      </w:r>
      <w:r>
        <w:rPr>
          <w:rStyle w:val="FootnoteReference"/>
        </w:rPr>
        <w:footnoteReference w:id="235"/>
      </w:r>
      <w:r>
        <w:t xml:space="preserve"> </w:t>
      </w:r>
      <w:r>
        <w:rPr>
          <w:rStyle w:val="FootnoteReference"/>
        </w:rPr>
        <w:footnoteReference w:id="236"/>
      </w:r>
      <w:r>
        <w:t xml:space="preserve"> </w:t>
      </w:r>
      <w:r>
        <w:rPr>
          <w:rStyle w:val="FootnoteReference"/>
        </w:rPr>
        <w:footnoteReference w:id="238"/>
      </w:r>
      <w:r>
        <w:rPr>
          <w:rFonts w:hint="eastAsia"/>
        </w:rPr>
        <w:t xml:space="preserve">，由哈尔滨音乐学院院长杨燕迪和武汉音乐学院教授田可文指导及编审</w:t>
      </w:r>
    </w:p>
    <w:p>
      <w:pPr>
        <w:numPr>
          <w:ilvl w:val="0"/>
          <w:numId w:val="1088"/>
        </w:numPr>
      </w:pPr>
      <w:r>
        <w:rPr>
          <w:rFonts w:hint="eastAsia"/>
        </w:rPr>
        <w:t xml:space="preserve">对博士毕业论文的翻译，精炼，以及重构</w:t>
      </w:r>
    </w:p>
    <w:p>
      <w:pPr>
        <w:numPr>
          <w:ilvl w:val="0"/>
          <w:numId w:val="1088"/>
        </w:numPr>
      </w:pPr>
      <w:r>
        <w:rPr>
          <w:rFonts w:hint="eastAsia"/>
        </w:rPr>
        <w:t xml:space="preserve">一篇两段式的论文，采用弱耦合架构：以两个科学/哲学中的概念为锚点，诗意展开相应的音乐命题</w:t>
      </w:r>
    </w:p>
    <w:p>
      <w:pPr>
        <w:numPr>
          <w:ilvl w:val="0"/>
          <w:numId w:val="1088"/>
        </w:numPr>
      </w:pPr>
      <w:r>
        <w:rPr>
          <w:rFonts w:hint="eastAsia"/>
        </w:rPr>
        <w:t xml:space="preserve">摘要：本文由“时间箭头”这一广义的话题驱动，通过参考哲学（认识论）和科学（热力学）作为这一话题词源意义上的上游，试图启发音乐方面的讨论。更确切地说，我们关注时间箭头的两个具体性质：可区分性以及唯一指向性，并试图以此为锚点，实现跨学科的启发。通过分别讨论上述两个性质在哲学/科学中的体现，本文试展开对应的音乐命题并应用于具体的案例分析：对于可区分性，本文关注音乐中的“复现”，从“诞生/重生”这一概念对切入，对巴赫的《圣诞节清唱剧》的定位试作新的解读；对于唯一指向性，本文关注音乐中高点的后移，提出“AB-AAB左偏向模型”，将音乐的时间结构（例如曲式）看作动态生长过程的产物，并因此埋下一个有机主义的伏笔。</w:t>
      </w:r>
    </w:p>
    <w:bookmarkEnd w:id="240"/>
    <w:bookmarkStart w:id="243" w:name="音乐中的时间箭头---时间不对称性在音乐中的体现以及相关的有机论启示"/>
    <w:p>
      <w:pPr>
        <w:pStyle w:val="Heading2"/>
      </w:pPr>
      <w:r>
        <w:rPr>
          <w:rFonts w:hint="eastAsia"/>
        </w:rPr>
        <w:t xml:space="preserve">音乐中的时间箭头</w:t>
      </w:r>
      <w:r>
        <w:t xml:space="preserve"> </w:t>
      </w:r>
      <w:r>
        <w:t xml:space="preserve">- </w:t>
      </w:r>
      <w:r>
        <w:rPr>
          <w:rFonts w:hint="eastAsia"/>
        </w:rPr>
        <w:t xml:space="preserve">时间不对称性在音乐中的体现，以及相关的有机论启示</w:t>
      </w:r>
    </w:p>
    <w:p>
      <w:pPr>
        <w:pStyle w:val="FirstParagraph"/>
      </w:pPr>
      <w:r>
        <w:rPr>
          <w:rFonts w:hint="eastAsia"/>
        </w:rPr>
        <w:t xml:space="preserve">2022年，茱莉亚学院</w:t>
      </w:r>
    </w:p>
    <w:p>
      <w:pPr>
        <w:numPr>
          <w:ilvl w:val="0"/>
          <w:numId w:val="1089"/>
        </w:numPr>
      </w:pPr>
      <w:r>
        <w:rPr>
          <w:rFonts w:hint="eastAsia"/>
        </w:rPr>
        <w:t xml:space="preserve">原文标题:</w:t>
      </w:r>
      <w:r>
        <w:t xml:space="preserve"> Musical Arrow of Time - The Role of Temporal Asymmetry</w:t>
      </w:r>
      <w:r>
        <w:t xml:space="preserve"> </w:t>
      </w:r>
      <w:r>
        <w:t xml:space="preserve">in Music and Its Organicist Implications</w:t>
      </w:r>
      <w:r>
        <w:rPr>
          <w:rStyle w:val="FootnoteReference"/>
        </w:rPr>
        <w:footnoteReference w:id="241"/>
      </w:r>
    </w:p>
    <w:p>
      <w:pPr>
        <w:numPr>
          <w:ilvl w:val="0"/>
          <w:numId w:val="1089"/>
        </w:numPr>
      </w:pPr>
      <w:r>
        <w:rPr>
          <w:rFonts w:hint="eastAsia"/>
        </w:rPr>
        <w:t xml:space="preserve">博士毕业论文，由Philip</w:t>
      </w:r>
      <w:r>
        <w:t xml:space="preserve"> </w:t>
      </w:r>
      <w:r>
        <w:rPr>
          <w:rFonts w:hint="eastAsia"/>
        </w:rPr>
        <w:t xml:space="preserve">Lasser指导，Jonathan</w:t>
      </w:r>
      <w:r>
        <w:t xml:space="preserve"> </w:t>
      </w:r>
      <w:r>
        <w:rPr>
          <w:rFonts w:hint="eastAsia"/>
        </w:rPr>
        <w:t xml:space="preserve">Dawe和Anne-Marie</w:t>
      </w:r>
      <w:r>
        <w:t xml:space="preserve"> </w:t>
      </w:r>
      <w:r>
        <w:rPr>
          <w:rFonts w:hint="eastAsia"/>
        </w:rPr>
        <w:t xml:space="preserve">Reynolds审核</w:t>
      </w:r>
    </w:p>
    <w:p>
      <w:pPr>
        <w:numPr>
          <w:ilvl w:val="0"/>
          <w:numId w:val="1089"/>
        </w:numPr>
      </w:pPr>
      <w:r>
        <w:rPr>
          <w:rFonts w:hint="eastAsia"/>
        </w:rPr>
        <w:t xml:space="preserve">一部285页的专著，旨在于探究时间不对称性（又被称作“时间箭头”）在音乐中扮演的角色，以及其对音乐理解/诠释，音乐结构，以及音乐美学的影响及作用</w:t>
      </w:r>
    </w:p>
    <w:p>
      <w:pPr>
        <w:numPr>
          <w:ilvl w:val="0"/>
          <w:numId w:val="1089"/>
        </w:numPr>
      </w:pPr>
      <w:r>
        <w:rPr>
          <w:rFonts w:hint="eastAsia"/>
        </w:rPr>
        <w:t xml:space="preserve">一个触及多个领域及学科的项目，涉及并整合了如下领域，包括但不限于：哲学（具体涉及认识论这一分支），物理（具体涉及热力学这一分支），神学，叙事学，戏剧理论，以及表演学理论</w:t>
      </w:r>
    </w:p>
    <w:bookmarkEnd w:id="243"/>
    <w:bookmarkStart w:id="244" w:name="对统一性和多样性的整合---重温勃拉姆斯的亨德尔主题变奏op.-24"/>
    <w:p>
      <w:pPr>
        <w:pStyle w:val="Heading2"/>
      </w:pPr>
      <w:r>
        <w:rPr>
          <w:rFonts w:hint="eastAsia"/>
        </w:rPr>
        <w:t xml:space="preserve">对“统一性”和“多样性”的整合</w:t>
      </w:r>
      <w:r>
        <w:t xml:space="preserve"> </w:t>
      </w:r>
      <w:r>
        <w:t xml:space="preserve">- </w:t>
      </w:r>
      <w:r>
        <w:rPr>
          <w:rFonts w:hint="eastAsia"/>
        </w:rPr>
        <w:t xml:space="preserve">重温勃拉姆斯的《亨德尔主题变奏》，Op.</w:t>
      </w:r>
      <w:r>
        <w:t xml:space="preserve"> 24</w:t>
      </w:r>
    </w:p>
    <w:p>
      <w:pPr>
        <w:pStyle w:val="FirstParagraph"/>
      </w:pPr>
      <w:r>
        <w:rPr>
          <w:rFonts w:hint="eastAsia"/>
        </w:rPr>
        <w:t xml:space="preserve">2021年12月10日，茱莉亚学院</w:t>
      </w:r>
    </w:p>
    <w:p>
      <w:pPr>
        <w:numPr>
          <w:ilvl w:val="0"/>
          <w:numId w:val="1090"/>
        </w:numPr>
      </w:pPr>
      <w:r>
        <w:rPr>
          <w:rFonts w:hint="eastAsia"/>
        </w:rPr>
        <w:t xml:space="preserve">原文标题：</w:t>
      </w:r>
      <w:r>
        <w:t xml:space="preserve"> Reconciling Unity and Variety - Revisiting “Variations</w:t>
      </w:r>
      <w:r>
        <w:t xml:space="preserve"> </w:t>
      </w:r>
      <w:r>
        <w:t xml:space="preserve">and Fugue on a Theme by Handel, Op. 24" by Brahms</w:t>
      </w:r>
    </w:p>
    <w:p>
      <w:pPr>
        <w:numPr>
          <w:ilvl w:val="0"/>
          <w:numId w:val="1090"/>
        </w:numPr>
      </w:pPr>
      <w:r>
        <w:rPr>
          <w:rFonts w:hint="eastAsia"/>
        </w:rPr>
        <w:t xml:space="preserve">博士阶段讲座音乐会，一场总共60分钟的讲演，包含30分钟的PPT讲座，和30分钟的独奏</w:t>
      </w:r>
    </w:p>
    <w:p>
      <w:pPr>
        <w:numPr>
          <w:ilvl w:val="0"/>
          <w:numId w:val="1090"/>
        </w:numPr>
      </w:pPr>
      <w:r>
        <w:rPr>
          <w:rFonts w:hint="eastAsia"/>
        </w:rPr>
        <w:t xml:space="preserve">从演奏者的角度讨论并分析了变奏曲式如何赋予有表现力的演奏相应的挑战和机遇</w:t>
      </w:r>
    </w:p>
    <w:p>
      <w:pPr>
        <w:numPr>
          <w:ilvl w:val="0"/>
          <w:numId w:val="1090"/>
        </w:numPr>
      </w:pPr>
      <w:r>
        <w:rPr>
          <w:rFonts w:hint="eastAsia"/>
        </w:rPr>
        <w:t xml:space="preserve">探究了“统一性”和“多样性”如何可以由变奏曲式整合，尤其是演奏者如何在变奏曲中引入新乐句以及诠释重复乐句</w:t>
      </w:r>
    </w:p>
    <w:bookmarkEnd w:id="244"/>
    <w:bookmarkStart w:id="245" w:name="练琴中的方法论视频系列"/>
    <w:p>
      <w:pPr>
        <w:pStyle w:val="Heading2"/>
      </w:pPr>
      <w:r>
        <w:rPr>
          <w:rFonts w:hint="eastAsia"/>
        </w:rPr>
        <w:t xml:space="preserve">练琴中的方法论（视频系列）</w:t>
      </w:r>
    </w:p>
    <w:p>
      <w:pPr>
        <w:pStyle w:val="FirstParagraph"/>
      </w:pPr>
      <w:r>
        <w:rPr>
          <w:rFonts w:hint="eastAsia"/>
        </w:rPr>
        <w:t xml:space="preserve">2021年3月，线上</w:t>
      </w:r>
    </w:p>
    <w:p>
      <w:pPr>
        <w:numPr>
          <w:ilvl w:val="0"/>
          <w:numId w:val="1091"/>
        </w:numPr>
      </w:pPr>
      <w:r>
        <w:rPr>
          <w:rFonts w:hint="eastAsia"/>
        </w:rPr>
        <w:t xml:space="preserve">一套五集的系列讲演视频</w:t>
      </w:r>
    </w:p>
    <w:p>
      <w:pPr>
        <w:numPr>
          <w:ilvl w:val="0"/>
          <w:numId w:val="1091"/>
        </w:numPr>
      </w:pPr>
      <w:r>
        <w:rPr>
          <w:rFonts w:hint="eastAsia"/>
        </w:rPr>
        <w:t xml:space="preserve">内容基于2020年10月7日的同名讲座进一步发展而来</w:t>
      </w:r>
    </w:p>
    <w:bookmarkEnd w:id="245"/>
    <w:bookmarkStart w:id="248" w:name="上海国际乐器展"/>
    <w:p>
      <w:pPr>
        <w:pStyle w:val="Heading2"/>
      </w:pPr>
      <w:r>
        <w:rPr>
          <w:rFonts w:hint="eastAsia"/>
        </w:rPr>
        <w:t xml:space="preserve">上海国际乐器展</w:t>
      </w:r>
    </w:p>
    <w:p>
      <w:pPr>
        <w:pStyle w:val="FirstParagraph"/>
      </w:pPr>
      <w:r>
        <w:rPr>
          <w:rFonts w:hint="eastAsia"/>
        </w:rPr>
        <w:t xml:space="preserve">2020年10月28日，上海</w:t>
      </w:r>
    </w:p>
    <w:p>
      <w:pPr>
        <w:numPr>
          <w:ilvl w:val="0"/>
          <w:numId w:val="1092"/>
        </w:numPr>
      </w:pPr>
      <w:r>
        <w:rPr>
          <w:rFonts w:hint="eastAsia"/>
        </w:rPr>
        <w:t xml:space="preserve">作为珠江钢琴特邀嘉宾艺术家，在乐器展的展台上主持座谈会，与亦是同学朋友的新晋珠江钢琴签约艺术家们畅谈自身的艺术成长之路</w:t>
      </w:r>
      <w:r>
        <w:rPr>
          <w:rStyle w:val="FootnoteReference"/>
        </w:rPr>
        <w:footnoteReference w:id="246"/>
      </w:r>
    </w:p>
    <w:bookmarkEnd w:id="248"/>
    <w:bookmarkStart w:id="249" w:name="练琴中的方法论"/>
    <w:p>
      <w:pPr>
        <w:pStyle w:val="Heading2"/>
      </w:pPr>
      <w:r>
        <w:rPr>
          <w:rFonts w:hint="eastAsia"/>
        </w:rPr>
        <w:t xml:space="preserve">练琴中的方法论</w:t>
      </w:r>
    </w:p>
    <w:p>
      <w:pPr>
        <w:pStyle w:val="FirstParagraph"/>
      </w:pPr>
      <w:r>
        <w:rPr>
          <w:rFonts w:hint="eastAsia"/>
        </w:rPr>
        <w:t xml:space="preserve">2020年10月7日，沈阳</w:t>
      </w:r>
    </w:p>
    <w:p>
      <w:pPr>
        <w:numPr>
          <w:ilvl w:val="0"/>
          <w:numId w:val="1093"/>
        </w:numPr>
      </w:pPr>
      <w:r>
        <w:rPr>
          <w:rFonts w:hint="eastAsia"/>
        </w:rPr>
        <w:t xml:space="preserve">受同学李金鸿和柏斯琴行的邀请，在“天籁长江”系列活动中，在独奏会和座谈会的基础上，进行了一场60分钟的讲演，主要观众为沈阳音乐学院附中钢琴系学生</w:t>
      </w:r>
    </w:p>
    <w:p>
      <w:pPr>
        <w:numPr>
          <w:ilvl w:val="0"/>
          <w:numId w:val="1093"/>
        </w:numPr>
      </w:pPr>
      <w:r>
        <w:rPr>
          <w:rFonts w:hint="eastAsia"/>
        </w:rPr>
        <w:t xml:space="preserve">旨在于采用科学的角度来切入练琴中高效的方法和策略</w:t>
      </w:r>
    </w:p>
    <w:p>
      <w:pPr>
        <w:numPr>
          <w:ilvl w:val="0"/>
          <w:numId w:val="1093"/>
        </w:numPr>
      </w:pPr>
      <w:r>
        <w:rPr>
          <w:rFonts w:hint="eastAsia"/>
        </w:rPr>
        <w:t xml:space="preserve">涉及到的关键课题：化整为零，刻意练习，发散联想式思维</w:t>
      </w:r>
    </w:p>
    <w:bookmarkEnd w:id="249"/>
    <w:bookmarkStart w:id="250" w:name="现实的湮灭---向纯粹的精神世界进发"/>
    <w:p>
      <w:pPr>
        <w:pStyle w:val="Heading2"/>
      </w:pPr>
      <w:r>
        <w:rPr>
          <w:rFonts w:hint="eastAsia"/>
        </w:rPr>
        <w:t xml:space="preserve">现实的湮灭</w:t>
      </w:r>
      <w:r>
        <w:t xml:space="preserve"> -</w:t>
      </w:r>
      <w:r>
        <w:t xml:space="preserve"> </w:t>
      </w:r>
      <w:r>
        <w:rPr>
          <w:rFonts w:hint="eastAsia"/>
        </w:rPr>
        <w:t xml:space="preserve">向纯粹的精神世界进发</w:t>
      </w:r>
    </w:p>
    <w:p>
      <w:pPr>
        <w:pStyle w:val="FirstParagraph"/>
      </w:pPr>
      <w:r>
        <w:rPr>
          <w:rFonts w:hint="eastAsia"/>
        </w:rPr>
        <w:t xml:space="preserve">2019年4月3日，茱莉亚学院</w:t>
      </w:r>
    </w:p>
    <w:p>
      <w:pPr>
        <w:numPr>
          <w:ilvl w:val="0"/>
          <w:numId w:val="1094"/>
        </w:numPr>
      </w:pPr>
      <w:r>
        <w:rPr>
          <w:rFonts w:hint="eastAsia"/>
        </w:rPr>
        <w:t xml:space="preserve">原文标题：</w:t>
      </w:r>
      <w:r>
        <w:t xml:space="preserve"> Extermination of Reality - Moving into the Purely</w:t>
      </w:r>
      <w:r>
        <w:t xml:space="preserve"> </w:t>
      </w:r>
      <w:r>
        <w:t xml:space="preserve">Psychological Realm</w:t>
      </w:r>
    </w:p>
    <w:p>
      <w:pPr>
        <w:numPr>
          <w:ilvl w:val="0"/>
          <w:numId w:val="1094"/>
        </w:numPr>
      </w:pPr>
      <w:r>
        <w:rPr>
          <w:rFonts w:hint="eastAsia"/>
        </w:rPr>
        <w:t xml:space="preserve">一场25分钟的讲演，以勋伯格的六首钢琴小品（Op.</w:t>
      </w:r>
      <w:r>
        <w:t xml:space="preserve"> </w:t>
      </w:r>
      <w:r>
        <w:rPr>
          <w:rFonts w:hint="eastAsia"/>
        </w:rPr>
        <w:t xml:space="preserve">19）作为案例，着重探索了神秘主义在20世纪初所扮演的角色</w:t>
      </w:r>
    </w:p>
    <w:p>
      <w:pPr>
        <w:numPr>
          <w:ilvl w:val="0"/>
          <w:numId w:val="1094"/>
        </w:numPr>
      </w:pPr>
      <w:r>
        <w:rPr>
          <w:rFonts w:hint="eastAsia"/>
        </w:rPr>
        <w:t xml:space="preserve">一个跨学科的课题：探索了20世纪初的多个领域的风貌，包括音乐，文学，哲学，心理学，数学，以及自然科学</w:t>
      </w:r>
    </w:p>
    <w:bookmarkEnd w:id="250"/>
    <w:bookmarkStart w:id="251" w:name="用python告诉你为什么十二平均律有12个音"/>
    <w:p>
      <w:pPr>
        <w:pStyle w:val="Heading2"/>
      </w:pPr>
      <w:r>
        <w:rPr>
          <w:rFonts w:hint="eastAsia"/>
        </w:rPr>
        <w:t xml:space="preserve">用python告诉你为什么十二平均律有12个音</w:t>
      </w:r>
    </w:p>
    <w:p>
      <w:pPr>
        <w:pStyle w:val="FirstParagraph"/>
      </w:pPr>
      <w:r>
        <w:rPr>
          <w:rFonts w:hint="eastAsia"/>
        </w:rPr>
        <w:t xml:space="preserve">2019年9月10日</w:t>
      </w:r>
    </w:p>
    <w:p>
      <w:pPr>
        <w:numPr>
          <w:ilvl w:val="0"/>
          <w:numId w:val="1095"/>
        </w:numPr>
      </w:pPr>
      <w:r>
        <w:rPr>
          <w:rFonts w:hint="eastAsia"/>
        </w:rPr>
        <w:t xml:space="preserve">一篇科普文章，旨在于从数学角度解释为什么十二平均律选择12这个数字（而不是其他数字）</w:t>
      </w:r>
    </w:p>
    <w:p>
      <w:pPr>
        <w:numPr>
          <w:ilvl w:val="0"/>
          <w:numId w:val="1095"/>
        </w:numPr>
      </w:pPr>
      <w:r>
        <w:rPr>
          <w:rFonts w:hint="eastAsia"/>
        </w:rPr>
        <w:t xml:space="preserve">运用到了基于计算机语言Python的框架：JupyterLab，为文章提供了数据可视化等更便于读者理解的工具</w:t>
      </w:r>
    </w:p>
    <w:bookmarkEnd w:id="251"/>
    <w:bookmarkStart w:id="252" w:name="当符号系统成为了音乐表达力的掣肘"/>
    <w:p>
      <w:pPr>
        <w:pStyle w:val="Heading2"/>
      </w:pPr>
      <w:r>
        <w:rPr>
          <w:rFonts w:hint="eastAsia"/>
        </w:rPr>
        <w:t xml:space="preserve">当符号系统成为了音乐表达力的掣肘</w:t>
      </w:r>
    </w:p>
    <w:p>
      <w:pPr>
        <w:pStyle w:val="FirstParagraph"/>
      </w:pPr>
      <w:r>
        <w:rPr>
          <w:rFonts w:hint="eastAsia"/>
        </w:rPr>
        <w:t xml:space="preserve">2019年5月15日，茱莉亚学院</w:t>
      </w:r>
    </w:p>
    <w:p>
      <w:pPr>
        <w:numPr>
          <w:ilvl w:val="0"/>
          <w:numId w:val="1096"/>
        </w:numPr>
      </w:pPr>
      <w:r>
        <w:rPr>
          <w:rFonts w:hint="eastAsia"/>
        </w:rPr>
        <w:t xml:space="preserve">原文标题:</w:t>
      </w:r>
      <w:r>
        <w:t xml:space="preserve"> When Notation Becomes the Boundary of Musical</w:t>
      </w:r>
      <w:r>
        <w:t xml:space="preserve"> </w:t>
      </w:r>
      <w:r>
        <w:t xml:space="preserve">Expression</w:t>
      </w:r>
    </w:p>
    <w:p>
      <w:pPr>
        <w:numPr>
          <w:ilvl w:val="0"/>
          <w:numId w:val="1096"/>
        </w:numPr>
      </w:pPr>
      <w:r>
        <w:rPr>
          <w:rFonts w:hint="eastAsia"/>
        </w:rPr>
        <w:t xml:space="preserve">以巴托克的第二小提琴奏鸣曲（Sz.</w:t>
      </w:r>
      <w:r>
        <w:t xml:space="preserve"> </w:t>
      </w:r>
      <w:r>
        <w:rPr>
          <w:rFonts w:hint="eastAsia"/>
        </w:rPr>
        <w:t xml:space="preserve">76）为例，分析了音乐记谱系统的的局限性，以及对演奏的潜在掣肘</w:t>
      </w:r>
    </w:p>
    <w:bookmarkEnd w:id="252"/>
    <w:bookmarkStart w:id="253" w:name="与魔鬼作斗争---舒曼和他的幽灵变奏曲"/>
    <w:p>
      <w:pPr>
        <w:pStyle w:val="Heading2"/>
      </w:pPr>
      <w:r>
        <w:rPr>
          <w:rFonts w:hint="eastAsia"/>
        </w:rPr>
        <w:t xml:space="preserve">与魔鬼作斗争</w:t>
      </w:r>
      <w:r>
        <w:t xml:space="preserve"> -</w:t>
      </w:r>
      <w:r>
        <w:t xml:space="preserve"> </w:t>
      </w:r>
      <w:r>
        <w:rPr>
          <w:rFonts w:hint="eastAsia"/>
        </w:rPr>
        <w:t xml:space="preserve">舒曼和他的幽灵变奏曲</w:t>
      </w:r>
    </w:p>
    <w:p>
      <w:pPr>
        <w:pStyle w:val="FirstParagraph"/>
      </w:pPr>
      <w:r>
        <w:rPr>
          <w:rFonts w:hint="eastAsia"/>
        </w:rPr>
        <w:t xml:space="preserve">2018年12月19日，茱莉亚学院</w:t>
      </w:r>
    </w:p>
    <w:p>
      <w:pPr>
        <w:numPr>
          <w:ilvl w:val="0"/>
          <w:numId w:val="1097"/>
        </w:numPr>
      </w:pPr>
      <w:r>
        <w:rPr>
          <w:rFonts w:hint="eastAsia"/>
        </w:rPr>
        <w:t xml:space="preserve">原文标题：</w:t>
      </w:r>
      <w:r>
        <w:t xml:space="preserve"> Struggle with the Daemon: Schumann and His Ghost</w:t>
      </w:r>
      <w:r>
        <w:t xml:space="preserve"> </w:t>
      </w:r>
      <w:r>
        <w:t xml:space="preserve">Variation</w:t>
      </w:r>
    </w:p>
    <w:p>
      <w:pPr>
        <w:numPr>
          <w:ilvl w:val="0"/>
          <w:numId w:val="1097"/>
        </w:numPr>
      </w:pPr>
      <w:r>
        <w:rPr>
          <w:rFonts w:hint="eastAsia"/>
        </w:rPr>
        <w:t xml:space="preserve">一篇对舒曼的幽灵变奏曲（WoO</w:t>
      </w:r>
      <w:r>
        <w:t xml:space="preserve"> </w:t>
      </w:r>
      <w:r>
        <w:rPr>
          <w:rFonts w:hint="eastAsia"/>
        </w:rPr>
        <w:t xml:space="preserve">24）的分析</w:t>
      </w:r>
    </w:p>
    <w:p>
      <w:pPr>
        <w:numPr>
          <w:ilvl w:val="0"/>
          <w:numId w:val="1097"/>
        </w:numPr>
      </w:pPr>
      <w:r>
        <w:rPr>
          <w:rFonts w:hint="eastAsia"/>
        </w:rPr>
        <w:t xml:space="preserve">标题的灵感来自于茨威格的同名图书《与魔鬼作斗争：荷尔德林、克莱斯特、尼采》，本文藉由舒曼的幽灵变奏曲，探索了多个跟此曲相关的概念：执念，救赎，以及不灭的魂灵</w:t>
      </w:r>
    </w:p>
    <w:bookmarkEnd w:id="253"/>
    <w:bookmarkStart w:id="254" w:name="幻想曲作为舒伯特魂之旅途的媒介"/>
    <w:p>
      <w:pPr>
        <w:pStyle w:val="Heading2"/>
      </w:pPr>
      <w:r>
        <w:rPr>
          <w:rFonts w:hint="eastAsia"/>
        </w:rPr>
        <w:t xml:space="preserve">幻想曲作为舒伯特魂之旅途的媒介</w:t>
      </w:r>
    </w:p>
    <w:p>
      <w:pPr>
        <w:pStyle w:val="FirstParagraph"/>
      </w:pPr>
      <w:r>
        <w:rPr>
          <w:rFonts w:hint="eastAsia"/>
        </w:rPr>
        <w:t xml:space="preserve">2018年12月17日，茱莉亚学院</w:t>
      </w:r>
    </w:p>
    <w:p>
      <w:pPr>
        <w:numPr>
          <w:ilvl w:val="0"/>
          <w:numId w:val="1098"/>
        </w:numPr>
      </w:pPr>
      <w:r>
        <w:rPr>
          <w:rFonts w:hint="eastAsia"/>
        </w:rPr>
        <w:t xml:space="preserve">原文标题：</w:t>
      </w:r>
      <w:r>
        <w:t xml:space="preserve"> Fantasy as the Carrier of Schubert’s Spiritual</w:t>
      </w:r>
      <w:r>
        <w:t xml:space="preserve"> </w:t>
      </w:r>
      <w:r>
        <w:t xml:space="preserve">Journey</w:t>
      </w:r>
    </w:p>
    <w:p>
      <w:pPr>
        <w:numPr>
          <w:ilvl w:val="0"/>
          <w:numId w:val="1098"/>
        </w:numPr>
      </w:pPr>
      <w:r>
        <w:rPr>
          <w:rFonts w:hint="eastAsia"/>
        </w:rPr>
        <w:t xml:space="preserve">一篇对舒伯特的《为小提琴和钢琴而作的幻想曲》（D.</w:t>
      </w:r>
      <w:r>
        <w:t xml:space="preserve"> </w:t>
      </w:r>
      <w:r>
        <w:rPr>
          <w:rFonts w:hint="eastAsia"/>
        </w:rPr>
        <w:t xml:space="preserve">934）以及F小调幻想曲（D.</w:t>
      </w:r>
      <w:r>
        <w:t xml:space="preserve"> </w:t>
      </w:r>
      <w:r>
        <w:rPr>
          <w:rFonts w:hint="eastAsia"/>
        </w:rPr>
        <w:t xml:space="preserve">940）的分析，并借此探索浪漫主义中“旅人”这一概念</w:t>
      </w:r>
    </w:p>
    <w:bookmarkEnd w:id="254"/>
    <w:bookmarkStart w:id="255" w:name="论特里斯坦和伊索尔德中的致命相逢作为戏剧和解"/>
    <w:p>
      <w:pPr>
        <w:pStyle w:val="Heading2"/>
      </w:pPr>
      <w:r>
        <w:rPr>
          <w:rFonts w:hint="eastAsia"/>
        </w:rPr>
        <w:t xml:space="preserve">论《特里斯坦和伊索尔德》中的“致命相逢”作为戏剧和解</w:t>
      </w:r>
    </w:p>
    <w:p>
      <w:pPr>
        <w:pStyle w:val="FirstParagraph"/>
      </w:pPr>
      <w:r>
        <w:rPr>
          <w:rFonts w:hint="eastAsia"/>
        </w:rPr>
        <w:t xml:space="preserve">2018年12月13日，茱莉亚学院</w:t>
      </w:r>
    </w:p>
    <w:p>
      <w:pPr>
        <w:numPr>
          <w:ilvl w:val="0"/>
          <w:numId w:val="1099"/>
        </w:numPr>
      </w:pPr>
      <w:r>
        <w:rPr>
          <w:rFonts w:hint="eastAsia"/>
        </w:rPr>
        <w:t xml:space="preserve">原文标题：</w:t>
      </w:r>
      <w:r>
        <w:t xml:space="preserve"> Fatal Encounters in Tristan and Isolde as</w:t>
      </w:r>
      <w:r>
        <w:t xml:space="preserve"> </w:t>
      </w:r>
      <w:r>
        <w:t xml:space="preserve">Reconciliation</w:t>
      </w:r>
    </w:p>
    <w:p>
      <w:pPr>
        <w:numPr>
          <w:ilvl w:val="0"/>
          <w:numId w:val="1099"/>
        </w:numPr>
      </w:pPr>
      <w:r>
        <w:rPr>
          <w:rFonts w:hint="eastAsia"/>
        </w:rPr>
        <w:t xml:space="preserve">分析了瓦格纳的歌剧《特里斯坦和伊索尔德》出现的数次主角之间的相逢场景，并探讨这些场景如何为音乐及戏剧层面的“爱慕-死亡”这一伴生的二元概念服务</w:t>
      </w:r>
    </w:p>
    <w:bookmarkEnd w:id="255"/>
    <w:bookmarkStart w:id="256" w:name="信仰之跃数学和传说在乐理发展史上所扮演的角色"/>
    <w:p>
      <w:pPr>
        <w:pStyle w:val="Heading2"/>
      </w:pPr>
      <w:r>
        <w:rPr>
          <w:rFonts w:hint="eastAsia"/>
        </w:rPr>
        <w:t xml:space="preserve">信仰之跃：数学和传说在乐理发展史上所扮演的角色</w:t>
      </w:r>
    </w:p>
    <w:p>
      <w:pPr>
        <w:pStyle w:val="FirstParagraph"/>
      </w:pPr>
      <w:r>
        <w:rPr>
          <w:rFonts w:hint="eastAsia"/>
        </w:rPr>
        <w:t xml:space="preserve">2017年12月20日，茱莉亚学院</w:t>
      </w:r>
    </w:p>
    <w:p>
      <w:pPr>
        <w:numPr>
          <w:ilvl w:val="0"/>
          <w:numId w:val="1100"/>
        </w:numPr>
      </w:pPr>
      <w:r>
        <w:rPr>
          <w:rFonts w:hint="eastAsia"/>
        </w:rPr>
        <w:t xml:space="preserve">原文标题：</w:t>
      </w:r>
      <w:r>
        <w:t xml:space="preserve"> Leap of Faith - The Role of Mathematics and Myth in</w:t>
      </w:r>
      <w:r>
        <w:t xml:space="preserve"> </w:t>
      </w:r>
      <w:r>
        <w:t xml:space="preserve">the Development of Music Theory</w:t>
      </w:r>
    </w:p>
    <w:p>
      <w:pPr>
        <w:numPr>
          <w:ilvl w:val="0"/>
          <w:numId w:val="1100"/>
        </w:numPr>
      </w:pPr>
      <w:r>
        <w:rPr>
          <w:rFonts w:hint="eastAsia"/>
        </w:rPr>
        <w:t xml:space="preserve">探究调性音乐出现之前的乐理演变轨迹，尤其关注Boethius，Guido，以及Zarlino等人的著作</w:t>
      </w:r>
    </w:p>
    <w:p>
      <w:pPr>
        <w:numPr>
          <w:ilvl w:val="0"/>
          <w:numId w:val="1100"/>
        </w:numPr>
      </w:pPr>
      <w:r>
        <w:rPr>
          <w:rFonts w:hint="eastAsia"/>
        </w:rPr>
        <w:t xml:space="preserve">试图将乐理演变轨迹归因，从数学和神话的角度解释乐理的历史变迁。一个得出的假说是：中世纪/文艺复兴时期的乐理发展轨迹可以被看作是将乐理这一学科从数学和神话中分离出来的过程</w:t>
      </w:r>
    </w:p>
    <w:bookmarkEnd w:id="256"/>
    <w:bookmarkStart w:id="257" w:name="倒置对位---一个基于数值计算的模型"/>
    <w:p>
      <w:pPr>
        <w:pStyle w:val="Heading2"/>
      </w:pPr>
      <w:r>
        <w:rPr>
          <w:rFonts w:hint="eastAsia"/>
        </w:rPr>
        <w:t xml:space="preserve">倒置对位</w:t>
      </w:r>
      <w:r>
        <w:t xml:space="preserve"> -</w:t>
      </w:r>
      <w:r>
        <w:t xml:space="preserve"> </w:t>
      </w:r>
      <w:r>
        <w:rPr>
          <w:rFonts w:hint="eastAsia"/>
        </w:rPr>
        <w:t xml:space="preserve">一个基于数值计算的模型</w:t>
      </w:r>
    </w:p>
    <w:p>
      <w:pPr>
        <w:pStyle w:val="FirstParagraph"/>
      </w:pPr>
      <w:r>
        <w:rPr>
          <w:rFonts w:hint="eastAsia"/>
        </w:rPr>
        <w:t xml:space="preserve">2017年1月，茱莉亚学院</w:t>
      </w:r>
    </w:p>
    <w:p>
      <w:pPr>
        <w:numPr>
          <w:ilvl w:val="0"/>
          <w:numId w:val="1101"/>
        </w:numPr>
      </w:pPr>
      <w:r>
        <w:rPr>
          <w:rFonts w:hint="eastAsia"/>
        </w:rPr>
        <w:t xml:space="preserve">原文标题：</w:t>
      </w:r>
      <w:r>
        <w:t xml:space="preserve"> Invertible Counterpoint - A Computational</w:t>
      </w:r>
      <w:r>
        <w:t xml:space="preserve"> </w:t>
      </w:r>
      <w:r>
        <w:t xml:space="preserve">Approach</w:t>
      </w:r>
    </w:p>
    <w:p>
      <w:pPr>
        <w:numPr>
          <w:ilvl w:val="0"/>
          <w:numId w:val="1101"/>
        </w:numPr>
      </w:pPr>
      <w:r>
        <w:rPr>
          <w:rFonts w:hint="eastAsia"/>
        </w:rPr>
        <w:t xml:space="preserve">一篇对研究生对位课程内容的整合和重构，致力于用数学工具捕获倒置对位的规则</w:t>
      </w:r>
    </w:p>
    <w:p>
      <w:pPr>
        <w:numPr>
          <w:ilvl w:val="0"/>
          <w:numId w:val="1101"/>
        </w:numPr>
      </w:pPr>
      <w:r>
        <w:rPr>
          <w:rFonts w:hint="eastAsia"/>
        </w:rPr>
        <w:t xml:space="preserve">通过数学模型来编码并且理解乐理规则，除了得到一个更加简洁优美的描述，还可以得到一个算法上的实现，来进行计算机辅助解题</w:t>
      </w:r>
    </w:p>
    <w:bookmarkEnd w:id="257"/>
    <w:bookmarkEnd w:id="258"/>
    <w:bookmarkStart w:id="265" w:name="其他经验"/>
    <w:p>
      <w:pPr>
        <w:pStyle w:val="Heading1"/>
      </w:pPr>
      <w:r>
        <w:rPr>
          <w:rFonts w:hint="eastAsia"/>
        </w:rPr>
        <w:t xml:space="preserve">其他经验</w:t>
      </w:r>
    </w:p>
    <w:p>
      <w:pPr>
        <w:numPr>
          <w:ilvl w:val="0"/>
          <w:numId w:val="1102"/>
        </w:numPr>
      </w:pPr>
      <w:r>
        <w:rPr>
          <w:rFonts w:hint="eastAsia"/>
        </w:rPr>
        <w:t xml:space="preserve">计算机技能：</w:t>
      </w:r>
    </w:p>
    <w:p>
      <w:pPr>
        <w:numPr>
          <w:ilvl w:val="1"/>
          <w:numId w:val="1103"/>
        </w:numPr>
      </w:pPr>
      <w:r>
        <w:rPr>
          <w:rFonts w:hint="eastAsia"/>
          <w:b/>
          <w:bCs/>
        </w:rPr>
        <w:t xml:space="preserve">编程语言</w:t>
      </w:r>
      <w:r>
        <w:t xml:space="preserve">: Python, Golang,</w:t>
      </w:r>
      <w:r>
        <w:t xml:space="preserve"> </w:t>
      </w:r>
      <w:r>
        <w:t xml:space="preserve">Javascript/Typescript</w:t>
      </w:r>
    </w:p>
    <w:p>
      <w:pPr>
        <w:numPr>
          <w:ilvl w:val="1"/>
          <w:numId w:val="1103"/>
        </w:numPr>
      </w:pPr>
      <w:r>
        <w:rPr>
          <w:rFonts w:hint="eastAsia"/>
          <w:b/>
          <w:bCs/>
        </w:rPr>
        <w:t xml:space="preserve">排版</w:t>
      </w:r>
      <w:r>
        <w:t xml:space="preserve">: LaTeX, LilyPond, MuseScore</w:t>
      </w:r>
    </w:p>
    <w:p>
      <w:pPr>
        <w:numPr>
          <w:ilvl w:val="1"/>
          <w:numId w:val="1103"/>
        </w:numPr>
      </w:pPr>
      <w:r>
        <w:rPr>
          <w:rFonts w:hint="eastAsia"/>
          <w:b/>
          <w:bCs/>
        </w:rPr>
        <w:t xml:space="preserve">编程框架</w:t>
      </w:r>
      <w:r>
        <w:t xml:space="preserve">: JupyterLab, Music21, Angular.io,</w:t>
      </w:r>
      <w:r>
        <w:t xml:space="preserve"> </w:t>
      </w:r>
      <w:r>
        <w:rPr>
          <w:rFonts w:hint="eastAsia"/>
        </w:rPr>
        <w:t xml:space="preserve">GNU工具链,</w:t>
      </w:r>
      <w:r>
        <w:t xml:space="preserve"> </w:t>
      </w:r>
      <w:r>
        <w:rPr>
          <w:rFonts w:hint="eastAsia"/>
        </w:rPr>
        <w:t xml:space="preserve">Docker等容器化工具</w:t>
      </w:r>
    </w:p>
    <w:bookmarkStart w:id="259" w:name="网站开发"/>
    <w:p>
      <w:pPr>
        <w:pStyle w:val="Heading2"/>
      </w:pPr>
      <w:r>
        <w:rPr>
          <w:rFonts w:hint="eastAsia"/>
        </w:rPr>
        <w:t xml:space="preserve">网站开发</w:t>
      </w:r>
    </w:p>
    <w:p>
      <w:pPr>
        <w:pStyle w:val="FirstParagraph"/>
      </w:pPr>
      <w:r>
        <w:t xml:space="preserve">2015 - </w:t>
      </w:r>
      <w:r>
        <w:rPr>
          <w:rFonts w:hint="eastAsia"/>
        </w:rPr>
        <w:t xml:space="preserve">至今</w:t>
      </w:r>
    </w:p>
    <w:p>
      <w:pPr>
        <w:numPr>
          <w:ilvl w:val="0"/>
          <w:numId w:val="1104"/>
        </w:numPr>
      </w:pPr>
      <w:r>
        <w:rPr>
          <w:rFonts w:hint="eastAsia"/>
        </w:rPr>
        <w:t xml:space="preserve">个人网站的全栈开发，包括但不限于如下的开发项目：内容撰写，网站架构设计，代码实现，响应式布局设计，渐进式架构设计，持续部署</w:t>
      </w:r>
    </w:p>
    <w:p>
      <w:pPr>
        <w:numPr>
          <w:ilvl w:val="0"/>
          <w:numId w:val="1104"/>
        </w:numPr>
      </w:pPr>
      <w:r>
        <w:rPr>
          <w:rFonts w:hint="eastAsia"/>
        </w:rPr>
        <w:t xml:space="preserve">2022年开始，使用Angular</w:t>
      </w:r>
      <w:r>
        <w:t xml:space="preserve"> </w:t>
      </w:r>
      <w:r>
        <w:rPr>
          <w:rFonts w:hint="eastAsia"/>
        </w:rPr>
        <w:t xml:space="preserve">Universal对个人网站进行重构，旨在于打造加载速度和可维护性俱佳的PWA产品</w:t>
      </w:r>
    </w:p>
    <w:bookmarkEnd w:id="259"/>
    <w:bookmarkStart w:id="260" w:name="聆听茱莉亚项目"/>
    <w:p>
      <w:pPr>
        <w:pStyle w:val="Heading2"/>
      </w:pPr>
      <w:r>
        <w:rPr>
          <w:rFonts w:hint="eastAsia"/>
        </w:rPr>
        <w:t xml:space="preserve">“聆听茱莉亚”项目</w:t>
      </w:r>
    </w:p>
    <w:p>
      <w:pPr>
        <w:pStyle w:val="FirstParagraph"/>
      </w:pPr>
      <w:r>
        <w:t xml:space="preserve">2020 - </w:t>
      </w:r>
      <w:r>
        <w:rPr>
          <w:rFonts w:hint="eastAsia"/>
        </w:rPr>
        <w:t xml:space="preserve">2021年，茱莉亚学院</w:t>
      </w:r>
    </w:p>
    <w:p>
      <w:pPr>
        <w:numPr>
          <w:ilvl w:val="0"/>
          <w:numId w:val="1105"/>
        </w:numPr>
      </w:pPr>
      <w:r>
        <w:rPr>
          <w:rFonts w:hint="eastAsia"/>
        </w:rPr>
        <w:t xml:space="preserve">“聆听茱莉亚”(Juilliard</w:t>
      </w:r>
      <w:r>
        <w:t xml:space="preserve"> </w:t>
      </w:r>
      <w:r>
        <w:rPr>
          <w:rFonts w:hint="eastAsia"/>
        </w:rPr>
        <w:t xml:space="preserve">Imagination)项目是天津茱莉亚学院，纽约茱莉亚学院和索尼公司三方团队合作的项目，旨在于在天津茱莉亚校园内摆放一个可交互的沉浸式多媒体空间。此项目探索了多种形态的呈现及交互方案来让用户体验茱莉亚独家的手稿及影音藏品，以此为到访天津茱莉亚校园的人一个独特且难忘的经历</w:t>
      </w:r>
    </w:p>
    <w:p>
      <w:pPr>
        <w:numPr>
          <w:ilvl w:val="0"/>
          <w:numId w:val="1105"/>
        </w:numPr>
      </w:pPr>
      <w:r>
        <w:rPr>
          <w:rFonts w:hint="eastAsia"/>
        </w:rPr>
        <w:t xml:space="preserve">受博士委员会主席Gottlieb和前校长Polisi的委托，担任技术和艺术内容顾问，同时负责协调索尼方面的工程师团队以及茱莉亚方面的项目策划团队之间的交流</w:t>
      </w:r>
    </w:p>
    <w:p>
      <w:pPr>
        <w:numPr>
          <w:ilvl w:val="0"/>
          <w:numId w:val="1105"/>
        </w:numPr>
      </w:pPr>
      <w:r>
        <w:rPr>
          <w:rFonts w:hint="eastAsia"/>
        </w:rPr>
        <w:t xml:space="preserve">作为顾问，通过对音乐以及计算机领域的知识，研发了一个计算机工程角度高效，音乐角度直观的数据结构用来建模音乐建模</w:t>
      </w:r>
    </w:p>
    <w:bookmarkEnd w:id="260"/>
    <w:bookmarkStart w:id="261" w:name="图书馆多媒体数字化项目"/>
    <w:p>
      <w:pPr>
        <w:pStyle w:val="Heading2"/>
      </w:pPr>
      <w:r>
        <w:rPr>
          <w:rFonts w:hint="eastAsia"/>
        </w:rPr>
        <w:t xml:space="preserve">图书馆多媒体数字化项目</w:t>
      </w:r>
    </w:p>
    <w:p>
      <w:pPr>
        <w:pStyle w:val="FirstParagraph"/>
      </w:pPr>
      <w:r>
        <w:rPr>
          <w:rFonts w:hint="eastAsia"/>
        </w:rPr>
        <w:t xml:space="preserve">2019年，茱莉亚学院</w:t>
      </w:r>
    </w:p>
    <w:p>
      <w:pPr>
        <w:numPr>
          <w:ilvl w:val="0"/>
          <w:numId w:val="1106"/>
        </w:numPr>
      </w:pPr>
      <w:r>
        <w:rPr>
          <w:rFonts w:hint="eastAsia"/>
        </w:rPr>
        <w:t xml:space="preserve">开发了一套软件解决方案，旨在于自动化校内图书馆中影音资料的数字化过程。此方案成功数字化了超过500张碟片，供校内师生在线上浏览</w:t>
      </w:r>
    </w:p>
    <w:bookmarkEnd w:id="261"/>
    <w:bookmarkStart w:id="264" w:name="倒置对位辅助工具"/>
    <w:p>
      <w:pPr>
        <w:pStyle w:val="Heading2"/>
      </w:pPr>
      <w:r>
        <w:rPr>
          <w:rFonts w:hint="eastAsia"/>
        </w:rPr>
        <w:t xml:space="preserve">倒置对位辅助工具</w:t>
      </w:r>
    </w:p>
    <w:p>
      <w:pPr>
        <w:pStyle w:val="FirstParagraph"/>
      </w:pPr>
      <w:r>
        <w:rPr>
          <w:rFonts w:hint="eastAsia"/>
        </w:rPr>
        <w:t xml:space="preserve">2017年，茱莉亚学院</w:t>
      </w:r>
    </w:p>
    <w:p>
      <w:pPr>
        <w:numPr>
          <w:ilvl w:val="0"/>
          <w:numId w:val="1107"/>
        </w:numPr>
      </w:pPr>
      <w:r>
        <w:rPr>
          <w:rFonts w:hint="eastAsia"/>
        </w:rPr>
        <w:t xml:space="preserve">为研究生对位课程所开发的在线辅助软件工具，帮助学生计算倒置对位所需的和弦表</w:t>
      </w:r>
      <w:r>
        <w:rPr>
          <w:rStyle w:val="FootnoteReference"/>
        </w:rPr>
        <w:footnoteReference w:id="262"/>
      </w:r>
    </w:p>
    <w:p>
      <w:pPr>
        <w:numPr>
          <w:ilvl w:val="0"/>
          <w:numId w:val="1107"/>
        </w:numPr>
      </w:pPr>
      <w:r>
        <w:rPr>
          <w:rFonts w:hint="eastAsia"/>
        </w:rPr>
        <w:t xml:space="preserve">开发过程结合了乐理领域有关倒置对位的知识，并且用计算机算法以及web开发实现对倒置对位的建模和求解</w:t>
      </w:r>
    </w:p>
    <w:bookmarkEnd w:id="264"/>
    <w:bookmarkEnd w:id="2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VerbatimChar"/>
          </w:rPr>
          <w:t xml:space="preserve">https://mp.weixin.qq.com/s/1ukQnqs_u578rIXwLXmExw</w:t>
        </w:r>
      </w:hyperlink>
    </w:p>
  </w:footnote>
  <w:footnote w:id="31">
    <w:p>
      <w:pPr>
        <w:pStyle w:val="FootnoteText"/>
      </w:pPr>
      <w:r>
        <w:rPr>
          <w:rStyle w:val="FootnoteReference"/>
        </w:rPr>
        <w:footnoteRef/>
      </w:r>
      <w:r>
        <w:t xml:space="preserve"> </w:t>
      </w:r>
      <w:hyperlink r:id="rId32">
        <w:r>
          <w:rPr>
            <w:rStyle w:val="VerbatimChar"/>
          </w:rPr>
          <w:t xml:space="preserve">https://mp.weixin.qq.com/s/6zTS51EKTNVuZmkNTtSHTw</w:t>
        </w:r>
      </w:hyperlink>
    </w:p>
  </w:footnote>
  <w:footnote w:id="34">
    <w:p>
      <w:pPr>
        <w:pStyle w:val="FootnoteText"/>
      </w:pPr>
      <w:r>
        <w:rPr>
          <w:rStyle w:val="FootnoteReference"/>
        </w:rPr>
        <w:footnoteRef/>
      </w:r>
      <w:r>
        <w:t xml:space="preserve"> </w:t>
      </w:r>
      <w:hyperlink r:id="rId35">
        <w:r>
          <w:rPr>
            <w:rStyle w:val="VerbatimChar"/>
          </w:rPr>
          <w:t xml:space="preserve">https://mp.weixin.qq.com/s/tJGPt6oz8pjrM7iLSNk5Tg</w:t>
        </w:r>
      </w:hyperlink>
    </w:p>
  </w:footnote>
  <w:footnote w:id="36">
    <w:p>
      <w:pPr>
        <w:pStyle w:val="FootnoteText"/>
      </w:pPr>
      <w:r>
        <w:rPr>
          <w:rStyle w:val="FootnoteReference"/>
        </w:rPr>
        <w:footnoteRef/>
      </w:r>
      <w:r>
        <w:t xml:space="preserve"> </w:t>
      </w:r>
      <w:hyperlink r:id="rId37">
        <w:r>
          <w:rPr>
            <w:rStyle w:val="VerbatimChar"/>
          </w:rPr>
          <w:t xml:space="preserve">https://mp.weixin.qq.com/s/Dp0hBqmmOEEX844PmzAl-g</w:t>
        </w:r>
      </w:hyperlink>
    </w:p>
  </w:footnote>
  <w:footnote w:id="38">
    <w:p>
      <w:pPr>
        <w:pStyle w:val="FootnoteText"/>
      </w:pPr>
      <w:r>
        <w:rPr>
          <w:rStyle w:val="FootnoteReference"/>
        </w:rPr>
        <w:footnoteRef/>
      </w:r>
      <w:r>
        <w:t xml:space="preserve"> </w:t>
      </w:r>
      <w:hyperlink r:id="rId39">
        <w:r>
          <w:rPr>
            <w:rStyle w:val="VerbatimChar"/>
          </w:rPr>
          <w:t xml:space="preserve">https://mp.weixin.qq.com/s/xXaEun-P4PVpE0k7NsdStg</w:t>
        </w:r>
      </w:hyperlink>
    </w:p>
  </w:footnote>
  <w:footnote w:id="41">
    <w:p>
      <w:pPr>
        <w:pStyle w:val="FootnoteText"/>
      </w:pPr>
      <w:r>
        <w:rPr>
          <w:rStyle w:val="FootnoteReference"/>
        </w:rPr>
        <w:footnoteRef/>
      </w:r>
      <w:r>
        <w:t xml:space="preserve"> </w:t>
      </w:r>
      <w:hyperlink r:id="rId42">
        <w:r>
          <w:rPr>
            <w:rStyle w:val="VerbatimChar"/>
          </w:rPr>
          <w:t xml:space="preserve">https://www.tianjinjuilliard.edu.cn/faculty/qi-xu</w:t>
        </w:r>
      </w:hyperlink>
    </w:p>
  </w:footnote>
  <w:footnote w:id="44">
    <w:p>
      <w:pPr>
        <w:pStyle w:val="FootnoteText"/>
      </w:pPr>
      <w:r>
        <w:rPr>
          <w:rStyle w:val="FootnoteReference"/>
        </w:rPr>
        <w:footnoteRef/>
      </w:r>
      <w:r>
        <w:t xml:space="preserve"> </w:t>
      </w:r>
      <w:hyperlink r:id="rId45">
        <w:r>
          <w:rPr>
            <w:rStyle w:val="VerbatimChar"/>
          </w:rPr>
          <w:t xml:space="preserve">https://mp.weixin.qq.com/s/aL3TjOWqKz0n_A4hzQVT7g</w:t>
        </w:r>
      </w:hyperlink>
    </w:p>
  </w:footnote>
  <w:footnote w:id="48">
    <w:p>
      <w:pPr>
        <w:pStyle w:val="FootnoteText"/>
      </w:pPr>
      <w:r>
        <w:rPr>
          <w:rStyle w:val="FootnoteReference"/>
        </w:rPr>
        <w:footnoteRef/>
      </w:r>
      <w:r>
        <w:t xml:space="preserve"> </w:t>
      </w:r>
      <w:hyperlink r:id="rId49">
        <w:r>
          <w:rPr>
            <w:rStyle w:val="VerbatimChar"/>
          </w:rPr>
          <w:t xml:space="preserve">https://mp.weixin.qq.com/s/QKCzbxqk3ezxbsIF41n2Yg</w:t>
        </w:r>
      </w:hyperlink>
    </w:p>
  </w:footnote>
  <w:footnote w:id="50">
    <w:p>
      <w:pPr>
        <w:pStyle w:val="FootnoteText"/>
      </w:pPr>
      <w:r>
        <w:rPr>
          <w:rStyle w:val="FootnoteReference"/>
        </w:rPr>
        <w:footnoteRef/>
      </w:r>
      <w:r>
        <w:t xml:space="preserve"> </w:t>
      </w:r>
      <w:hyperlink r:id="rId51">
        <w:r>
          <w:rPr>
            <w:rStyle w:val="VerbatimChar"/>
          </w:rPr>
          <w:t xml:space="preserve">https://mp.weixin.qq.com/s/Q111t3RgziiBm6BMXmlydw</w:t>
        </w:r>
      </w:hyperlink>
    </w:p>
  </w:footnote>
  <w:footnote w:id="53">
    <w:p>
      <w:pPr>
        <w:pStyle w:val="FootnoteText"/>
      </w:pPr>
      <w:r>
        <w:rPr>
          <w:rStyle w:val="FootnoteReference"/>
        </w:rPr>
        <w:footnoteRef/>
      </w:r>
      <w:r>
        <w:t xml:space="preserve"> </w:t>
      </w:r>
      <w:hyperlink r:id="rId54">
        <w:r>
          <w:rPr>
            <w:rStyle w:val="VerbatimChar"/>
          </w:rPr>
          <w:t xml:space="preserve">https://www.hrbcm.edu.cn/info/1082/8086.htm</w:t>
        </w:r>
      </w:hyperlink>
    </w:p>
  </w:footnote>
  <w:footnote w:id="55">
    <w:p>
      <w:pPr>
        <w:pStyle w:val="FootnoteText"/>
      </w:pPr>
      <w:r>
        <w:rPr>
          <w:rStyle w:val="FootnoteReference"/>
        </w:rPr>
        <w:footnoteRef/>
      </w:r>
      <w:r>
        <w:t xml:space="preserve"> </w:t>
      </w:r>
      <w:r>
        <w:rPr>
          <w:rFonts w:hint="eastAsia"/>
        </w:rPr>
        <w:t xml:space="preserve">自2024年</w:t>
      </w:r>
    </w:p>
  </w:footnote>
  <w:footnote w:id="56">
    <w:p>
      <w:pPr>
        <w:pStyle w:val="FootnoteText"/>
      </w:pPr>
      <w:r>
        <w:rPr>
          <w:rStyle w:val="FootnoteReference"/>
        </w:rPr>
        <w:footnoteRef/>
      </w:r>
      <w:r>
        <w:t xml:space="preserve"> </w:t>
      </w:r>
      <w:r>
        <w:rPr>
          <w:rFonts w:hint="eastAsia"/>
        </w:rPr>
        <w:t xml:space="preserve">自2024年</w:t>
      </w:r>
    </w:p>
  </w:footnote>
  <w:footnote w:id="57">
    <w:p>
      <w:pPr>
        <w:pStyle w:val="FootnoteText"/>
      </w:pPr>
      <w:r>
        <w:rPr>
          <w:rStyle w:val="FootnoteReference"/>
        </w:rPr>
        <w:footnoteRef/>
      </w:r>
      <w:r>
        <w:t xml:space="preserve"> </w:t>
      </w:r>
      <w:hyperlink r:id="rId58">
        <w:r>
          <w:rPr>
            <w:rStyle w:val="VerbatimChar"/>
          </w:rPr>
          <w:t xml:space="preserve">https://www.hrbcm.edu.cn/info/1061/10431.htm</w:t>
        </w:r>
      </w:hyperlink>
    </w:p>
  </w:footnote>
  <w:footnote w:id="59">
    <w:p>
      <w:pPr>
        <w:pStyle w:val="FootnoteText"/>
      </w:pPr>
      <w:r>
        <w:rPr>
          <w:rStyle w:val="FootnoteReference"/>
        </w:rPr>
        <w:footnoteRef/>
      </w:r>
      <w:r>
        <w:t xml:space="preserve"> </w:t>
      </w:r>
      <w:hyperlink r:id="rId60">
        <w:r>
          <w:rPr>
            <w:rStyle w:val="VerbatimChar"/>
          </w:rPr>
          <w:t xml:space="preserve">https://mp.weixin.qq.com/s/MIwAMMBN21uDqhQOLpWfQg</w:t>
        </w:r>
      </w:hyperlink>
    </w:p>
  </w:footnote>
  <w:footnote w:id="61">
    <w:p>
      <w:pPr>
        <w:pStyle w:val="FootnoteText"/>
      </w:pPr>
      <w:r>
        <w:rPr>
          <w:rStyle w:val="FootnoteReference"/>
        </w:rPr>
        <w:footnoteRef/>
      </w:r>
      <w:r>
        <w:t xml:space="preserve"> </w:t>
      </w:r>
      <w:hyperlink r:id="rId62">
        <w:r>
          <w:rPr>
            <w:rStyle w:val="VerbatimChar"/>
          </w:rPr>
          <w:t xml:space="preserve">https://mp.weixin.qq.com/s/wrZHaHMVIbvRSfHcqDTv6Q</w:t>
        </w:r>
      </w:hyperlink>
    </w:p>
  </w:footnote>
  <w:footnote w:id="63">
    <w:p>
      <w:pPr>
        <w:pStyle w:val="FootnoteText"/>
      </w:pPr>
      <w:r>
        <w:rPr>
          <w:rStyle w:val="FootnoteReference"/>
        </w:rPr>
        <w:footnoteRef/>
      </w:r>
      <w:r>
        <w:t xml:space="preserve"> </w:t>
      </w:r>
      <w:hyperlink r:id="rId64">
        <w:r>
          <w:rPr>
            <w:rStyle w:val="VerbatimChar"/>
          </w:rPr>
          <w:t xml:space="preserve">https://mp.weixin.qq.com/s/W-CxKkkwWwXtRUQkHpulYA</w:t>
        </w:r>
      </w:hyperlink>
    </w:p>
  </w:footnote>
  <w:footnote w:id="67">
    <w:p>
      <w:pPr>
        <w:pStyle w:val="FootnoteText"/>
      </w:pPr>
      <w:r>
        <w:rPr>
          <w:rStyle w:val="FootnoteReference"/>
        </w:rPr>
        <w:footnoteRef/>
      </w:r>
      <w:r>
        <w:t xml:space="preserve"> </w:t>
      </w:r>
      <w:hyperlink r:id="rId68">
        <w:r>
          <w:rPr>
            <w:rStyle w:val="VerbatimChar"/>
          </w:rPr>
          <w:t xml:space="preserve">https://mp.weixin.qq.com/s/FWB9FhJbb4DMipXdsqiOWA</w:t>
        </w:r>
      </w:hyperlink>
    </w:p>
  </w:footnote>
  <w:footnote w:id="76">
    <w:p>
      <w:pPr>
        <w:pStyle w:val="FootnoteText"/>
      </w:pPr>
      <w:r>
        <w:rPr>
          <w:rStyle w:val="FootnoteReference"/>
        </w:rPr>
        <w:footnoteRef/>
      </w:r>
      <w:r>
        <w:t xml:space="preserve"> </w:t>
      </w:r>
      <w:hyperlink r:id="rId77">
        <w:r>
          <w:rPr>
            <w:rStyle w:val="VerbatimChar"/>
          </w:rPr>
          <w:t xml:space="preserve">https://mp.weixin.qq.com/s/OLxqyOojCurxej4eY3KETg</w:t>
        </w:r>
      </w:hyperlink>
    </w:p>
  </w:footnote>
  <w:footnote w:id="78">
    <w:p>
      <w:pPr>
        <w:pStyle w:val="FootnoteText"/>
      </w:pPr>
      <w:r>
        <w:rPr>
          <w:rStyle w:val="FootnoteReference"/>
        </w:rPr>
        <w:footnoteRef/>
      </w:r>
      <w:r>
        <w:t xml:space="preserve"> </w:t>
      </w:r>
      <w:hyperlink r:id="rId79">
        <w:r>
          <w:rPr>
            <w:rStyle w:val="VerbatimChar"/>
          </w:rPr>
          <w:t xml:space="preserve">https://mp.weixin.qq.com/s/aZdFXNQ9FVXAHymLlwkTgA</w:t>
        </w:r>
      </w:hyperlink>
    </w:p>
  </w:footnote>
  <w:footnote w:id="80">
    <w:p>
      <w:pPr>
        <w:pStyle w:val="FootnoteText"/>
      </w:pPr>
      <w:r>
        <w:rPr>
          <w:rStyle w:val="FootnoteReference"/>
        </w:rPr>
        <w:footnoteRef/>
      </w:r>
      <w:r>
        <w:t xml:space="preserve"> </w:t>
      </w:r>
      <w:hyperlink r:id="rId81">
        <w:r>
          <w:rPr>
            <w:rStyle w:val="VerbatimChar"/>
          </w:rPr>
          <w:t xml:space="preserve">https://mp.weixin.qq.com/s/iziZZ4hnXM7jlInbCsVPAg</w:t>
        </w:r>
      </w:hyperlink>
    </w:p>
  </w:footnote>
  <w:footnote w:id="82">
    <w:p>
      <w:pPr>
        <w:pStyle w:val="FootnoteText"/>
      </w:pPr>
      <w:r>
        <w:rPr>
          <w:rStyle w:val="FootnoteReference"/>
        </w:rPr>
        <w:footnoteRef/>
      </w:r>
      <w:r>
        <w:t xml:space="preserve"> </w:t>
      </w:r>
      <w:r>
        <w:rPr>
          <w:rFonts w:hint="eastAsia"/>
        </w:rPr>
        <w:t xml:space="preserve">2022年12月24</w:t>
      </w:r>
      <w:r>
        <w:t xml:space="preserve"> - </w:t>
      </w:r>
      <w:r>
        <w:rPr>
          <w:rFonts w:hint="eastAsia"/>
        </w:rPr>
        <w:t xml:space="preserve">30日，哈尔滨音乐学院，哈尔滨</w:t>
      </w:r>
    </w:p>
  </w:footnote>
  <w:footnote w:id="83">
    <w:p>
      <w:pPr>
        <w:pStyle w:val="FootnoteText"/>
      </w:pPr>
      <w:r>
        <w:rPr>
          <w:rStyle w:val="FootnoteReference"/>
        </w:rPr>
        <w:footnoteRef/>
      </w:r>
      <w:r>
        <w:t xml:space="preserve"> </w:t>
      </w:r>
      <w:r>
        <w:rPr>
          <w:rFonts w:hint="eastAsia"/>
        </w:rPr>
        <w:t xml:space="preserve">2023年4月，哈尔滨</w:t>
      </w:r>
    </w:p>
  </w:footnote>
  <w:footnote w:id="84">
    <w:p>
      <w:pPr>
        <w:pStyle w:val="FootnoteText"/>
      </w:pPr>
      <w:r>
        <w:rPr>
          <w:rStyle w:val="FootnoteReference"/>
        </w:rPr>
        <w:footnoteRef/>
      </w:r>
      <w:r>
        <w:t xml:space="preserve"> </w:t>
      </w:r>
      <w:r>
        <w:rPr>
          <w:rFonts w:hint="eastAsia"/>
        </w:rPr>
        <w:t xml:space="preserve">2023年4月，哈尔滨</w:t>
      </w:r>
    </w:p>
  </w:footnote>
  <w:footnote w:id="85">
    <w:p>
      <w:pPr>
        <w:pStyle w:val="FootnoteText"/>
      </w:pPr>
      <w:r>
        <w:rPr>
          <w:rStyle w:val="FootnoteReference"/>
        </w:rPr>
        <w:footnoteRef/>
      </w:r>
      <w:r>
        <w:t xml:space="preserve"> </w:t>
      </w:r>
      <w:r>
        <w:rPr>
          <w:rFonts w:hint="eastAsia"/>
        </w:rPr>
        <w:t xml:space="preserve">2023年6月，哈尔滨</w:t>
      </w:r>
    </w:p>
  </w:footnote>
  <w:footnote w:id="86">
    <w:p>
      <w:pPr>
        <w:pStyle w:val="FootnoteText"/>
      </w:pPr>
      <w:r>
        <w:rPr>
          <w:rStyle w:val="FootnoteReference"/>
        </w:rPr>
        <w:footnoteRef/>
      </w:r>
      <w:r>
        <w:t xml:space="preserve"> </w:t>
      </w:r>
      <w:r>
        <w:rPr>
          <w:rFonts w:hint="eastAsia"/>
        </w:rPr>
        <w:t xml:space="preserve">2023年7月，哈尔滨；2025年8月，广州</w:t>
      </w:r>
    </w:p>
  </w:footnote>
  <w:footnote w:id="87">
    <w:p>
      <w:pPr>
        <w:pStyle w:val="FootnoteText"/>
      </w:pPr>
      <w:r>
        <w:rPr>
          <w:rStyle w:val="FootnoteReference"/>
        </w:rPr>
        <w:footnoteRef/>
      </w:r>
      <w:r>
        <w:t xml:space="preserve"> </w:t>
      </w:r>
      <w:r>
        <w:rPr>
          <w:rFonts w:hint="eastAsia"/>
        </w:rPr>
        <w:t xml:space="preserve">2023年9月、2025年9月，哈尔滨</w:t>
      </w:r>
    </w:p>
  </w:footnote>
  <w:footnote w:id="88">
    <w:p>
      <w:pPr>
        <w:pStyle w:val="FootnoteText"/>
      </w:pPr>
      <w:r>
        <w:rPr>
          <w:rStyle w:val="FootnoteReference"/>
        </w:rPr>
        <w:footnoteRef/>
      </w:r>
      <w:r>
        <w:t xml:space="preserve"> </w:t>
      </w:r>
      <w:r>
        <w:rPr>
          <w:rFonts w:hint="eastAsia"/>
        </w:rPr>
        <w:t xml:space="preserve">2023年11月，天津</w:t>
      </w:r>
    </w:p>
  </w:footnote>
  <w:footnote w:id="89">
    <w:p>
      <w:pPr>
        <w:pStyle w:val="FootnoteText"/>
      </w:pPr>
      <w:r>
        <w:rPr>
          <w:rStyle w:val="FootnoteReference"/>
        </w:rPr>
        <w:footnoteRef/>
      </w:r>
      <w:r>
        <w:t xml:space="preserve"> </w:t>
      </w:r>
      <w:r>
        <w:rPr>
          <w:rFonts w:hint="eastAsia"/>
        </w:rPr>
        <w:t xml:space="preserve">2024、2025年夏，哈尔滨/兰州</w:t>
      </w:r>
    </w:p>
  </w:footnote>
  <w:footnote w:id="90">
    <w:p>
      <w:pPr>
        <w:pStyle w:val="FootnoteText"/>
      </w:pPr>
      <w:r>
        <w:rPr>
          <w:rStyle w:val="FootnoteReference"/>
        </w:rPr>
        <w:footnoteRef/>
      </w:r>
      <w:r>
        <w:t xml:space="preserve"> </w:t>
      </w:r>
      <w:r>
        <w:rPr>
          <w:rFonts w:hint="eastAsia"/>
        </w:rPr>
        <w:t xml:space="preserve">2024年6月，哈尔滨</w:t>
      </w:r>
    </w:p>
  </w:footnote>
  <w:footnote w:id="91">
    <w:p>
      <w:pPr>
        <w:pStyle w:val="FootnoteText"/>
      </w:pPr>
      <w:r>
        <w:rPr>
          <w:rStyle w:val="FootnoteReference"/>
        </w:rPr>
        <w:footnoteRef/>
      </w:r>
      <w:r>
        <w:t xml:space="preserve"> </w:t>
      </w:r>
      <w:r>
        <w:rPr>
          <w:rFonts w:hint="eastAsia"/>
        </w:rPr>
        <w:t xml:space="preserve">2024年6月，哈尔滨；2024年7月，珠海</w:t>
      </w:r>
    </w:p>
  </w:footnote>
  <w:footnote w:id="92">
    <w:p>
      <w:pPr>
        <w:pStyle w:val="FootnoteText"/>
      </w:pPr>
      <w:r>
        <w:rPr>
          <w:rStyle w:val="FootnoteReference"/>
        </w:rPr>
        <w:footnoteRef/>
      </w:r>
      <w:r>
        <w:t xml:space="preserve"> </w:t>
      </w:r>
      <w:r>
        <w:rPr>
          <w:rFonts w:hint="eastAsia"/>
        </w:rPr>
        <w:t xml:space="preserve">2024年7月、2025年7月，深圳</w:t>
      </w:r>
    </w:p>
  </w:footnote>
  <w:footnote w:id="93">
    <w:p>
      <w:pPr>
        <w:pStyle w:val="FootnoteText"/>
      </w:pPr>
      <w:r>
        <w:rPr>
          <w:rStyle w:val="FootnoteReference"/>
        </w:rPr>
        <w:footnoteRef/>
      </w:r>
      <w:r>
        <w:t xml:space="preserve"> </w:t>
      </w:r>
      <w:hyperlink r:id="rId94">
        <w:r>
          <w:rPr>
            <w:rStyle w:val="VerbatimChar"/>
          </w:rPr>
          <w:t xml:space="preserve">https://mp.weixin.qq.com/s/HWbOsHrqVLe3kqiweMJ8oQ</w:t>
        </w:r>
      </w:hyperlink>
    </w:p>
  </w:footnote>
  <w:footnote w:id="95">
    <w:p>
      <w:pPr>
        <w:pStyle w:val="FootnoteText"/>
      </w:pPr>
      <w:r>
        <w:rPr>
          <w:rStyle w:val="FootnoteReference"/>
        </w:rPr>
        <w:footnoteRef/>
      </w:r>
      <w:r>
        <w:t xml:space="preserve"> </w:t>
      </w:r>
      <w:hyperlink r:id="rId96">
        <w:r>
          <w:rPr>
            <w:rStyle w:val="VerbatimChar"/>
          </w:rPr>
          <w:t xml:space="preserve">https://www.bilibili.com/video/BV1qkax6HEH6/</w:t>
        </w:r>
      </w:hyperlink>
    </w:p>
  </w:footnote>
  <w:footnote w:id="98">
    <w:p>
      <w:pPr>
        <w:pStyle w:val="FootnoteText"/>
      </w:pPr>
      <w:r>
        <w:rPr>
          <w:rStyle w:val="FootnoteReference"/>
        </w:rPr>
        <w:footnoteRef/>
      </w:r>
      <w:r>
        <w:t xml:space="preserve"> </w:t>
      </w:r>
      <w:hyperlink r:id="rId99">
        <w:r>
          <w:rPr>
            <w:rStyle w:val="VerbatimChar"/>
          </w:rPr>
          <w:t xml:space="preserve">https://www.bilibili.com/video/BV1oPYF6LE4N/</w:t>
        </w:r>
      </w:hyperlink>
    </w:p>
  </w:footnote>
  <w:footnote w:id="103">
    <w:p>
      <w:pPr>
        <w:pStyle w:val="FootnoteText"/>
      </w:pPr>
      <w:r>
        <w:rPr>
          <w:rStyle w:val="FootnoteReference"/>
        </w:rPr>
        <w:footnoteRef/>
      </w:r>
      <w:r>
        <w:t xml:space="preserve"> </w:t>
      </w:r>
      <w:hyperlink r:id="rId104">
        <w:r>
          <w:rPr>
            <w:rStyle w:val="VerbatimChar"/>
          </w:rPr>
          <w:t xml:space="preserve">https://mp.weixin.qq.com/s/JS9y5dRQOpq8c_BLFgOwpw</w:t>
        </w:r>
      </w:hyperlink>
    </w:p>
  </w:footnote>
  <w:footnote w:id="106">
    <w:p>
      <w:pPr>
        <w:pStyle w:val="FootnoteText"/>
      </w:pPr>
      <w:r>
        <w:rPr>
          <w:rStyle w:val="FootnoteReference"/>
        </w:rPr>
        <w:footnoteRef/>
      </w:r>
      <w:r>
        <w:t xml:space="preserve"> </w:t>
      </w:r>
      <w:hyperlink r:id="rId107">
        <w:r>
          <w:rPr>
            <w:rStyle w:val="VerbatimChar"/>
          </w:rPr>
          <w:t xml:space="preserve">https://mp.weixin.qq.com/s/wnC05Wb3lpQYIs3JqetKig</w:t>
        </w:r>
      </w:hyperlink>
    </w:p>
  </w:footnote>
  <w:footnote w:id="108">
    <w:p>
      <w:pPr>
        <w:pStyle w:val="FootnoteText"/>
      </w:pPr>
      <w:r>
        <w:rPr>
          <w:rStyle w:val="FootnoteReference"/>
        </w:rPr>
        <w:footnoteRef/>
      </w:r>
      <w:r>
        <w:t xml:space="preserve"> </w:t>
      </w:r>
      <w:hyperlink r:id="rId109">
        <w:r>
          <w:rPr>
            <w:rStyle w:val="VerbatimChar"/>
          </w:rPr>
          <w:t xml:space="preserve">https://mp.weixin.qq.com/s/a4zQYBKAtHHASs-nrl1Kng</w:t>
        </w:r>
      </w:hyperlink>
    </w:p>
  </w:footnote>
  <w:footnote w:id="111">
    <w:p>
      <w:pPr>
        <w:pStyle w:val="FootnoteText"/>
      </w:pPr>
      <w:r>
        <w:rPr>
          <w:rStyle w:val="FootnoteReference"/>
        </w:rPr>
        <w:footnoteRef/>
      </w:r>
      <w:r>
        <w:t xml:space="preserve"> </w:t>
      </w:r>
      <w:hyperlink r:id="rId112">
        <w:r>
          <w:rPr>
            <w:rStyle w:val="VerbatimChar"/>
          </w:rPr>
          <w:t xml:space="preserve">https://mp.weixin.qq.com/s/HrOSnbsYWMaMBYR9d-HGhA</w:t>
        </w:r>
      </w:hyperlink>
    </w:p>
  </w:footnote>
  <w:footnote w:id="113">
    <w:p>
      <w:pPr>
        <w:pStyle w:val="FootnoteText"/>
      </w:pPr>
      <w:r>
        <w:rPr>
          <w:rStyle w:val="FootnoteReference"/>
        </w:rPr>
        <w:footnoteRef/>
      </w:r>
      <w:r>
        <w:t xml:space="preserve"> </w:t>
      </w:r>
      <w:hyperlink r:id="rId114">
        <w:r>
          <w:rPr>
            <w:rStyle w:val="VerbatimChar"/>
          </w:rPr>
          <w:t xml:space="preserve">https://mp.weixin.qq.com/s/GpEDaRQemQYBuo5F20MdZw</w:t>
        </w:r>
      </w:hyperlink>
    </w:p>
  </w:footnote>
  <w:footnote w:id="116">
    <w:p>
      <w:pPr>
        <w:pStyle w:val="FootnoteText"/>
      </w:pPr>
      <w:r>
        <w:rPr>
          <w:rStyle w:val="FootnoteReference"/>
        </w:rPr>
        <w:footnoteRef/>
      </w:r>
      <w:r>
        <w:t xml:space="preserve"> </w:t>
      </w:r>
      <w:hyperlink r:id="rId117">
        <w:r>
          <w:rPr>
            <w:rStyle w:val="VerbatimChar"/>
          </w:rPr>
          <w:t xml:space="preserve">https://mp.weixin.qq.com/s/M-iPvMP3r4yg_1-bbzOypA</w:t>
        </w:r>
      </w:hyperlink>
    </w:p>
  </w:footnote>
  <w:footnote w:id="119">
    <w:p>
      <w:pPr>
        <w:pStyle w:val="FootnoteText"/>
      </w:pPr>
      <w:r>
        <w:rPr>
          <w:rStyle w:val="FootnoteReference"/>
        </w:rPr>
        <w:footnoteRef/>
      </w:r>
      <w:r>
        <w:t xml:space="preserve"> </w:t>
      </w:r>
      <w:hyperlink r:id="rId120">
        <w:r>
          <w:rPr>
            <w:rStyle w:val="VerbatimChar"/>
          </w:rPr>
          <w:t xml:space="preserve">https://mp.weixin.qq.com/s/vALCTvq8EQMoaEmn3f0fPQ</w:t>
        </w:r>
      </w:hyperlink>
    </w:p>
  </w:footnote>
  <w:footnote w:id="122">
    <w:p>
      <w:pPr>
        <w:pStyle w:val="FootnoteText"/>
      </w:pPr>
      <w:r>
        <w:rPr>
          <w:rStyle w:val="FootnoteReference"/>
        </w:rPr>
        <w:footnoteRef/>
      </w:r>
      <w:r>
        <w:t xml:space="preserve"> </w:t>
      </w:r>
      <w:hyperlink r:id="rId123">
        <w:r>
          <w:rPr>
            <w:rStyle w:val="VerbatimChar"/>
          </w:rPr>
          <w:t xml:space="preserve">https://mp.weixin.qq.com/s/OhhtaeeOhpXKa9hLD44btg</w:t>
        </w:r>
      </w:hyperlink>
    </w:p>
  </w:footnote>
  <w:footnote w:id="126">
    <w:p>
      <w:pPr>
        <w:pStyle w:val="FootnoteText"/>
      </w:pPr>
      <w:r>
        <w:rPr>
          <w:rStyle w:val="FootnoteReference"/>
        </w:rPr>
        <w:footnoteRef/>
      </w:r>
      <w:r>
        <w:t xml:space="preserve"> </w:t>
      </w:r>
      <w:hyperlink r:id="rId127">
        <w:r>
          <w:rPr>
            <w:rStyle w:val="VerbatimChar"/>
          </w:rPr>
          <w:t xml:space="preserve">https://mp.weixin.qq.com/s/BR1mcCAmt9zlTn0hJ6YHVA</w:t>
        </w:r>
      </w:hyperlink>
    </w:p>
  </w:footnote>
  <w:footnote w:id="129">
    <w:p>
      <w:pPr>
        <w:pStyle w:val="FootnoteText"/>
      </w:pPr>
      <w:r>
        <w:rPr>
          <w:rStyle w:val="FootnoteReference"/>
        </w:rPr>
        <w:footnoteRef/>
      </w:r>
      <w:r>
        <w:t xml:space="preserve"> </w:t>
      </w:r>
      <w:hyperlink r:id="rId130">
        <w:r>
          <w:rPr>
            <w:rStyle w:val="VerbatimChar"/>
          </w:rPr>
          <w:t xml:space="preserve">https://wx.vzan.com/live/page/2123172436</w:t>
        </w:r>
      </w:hyperlink>
    </w:p>
  </w:footnote>
  <w:footnote w:id="132">
    <w:p>
      <w:pPr>
        <w:pStyle w:val="FootnoteText"/>
      </w:pPr>
      <w:r>
        <w:rPr>
          <w:rStyle w:val="FootnoteReference"/>
        </w:rPr>
        <w:footnoteRef/>
      </w:r>
      <w:r>
        <w:t xml:space="preserve"> </w:t>
      </w:r>
      <w:hyperlink r:id="rId133">
        <w:r>
          <w:rPr>
            <w:rStyle w:val="VerbatimChar"/>
          </w:rPr>
          <w:t xml:space="preserve">https://m.yangshipin.cn/video?type=0&amp;vid=l0000385p6l&amp;from=living</w:t>
        </w:r>
      </w:hyperlink>
    </w:p>
  </w:footnote>
  <w:footnote w:id="135">
    <w:p>
      <w:pPr>
        <w:pStyle w:val="FootnoteText"/>
      </w:pPr>
      <w:r>
        <w:rPr>
          <w:rStyle w:val="FootnoteReference"/>
        </w:rPr>
        <w:footnoteRef/>
      </w:r>
      <w:r>
        <w:t xml:space="preserve"> </w:t>
      </w:r>
      <w:hyperlink r:id="rId136">
        <w:r>
          <w:rPr>
            <w:rStyle w:val="VerbatimChar"/>
          </w:rPr>
          <w:t xml:space="preserve">https://mp.weixin.qq.com/s/TR7fZXcEjuZVpjXGVOJ3xg</w:t>
        </w:r>
      </w:hyperlink>
    </w:p>
  </w:footnote>
  <w:footnote w:id="137">
    <w:p>
      <w:pPr>
        <w:pStyle w:val="FootnoteText"/>
      </w:pPr>
      <w:r>
        <w:rPr>
          <w:rStyle w:val="FootnoteReference"/>
        </w:rPr>
        <w:footnoteRef/>
      </w:r>
      <w:r>
        <w:t xml:space="preserve"> </w:t>
      </w:r>
      <w:hyperlink r:id="rId138">
        <w:r>
          <w:rPr>
            <w:rStyle w:val="VerbatimChar"/>
          </w:rPr>
          <w:t xml:space="preserve">https://mp.weixin.qq.com/s/4DGH69INA2MXIpbEaNMDRg</w:t>
        </w:r>
      </w:hyperlink>
    </w:p>
  </w:footnote>
  <w:footnote w:id="139">
    <w:p>
      <w:pPr>
        <w:pStyle w:val="FootnoteText"/>
      </w:pPr>
      <w:r>
        <w:rPr>
          <w:rStyle w:val="FootnoteReference"/>
        </w:rPr>
        <w:footnoteRef/>
      </w:r>
      <w:r>
        <w:t xml:space="preserve"> </w:t>
      </w:r>
      <w:hyperlink r:id="rId140">
        <w:r>
          <w:rPr>
            <w:rStyle w:val="VerbatimChar"/>
          </w:rPr>
          <w:t xml:space="preserve">https://www.bilibili.com/video/BV11xM36YEiX/</w:t>
        </w:r>
      </w:hyperlink>
    </w:p>
  </w:footnote>
  <w:footnote w:id="142">
    <w:p>
      <w:pPr>
        <w:pStyle w:val="FootnoteText"/>
      </w:pPr>
      <w:r>
        <w:rPr>
          <w:rStyle w:val="FootnoteReference"/>
        </w:rPr>
        <w:footnoteRef/>
      </w:r>
      <w:r>
        <w:t xml:space="preserve"> </w:t>
      </w:r>
      <w:hyperlink r:id="rId64">
        <w:r>
          <w:rPr>
            <w:rStyle w:val="VerbatimChar"/>
          </w:rPr>
          <w:t xml:space="preserve">https://mp.weixin.qq.com/s/W-CxKkkwWwXtRUQkHpulYA</w:t>
        </w:r>
      </w:hyperlink>
    </w:p>
  </w:footnote>
  <w:footnote w:id="144">
    <w:p>
      <w:pPr>
        <w:pStyle w:val="FootnoteText"/>
      </w:pPr>
      <w:r>
        <w:rPr>
          <w:rStyle w:val="FootnoteReference"/>
        </w:rPr>
        <w:footnoteRef/>
      </w:r>
      <w:r>
        <w:t xml:space="preserve"> </w:t>
      </w:r>
      <w:hyperlink r:id="rId145">
        <w:r>
          <w:rPr>
            <w:rStyle w:val="VerbatimChar"/>
          </w:rPr>
          <w:t xml:space="preserve">https://mp.weixin.qq.com/s/CSyMK2Cbao6ag3kkU-Pb_g</w:t>
        </w:r>
      </w:hyperlink>
    </w:p>
  </w:footnote>
  <w:footnote w:id="148">
    <w:p>
      <w:pPr>
        <w:pStyle w:val="FootnoteText"/>
      </w:pPr>
      <w:r>
        <w:rPr>
          <w:rStyle w:val="FootnoteReference"/>
        </w:rPr>
        <w:footnoteRef/>
      </w:r>
      <w:r>
        <w:t xml:space="preserve"> </w:t>
      </w:r>
      <w:hyperlink r:id="rId79">
        <w:r>
          <w:rPr>
            <w:rStyle w:val="VerbatimChar"/>
          </w:rPr>
          <w:t xml:space="preserve">https://mp.weixin.qq.com/s/aZdFXNQ9FVXAHymLlwkTgA</w:t>
        </w:r>
      </w:hyperlink>
    </w:p>
  </w:footnote>
  <w:footnote w:id="152">
    <w:p>
      <w:pPr>
        <w:pStyle w:val="FootnoteText"/>
      </w:pPr>
      <w:r>
        <w:rPr>
          <w:rStyle w:val="FootnoteReference"/>
        </w:rPr>
        <w:footnoteRef/>
      </w:r>
      <w:r>
        <w:t xml:space="preserve"> </w:t>
      </w:r>
      <w:hyperlink r:id="rId153">
        <w:r>
          <w:rPr>
            <w:rStyle w:val="VerbatimChar"/>
          </w:rPr>
          <w:t xml:space="preserve">https://mp.weixin.qq.com/s/N2t6hFs5xCZP0KHDspXrhQ</w:t>
        </w:r>
      </w:hyperlink>
    </w:p>
  </w:footnote>
  <w:footnote w:id="182">
    <w:p>
      <w:pPr>
        <w:pStyle w:val="FootnoteText"/>
      </w:pPr>
      <w:r>
        <w:rPr>
          <w:rStyle w:val="FootnoteReference"/>
        </w:rPr>
        <w:footnoteRef/>
      </w:r>
      <w:r>
        <w:t xml:space="preserve"> </w:t>
      </w:r>
      <w:hyperlink r:id="rId183">
        <w:r>
          <w:rPr>
            <w:rStyle w:val="VerbatimChar"/>
          </w:rPr>
          <w:t xml:space="preserve">https://mp.weixin.qq.com/s/TNf-IJ4mUZ_Td_CFyP9Kcw</w:t>
        </w:r>
      </w:hyperlink>
    </w:p>
  </w:footnote>
  <w:footnote w:id="184">
    <w:p>
      <w:pPr>
        <w:pStyle w:val="FootnoteText"/>
      </w:pPr>
      <w:r>
        <w:rPr>
          <w:rStyle w:val="FootnoteReference"/>
        </w:rPr>
        <w:footnoteRef/>
      </w:r>
      <w:r>
        <w:t xml:space="preserve"> </w:t>
      </w:r>
      <w:hyperlink r:id="rId185">
        <w:r>
          <w:rPr>
            <w:rStyle w:val="VerbatimChar"/>
          </w:rPr>
          <w:t xml:space="preserve">https://mp.weixin.qq.com/s/_7dAyaA-hPyWgnhbzQQbAg</w:t>
        </w:r>
      </w:hyperlink>
    </w:p>
  </w:footnote>
  <w:footnote w:id="186">
    <w:p>
      <w:pPr>
        <w:pStyle w:val="FootnoteText"/>
      </w:pPr>
      <w:r>
        <w:rPr>
          <w:rStyle w:val="FootnoteReference"/>
        </w:rPr>
        <w:footnoteRef/>
      </w:r>
      <w:r>
        <w:t xml:space="preserve"> </w:t>
      </w:r>
      <w:hyperlink r:id="rId187">
        <w:r>
          <w:rPr>
            <w:rStyle w:val="VerbatimChar"/>
          </w:rPr>
          <w:t xml:space="preserve">https://mp.weixin.qq.com/s/lTK9YylklLTNNK3RIowVjg</w:t>
        </w:r>
      </w:hyperlink>
    </w:p>
  </w:footnote>
  <w:footnote w:id="188">
    <w:p>
      <w:pPr>
        <w:pStyle w:val="FootnoteText"/>
      </w:pPr>
      <w:r>
        <w:rPr>
          <w:rStyle w:val="FootnoteReference"/>
        </w:rPr>
        <w:footnoteRef/>
      </w:r>
      <w:r>
        <w:t xml:space="preserve"> </w:t>
      </w:r>
      <w:hyperlink r:id="rId189">
        <w:r>
          <w:rPr>
            <w:rStyle w:val="VerbatimChar"/>
          </w:rPr>
          <w:t xml:space="preserve">https://mp.weixin.qq.com/s/u1gmnHvwGkIwLMUDWuUITA</w:t>
        </w:r>
      </w:hyperlink>
    </w:p>
  </w:footnote>
  <w:footnote w:id="190">
    <w:p>
      <w:pPr>
        <w:pStyle w:val="FootnoteText"/>
      </w:pPr>
      <w:r>
        <w:rPr>
          <w:rStyle w:val="FootnoteReference"/>
        </w:rPr>
        <w:footnoteRef/>
      </w:r>
      <w:r>
        <w:t xml:space="preserve"> </w:t>
      </w:r>
      <w:hyperlink r:id="rId191">
        <w:r>
          <w:rPr>
            <w:rStyle w:val="VerbatimChar"/>
          </w:rPr>
          <w:t xml:space="preserve">https://mp.weixin.qq.com/s/c7WLvVMfLuLEdRDLinkaEw</w:t>
        </w:r>
      </w:hyperlink>
    </w:p>
  </w:footnote>
  <w:footnote w:id="192">
    <w:p>
      <w:pPr>
        <w:pStyle w:val="FootnoteText"/>
      </w:pPr>
      <w:r>
        <w:rPr>
          <w:rStyle w:val="FootnoteReference"/>
        </w:rPr>
        <w:footnoteRef/>
      </w:r>
      <w:r>
        <w:t xml:space="preserve"> </w:t>
      </w:r>
      <w:hyperlink r:id="rId193">
        <w:r>
          <w:rPr>
            <w:rStyle w:val="VerbatimChar"/>
          </w:rPr>
          <w:t xml:space="preserve">https://mp.weixin.qq.com/s/pqGl5MM4_NLQ6eYdMH1Xcw</w:t>
        </w:r>
      </w:hyperlink>
    </w:p>
  </w:footnote>
  <w:footnote w:id="194">
    <w:p>
      <w:pPr>
        <w:pStyle w:val="FootnoteText"/>
      </w:pPr>
      <w:r>
        <w:rPr>
          <w:rStyle w:val="FootnoteReference"/>
        </w:rPr>
        <w:footnoteRef/>
      </w:r>
      <w:r>
        <w:t xml:space="preserve"> </w:t>
      </w:r>
      <w:hyperlink r:id="rId195">
        <w:r>
          <w:rPr>
            <w:rStyle w:val="VerbatimChar"/>
          </w:rPr>
          <w:t xml:space="preserve">https://mp.weixin.qq.com/s/WujrwQwgPoCLV45_uaNm5A</w:t>
        </w:r>
      </w:hyperlink>
    </w:p>
  </w:footnote>
  <w:footnote w:id="196">
    <w:p>
      <w:pPr>
        <w:pStyle w:val="FootnoteText"/>
      </w:pPr>
      <w:r>
        <w:rPr>
          <w:rStyle w:val="FootnoteReference"/>
        </w:rPr>
        <w:footnoteRef/>
      </w:r>
      <w:r>
        <w:t xml:space="preserve"> </w:t>
      </w:r>
      <w:hyperlink r:id="rId197">
        <w:r>
          <w:rPr>
            <w:rStyle w:val="VerbatimChar"/>
          </w:rPr>
          <w:t xml:space="preserve">https://mp.weixin.qq.com/s/DL6GWkBlXVPAmz6urPzmBw</w:t>
        </w:r>
      </w:hyperlink>
    </w:p>
  </w:footnote>
  <w:footnote w:id="198">
    <w:p>
      <w:pPr>
        <w:pStyle w:val="FootnoteText"/>
      </w:pPr>
      <w:r>
        <w:rPr>
          <w:rStyle w:val="FootnoteReference"/>
        </w:rPr>
        <w:footnoteRef/>
      </w:r>
      <w:r>
        <w:t xml:space="preserve"> </w:t>
      </w:r>
      <w:hyperlink r:id="rId199">
        <w:r>
          <w:rPr>
            <w:rStyle w:val="VerbatimChar"/>
          </w:rPr>
          <w:t xml:space="preserve">https://mp.weixin.qq.com/s/BfGmCY0l7M33_8JtHCSNsg</w:t>
        </w:r>
      </w:hyperlink>
    </w:p>
  </w:footnote>
  <w:footnote w:id="200">
    <w:p>
      <w:pPr>
        <w:pStyle w:val="FootnoteText"/>
      </w:pPr>
      <w:r>
        <w:rPr>
          <w:rStyle w:val="FootnoteReference"/>
        </w:rPr>
        <w:footnoteRef/>
      </w:r>
      <w:r>
        <w:t xml:space="preserve"> </w:t>
      </w:r>
      <w:hyperlink r:id="rId201">
        <w:r>
          <w:rPr>
            <w:rStyle w:val="VerbatimChar"/>
          </w:rPr>
          <w:t xml:space="preserve">https://mp.weixin.qq.com/s/fubn46BKXfUOO9Vk5HH5ng</w:t>
        </w:r>
      </w:hyperlink>
    </w:p>
  </w:footnote>
  <w:footnote w:id="202">
    <w:p>
      <w:pPr>
        <w:pStyle w:val="FootnoteText"/>
      </w:pPr>
      <w:r>
        <w:rPr>
          <w:rStyle w:val="FootnoteReference"/>
        </w:rPr>
        <w:footnoteRef/>
      </w:r>
      <w:r>
        <w:t xml:space="preserve"> </w:t>
      </w:r>
      <w:hyperlink r:id="rId203">
        <w:r>
          <w:rPr>
            <w:rStyle w:val="VerbatimChar"/>
          </w:rPr>
          <w:t xml:space="preserve">https://mp.weixin.qq.com/s/QM1G9Pp8Pu7ajwn8qiUZtw</w:t>
        </w:r>
      </w:hyperlink>
    </w:p>
  </w:footnote>
  <w:footnote w:id="205">
    <w:p>
      <w:pPr>
        <w:pStyle w:val="FootnoteText"/>
      </w:pPr>
      <w:r>
        <w:rPr>
          <w:rStyle w:val="FootnoteReference"/>
        </w:rPr>
        <w:footnoteRef/>
      </w:r>
      <w:r>
        <w:t xml:space="preserve"> </w:t>
      </w:r>
      <w:hyperlink r:id="rId206">
        <w:r>
          <w:rPr>
            <w:rStyle w:val="VerbatimChar"/>
          </w:rPr>
          <w:t xml:space="preserve">https://epaper.xmrb.com/xmwb/pc/con/202603/23/content_101965.html</w:t>
        </w:r>
      </w:hyperlink>
    </w:p>
  </w:footnote>
  <w:footnote w:id="209">
    <w:p>
      <w:pPr>
        <w:pStyle w:val="FootnoteText"/>
      </w:pPr>
      <w:r>
        <w:rPr>
          <w:rStyle w:val="FootnoteReference"/>
        </w:rPr>
        <w:footnoteRef/>
      </w:r>
      <w:r>
        <w:t xml:space="preserve"> </w:t>
      </w:r>
      <w:hyperlink r:id="rId210">
        <w:r>
          <w:rPr>
            <w:rStyle w:val="VerbatimChar"/>
          </w:rPr>
          <w:t xml:space="preserve">https://mp.weixin.qq.com/s/J-B_AgyIBeZk9Bu-Cux8EA</w:t>
        </w:r>
      </w:hyperlink>
    </w:p>
  </w:footnote>
  <w:footnote w:id="212">
    <w:p>
      <w:pPr>
        <w:pStyle w:val="FootnoteText"/>
      </w:pPr>
      <w:r>
        <w:rPr>
          <w:rStyle w:val="FootnoteReference"/>
        </w:rPr>
        <w:footnoteRef/>
      </w:r>
      <w:r>
        <w:t xml:space="preserve"> </w:t>
      </w:r>
      <w:hyperlink r:id="rId213">
        <w:r>
          <w:rPr>
            <w:rStyle w:val="VerbatimChar"/>
          </w:rPr>
          <w:t xml:space="preserve">https://mp.weixin.qq.com/s/SeEtpvBXeU9EsjIDn65Muw</w:t>
        </w:r>
      </w:hyperlink>
    </w:p>
  </w:footnote>
  <w:footnote w:id="215">
    <w:p>
      <w:pPr>
        <w:pStyle w:val="FootnoteText"/>
      </w:pPr>
      <w:r>
        <w:rPr>
          <w:rStyle w:val="FootnoteReference"/>
        </w:rPr>
        <w:footnoteRef/>
      </w:r>
      <w:r>
        <w:t xml:space="preserve"> </w:t>
      </w:r>
      <w:hyperlink r:id="rId39">
        <w:r>
          <w:rPr>
            <w:rStyle w:val="VerbatimChar"/>
          </w:rPr>
          <w:t xml:space="preserve">https://mp.weixin.qq.com/s/xXaEun-P4PVpE0k7NsdStg</w:t>
        </w:r>
      </w:hyperlink>
    </w:p>
  </w:footnote>
  <w:footnote w:id="217">
    <w:p>
      <w:pPr>
        <w:pStyle w:val="FootnoteText"/>
      </w:pPr>
      <w:r>
        <w:rPr>
          <w:rStyle w:val="FootnoteReference"/>
        </w:rPr>
        <w:footnoteRef/>
      </w:r>
      <w:r>
        <w:t xml:space="preserve"> </w:t>
      </w:r>
      <w:hyperlink r:id="rId218">
        <w:r>
          <w:rPr>
            <w:rStyle w:val="VerbatimChar"/>
          </w:rPr>
          <w:t xml:space="preserve">https://mp.weixin.qq.com/s/K5y4_RUnwhihwQoeEIGpXw</w:t>
        </w:r>
      </w:hyperlink>
    </w:p>
  </w:footnote>
  <w:footnote w:id="221">
    <w:p>
      <w:pPr>
        <w:pStyle w:val="FootnoteText"/>
      </w:pPr>
      <w:r>
        <w:rPr>
          <w:rStyle w:val="FootnoteReference"/>
        </w:rPr>
        <w:footnoteRef/>
      </w:r>
      <w:r>
        <w:t xml:space="preserve"> </w:t>
      </w:r>
      <w:hyperlink r:id="rId222">
        <w:r>
          <w:rPr>
            <w:rStyle w:val="VerbatimChar"/>
          </w:rPr>
          <w:t xml:space="preserve">https://mp.weixin.qq.com/s/RMlt2oeEgaTN8BxhpoFulQ</w:t>
        </w:r>
      </w:hyperlink>
    </w:p>
  </w:footnote>
  <w:footnote w:id="226">
    <w:p>
      <w:pPr>
        <w:pStyle w:val="FootnoteText"/>
      </w:pPr>
      <w:r>
        <w:rPr>
          <w:rStyle w:val="FootnoteReference"/>
        </w:rPr>
        <w:footnoteRef/>
      </w:r>
      <w:r>
        <w:t xml:space="preserve"> </w:t>
      </w:r>
      <w:hyperlink r:id="rId197">
        <w:r>
          <w:rPr>
            <w:rStyle w:val="VerbatimChar"/>
          </w:rPr>
          <w:t xml:space="preserve">https://mp.weixin.qq.com/s/DL6GWkBlXVPAmz6urPzmBw</w:t>
        </w:r>
      </w:hyperlink>
    </w:p>
  </w:footnote>
  <w:footnote w:id="227">
    <w:p>
      <w:pPr>
        <w:pStyle w:val="FootnoteText"/>
      </w:pPr>
      <w:r>
        <w:rPr>
          <w:rStyle w:val="FootnoteReference"/>
        </w:rPr>
        <w:footnoteRef/>
      </w:r>
      <w:r>
        <w:t xml:space="preserve"> </w:t>
      </w:r>
      <w:hyperlink r:id="rId199">
        <w:r>
          <w:rPr>
            <w:rStyle w:val="VerbatimChar"/>
          </w:rPr>
          <w:t xml:space="preserve">https://mp.weixin.qq.com/s/BfGmCY0l7M33_8JtHCSNsg</w:t>
        </w:r>
      </w:hyperlink>
    </w:p>
  </w:footnote>
  <w:footnote w:id="231">
    <w:p>
      <w:pPr>
        <w:pStyle w:val="FootnoteText"/>
      </w:pPr>
      <w:r>
        <w:rPr>
          <w:rStyle w:val="FootnoteReference"/>
        </w:rPr>
        <w:footnoteRef/>
      </w:r>
      <w:r>
        <w:t xml:space="preserve"> </w:t>
      </w:r>
      <w:hyperlink r:id="rId232">
        <w:r>
          <w:rPr>
            <w:rStyle w:val="VerbatimChar"/>
          </w:rPr>
          <w:t xml:space="preserve">https://www.sohu.com/a/709841658_121441854</w:t>
        </w:r>
      </w:hyperlink>
    </w:p>
  </w:footnote>
  <w:footnote w:id="235">
    <w:p>
      <w:pPr>
        <w:pStyle w:val="FootnoteText"/>
      </w:pPr>
      <w:r>
        <w:rPr>
          <w:rStyle w:val="FootnoteReference"/>
        </w:rPr>
        <w:footnoteRef/>
      </w:r>
      <w:r>
        <w:t xml:space="preserve"> </w:t>
      </w:r>
      <w:r>
        <w:rPr>
          <w:rFonts w:hint="eastAsia"/>
        </w:rPr>
        <w:t xml:space="preserve">[1]徐起.音乐中的时间箭头——以可区分性以及唯一指向性为锚点重新审视音乐的时间结构[J].北方音乐,2023(03):54-69.</w:t>
      </w:r>
    </w:p>
  </w:footnote>
  <w:footnote w:id="236">
    <w:p>
      <w:pPr>
        <w:pStyle w:val="FootnoteText"/>
      </w:pPr>
      <w:r>
        <w:rPr>
          <w:rStyle w:val="FootnoteReference"/>
        </w:rPr>
        <w:footnoteRef/>
      </w:r>
      <w:r>
        <w:t xml:space="preserve"> </w:t>
      </w:r>
      <w:hyperlink r:id="rId237">
        <w:r>
          <w:rPr>
            <w:rStyle w:val="VerbatimChar"/>
          </w:rPr>
          <w:t xml:space="preserve">https://mp.weixin.qq.com/s/WmhugPKnpjrmPaflpb7ebg</w:t>
        </w:r>
      </w:hyperlink>
    </w:p>
  </w:footnote>
  <w:footnote w:id="238">
    <w:p>
      <w:pPr>
        <w:pStyle w:val="FootnoteText"/>
      </w:pPr>
      <w:r>
        <w:rPr>
          <w:rStyle w:val="FootnoteReference"/>
        </w:rPr>
        <w:footnoteRef/>
      </w:r>
      <w:r>
        <w:t xml:space="preserve"> </w:t>
      </w:r>
      <w:hyperlink r:id="rId239">
        <w:r>
          <w:rPr>
            <w:rStyle w:val="VerbatimChar"/>
          </w:rPr>
          <w:t xml:space="preserve">https://arxiv.org/abs/2312.17633</w:t>
        </w:r>
      </w:hyperlink>
    </w:p>
  </w:footnote>
  <w:footnote w:id="241">
    <w:p>
      <w:pPr>
        <w:pStyle w:val="FootnoteText"/>
      </w:pPr>
      <w:r>
        <w:rPr>
          <w:rStyle w:val="FootnoteReference"/>
        </w:rPr>
        <w:footnoteRef/>
      </w:r>
      <w:r>
        <w:t xml:space="preserve"> </w:t>
      </w:r>
      <w:hyperlink r:id="rId242">
        <w:r>
          <w:rPr>
            <w:rStyle w:val="VerbatimChar"/>
          </w:rPr>
          <w:t xml:space="preserve">https://arxiv.org/abs/2206.01305</w:t>
        </w:r>
      </w:hyperlink>
    </w:p>
  </w:footnote>
  <w:footnote w:id="246">
    <w:p>
      <w:pPr>
        <w:pStyle w:val="FootnoteText"/>
      </w:pPr>
      <w:r>
        <w:rPr>
          <w:rStyle w:val="FootnoteReference"/>
        </w:rPr>
        <w:footnoteRef/>
      </w:r>
      <w:r>
        <w:t xml:space="preserve"> </w:t>
      </w:r>
      <w:hyperlink r:id="rId247">
        <w:r>
          <w:rPr>
            <w:rStyle w:val="VerbatimChar"/>
          </w:rPr>
          <w:t xml:space="preserve">https://mp.weixin.qq.com/s/_NcMOqMr9720F_F1E8x0Lg</w:t>
        </w:r>
      </w:hyperlink>
    </w:p>
  </w:footnote>
  <w:footnote w:id="262">
    <w:p>
      <w:pPr>
        <w:pStyle w:val="FootnoteText"/>
      </w:pPr>
      <w:r>
        <w:rPr>
          <w:rStyle w:val="FootnoteReference"/>
        </w:rPr>
        <w:footnoteRef/>
      </w:r>
      <w:r>
        <w:t xml:space="preserve"> </w:t>
      </w:r>
      <w:hyperlink r:id="rId263">
        <w:r>
          <w:rPr>
            <w:rStyle w:val="VerbatimChar"/>
          </w:rPr>
          <w:t xml:space="preserve">https://invertible-counterpoint.github.io</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2" Target="https://arxiv.org/abs/2206.01305" TargetMode="External" /><Relationship Type="http://schemas.openxmlformats.org/officeDocument/2006/relationships/hyperlink" Id="rId239" Target="https://arxiv.org/abs/2312.17633" TargetMode="External" /><Relationship Type="http://schemas.openxmlformats.org/officeDocument/2006/relationships/hyperlink" Id="rId206" Target="https://epaper.xmrb.com/xmwb/pc/con/202603/23/content_101965.html" TargetMode="External" /><Relationship Type="http://schemas.openxmlformats.org/officeDocument/2006/relationships/hyperlink" Id="rId263" Target="https://invertible-counterpoint.github.io" TargetMode="External" /><Relationship Type="http://schemas.openxmlformats.org/officeDocument/2006/relationships/hyperlink" Id="rId133" Target="https://m.yangshipin.cn/video?type=0&amp;vid=l0000385p6l&amp;from=living" TargetMode="External" /><Relationship Type="http://schemas.openxmlformats.org/officeDocument/2006/relationships/hyperlink" Id="rId23" Target="https://mp.weixin.qq.com/s/1ukQnqs_u578rIXwLXmExw" TargetMode="External" /><Relationship Type="http://schemas.openxmlformats.org/officeDocument/2006/relationships/hyperlink" Id="rId138" Target="https://mp.weixin.qq.com/s/4DGH69INA2MXIpbEaNMDRg" TargetMode="External" /><Relationship Type="http://schemas.openxmlformats.org/officeDocument/2006/relationships/hyperlink" Id="rId32" Target="https://mp.weixin.qq.com/s/6zTS51EKTNVuZmkNTtSHTw" TargetMode="External" /><Relationship Type="http://schemas.openxmlformats.org/officeDocument/2006/relationships/hyperlink" Id="rId127" Target="https://mp.weixin.qq.com/s/BR1mcCAmt9zlTn0hJ6YHVA" TargetMode="External" /><Relationship Type="http://schemas.openxmlformats.org/officeDocument/2006/relationships/hyperlink" Id="rId199" Target="https://mp.weixin.qq.com/s/BfGmCY0l7M33_8JtHCSNsg" TargetMode="External" /><Relationship Type="http://schemas.openxmlformats.org/officeDocument/2006/relationships/hyperlink" Id="rId145" Target="https://mp.weixin.qq.com/s/CSyMK2Cbao6ag3kkU-Pb_g" TargetMode="External" /><Relationship Type="http://schemas.openxmlformats.org/officeDocument/2006/relationships/hyperlink" Id="rId197" Target="https://mp.weixin.qq.com/s/DL6GWkBlXVPAmz6urPzmBw" TargetMode="External" /><Relationship Type="http://schemas.openxmlformats.org/officeDocument/2006/relationships/hyperlink" Id="rId37" Target="https://mp.weixin.qq.com/s/Dp0hBqmmOEEX844PmzAl-g" TargetMode="External" /><Relationship Type="http://schemas.openxmlformats.org/officeDocument/2006/relationships/hyperlink" Id="rId68" Target="https://mp.weixin.qq.com/s/FWB9FhJbb4DMipXdsqiOWA" TargetMode="External" /><Relationship Type="http://schemas.openxmlformats.org/officeDocument/2006/relationships/hyperlink" Id="rId114" Target="https://mp.weixin.qq.com/s/GpEDaRQemQYBuo5F20MdZw" TargetMode="External" /><Relationship Type="http://schemas.openxmlformats.org/officeDocument/2006/relationships/hyperlink" Id="rId94" Target="https://mp.weixin.qq.com/s/HWbOsHrqVLe3kqiweMJ8oQ" TargetMode="External" /><Relationship Type="http://schemas.openxmlformats.org/officeDocument/2006/relationships/hyperlink" Id="rId112" Target="https://mp.weixin.qq.com/s/HrOSnbsYWMaMBYR9d-HGhA" TargetMode="External" /><Relationship Type="http://schemas.openxmlformats.org/officeDocument/2006/relationships/hyperlink" Id="rId210" Target="https://mp.weixin.qq.com/s/J-B_AgyIBeZk9Bu-Cux8EA" TargetMode="External" /><Relationship Type="http://schemas.openxmlformats.org/officeDocument/2006/relationships/hyperlink" Id="rId104" Target="https://mp.weixin.qq.com/s/JS9y5dRQOpq8c_BLFgOwpw" TargetMode="External" /><Relationship Type="http://schemas.openxmlformats.org/officeDocument/2006/relationships/hyperlink" Id="rId218" Target="https://mp.weixin.qq.com/s/K5y4_RUnwhihwQoeEIGpXw" TargetMode="External" /><Relationship Type="http://schemas.openxmlformats.org/officeDocument/2006/relationships/hyperlink" Id="rId117" Target="https://mp.weixin.qq.com/s/M-iPvMP3r4yg_1-bbzOypA" TargetMode="External" /><Relationship Type="http://schemas.openxmlformats.org/officeDocument/2006/relationships/hyperlink" Id="rId60" Target="https://mp.weixin.qq.com/s/MIwAMMBN21uDqhQOLpWfQg" TargetMode="External" /><Relationship Type="http://schemas.openxmlformats.org/officeDocument/2006/relationships/hyperlink" Id="rId153" Target="https://mp.weixin.qq.com/s/N2t6hFs5xCZP0KHDspXrhQ" TargetMode="External" /><Relationship Type="http://schemas.openxmlformats.org/officeDocument/2006/relationships/hyperlink" Id="rId77" Target="https://mp.weixin.qq.com/s/OLxqyOojCurxej4eY3KETg" TargetMode="External" /><Relationship Type="http://schemas.openxmlformats.org/officeDocument/2006/relationships/hyperlink" Id="rId123" Target="https://mp.weixin.qq.com/s/OhhtaeeOhpXKa9hLD44btg" TargetMode="External" /><Relationship Type="http://schemas.openxmlformats.org/officeDocument/2006/relationships/hyperlink" Id="rId51" Target="https://mp.weixin.qq.com/s/Q111t3RgziiBm6BMXmlydw" TargetMode="External" /><Relationship Type="http://schemas.openxmlformats.org/officeDocument/2006/relationships/hyperlink" Id="rId49" Target="https://mp.weixin.qq.com/s/QKCzbxqk3ezxbsIF41n2Yg" TargetMode="External" /><Relationship Type="http://schemas.openxmlformats.org/officeDocument/2006/relationships/hyperlink" Id="rId203" Target="https://mp.weixin.qq.com/s/QM1G9Pp8Pu7ajwn8qiUZtw" TargetMode="External" /><Relationship Type="http://schemas.openxmlformats.org/officeDocument/2006/relationships/hyperlink" Id="rId222" Target="https://mp.weixin.qq.com/s/RMlt2oeEgaTN8BxhpoFulQ" TargetMode="External" /><Relationship Type="http://schemas.openxmlformats.org/officeDocument/2006/relationships/hyperlink" Id="rId213" Target="https://mp.weixin.qq.com/s/SeEtpvBXeU9EsjIDn65Muw" TargetMode="External" /><Relationship Type="http://schemas.openxmlformats.org/officeDocument/2006/relationships/hyperlink" Id="rId183" Target="https://mp.weixin.qq.com/s/TNf-IJ4mUZ_Td_CFyP9Kcw" TargetMode="External" /><Relationship Type="http://schemas.openxmlformats.org/officeDocument/2006/relationships/hyperlink" Id="rId136" Target="https://mp.weixin.qq.com/s/TR7fZXcEjuZVpjXGVOJ3xg" TargetMode="External" /><Relationship Type="http://schemas.openxmlformats.org/officeDocument/2006/relationships/hyperlink" Id="rId64" Target="https://mp.weixin.qq.com/s/W-CxKkkwWwXtRUQkHpulYA" TargetMode="External" /><Relationship Type="http://schemas.openxmlformats.org/officeDocument/2006/relationships/hyperlink" Id="rId237" Target="https://mp.weixin.qq.com/s/WmhugPKnpjrmPaflpb7ebg" TargetMode="External" /><Relationship Type="http://schemas.openxmlformats.org/officeDocument/2006/relationships/hyperlink" Id="rId195" Target="https://mp.weixin.qq.com/s/WujrwQwgPoCLV45_uaNm5A" TargetMode="External" /><Relationship Type="http://schemas.openxmlformats.org/officeDocument/2006/relationships/hyperlink" Id="rId185" Target="https://mp.weixin.qq.com/s/_7dAyaA-hPyWgnhbzQQbAg" TargetMode="External" /><Relationship Type="http://schemas.openxmlformats.org/officeDocument/2006/relationships/hyperlink" Id="rId247" Target="https://mp.weixin.qq.com/s/_NcMOqMr9720F_F1E8x0Lg" TargetMode="External" /><Relationship Type="http://schemas.openxmlformats.org/officeDocument/2006/relationships/hyperlink" Id="rId109" Target="https://mp.weixin.qq.com/s/a4zQYBKAtHHASs-nrl1Kng" TargetMode="External" /><Relationship Type="http://schemas.openxmlformats.org/officeDocument/2006/relationships/hyperlink" Id="rId45" Target="https://mp.weixin.qq.com/s/aL3TjOWqKz0n_A4hzQVT7g" TargetMode="External" /><Relationship Type="http://schemas.openxmlformats.org/officeDocument/2006/relationships/hyperlink" Id="rId79" Target="https://mp.weixin.qq.com/s/aZdFXNQ9FVXAHymLlwkTgA" TargetMode="External" /><Relationship Type="http://schemas.openxmlformats.org/officeDocument/2006/relationships/hyperlink" Id="rId191" Target="https://mp.weixin.qq.com/s/c7WLvVMfLuLEdRDLinkaEw" TargetMode="External" /><Relationship Type="http://schemas.openxmlformats.org/officeDocument/2006/relationships/hyperlink" Id="rId201" Target="https://mp.weixin.qq.com/s/fubn46BKXfUOO9Vk5HH5ng" TargetMode="External" /><Relationship Type="http://schemas.openxmlformats.org/officeDocument/2006/relationships/hyperlink" Id="rId81" Target="https://mp.weixin.qq.com/s/iziZZ4hnXM7jlInbCsVPAg" TargetMode="External" /><Relationship Type="http://schemas.openxmlformats.org/officeDocument/2006/relationships/hyperlink" Id="rId187" Target="https://mp.weixin.qq.com/s/lTK9YylklLTNNK3RIowVjg" TargetMode="External" /><Relationship Type="http://schemas.openxmlformats.org/officeDocument/2006/relationships/hyperlink" Id="rId193" Target="https://mp.weixin.qq.com/s/pqGl5MM4_NLQ6eYdMH1Xcw" TargetMode="External" /><Relationship Type="http://schemas.openxmlformats.org/officeDocument/2006/relationships/hyperlink" Id="rId35" Target="https://mp.weixin.qq.com/s/tJGPt6oz8pjrM7iLSNk5Tg" TargetMode="External" /><Relationship Type="http://schemas.openxmlformats.org/officeDocument/2006/relationships/hyperlink" Id="rId189" Target="https://mp.weixin.qq.com/s/u1gmnHvwGkIwLMUDWuUITA" TargetMode="External" /><Relationship Type="http://schemas.openxmlformats.org/officeDocument/2006/relationships/hyperlink" Id="rId120" Target="https://mp.weixin.qq.com/s/vALCTvq8EQMoaEmn3f0fPQ" TargetMode="External" /><Relationship Type="http://schemas.openxmlformats.org/officeDocument/2006/relationships/hyperlink" Id="rId107" Target="https://mp.weixin.qq.com/s/wnC05Wb3lpQYIs3JqetKig" TargetMode="External" /><Relationship Type="http://schemas.openxmlformats.org/officeDocument/2006/relationships/hyperlink" Id="rId62" Target="https://mp.weixin.qq.com/s/wrZHaHMVIbvRSfHcqDTv6Q" TargetMode="External" /><Relationship Type="http://schemas.openxmlformats.org/officeDocument/2006/relationships/hyperlink" Id="rId39" Target="https://mp.weixin.qq.com/s/xXaEun-P4PVpE0k7NsdStg" TargetMode="External" /><Relationship Type="http://schemas.openxmlformats.org/officeDocument/2006/relationships/hyperlink" Id="rId140" Target="https://www.bilibili.com/video/BV11xM36YEiX/" TargetMode="External" /><Relationship Type="http://schemas.openxmlformats.org/officeDocument/2006/relationships/hyperlink" Id="rId99" Target="https://www.bilibili.com/video/BV1oPYF6LE4N/" TargetMode="External" /><Relationship Type="http://schemas.openxmlformats.org/officeDocument/2006/relationships/hyperlink" Id="rId96" Target="https://www.bilibili.com/video/BV1qkax6HEH6/" TargetMode="External" /><Relationship Type="http://schemas.openxmlformats.org/officeDocument/2006/relationships/hyperlink" Id="rId58" Target="https://www.hrbcm.edu.cn/info/1061/10431.htm" TargetMode="External" /><Relationship Type="http://schemas.openxmlformats.org/officeDocument/2006/relationships/hyperlink" Id="rId54" Target="https://www.hrbcm.edu.cn/info/1082/8086.htm" TargetMode="External" /><Relationship Type="http://schemas.openxmlformats.org/officeDocument/2006/relationships/hyperlink" Id="rId10" Target="https://www.qixumusic.com" TargetMode="External" /><Relationship Type="http://schemas.openxmlformats.org/officeDocument/2006/relationships/hyperlink" Id="rId232" Target="https://www.sohu.com/a/709841658_121441854" TargetMode="External" /><Relationship Type="http://schemas.openxmlformats.org/officeDocument/2006/relationships/hyperlink" Id="rId42" Target="https://www.tianjinjuilliard.edu.cn/faculty/qi-xu" TargetMode="External" /><Relationship Type="http://schemas.openxmlformats.org/officeDocument/2006/relationships/hyperlink" Id="rId130" Target="https://wx.vzan.com/live/page/2123172436" TargetMode="External" /><Relationship Type="http://schemas.openxmlformats.org/officeDocument/2006/relationships/hyperlink" Id="rId9" Target="mailto:me@qixumusic.com" TargetMode="External" /></Relationships>
</file>

<file path=word/_rels/footnotes.xml.rels><?xml version="1.0" encoding="UTF-8"?><Relationships xmlns="http://schemas.openxmlformats.org/package/2006/relationships"><Relationship Type="http://schemas.openxmlformats.org/officeDocument/2006/relationships/hyperlink" Id="rId242" Target="https://arxiv.org/abs/2206.01305" TargetMode="External" /><Relationship Type="http://schemas.openxmlformats.org/officeDocument/2006/relationships/hyperlink" Id="rId239" Target="https://arxiv.org/abs/2312.17633" TargetMode="External" /><Relationship Type="http://schemas.openxmlformats.org/officeDocument/2006/relationships/hyperlink" Id="rId206" Target="https://epaper.xmrb.com/xmwb/pc/con/202603/23/content_101965.html" TargetMode="External" /><Relationship Type="http://schemas.openxmlformats.org/officeDocument/2006/relationships/hyperlink" Id="rId263" Target="https://invertible-counterpoint.github.io" TargetMode="External" /><Relationship Type="http://schemas.openxmlformats.org/officeDocument/2006/relationships/hyperlink" Id="rId133" Target="https://m.yangshipin.cn/video?type=0&amp;vid=l0000385p6l&amp;from=living" TargetMode="External" /><Relationship Type="http://schemas.openxmlformats.org/officeDocument/2006/relationships/hyperlink" Id="rId23" Target="https://mp.weixin.qq.com/s/1ukQnqs_u578rIXwLXmExw" TargetMode="External" /><Relationship Type="http://schemas.openxmlformats.org/officeDocument/2006/relationships/hyperlink" Id="rId138" Target="https://mp.weixin.qq.com/s/4DGH69INA2MXIpbEaNMDRg" TargetMode="External" /><Relationship Type="http://schemas.openxmlformats.org/officeDocument/2006/relationships/hyperlink" Id="rId32" Target="https://mp.weixin.qq.com/s/6zTS51EKTNVuZmkNTtSHTw" TargetMode="External" /><Relationship Type="http://schemas.openxmlformats.org/officeDocument/2006/relationships/hyperlink" Id="rId127" Target="https://mp.weixin.qq.com/s/BR1mcCAmt9zlTn0hJ6YHVA" TargetMode="External" /><Relationship Type="http://schemas.openxmlformats.org/officeDocument/2006/relationships/hyperlink" Id="rId199" Target="https://mp.weixin.qq.com/s/BfGmCY0l7M33_8JtHCSNsg" TargetMode="External" /><Relationship Type="http://schemas.openxmlformats.org/officeDocument/2006/relationships/hyperlink" Id="rId145" Target="https://mp.weixin.qq.com/s/CSyMK2Cbao6ag3kkU-Pb_g" TargetMode="External" /><Relationship Type="http://schemas.openxmlformats.org/officeDocument/2006/relationships/hyperlink" Id="rId197" Target="https://mp.weixin.qq.com/s/DL6GWkBlXVPAmz6urPzmBw" TargetMode="External" /><Relationship Type="http://schemas.openxmlformats.org/officeDocument/2006/relationships/hyperlink" Id="rId37" Target="https://mp.weixin.qq.com/s/Dp0hBqmmOEEX844PmzAl-g" TargetMode="External" /><Relationship Type="http://schemas.openxmlformats.org/officeDocument/2006/relationships/hyperlink" Id="rId68" Target="https://mp.weixin.qq.com/s/FWB9FhJbb4DMipXdsqiOWA" TargetMode="External" /><Relationship Type="http://schemas.openxmlformats.org/officeDocument/2006/relationships/hyperlink" Id="rId114" Target="https://mp.weixin.qq.com/s/GpEDaRQemQYBuo5F20MdZw" TargetMode="External" /><Relationship Type="http://schemas.openxmlformats.org/officeDocument/2006/relationships/hyperlink" Id="rId94" Target="https://mp.weixin.qq.com/s/HWbOsHrqVLe3kqiweMJ8oQ" TargetMode="External" /><Relationship Type="http://schemas.openxmlformats.org/officeDocument/2006/relationships/hyperlink" Id="rId112" Target="https://mp.weixin.qq.com/s/HrOSnbsYWMaMBYR9d-HGhA" TargetMode="External" /><Relationship Type="http://schemas.openxmlformats.org/officeDocument/2006/relationships/hyperlink" Id="rId210" Target="https://mp.weixin.qq.com/s/J-B_AgyIBeZk9Bu-Cux8EA" TargetMode="External" /><Relationship Type="http://schemas.openxmlformats.org/officeDocument/2006/relationships/hyperlink" Id="rId104" Target="https://mp.weixin.qq.com/s/JS9y5dRQOpq8c_BLFgOwpw" TargetMode="External" /><Relationship Type="http://schemas.openxmlformats.org/officeDocument/2006/relationships/hyperlink" Id="rId218" Target="https://mp.weixin.qq.com/s/K5y4_RUnwhihwQoeEIGpXw" TargetMode="External" /><Relationship Type="http://schemas.openxmlformats.org/officeDocument/2006/relationships/hyperlink" Id="rId117" Target="https://mp.weixin.qq.com/s/M-iPvMP3r4yg_1-bbzOypA" TargetMode="External" /><Relationship Type="http://schemas.openxmlformats.org/officeDocument/2006/relationships/hyperlink" Id="rId60" Target="https://mp.weixin.qq.com/s/MIwAMMBN21uDqhQOLpWfQg" TargetMode="External" /><Relationship Type="http://schemas.openxmlformats.org/officeDocument/2006/relationships/hyperlink" Id="rId153" Target="https://mp.weixin.qq.com/s/N2t6hFs5xCZP0KHDspXrhQ" TargetMode="External" /><Relationship Type="http://schemas.openxmlformats.org/officeDocument/2006/relationships/hyperlink" Id="rId77" Target="https://mp.weixin.qq.com/s/OLxqyOojCurxej4eY3KETg" TargetMode="External" /><Relationship Type="http://schemas.openxmlformats.org/officeDocument/2006/relationships/hyperlink" Id="rId123" Target="https://mp.weixin.qq.com/s/OhhtaeeOhpXKa9hLD44btg" TargetMode="External" /><Relationship Type="http://schemas.openxmlformats.org/officeDocument/2006/relationships/hyperlink" Id="rId51" Target="https://mp.weixin.qq.com/s/Q111t3RgziiBm6BMXmlydw" TargetMode="External" /><Relationship Type="http://schemas.openxmlformats.org/officeDocument/2006/relationships/hyperlink" Id="rId49" Target="https://mp.weixin.qq.com/s/QKCzbxqk3ezxbsIF41n2Yg" TargetMode="External" /><Relationship Type="http://schemas.openxmlformats.org/officeDocument/2006/relationships/hyperlink" Id="rId203" Target="https://mp.weixin.qq.com/s/QM1G9Pp8Pu7ajwn8qiUZtw" TargetMode="External" /><Relationship Type="http://schemas.openxmlformats.org/officeDocument/2006/relationships/hyperlink" Id="rId222" Target="https://mp.weixin.qq.com/s/RMlt2oeEgaTN8BxhpoFulQ" TargetMode="External" /><Relationship Type="http://schemas.openxmlformats.org/officeDocument/2006/relationships/hyperlink" Id="rId213" Target="https://mp.weixin.qq.com/s/SeEtpvBXeU9EsjIDn65Muw" TargetMode="External" /><Relationship Type="http://schemas.openxmlformats.org/officeDocument/2006/relationships/hyperlink" Id="rId183" Target="https://mp.weixin.qq.com/s/TNf-IJ4mUZ_Td_CFyP9Kcw" TargetMode="External" /><Relationship Type="http://schemas.openxmlformats.org/officeDocument/2006/relationships/hyperlink" Id="rId136" Target="https://mp.weixin.qq.com/s/TR7fZXcEjuZVpjXGVOJ3xg" TargetMode="External" /><Relationship Type="http://schemas.openxmlformats.org/officeDocument/2006/relationships/hyperlink" Id="rId64" Target="https://mp.weixin.qq.com/s/W-CxKkkwWwXtRUQkHpulYA" TargetMode="External" /><Relationship Type="http://schemas.openxmlformats.org/officeDocument/2006/relationships/hyperlink" Id="rId237" Target="https://mp.weixin.qq.com/s/WmhugPKnpjrmPaflpb7ebg" TargetMode="External" /><Relationship Type="http://schemas.openxmlformats.org/officeDocument/2006/relationships/hyperlink" Id="rId195" Target="https://mp.weixin.qq.com/s/WujrwQwgPoCLV45_uaNm5A" TargetMode="External" /><Relationship Type="http://schemas.openxmlformats.org/officeDocument/2006/relationships/hyperlink" Id="rId185" Target="https://mp.weixin.qq.com/s/_7dAyaA-hPyWgnhbzQQbAg" TargetMode="External" /><Relationship Type="http://schemas.openxmlformats.org/officeDocument/2006/relationships/hyperlink" Id="rId247" Target="https://mp.weixin.qq.com/s/_NcMOqMr9720F_F1E8x0Lg" TargetMode="External" /><Relationship Type="http://schemas.openxmlformats.org/officeDocument/2006/relationships/hyperlink" Id="rId109" Target="https://mp.weixin.qq.com/s/a4zQYBKAtHHASs-nrl1Kng" TargetMode="External" /><Relationship Type="http://schemas.openxmlformats.org/officeDocument/2006/relationships/hyperlink" Id="rId45" Target="https://mp.weixin.qq.com/s/aL3TjOWqKz0n_A4hzQVT7g" TargetMode="External" /><Relationship Type="http://schemas.openxmlformats.org/officeDocument/2006/relationships/hyperlink" Id="rId79" Target="https://mp.weixin.qq.com/s/aZdFXNQ9FVXAHymLlwkTgA" TargetMode="External" /><Relationship Type="http://schemas.openxmlformats.org/officeDocument/2006/relationships/hyperlink" Id="rId191" Target="https://mp.weixin.qq.com/s/c7WLvVMfLuLEdRDLinkaEw" TargetMode="External" /><Relationship Type="http://schemas.openxmlformats.org/officeDocument/2006/relationships/hyperlink" Id="rId201" Target="https://mp.weixin.qq.com/s/fubn46BKXfUOO9Vk5HH5ng" TargetMode="External" /><Relationship Type="http://schemas.openxmlformats.org/officeDocument/2006/relationships/hyperlink" Id="rId81" Target="https://mp.weixin.qq.com/s/iziZZ4hnXM7jlInbCsVPAg" TargetMode="External" /><Relationship Type="http://schemas.openxmlformats.org/officeDocument/2006/relationships/hyperlink" Id="rId187" Target="https://mp.weixin.qq.com/s/lTK9YylklLTNNK3RIowVjg" TargetMode="External" /><Relationship Type="http://schemas.openxmlformats.org/officeDocument/2006/relationships/hyperlink" Id="rId193" Target="https://mp.weixin.qq.com/s/pqGl5MM4_NLQ6eYdMH1Xcw" TargetMode="External" /><Relationship Type="http://schemas.openxmlformats.org/officeDocument/2006/relationships/hyperlink" Id="rId35" Target="https://mp.weixin.qq.com/s/tJGPt6oz8pjrM7iLSNk5Tg" TargetMode="External" /><Relationship Type="http://schemas.openxmlformats.org/officeDocument/2006/relationships/hyperlink" Id="rId189" Target="https://mp.weixin.qq.com/s/u1gmnHvwGkIwLMUDWuUITA" TargetMode="External" /><Relationship Type="http://schemas.openxmlformats.org/officeDocument/2006/relationships/hyperlink" Id="rId120" Target="https://mp.weixin.qq.com/s/vALCTvq8EQMoaEmn3f0fPQ" TargetMode="External" /><Relationship Type="http://schemas.openxmlformats.org/officeDocument/2006/relationships/hyperlink" Id="rId107" Target="https://mp.weixin.qq.com/s/wnC05Wb3lpQYIs3JqetKig" TargetMode="External" /><Relationship Type="http://schemas.openxmlformats.org/officeDocument/2006/relationships/hyperlink" Id="rId62" Target="https://mp.weixin.qq.com/s/wrZHaHMVIbvRSfHcqDTv6Q" TargetMode="External" /><Relationship Type="http://schemas.openxmlformats.org/officeDocument/2006/relationships/hyperlink" Id="rId39" Target="https://mp.weixin.qq.com/s/xXaEun-P4PVpE0k7NsdStg" TargetMode="External" /><Relationship Type="http://schemas.openxmlformats.org/officeDocument/2006/relationships/hyperlink" Id="rId140" Target="https://www.bilibili.com/video/BV11xM36YEiX/" TargetMode="External" /><Relationship Type="http://schemas.openxmlformats.org/officeDocument/2006/relationships/hyperlink" Id="rId99" Target="https://www.bilibili.com/video/BV1oPYF6LE4N/" TargetMode="External" /><Relationship Type="http://schemas.openxmlformats.org/officeDocument/2006/relationships/hyperlink" Id="rId96" Target="https://www.bilibili.com/video/BV1qkax6HEH6/" TargetMode="External" /><Relationship Type="http://schemas.openxmlformats.org/officeDocument/2006/relationships/hyperlink" Id="rId58" Target="https://www.hrbcm.edu.cn/info/1061/10431.htm" TargetMode="External" /><Relationship Type="http://schemas.openxmlformats.org/officeDocument/2006/relationships/hyperlink" Id="rId54" Target="https://www.hrbcm.edu.cn/info/1082/8086.htm" TargetMode="External" /><Relationship Type="http://schemas.openxmlformats.org/officeDocument/2006/relationships/hyperlink" Id="rId10" Target="https://www.qixumusic.com" TargetMode="External" /><Relationship Type="http://schemas.openxmlformats.org/officeDocument/2006/relationships/hyperlink" Id="rId232" Target="https://www.sohu.com/a/709841658_121441854" TargetMode="External" /><Relationship Type="http://schemas.openxmlformats.org/officeDocument/2006/relationships/hyperlink" Id="rId42" Target="https://www.tianjinjuilliard.edu.cn/faculty/qi-xu" TargetMode="External" /><Relationship Type="http://schemas.openxmlformats.org/officeDocument/2006/relationships/hyperlink" Id="rId130" Target="https://wx.vzan.com/live/page/2123172436" TargetMode="External" /><Relationship Type="http://schemas.openxmlformats.org/officeDocument/2006/relationships/hyperlink" Id="rId9" Target="mailto:me@qixumusic.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履历</dc:title>
  <dc:creator/>
  <dc:language/>
  <cp:keywords/>
  <dcterms:created xsi:type="dcterms:W3CDTF">2026-10-14T16:37:34Z</dcterms:created>
  <dcterms:modified xsi:type="dcterms:W3CDTF">2026-10-14T16:37:34Z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