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ca2ab6801342418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 w:hanging="432"/>
      </w:pPr>
      <w:bookmarkStart w:id="0" w:name="_Toc508298027"/>
      <w:bookmarkStart w:id="1" w:name="_Toc527363077"/>
      <w:r>
        <w:t xml:space="preserve">JMapDataEngine </w:t>
      </w:r>
      <w:r>
        <w:rPr>
          <w:rFonts w:hint="eastAsia"/>
        </w:rPr>
        <w:t>SDK 接口</w:t>
      </w:r>
      <w:r>
        <w:t>说明</w:t>
      </w:r>
      <w:bookmarkEnd w:id="0"/>
      <w:bookmarkEnd w:id="1"/>
    </w:p>
    <w:p>
      <w:r>
        <w:rPr>
          <w:rFonts w:hint="eastAsia"/>
        </w:rPr>
        <w:t>本文档</w:t>
      </w:r>
      <w:r>
        <w:t>包括SDK的</w:t>
      </w:r>
      <w:r>
        <w:rPr>
          <w:rFonts w:hint="eastAsia"/>
        </w:rPr>
        <w:t>各组件接口说明以及</w:t>
      </w:r>
      <w:r>
        <w:t>使用</w:t>
      </w:r>
      <w:r>
        <w:rPr>
          <w:rFonts w:hint="eastAsia"/>
        </w:rPr>
        <w:t>示例</w:t>
      </w:r>
      <w:r>
        <w:t>，</w:t>
      </w:r>
      <w:r>
        <w:rPr>
          <w:rFonts w:hint="eastAsia"/>
        </w:rPr>
        <w:t>供S</w:t>
      </w:r>
      <w:r>
        <w:t>DK</w:t>
      </w:r>
      <w:r>
        <w:rPr>
          <w:rFonts w:hint="eastAsia"/>
        </w:rPr>
        <w:t>使用方</w:t>
      </w:r>
      <w:r>
        <w:t>开发参考。</w:t>
      </w:r>
      <w:r>
        <w:br w:type="page"/>
      </w:r>
    </w:p>
    <w:p>
      <w:pPr>
        <w:rPr>
          <w:b/>
          <w:color w:val="FF0000"/>
          <w:sz w:val="18"/>
          <w:szCs w:val="18"/>
        </w:rPr>
      </w:pPr>
    </w:p>
    <w:p>
      <w:pPr>
        <w:pStyle w:val="3"/>
      </w:pPr>
      <w:bookmarkStart w:id="2" w:name="_Toc527363079"/>
      <w:bookmarkStart w:id="3" w:name="_Toc508298029"/>
      <w:r>
        <w:rPr>
          <w:rFonts w:hint="eastAsia"/>
        </w:rPr>
        <w:t>文件</w:t>
      </w:r>
      <w:r>
        <w:t>接口</w:t>
      </w:r>
      <w:bookmarkEnd w:id="2"/>
      <w:bookmarkEnd w:id="3"/>
    </w:p>
    <w:p>
      <w:pPr>
        <w:pStyle w:val="4"/>
      </w:pPr>
      <w:bookmarkStart w:id="4" w:name="_Toc527363080"/>
      <w:r>
        <w:rPr>
          <w:rFonts w:hint="eastAsia"/>
        </w:rPr>
        <w:t>头文件</w:t>
      </w:r>
      <w:r>
        <w:t>路径</w:t>
      </w:r>
      <w:bookmarkEnd w:id="4"/>
    </w:p>
    <w:p>
      <w:r>
        <w:drawing>
          <wp:inline distT="0" distB="0" distL="114300" distR="114300">
            <wp:extent cx="5268595" cy="962660"/>
            <wp:effectExtent l="0" t="0" r="825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527363081"/>
      <w:r>
        <w:rPr>
          <w:rFonts w:hint="eastAsia"/>
        </w:rPr>
        <w:t>库文件</w:t>
      </w:r>
      <w:r>
        <w:t>路径</w:t>
      </w:r>
      <w:bookmarkEnd w:id="5"/>
    </w:p>
    <w:p>
      <w:r>
        <w:drawing>
          <wp:inline distT="0" distB="0" distL="114300" distR="114300">
            <wp:extent cx="5266055" cy="1488440"/>
            <wp:effectExtent l="0" t="0" r="1079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_Toc527363082"/>
      <w:r>
        <w:rPr>
          <w:rFonts w:hint="eastAsia"/>
        </w:rPr>
        <w:t>示例</w:t>
      </w:r>
      <w:r>
        <w:t>路径</w:t>
      </w:r>
      <w:bookmarkEnd w:id="6"/>
    </w:p>
    <w:p>
      <w:r>
        <w:drawing>
          <wp:inline distT="0" distB="0" distL="114300" distR="114300">
            <wp:extent cx="5264785" cy="933450"/>
            <wp:effectExtent l="0" t="0" r="1206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527363084"/>
      <w:bookmarkStart w:id="8" w:name="_Toc508298030"/>
      <w:r>
        <w:rPr>
          <w:rFonts w:hint="eastAsia"/>
        </w:rPr>
        <w:t>编程</w:t>
      </w:r>
      <w:r>
        <w:t>接口</w:t>
      </w:r>
      <w:bookmarkEnd w:id="7"/>
      <w:bookmarkEnd w:id="8"/>
    </w:p>
    <w:p>
      <w:pPr>
        <w:pStyle w:val="4"/>
      </w:pPr>
      <w:bookmarkStart w:id="9" w:name="_Toc508298031"/>
      <w:bookmarkStart w:id="10" w:name="_Toc527363085"/>
      <w:r>
        <w:t>服务</w:t>
      </w:r>
      <w:r>
        <w:rPr>
          <w:rFonts w:hint="eastAsia"/>
        </w:rPr>
        <w:t>接口</w:t>
      </w:r>
      <w:bookmarkEnd w:id="9"/>
      <w:bookmarkEnd w:id="10"/>
    </w:p>
    <w:p>
      <w:pPr>
        <w:pStyle w:val="5"/>
      </w:pPr>
      <w:bookmarkStart w:id="11" w:name="_Toc527363086"/>
      <w:r>
        <w:t>createService</w:t>
      </w:r>
      <w:bookmarkEnd w:id="11"/>
    </w:p>
    <w:p>
      <w:r>
        <w:rPr>
          <w:rFonts w:hint="eastAsia"/>
        </w:rPr>
        <w:t>在使用</w:t>
      </w:r>
      <w:r>
        <w:t>SDK的</w:t>
      </w:r>
      <w:r>
        <w:rPr>
          <w:rFonts w:hint="eastAsia"/>
        </w:rPr>
        <w:t>任何</w:t>
      </w:r>
      <w:r>
        <w:t>接口之前，必须先创建SDK Service</w:t>
      </w:r>
      <w:r>
        <w:rPr>
          <w:rFonts w:hint="eastAsia"/>
        </w:rPr>
        <w:t>并</w:t>
      </w:r>
      <w:r>
        <w:t>建议其</w:t>
      </w:r>
      <w:r>
        <w:rPr>
          <w:rFonts w:hint="eastAsia"/>
        </w:rPr>
        <w:t>与</w:t>
      </w:r>
      <w:r>
        <w:t>无人车运行同生命周期，比如</w:t>
      </w:r>
      <w:r>
        <w:rPr>
          <w:rFonts w:hint="eastAsia"/>
        </w:rPr>
        <w:t>：</w:t>
      </w:r>
      <w:r>
        <w:t>无人车</w:t>
      </w:r>
      <w:r>
        <w:rPr>
          <w:rFonts w:hint="eastAsia"/>
        </w:rPr>
        <w:t>开启创建</w:t>
      </w:r>
      <w:r>
        <w:t>Service，</w:t>
      </w:r>
      <w:r>
        <w:rPr>
          <w:rFonts w:hint="eastAsia"/>
        </w:rPr>
        <w:t>无人车</w:t>
      </w:r>
      <w:r>
        <w:t>关闭</w:t>
      </w:r>
      <w:r>
        <w:rPr>
          <w:rFonts w:hint="eastAsia"/>
        </w:rPr>
        <w:t>释放</w:t>
      </w:r>
      <w:r>
        <w:t>Service</w:t>
      </w:r>
      <w:r>
        <w:rPr>
          <w:rFonts w:hint="eastAsia"/>
        </w:rPr>
        <w:t>，</w:t>
      </w:r>
      <w:r>
        <w:t>整个运行过程只需要创建一次。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详细</w:t>
      </w:r>
      <w:r>
        <w:t>使用方法请参考ConsoleTest/TileConsoleText示例。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/>
          <w:color w:val="2B91AF"/>
          <w:kern w:val="0"/>
          <w:sz w:val="19"/>
          <w:szCs w:val="19"/>
        </w:rPr>
        <w:t>JDMapService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*createService(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ServiceResult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ind w:firstLine="105" w:firstLineChars="50"/>
      </w:pPr>
      <w:r>
        <w:rPr>
          <w:rFonts w:hint="eastAsia"/>
        </w:rPr>
        <w:t>【功  能】</w:t>
      </w:r>
      <w:r>
        <w:t>创建</w:t>
      </w:r>
      <w:r>
        <w:rPr>
          <w:rFonts w:hint="eastAsia"/>
        </w:rPr>
        <w:t>服务</w:t>
      </w:r>
    </w:p>
    <w:p>
      <w:pPr>
        <w:ind w:firstLine="105" w:firstLineChars="50"/>
      </w:pPr>
      <w:r>
        <w:rPr>
          <w:rFonts w:hint="eastAsia"/>
        </w:rPr>
        <w:t>【头文件】Service</w:t>
      </w:r>
      <w:r>
        <w:t>_Inf.h</w:t>
      </w:r>
    </w:p>
    <w:p>
      <w:pPr>
        <w:ind w:firstLine="105" w:firstLineChars="50"/>
      </w:pPr>
      <w:r>
        <w:rPr>
          <w:rFonts w:hint="eastAsia"/>
        </w:rPr>
        <w:t>【参  数】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re</w:t>
      </w:r>
      <w:r>
        <w:t xml:space="preserve">sult, </w:t>
      </w:r>
      <w:r>
        <w:rPr>
          <w:rFonts w:hint="eastAsia"/>
        </w:rPr>
        <w:t>失败原因</w:t>
      </w:r>
    </w:p>
    <w:p>
      <w:pPr>
        <w:ind w:left="95"/>
      </w:pPr>
      <w:r>
        <w:rPr>
          <w:rFonts w:hint="eastAsia"/>
        </w:rPr>
        <w:t>【返回值】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Service*，执行</w:t>
      </w:r>
      <w:r>
        <w:t>成功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NULL</w:t>
      </w:r>
      <w:r>
        <w:t>，执行失败</w:t>
      </w:r>
    </w:p>
    <w:p>
      <w:bookmarkStart w:id="12" w:name="_Toc508298032"/>
    </w:p>
    <w:p>
      <w:pPr>
        <w:pStyle w:val="4"/>
      </w:pPr>
      <w:bookmarkStart w:id="13" w:name="_Toc527363130"/>
      <w:r>
        <w:rPr>
          <w:rFonts w:hint="eastAsia"/>
        </w:rPr>
        <w:t>地图</w:t>
      </w:r>
      <w:r>
        <w:t>接口</w:t>
      </w:r>
      <w:bookmarkEnd w:id="12"/>
      <w:bookmarkEnd w:id="13"/>
    </w:p>
    <w:p>
      <w:r>
        <w:rPr>
          <w:rFonts w:hint="eastAsia"/>
        </w:rPr>
        <w:t>以下章节是</w:t>
      </w:r>
      <w:r>
        <w:t>关于地图相关接口说明，</w:t>
      </w:r>
      <w:r>
        <w:rPr>
          <w:rFonts w:hint="eastAsia"/>
        </w:rPr>
        <w:t>详细</w:t>
      </w:r>
      <w:r>
        <w:t>使用方法请参考TileConsoleTest示例。</w:t>
      </w:r>
    </w:p>
    <w:p>
      <w:pPr>
        <w:pStyle w:val="5"/>
      </w:pPr>
      <w:bookmarkStart w:id="14" w:name="_Toc527363131"/>
      <w:r>
        <w:rPr>
          <w:rFonts w:hint="eastAsia"/>
        </w:rPr>
        <w:t>函数</w:t>
      </w:r>
      <w:r>
        <w:t>接口</w:t>
      </w:r>
      <w:bookmarkEnd w:id="14"/>
    </w:p>
    <w:p>
      <w:pPr>
        <w:pStyle w:val="6"/>
        <w:rPr>
          <w:rFonts w:asciiTheme="majorHAnsi" w:hAnsiTheme="majorHAnsi" w:cstheme="majorBidi"/>
        </w:rPr>
      </w:pPr>
      <w:bookmarkStart w:id="15" w:name="_Toc527363132"/>
      <w:r>
        <w:t>RequestTilesList</w:t>
      </w:r>
      <w:bookmarkEnd w:id="15"/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JMap::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TileInfoRequestParam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RequestTilesList(</w:t>
      </w:r>
    </w:p>
    <w:p>
      <w:pPr>
        <w:ind w:left="420" w:leftChars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JMap::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TileListRequestParam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region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>
      <w:pPr>
        <w:ind w:left="420" w:leftChars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JMap::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TileError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err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ind w:left="420" w:leftChars="200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ind w:firstLine="105" w:firstLineChars="50"/>
      </w:pPr>
      <w:r>
        <w:rPr>
          <w:rFonts w:hint="eastAsia"/>
        </w:rPr>
        <w:t>【功  能】请求指定区域范围内的瓦片地图列表</w:t>
      </w:r>
    </w:p>
    <w:p>
      <w:pPr>
        <w:ind w:firstLine="105" w:firstLineChars="50"/>
      </w:pPr>
      <w:r>
        <w:rPr>
          <w:rFonts w:hint="eastAsia"/>
        </w:rPr>
        <w:t>【头文件】Service</w:t>
      </w:r>
      <w:r>
        <w:t>_Inf.h</w:t>
      </w:r>
    </w:p>
    <w:p>
      <w:pPr>
        <w:ind w:firstLine="105" w:firstLineChars="50"/>
      </w:pPr>
      <w:r>
        <w:rPr>
          <w:rFonts w:hint="eastAsia"/>
        </w:rPr>
        <w:t>【参  数】</w:t>
      </w:r>
    </w:p>
    <w:p>
      <w:pPr>
        <w:pStyle w:val="30"/>
        <w:numPr>
          <w:ilvl w:val="0"/>
          <w:numId w:val="4"/>
        </w:numPr>
        <w:ind w:firstLineChars="0"/>
      </w:pPr>
      <w:r>
        <w:t>region</w:t>
      </w:r>
      <w:r>
        <w:rPr>
          <w:rFonts w:hint="eastAsia"/>
        </w:rPr>
        <w:t>，GPS</w:t>
      </w:r>
      <w:r>
        <w:t>坐标区域，详情请参考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TileListRequestParam</w:t>
      </w:r>
      <w:r>
        <w:rPr>
          <w:rFonts w:hint="eastAsia"/>
        </w:rPr>
        <w:t>定义</w:t>
      </w:r>
    </w:p>
    <w:p>
      <w:pPr>
        <w:pStyle w:val="30"/>
        <w:numPr>
          <w:ilvl w:val="0"/>
          <w:numId w:val="4"/>
        </w:numPr>
        <w:ind w:firstLineChars="0"/>
      </w:pPr>
      <w:r>
        <w:t>err</w:t>
      </w:r>
      <w:r>
        <w:rPr>
          <w:rFonts w:hint="eastAsia"/>
        </w:rPr>
        <w:t>，错误</w:t>
      </w:r>
      <w:r>
        <w:t>信息，</w:t>
      </w:r>
      <w:r>
        <w:rPr>
          <w:rFonts w:hint="eastAsia"/>
        </w:rPr>
        <w:t>详情参考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TileError</w:t>
      </w:r>
      <w:r>
        <w:rPr>
          <w:rFonts w:hint="eastAsia"/>
        </w:rPr>
        <w:t>定义</w:t>
      </w:r>
    </w:p>
    <w:p>
      <w:pPr>
        <w:ind w:firstLine="105" w:firstLineChars="50"/>
      </w:pPr>
      <w:r>
        <w:rPr>
          <w:rFonts w:hint="eastAsia"/>
        </w:rPr>
        <w:t>【返回值】</w:t>
      </w:r>
    </w:p>
    <w:p>
      <w:pPr>
        <w:ind w:firstLine="420"/>
      </w:pP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请参考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TileInfoRequestParam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定义</w:t>
      </w:r>
    </w:p>
    <w:p>
      <w:pPr>
        <w:ind w:left="420" w:leftChars="200"/>
      </w:pPr>
    </w:p>
    <w:p>
      <w:pPr>
        <w:pStyle w:val="5"/>
      </w:pPr>
      <w:bookmarkStart w:id="16" w:name="_Toc527363134"/>
      <w:r>
        <w:rPr>
          <w:rFonts w:hint="eastAsia"/>
        </w:rPr>
        <w:t>回调</w:t>
      </w:r>
      <w:r>
        <w:t>接口</w:t>
      </w:r>
      <w:bookmarkEnd w:id="16"/>
    </w:p>
    <w:p>
      <w:pPr>
        <w:pStyle w:val="6"/>
      </w:pPr>
      <w:bookmarkStart w:id="17" w:name="_Toc527363135"/>
      <w:r>
        <w:t>onOneTileUpdated</w:t>
      </w:r>
      <w:bookmarkEnd w:id="17"/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shared_ptr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&lt;JMap::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param)&gt; onOneTileUpdated;</w:t>
      </w:r>
    </w:p>
    <w:p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ind w:firstLine="105" w:firstLineChars="50"/>
      </w:pPr>
      <w:r>
        <w:rPr>
          <w:rFonts w:hint="eastAsia"/>
        </w:rPr>
        <w:t>【功  能】当瓦片</w:t>
      </w:r>
      <w:r>
        <w:t>数据到达，</w:t>
      </w:r>
      <w:r>
        <w:rPr>
          <w:rFonts w:hint="eastAsia"/>
        </w:rPr>
        <w:t>执行该回调</w:t>
      </w:r>
    </w:p>
    <w:p>
      <w:pPr>
        <w:ind w:firstLine="105" w:firstLineChars="50"/>
      </w:pPr>
      <w:r>
        <w:rPr>
          <w:rFonts w:hint="eastAsia"/>
        </w:rPr>
        <w:t>【头文件】Service</w:t>
      </w:r>
      <w:r>
        <w:t>_Inf.h</w:t>
      </w:r>
    </w:p>
    <w:p>
      <w:pPr>
        <w:ind w:firstLine="105" w:firstLineChars="50"/>
      </w:pPr>
      <w:r>
        <w:rPr>
          <w:rFonts w:hint="eastAsia"/>
        </w:rPr>
        <w:t>【参  数】</w:t>
      </w:r>
    </w:p>
    <w:p>
      <w:pPr>
        <w:ind w:firstLine="42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param</w:t>
      </w:r>
      <w:r>
        <w:rPr>
          <w:rFonts w:hint="eastAsia"/>
        </w:rPr>
        <w:t>，具体</w:t>
      </w:r>
      <w:r>
        <w:t>瓦片数据信息，详情参考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TileInfo</w:t>
      </w:r>
      <w:r>
        <w:rPr>
          <w:rFonts w:hint="eastAsia"/>
        </w:rPr>
        <w:t>定义</w:t>
      </w:r>
    </w:p>
    <w:p>
      <w:pPr>
        <w:ind w:firstLine="105" w:firstLineChars="50"/>
      </w:pPr>
      <w:r>
        <w:rPr>
          <w:rFonts w:hint="eastAsia"/>
        </w:rPr>
        <w:t>【返回值】</w:t>
      </w:r>
    </w:p>
    <w:p>
      <w:pPr>
        <w:ind w:firstLine="420"/>
      </w:pP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无</w:t>
      </w:r>
    </w:p>
    <w:p>
      <w:pPr>
        <w:ind w:firstLine="420"/>
        <w:rPr>
          <w:rFonts w:hint="eastAsia"/>
        </w:rPr>
      </w:pPr>
    </w:p>
    <w:p>
      <w:pPr>
        <w:pStyle w:val="5"/>
      </w:pPr>
      <w:bookmarkStart w:id="18" w:name="_Toc527363160"/>
      <w:r>
        <w:rPr>
          <w:rFonts w:hint="eastAsia"/>
        </w:rPr>
        <w:t>使用</w:t>
      </w:r>
      <w:r>
        <w:t>说明</w:t>
      </w:r>
      <w:bookmarkEnd w:id="18"/>
    </w:p>
    <w:p>
      <w:r>
        <w:rPr>
          <w:rFonts w:hint="eastAsia"/>
        </w:rPr>
        <w:t>关于</w:t>
      </w:r>
      <w:r>
        <w:rPr>
          <w:rFonts w:hint="eastAsia"/>
          <w:lang w:val="en-US" w:eastAsia="zh-CN"/>
        </w:rPr>
        <w:t>点云PCD</w:t>
      </w:r>
      <w:r>
        <w:t>地图的下载及解析部分，在</w:t>
      </w:r>
      <w:r>
        <w:rPr>
          <w:rFonts w:hint="eastAsia"/>
        </w:rPr>
        <w:t>SDK开发包</w:t>
      </w:r>
      <w:r>
        <w:t>的Example的TileConsoleTest有详细的测试用例</w:t>
      </w:r>
      <w:r>
        <w:rPr>
          <w:rFonts w:hint="eastAsia"/>
        </w:rPr>
        <w:t>，简述</w:t>
      </w:r>
      <w:r>
        <w:t>使用流程如下：</w:t>
      </w:r>
    </w:p>
    <w:p/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数据请求，当</w:t>
      </w:r>
      <w:r>
        <w:rPr>
          <w:rFonts w:hint="eastAsia"/>
          <w:lang w:val="en-US" w:eastAsia="zh-CN"/>
        </w:rPr>
        <w:t>点云PCD</w:t>
      </w:r>
      <w:r>
        <w:rPr>
          <w:rFonts w:hint="eastAsia"/>
        </w:rPr>
        <w:t>数据下载成功后，会得到一个</w:t>
      </w:r>
      <w:r>
        <w:rPr>
          <w:rFonts w:hint="eastAsia"/>
          <w:lang w:val="en-US" w:eastAsia="zh-CN"/>
        </w:rPr>
        <w:t>PCD</w:t>
      </w:r>
      <w:r>
        <w:rPr>
          <w:rFonts w:hint="eastAsia"/>
        </w:rPr>
        <w:t>数据内存流放在TileInfo的buffer中。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JMap::TileListRequestParam p;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JMap::TileError err;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p.lon = 116.49891977436;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p.lat = 39.7936580439358;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p.radius = 500;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JMap::TileInfoRequestParam result = service-&gt;RequestTilesList(p, err);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 (err.errCode != JMap::TEC_SUCCESS)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printf("RequestTilesList errorCode=%d\n", (int)err.errCode);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std::cout &lt;&lt; "result.vTileList.size=" &lt;&lt; result.vTileList.size() &lt;&lt; std::endl;</w:t>
      </w:r>
    </w:p>
    <w:p>
      <w:pPr>
        <w:ind w:firstLine="420" w:firstLineChars="200"/>
        <w:rPr>
          <w:rFonts w:hint="eastAsia"/>
        </w:rPr>
      </w:pPr>
      <w:bookmarkStart w:id="28" w:name="_GoBack"/>
      <w:bookmarkEnd w:id="28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* Case 2: 请求瓦片具体数据信息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/*2.1 首先注册回调, SDK每处理完一个Tile请求，就会触发一次回调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所以如果有参数中请求有多个Tile的话，回调会被多次执行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ind w:firstLine="420"/>
      </w:pPr>
      <w:r>
        <w:rPr>
          <w:rFonts w:hint="eastAsia"/>
        </w:rPr>
        <w:t xml:space="preserve">    service-&gt;onOneTileUpdated = onOneTileUpdated_Callback;</w:t>
      </w:r>
    </w:p>
    <w:p>
      <w:pPr>
        <w:pStyle w:val="3"/>
      </w:pPr>
      <w:bookmarkStart w:id="19" w:name="_Toc527363166"/>
      <w:bookmarkStart w:id="20" w:name="_Toc508298034"/>
      <w:r>
        <w:rPr>
          <w:rFonts w:hint="eastAsia"/>
        </w:rPr>
        <w:t>示例</w:t>
      </w:r>
      <w:r>
        <w:t>说明</w:t>
      </w:r>
      <w:bookmarkEnd w:id="19"/>
      <w:bookmarkEnd w:id="20"/>
    </w:p>
    <w:p>
      <w:pPr>
        <w:pStyle w:val="4"/>
      </w:pPr>
      <w:bookmarkStart w:id="21" w:name="_Toc527363167"/>
      <w:bookmarkStart w:id="22" w:name="_Toc508298035"/>
      <w:r>
        <w:t>TileConsoleTest</w:t>
      </w:r>
      <w:bookmarkEnd w:id="21"/>
      <w:bookmarkEnd w:id="22"/>
    </w:p>
    <w:p>
      <w:pPr>
        <w:pStyle w:val="5"/>
      </w:pPr>
      <w:bookmarkStart w:id="23" w:name="_Toc527363168"/>
      <w:r>
        <w:rPr>
          <w:rFonts w:hint="eastAsia"/>
        </w:rPr>
        <w:t>测试</w:t>
      </w:r>
      <w:r>
        <w:t>方法</w:t>
      </w:r>
      <w:bookmarkEnd w:id="23"/>
    </w:p>
    <w:p>
      <w:r>
        <w:rPr>
          <w:rFonts w:hint="eastAsia"/>
        </w:rPr>
        <w:t>本章节</w:t>
      </w:r>
      <w:r>
        <w:t>以</w:t>
      </w:r>
      <w:r>
        <w:rPr>
          <w:rFonts w:hint="eastAsia"/>
        </w:rPr>
        <w:t>Linux</w:t>
      </w:r>
      <w:r>
        <w:t>环境下，</w:t>
      </w:r>
      <w:r>
        <w:rPr>
          <w:rFonts w:hint="eastAsia"/>
        </w:rPr>
        <w:t>从</w:t>
      </w:r>
      <w:r>
        <w:t>拿到SDK开发包</w:t>
      </w:r>
      <w:r>
        <w:rPr>
          <w:rFonts w:hint="eastAsia"/>
        </w:rPr>
        <w:t>jdmap-sdk-3.4.3-Linux-x64_gcc-5.4.0.tar.gz到</w:t>
      </w:r>
      <w:r>
        <w:t>TileConsoleTest示例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下载</w:t>
      </w:r>
      <w:r>
        <w:rPr>
          <w:rFonts w:hint="eastAsia"/>
          <w:b/>
          <w:color w:val="FF0000"/>
          <w:lang w:val="en-US" w:eastAsia="zh-CN"/>
        </w:rPr>
        <w:t>点云</w:t>
      </w:r>
      <w:r>
        <w:rPr>
          <w:b/>
          <w:color w:val="FF0000"/>
        </w:rPr>
        <w:t>地图</w:t>
      </w:r>
      <w:r>
        <w:rPr>
          <w:rFonts w:hint="eastAsia"/>
        </w:rPr>
        <w:t>）</w:t>
      </w:r>
      <w:r>
        <w:t>运行为例，说明SDK的使用方法。</w:t>
      </w:r>
    </w:p>
    <w:p>
      <w:pPr>
        <w:pStyle w:val="6"/>
      </w:pPr>
      <w:bookmarkStart w:id="24" w:name="_Toc527363169"/>
      <w:r>
        <w:rPr>
          <w:rFonts w:hint="eastAsia"/>
        </w:rPr>
        <w:t>解压SDK开发包</w:t>
      </w:r>
      <w:bookmarkEnd w:id="24"/>
    </w:p>
    <w:p>
      <w:r>
        <w:rPr>
          <w:rFonts w:hint="eastAsia"/>
        </w:rPr>
        <w:t>解压</w:t>
      </w:r>
      <w:r>
        <w:t>后得到</w:t>
      </w:r>
      <w:r>
        <w:rPr>
          <w:rFonts w:hint="eastAsia"/>
        </w:rPr>
        <w:t>jdmap-sdk-3.4.3-Linux-x64_gcc-5.4.0目录</w:t>
      </w:r>
      <w:r>
        <w:t>，切换至</w:t>
      </w:r>
      <w:r>
        <w:rPr>
          <w:rFonts w:hint="eastAsia"/>
        </w:rPr>
        <w:t>Examples</w:t>
      </w:r>
      <w:r>
        <w:t>/TileConsoleTest</w:t>
      </w:r>
      <w:r>
        <w:rPr>
          <w:rFonts w:hint="eastAsia"/>
        </w:rPr>
        <w:t>目录</w:t>
      </w:r>
      <w:r>
        <w:t>。</w:t>
      </w:r>
    </w:p>
    <w:p>
      <w:pPr>
        <w:pStyle w:val="6"/>
      </w:pPr>
      <w:bookmarkStart w:id="25" w:name="_Toc527363170"/>
      <w:r>
        <w:rPr>
          <w:rFonts w:hint="eastAsia"/>
        </w:rPr>
        <w:t>准备</w:t>
      </w:r>
      <w:r>
        <w:t>环境</w:t>
      </w:r>
      <w:bookmarkEnd w:id="25"/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设置环境变量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UGV_SDK_LIB_PATH</w:t>
      </w:r>
      <w:r>
        <w:rPr>
          <w:rFonts w:hint="eastAsia"/>
          <w:sz w:val="15"/>
          <w:szCs w:val="15"/>
          <w:lang w:val="en-US" w:eastAsia="zh-CN"/>
        </w:rPr>
        <w:t xml:space="preserve"> 设置为lib所在的绝对路径。</w:t>
      </w:r>
    </w:p>
    <w:p>
      <w:r>
        <w:rPr>
          <w:rFonts w:hint="eastAsia"/>
          <w:sz w:val="15"/>
          <w:szCs w:val="15"/>
        </w:rPr>
        <w:t>export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</w:rPr>
        <w:t>UGV_SDK_LIB_PATH=</w:t>
      </w:r>
      <w:r>
        <w:rPr>
          <w:rFonts w:hint="eastAsia"/>
          <w:sz w:val="15"/>
          <w:szCs w:val="15"/>
          <w:lang w:val="en-US" w:eastAsia="zh-CN"/>
        </w:rPr>
        <w:t>/</w:t>
      </w:r>
      <w:r>
        <w:rPr>
          <w:rFonts w:hint="eastAsia"/>
          <w:sz w:val="15"/>
          <w:szCs w:val="15"/>
        </w:rPr>
        <w:t>jdmap-sdk-3.4.3-Linux-x64_gcc-5.4.0/MapDataEngine/lib</w:t>
      </w:r>
    </w:p>
    <w:p>
      <w:pPr>
        <w:pStyle w:val="6"/>
      </w:pPr>
      <w:bookmarkStart w:id="26" w:name="_Toc527363172"/>
      <w:r>
        <w:rPr>
          <w:rFonts w:hint="eastAsia"/>
        </w:rPr>
        <w:t>编译</w:t>
      </w:r>
      <w:r>
        <w:t>代码</w:t>
      </w:r>
      <w:bookmarkEnd w:id="2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首先</w:t>
      </w:r>
      <w:r>
        <w:t>执行cmake</w:t>
      </w:r>
      <w:r>
        <w:rPr>
          <w:rFonts w:hint="eastAsia"/>
          <w:lang w:val="en-US" w:eastAsia="zh-CN"/>
        </w:rPr>
        <w:t xml:space="preserve"> .</w:t>
      </w:r>
    </w:p>
    <w:p>
      <w:r>
        <w:drawing>
          <wp:inline distT="0" distB="0" distL="114300" distR="114300">
            <wp:extent cx="5270500" cy="5091430"/>
            <wp:effectExtent l="0" t="0" r="6350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</w:t>
      </w:r>
      <w:r>
        <w:t>执行make</w:t>
      </w:r>
    </w:p>
    <w:p/>
    <w:p>
      <w:r>
        <w:drawing>
          <wp:inline distT="0" distB="0" distL="114300" distR="114300">
            <wp:extent cx="5265420" cy="4318635"/>
            <wp:effectExtent l="0" t="0" r="1143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1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</w:t>
      </w:r>
      <w:r>
        <w:t>之后生成</w:t>
      </w:r>
      <w:r>
        <w:rPr>
          <w:rFonts w:hint="eastAsia"/>
        </w:rPr>
        <w:t xml:space="preserve"> Tile</w:t>
      </w:r>
      <w:r>
        <w:t xml:space="preserve">ConsoleTest </w:t>
      </w:r>
      <w:r>
        <w:rPr>
          <w:rFonts w:hint="eastAsia"/>
        </w:rPr>
        <w:t>可执行</w:t>
      </w:r>
      <w:r>
        <w:t>文件。</w:t>
      </w:r>
    </w:p>
    <w:p>
      <w:pPr>
        <w:pStyle w:val="6"/>
        <w:numPr>
          <w:ilvl w:val="-1"/>
          <w:numId w:val="0"/>
        </w:numPr>
        <w:ind w:left="0" w:firstLine="0"/>
      </w:pPr>
      <w:bookmarkStart w:id="27" w:name="_Toc527363173"/>
      <w:r>
        <w:rPr>
          <w:rFonts w:hint="eastAsia"/>
        </w:rPr>
        <w:t>运行示例</w:t>
      </w:r>
      <w:bookmarkEnd w:id="27"/>
    </w:p>
    <w:p>
      <w:r>
        <w:rPr>
          <w:rFonts w:hint="eastAsia"/>
          <w:lang w:val="en-US" w:eastAsia="zh-CN"/>
        </w:rPr>
        <w:t>1.在程序目录下执行 ./</w:t>
      </w:r>
      <w:r>
        <w:rPr>
          <w:rFonts w:hint="eastAsia"/>
        </w:rPr>
        <w:t>Tile</w:t>
      </w:r>
      <w:r>
        <w:t>ConsoleTest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2.程序启动后自动创建</w:t>
      </w:r>
      <w:r>
        <w:rPr>
          <w:rFonts w:hint="eastAsia"/>
        </w:rPr>
        <w:t>CallbackSave_Dir</w:t>
      </w:r>
      <w:r>
        <w:rPr>
          <w:rFonts w:hint="eastAsia"/>
          <w:lang w:val="en-US" w:eastAsia="zh-CN"/>
        </w:rPr>
        <w:t>文件夹,下载的点云地图保存到</w:t>
      </w:r>
      <w:r>
        <w:rPr>
          <w:rFonts w:hint="eastAsia"/>
        </w:rPr>
        <w:t>CallbackSave_Dir</w:t>
      </w:r>
      <w:r>
        <w:rPr>
          <w:rFonts w:hint="eastAsia"/>
          <w:lang w:val="en-US" w:eastAsia="zh-CN"/>
        </w:rPr>
        <w:t>文件夹里。</w:t>
      </w:r>
    </w:p>
    <w:p>
      <w:r>
        <w:drawing>
          <wp:inline distT="0" distB="0" distL="114300" distR="114300">
            <wp:extent cx="5271770" cy="329247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运行完成</w:t>
      </w:r>
      <w:r>
        <w:t>之后，地图数据会保存</w:t>
      </w:r>
      <w:r>
        <w:rPr>
          <w:rFonts w:hint="eastAsia"/>
        </w:rPr>
        <w:t>在</w:t>
      </w:r>
      <w:r>
        <w:t>/CallbackSave_Dir</w:t>
      </w:r>
      <w:r>
        <w:rPr>
          <w:rFonts w:hint="eastAsia"/>
        </w:rPr>
        <w:t>目录下</w:t>
      </w:r>
    </w:p>
    <w:p>
      <w:r>
        <w:drawing>
          <wp:inline distT="0" distB="0" distL="114300" distR="114300">
            <wp:extent cx="5273675" cy="5692140"/>
            <wp:effectExtent l="0" t="0" r="317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9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到此</w:t>
      </w:r>
      <w:r>
        <w:rPr>
          <w:b/>
          <w:color w:val="FF0000"/>
        </w:rPr>
        <w:t>，示例演示完毕</w:t>
      </w:r>
      <w:r>
        <w:rPr>
          <w:rFonts w:hint="eastAsia"/>
          <w:b/>
          <w:color w:val="FF0000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7F52"/>
    <w:multiLevelType w:val="multilevel"/>
    <w:tmpl w:val="13427F5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F46F28"/>
    <w:multiLevelType w:val="multilevel"/>
    <w:tmpl w:val="3DF46F28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1D04E2"/>
    <w:multiLevelType w:val="multilevel"/>
    <w:tmpl w:val="4E1D04E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none"/>
      <w:pStyle w:val="6"/>
      <w:lvlText w:val=""/>
      <w:lvlJc w:val="left"/>
      <w:pPr>
        <w:ind w:left="284" w:hanging="284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70536623"/>
    <w:multiLevelType w:val="multilevel"/>
    <w:tmpl w:val="705366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261"/>
    <w:rsid w:val="00010BFC"/>
    <w:rsid w:val="00024040"/>
    <w:rsid w:val="00024C90"/>
    <w:rsid w:val="00025404"/>
    <w:rsid w:val="00027D60"/>
    <w:rsid w:val="000310AC"/>
    <w:rsid w:val="00031559"/>
    <w:rsid w:val="00031DA4"/>
    <w:rsid w:val="0003705B"/>
    <w:rsid w:val="000416B5"/>
    <w:rsid w:val="00042BA8"/>
    <w:rsid w:val="00047820"/>
    <w:rsid w:val="00051C9B"/>
    <w:rsid w:val="00053397"/>
    <w:rsid w:val="00055913"/>
    <w:rsid w:val="00056847"/>
    <w:rsid w:val="00057D84"/>
    <w:rsid w:val="00060174"/>
    <w:rsid w:val="0006029E"/>
    <w:rsid w:val="00060A61"/>
    <w:rsid w:val="00063626"/>
    <w:rsid w:val="000754E8"/>
    <w:rsid w:val="000809E7"/>
    <w:rsid w:val="0009046F"/>
    <w:rsid w:val="000979FB"/>
    <w:rsid w:val="000B3EEA"/>
    <w:rsid w:val="000B6AAF"/>
    <w:rsid w:val="000C06E2"/>
    <w:rsid w:val="000C26C7"/>
    <w:rsid w:val="000C72AD"/>
    <w:rsid w:val="000D0886"/>
    <w:rsid w:val="000D52AB"/>
    <w:rsid w:val="000D5D66"/>
    <w:rsid w:val="000E0709"/>
    <w:rsid w:val="000E43EB"/>
    <w:rsid w:val="000F0F9C"/>
    <w:rsid w:val="000F1FD5"/>
    <w:rsid w:val="000F2788"/>
    <w:rsid w:val="001001F9"/>
    <w:rsid w:val="00105193"/>
    <w:rsid w:val="00112508"/>
    <w:rsid w:val="00112839"/>
    <w:rsid w:val="001178D6"/>
    <w:rsid w:val="001319BE"/>
    <w:rsid w:val="00134532"/>
    <w:rsid w:val="001355AB"/>
    <w:rsid w:val="00136821"/>
    <w:rsid w:val="00140619"/>
    <w:rsid w:val="0014407F"/>
    <w:rsid w:val="00144724"/>
    <w:rsid w:val="001558AF"/>
    <w:rsid w:val="0016022C"/>
    <w:rsid w:val="00161CEE"/>
    <w:rsid w:val="0016266E"/>
    <w:rsid w:val="00166A45"/>
    <w:rsid w:val="00172A27"/>
    <w:rsid w:val="001766E2"/>
    <w:rsid w:val="00181DDE"/>
    <w:rsid w:val="0019218C"/>
    <w:rsid w:val="00193563"/>
    <w:rsid w:val="001A3FE8"/>
    <w:rsid w:val="001B604F"/>
    <w:rsid w:val="001B7F56"/>
    <w:rsid w:val="001C0D44"/>
    <w:rsid w:val="001C3C11"/>
    <w:rsid w:val="001C3CE6"/>
    <w:rsid w:val="001D151C"/>
    <w:rsid w:val="001D159B"/>
    <w:rsid w:val="001D178D"/>
    <w:rsid w:val="001D7215"/>
    <w:rsid w:val="001E36DC"/>
    <w:rsid w:val="001E6702"/>
    <w:rsid w:val="001F6743"/>
    <w:rsid w:val="00204884"/>
    <w:rsid w:val="00211DE0"/>
    <w:rsid w:val="00212551"/>
    <w:rsid w:val="00212B2E"/>
    <w:rsid w:val="00213EFA"/>
    <w:rsid w:val="00221213"/>
    <w:rsid w:val="00222677"/>
    <w:rsid w:val="00226F01"/>
    <w:rsid w:val="00227360"/>
    <w:rsid w:val="00231291"/>
    <w:rsid w:val="00232D65"/>
    <w:rsid w:val="00236760"/>
    <w:rsid w:val="00236974"/>
    <w:rsid w:val="00247299"/>
    <w:rsid w:val="00247E2B"/>
    <w:rsid w:val="0025305B"/>
    <w:rsid w:val="00256966"/>
    <w:rsid w:val="00266B9D"/>
    <w:rsid w:val="00267A2D"/>
    <w:rsid w:val="00267A81"/>
    <w:rsid w:val="00270386"/>
    <w:rsid w:val="002709C9"/>
    <w:rsid w:val="00280049"/>
    <w:rsid w:val="00280642"/>
    <w:rsid w:val="0028699D"/>
    <w:rsid w:val="0028758A"/>
    <w:rsid w:val="00292540"/>
    <w:rsid w:val="00292EBA"/>
    <w:rsid w:val="00293621"/>
    <w:rsid w:val="00293DF4"/>
    <w:rsid w:val="002967D0"/>
    <w:rsid w:val="00297F88"/>
    <w:rsid w:val="002A2F17"/>
    <w:rsid w:val="002A3E13"/>
    <w:rsid w:val="002A4646"/>
    <w:rsid w:val="002A4A20"/>
    <w:rsid w:val="002A669C"/>
    <w:rsid w:val="002B3E64"/>
    <w:rsid w:val="002B5BD9"/>
    <w:rsid w:val="002C2828"/>
    <w:rsid w:val="002C575B"/>
    <w:rsid w:val="002C7773"/>
    <w:rsid w:val="002E5FFA"/>
    <w:rsid w:val="002E731E"/>
    <w:rsid w:val="002F1593"/>
    <w:rsid w:val="00301ACC"/>
    <w:rsid w:val="003020F0"/>
    <w:rsid w:val="00304ADB"/>
    <w:rsid w:val="00311480"/>
    <w:rsid w:val="00312EB0"/>
    <w:rsid w:val="00313F60"/>
    <w:rsid w:val="003171C4"/>
    <w:rsid w:val="003215DA"/>
    <w:rsid w:val="003216F5"/>
    <w:rsid w:val="00325FA7"/>
    <w:rsid w:val="003334FC"/>
    <w:rsid w:val="00334514"/>
    <w:rsid w:val="00340128"/>
    <w:rsid w:val="003501FD"/>
    <w:rsid w:val="0035123E"/>
    <w:rsid w:val="0035322D"/>
    <w:rsid w:val="003567AA"/>
    <w:rsid w:val="0035713E"/>
    <w:rsid w:val="00372BC0"/>
    <w:rsid w:val="00372FAF"/>
    <w:rsid w:val="00373D9D"/>
    <w:rsid w:val="00376DF2"/>
    <w:rsid w:val="00380934"/>
    <w:rsid w:val="00381805"/>
    <w:rsid w:val="003910E5"/>
    <w:rsid w:val="00395A7A"/>
    <w:rsid w:val="003A39F6"/>
    <w:rsid w:val="003A3A22"/>
    <w:rsid w:val="003A470F"/>
    <w:rsid w:val="003B626E"/>
    <w:rsid w:val="003C1456"/>
    <w:rsid w:val="003C755F"/>
    <w:rsid w:val="003D4D01"/>
    <w:rsid w:val="003D769D"/>
    <w:rsid w:val="003E20C5"/>
    <w:rsid w:val="003E63CE"/>
    <w:rsid w:val="003F2F87"/>
    <w:rsid w:val="003F55D3"/>
    <w:rsid w:val="00410755"/>
    <w:rsid w:val="00417680"/>
    <w:rsid w:val="00423724"/>
    <w:rsid w:val="00427478"/>
    <w:rsid w:val="00435D66"/>
    <w:rsid w:val="00441EFC"/>
    <w:rsid w:val="00446D7B"/>
    <w:rsid w:val="004526E8"/>
    <w:rsid w:val="00455015"/>
    <w:rsid w:val="00462D6E"/>
    <w:rsid w:val="00462FC7"/>
    <w:rsid w:val="004677FB"/>
    <w:rsid w:val="00474445"/>
    <w:rsid w:val="00476173"/>
    <w:rsid w:val="004918E0"/>
    <w:rsid w:val="00491F42"/>
    <w:rsid w:val="004969C0"/>
    <w:rsid w:val="004A53B4"/>
    <w:rsid w:val="004B1AA8"/>
    <w:rsid w:val="004B5624"/>
    <w:rsid w:val="004B5A9B"/>
    <w:rsid w:val="004B7254"/>
    <w:rsid w:val="004C1BB2"/>
    <w:rsid w:val="004D2AC7"/>
    <w:rsid w:val="004D2C25"/>
    <w:rsid w:val="004D3A04"/>
    <w:rsid w:val="004D45E5"/>
    <w:rsid w:val="004D7ACD"/>
    <w:rsid w:val="004E126A"/>
    <w:rsid w:val="004E3E71"/>
    <w:rsid w:val="004E485A"/>
    <w:rsid w:val="004E577D"/>
    <w:rsid w:val="004E5CCB"/>
    <w:rsid w:val="004F089B"/>
    <w:rsid w:val="004F1541"/>
    <w:rsid w:val="004F25FE"/>
    <w:rsid w:val="004F328B"/>
    <w:rsid w:val="004F675C"/>
    <w:rsid w:val="00502ED3"/>
    <w:rsid w:val="0050554F"/>
    <w:rsid w:val="0050614B"/>
    <w:rsid w:val="005117A9"/>
    <w:rsid w:val="005150C6"/>
    <w:rsid w:val="005172A4"/>
    <w:rsid w:val="00523337"/>
    <w:rsid w:val="005247F4"/>
    <w:rsid w:val="005248FE"/>
    <w:rsid w:val="005336AB"/>
    <w:rsid w:val="00534E4C"/>
    <w:rsid w:val="00536F90"/>
    <w:rsid w:val="0054068E"/>
    <w:rsid w:val="005423E7"/>
    <w:rsid w:val="00543772"/>
    <w:rsid w:val="00544ED2"/>
    <w:rsid w:val="00564896"/>
    <w:rsid w:val="0056641D"/>
    <w:rsid w:val="00567606"/>
    <w:rsid w:val="0057058D"/>
    <w:rsid w:val="00573A27"/>
    <w:rsid w:val="00573C3F"/>
    <w:rsid w:val="00575ACC"/>
    <w:rsid w:val="005766EB"/>
    <w:rsid w:val="00576DD8"/>
    <w:rsid w:val="00584297"/>
    <w:rsid w:val="00585E68"/>
    <w:rsid w:val="005868A1"/>
    <w:rsid w:val="00595BA6"/>
    <w:rsid w:val="005A0396"/>
    <w:rsid w:val="005A449C"/>
    <w:rsid w:val="005B057F"/>
    <w:rsid w:val="005B10ED"/>
    <w:rsid w:val="005D13F0"/>
    <w:rsid w:val="005D1AA8"/>
    <w:rsid w:val="005D2564"/>
    <w:rsid w:val="005D7F1B"/>
    <w:rsid w:val="005E0DDB"/>
    <w:rsid w:val="005E330D"/>
    <w:rsid w:val="005F5625"/>
    <w:rsid w:val="005F5D2E"/>
    <w:rsid w:val="005F6C7D"/>
    <w:rsid w:val="00601085"/>
    <w:rsid w:val="00601D9E"/>
    <w:rsid w:val="00604C35"/>
    <w:rsid w:val="006062D9"/>
    <w:rsid w:val="00610382"/>
    <w:rsid w:val="00617159"/>
    <w:rsid w:val="00620284"/>
    <w:rsid w:val="00622FC9"/>
    <w:rsid w:val="00636160"/>
    <w:rsid w:val="00637827"/>
    <w:rsid w:val="00637F10"/>
    <w:rsid w:val="006406BE"/>
    <w:rsid w:val="00644DAE"/>
    <w:rsid w:val="00646D07"/>
    <w:rsid w:val="0065618E"/>
    <w:rsid w:val="00662FC6"/>
    <w:rsid w:val="00667CB5"/>
    <w:rsid w:val="00672D72"/>
    <w:rsid w:val="00683702"/>
    <w:rsid w:val="006963B4"/>
    <w:rsid w:val="006B12AC"/>
    <w:rsid w:val="006B284D"/>
    <w:rsid w:val="006B7B87"/>
    <w:rsid w:val="006C159A"/>
    <w:rsid w:val="006C6207"/>
    <w:rsid w:val="006C6290"/>
    <w:rsid w:val="006D2604"/>
    <w:rsid w:val="006D5761"/>
    <w:rsid w:val="006E0C5B"/>
    <w:rsid w:val="006E249A"/>
    <w:rsid w:val="006E29C3"/>
    <w:rsid w:val="006E5EED"/>
    <w:rsid w:val="006F17A2"/>
    <w:rsid w:val="00701098"/>
    <w:rsid w:val="007026AB"/>
    <w:rsid w:val="007051E5"/>
    <w:rsid w:val="007054C5"/>
    <w:rsid w:val="00705829"/>
    <w:rsid w:val="007062C6"/>
    <w:rsid w:val="0071073F"/>
    <w:rsid w:val="00710FAB"/>
    <w:rsid w:val="00711263"/>
    <w:rsid w:val="00714161"/>
    <w:rsid w:val="007143FD"/>
    <w:rsid w:val="00721601"/>
    <w:rsid w:val="007219E7"/>
    <w:rsid w:val="007239F9"/>
    <w:rsid w:val="007309BE"/>
    <w:rsid w:val="0073190F"/>
    <w:rsid w:val="00733DF1"/>
    <w:rsid w:val="00742B12"/>
    <w:rsid w:val="00743F90"/>
    <w:rsid w:val="00750452"/>
    <w:rsid w:val="007510B7"/>
    <w:rsid w:val="0075278C"/>
    <w:rsid w:val="00765422"/>
    <w:rsid w:val="00765443"/>
    <w:rsid w:val="00766C1C"/>
    <w:rsid w:val="0078235D"/>
    <w:rsid w:val="00784C5D"/>
    <w:rsid w:val="00794BD3"/>
    <w:rsid w:val="00795870"/>
    <w:rsid w:val="007A6242"/>
    <w:rsid w:val="007C23DB"/>
    <w:rsid w:val="007C5805"/>
    <w:rsid w:val="007C70DD"/>
    <w:rsid w:val="007C7D6A"/>
    <w:rsid w:val="007D07F6"/>
    <w:rsid w:val="007D2C7A"/>
    <w:rsid w:val="007E039C"/>
    <w:rsid w:val="007E15E1"/>
    <w:rsid w:val="007E3504"/>
    <w:rsid w:val="007E66CC"/>
    <w:rsid w:val="007F3367"/>
    <w:rsid w:val="007F4F25"/>
    <w:rsid w:val="007F632B"/>
    <w:rsid w:val="00805755"/>
    <w:rsid w:val="00812B94"/>
    <w:rsid w:val="00814581"/>
    <w:rsid w:val="00814DEB"/>
    <w:rsid w:val="00816222"/>
    <w:rsid w:val="008229CD"/>
    <w:rsid w:val="0082315F"/>
    <w:rsid w:val="00824788"/>
    <w:rsid w:val="00832C73"/>
    <w:rsid w:val="00835E29"/>
    <w:rsid w:val="008371B4"/>
    <w:rsid w:val="00840D9E"/>
    <w:rsid w:val="00840E7D"/>
    <w:rsid w:val="00847CA3"/>
    <w:rsid w:val="00853281"/>
    <w:rsid w:val="00857F51"/>
    <w:rsid w:val="0086496A"/>
    <w:rsid w:val="00873543"/>
    <w:rsid w:val="008766B6"/>
    <w:rsid w:val="008774DA"/>
    <w:rsid w:val="008807E4"/>
    <w:rsid w:val="00881241"/>
    <w:rsid w:val="00897F9B"/>
    <w:rsid w:val="008A0B43"/>
    <w:rsid w:val="008A1CF9"/>
    <w:rsid w:val="008A21DF"/>
    <w:rsid w:val="008A7D47"/>
    <w:rsid w:val="008B7F1D"/>
    <w:rsid w:val="008C2019"/>
    <w:rsid w:val="008C2232"/>
    <w:rsid w:val="008C238E"/>
    <w:rsid w:val="008C3990"/>
    <w:rsid w:val="008C3CAC"/>
    <w:rsid w:val="008C3E11"/>
    <w:rsid w:val="008C50AB"/>
    <w:rsid w:val="008C6ACA"/>
    <w:rsid w:val="008D048A"/>
    <w:rsid w:val="008D2418"/>
    <w:rsid w:val="008F0866"/>
    <w:rsid w:val="008F2E01"/>
    <w:rsid w:val="008F556A"/>
    <w:rsid w:val="008F7F33"/>
    <w:rsid w:val="00900327"/>
    <w:rsid w:val="00911DD1"/>
    <w:rsid w:val="00912780"/>
    <w:rsid w:val="00914CAC"/>
    <w:rsid w:val="0091600C"/>
    <w:rsid w:val="00922E90"/>
    <w:rsid w:val="00925D18"/>
    <w:rsid w:val="00927DCB"/>
    <w:rsid w:val="00930B06"/>
    <w:rsid w:val="00946DF2"/>
    <w:rsid w:val="00947988"/>
    <w:rsid w:val="00951BA4"/>
    <w:rsid w:val="00954A99"/>
    <w:rsid w:val="00956764"/>
    <w:rsid w:val="00961629"/>
    <w:rsid w:val="009619F8"/>
    <w:rsid w:val="0096238F"/>
    <w:rsid w:val="00962496"/>
    <w:rsid w:val="009643B1"/>
    <w:rsid w:val="0096464B"/>
    <w:rsid w:val="00966ADE"/>
    <w:rsid w:val="00966AF5"/>
    <w:rsid w:val="00970546"/>
    <w:rsid w:val="009712A0"/>
    <w:rsid w:val="00974860"/>
    <w:rsid w:val="009842BE"/>
    <w:rsid w:val="00995E72"/>
    <w:rsid w:val="00997E46"/>
    <w:rsid w:val="009A09D2"/>
    <w:rsid w:val="009A1A5E"/>
    <w:rsid w:val="009B0C32"/>
    <w:rsid w:val="009B4084"/>
    <w:rsid w:val="009C40AA"/>
    <w:rsid w:val="009D23FC"/>
    <w:rsid w:val="009D74A4"/>
    <w:rsid w:val="009D77C0"/>
    <w:rsid w:val="009E039C"/>
    <w:rsid w:val="009E31DA"/>
    <w:rsid w:val="009E3BA8"/>
    <w:rsid w:val="009E4BC8"/>
    <w:rsid w:val="009E4FFB"/>
    <w:rsid w:val="009E5748"/>
    <w:rsid w:val="009E5F50"/>
    <w:rsid w:val="009F04BB"/>
    <w:rsid w:val="009F1842"/>
    <w:rsid w:val="009F5C8A"/>
    <w:rsid w:val="009F78D5"/>
    <w:rsid w:val="00A017C7"/>
    <w:rsid w:val="00A028CF"/>
    <w:rsid w:val="00A0386F"/>
    <w:rsid w:val="00A07DED"/>
    <w:rsid w:val="00A162BB"/>
    <w:rsid w:val="00A16D04"/>
    <w:rsid w:val="00A20F47"/>
    <w:rsid w:val="00A26AD6"/>
    <w:rsid w:val="00A3053E"/>
    <w:rsid w:val="00A33AC4"/>
    <w:rsid w:val="00A364A3"/>
    <w:rsid w:val="00A3678D"/>
    <w:rsid w:val="00A40396"/>
    <w:rsid w:val="00A47B3A"/>
    <w:rsid w:val="00A55AFF"/>
    <w:rsid w:val="00A60ABE"/>
    <w:rsid w:val="00A700C7"/>
    <w:rsid w:val="00A83CD6"/>
    <w:rsid w:val="00A8460A"/>
    <w:rsid w:val="00A85BFE"/>
    <w:rsid w:val="00A866F4"/>
    <w:rsid w:val="00A87104"/>
    <w:rsid w:val="00A93C9F"/>
    <w:rsid w:val="00A96C6C"/>
    <w:rsid w:val="00AA2DD7"/>
    <w:rsid w:val="00AA3220"/>
    <w:rsid w:val="00AA7339"/>
    <w:rsid w:val="00AB0EA2"/>
    <w:rsid w:val="00AB387B"/>
    <w:rsid w:val="00AC3243"/>
    <w:rsid w:val="00AC57BA"/>
    <w:rsid w:val="00AC641B"/>
    <w:rsid w:val="00AC65E4"/>
    <w:rsid w:val="00AD057E"/>
    <w:rsid w:val="00AD21D7"/>
    <w:rsid w:val="00AD5958"/>
    <w:rsid w:val="00AD6CFB"/>
    <w:rsid w:val="00AD76D8"/>
    <w:rsid w:val="00AE08FC"/>
    <w:rsid w:val="00AE1A32"/>
    <w:rsid w:val="00AE6604"/>
    <w:rsid w:val="00AF4FEF"/>
    <w:rsid w:val="00B04487"/>
    <w:rsid w:val="00B07324"/>
    <w:rsid w:val="00B103DB"/>
    <w:rsid w:val="00B114E5"/>
    <w:rsid w:val="00B1179E"/>
    <w:rsid w:val="00B120EA"/>
    <w:rsid w:val="00B17E8A"/>
    <w:rsid w:val="00B20678"/>
    <w:rsid w:val="00B25AAD"/>
    <w:rsid w:val="00B31239"/>
    <w:rsid w:val="00B33D26"/>
    <w:rsid w:val="00B34A24"/>
    <w:rsid w:val="00B35D4B"/>
    <w:rsid w:val="00B4233C"/>
    <w:rsid w:val="00B43EA5"/>
    <w:rsid w:val="00B43EBD"/>
    <w:rsid w:val="00B44183"/>
    <w:rsid w:val="00B450A4"/>
    <w:rsid w:val="00B45C3A"/>
    <w:rsid w:val="00B50C81"/>
    <w:rsid w:val="00B52628"/>
    <w:rsid w:val="00B55BA3"/>
    <w:rsid w:val="00B565BA"/>
    <w:rsid w:val="00B633A7"/>
    <w:rsid w:val="00B64CEA"/>
    <w:rsid w:val="00B64FCC"/>
    <w:rsid w:val="00B66C6B"/>
    <w:rsid w:val="00B72852"/>
    <w:rsid w:val="00B754AE"/>
    <w:rsid w:val="00B75795"/>
    <w:rsid w:val="00B75C9A"/>
    <w:rsid w:val="00B779AB"/>
    <w:rsid w:val="00B82C26"/>
    <w:rsid w:val="00B8426F"/>
    <w:rsid w:val="00B847A8"/>
    <w:rsid w:val="00B9327E"/>
    <w:rsid w:val="00B97CB8"/>
    <w:rsid w:val="00BA1B36"/>
    <w:rsid w:val="00BA1B7B"/>
    <w:rsid w:val="00BA2A2B"/>
    <w:rsid w:val="00BA4D9F"/>
    <w:rsid w:val="00BB4419"/>
    <w:rsid w:val="00BC2393"/>
    <w:rsid w:val="00BD2178"/>
    <w:rsid w:val="00BD31CA"/>
    <w:rsid w:val="00BD72F4"/>
    <w:rsid w:val="00BE2A3A"/>
    <w:rsid w:val="00BE375B"/>
    <w:rsid w:val="00BE3DA8"/>
    <w:rsid w:val="00BE42D5"/>
    <w:rsid w:val="00BE5E96"/>
    <w:rsid w:val="00BE75C7"/>
    <w:rsid w:val="00C0185E"/>
    <w:rsid w:val="00C02E19"/>
    <w:rsid w:val="00C1147F"/>
    <w:rsid w:val="00C12BB1"/>
    <w:rsid w:val="00C12FDA"/>
    <w:rsid w:val="00C13DB6"/>
    <w:rsid w:val="00C144E3"/>
    <w:rsid w:val="00C1536F"/>
    <w:rsid w:val="00C256F6"/>
    <w:rsid w:val="00C25B83"/>
    <w:rsid w:val="00C33DF8"/>
    <w:rsid w:val="00C3559F"/>
    <w:rsid w:val="00C3790B"/>
    <w:rsid w:val="00C40DAE"/>
    <w:rsid w:val="00C517B4"/>
    <w:rsid w:val="00C612C9"/>
    <w:rsid w:val="00C631D5"/>
    <w:rsid w:val="00C673CA"/>
    <w:rsid w:val="00C71E89"/>
    <w:rsid w:val="00C77644"/>
    <w:rsid w:val="00C8568F"/>
    <w:rsid w:val="00C87829"/>
    <w:rsid w:val="00C90C02"/>
    <w:rsid w:val="00C91261"/>
    <w:rsid w:val="00CA2BC6"/>
    <w:rsid w:val="00CA2F16"/>
    <w:rsid w:val="00CA3781"/>
    <w:rsid w:val="00CA384D"/>
    <w:rsid w:val="00CA59C0"/>
    <w:rsid w:val="00CA6505"/>
    <w:rsid w:val="00CA68B0"/>
    <w:rsid w:val="00CA7A49"/>
    <w:rsid w:val="00CB348E"/>
    <w:rsid w:val="00CB4BF4"/>
    <w:rsid w:val="00CB54D2"/>
    <w:rsid w:val="00CB6EB0"/>
    <w:rsid w:val="00CC0DEC"/>
    <w:rsid w:val="00CC5A69"/>
    <w:rsid w:val="00CD0156"/>
    <w:rsid w:val="00CD0DB7"/>
    <w:rsid w:val="00CD14C6"/>
    <w:rsid w:val="00CD1F9B"/>
    <w:rsid w:val="00CE4032"/>
    <w:rsid w:val="00CE54A2"/>
    <w:rsid w:val="00CF2820"/>
    <w:rsid w:val="00CF613A"/>
    <w:rsid w:val="00CF7406"/>
    <w:rsid w:val="00CF7BD0"/>
    <w:rsid w:val="00D01D51"/>
    <w:rsid w:val="00D1219B"/>
    <w:rsid w:val="00D21BCD"/>
    <w:rsid w:val="00D23E1D"/>
    <w:rsid w:val="00D3724D"/>
    <w:rsid w:val="00D37D65"/>
    <w:rsid w:val="00D410C4"/>
    <w:rsid w:val="00D41C19"/>
    <w:rsid w:val="00D56304"/>
    <w:rsid w:val="00D60C5B"/>
    <w:rsid w:val="00D67EB2"/>
    <w:rsid w:val="00D706D8"/>
    <w:rsid w:val="00D72B61"/>
    <w:rsid w:val="00D73C40"/>
    <w:rsid w:val="00D75461"/>
    <w:rsid w:val="00D82580"/>
    <w:rsid w:val="00D90C4B"/>
    <w:rsid w:val="00D94453"/>
    <w:rsid w:val="00DA3B68"/>
    <w:rsid w:val="00DB1F7D"/>
    <w:rsid w:val="00DB2493"/>
    <w:rsid w:val="00DB3601"/>
    <w:rsid w:val="00DB5050"/>
    <w:rsid w:val="00DC012A"/>
    <w:rsid w:val="00DC17F4"/>
    <w:rsid w:val="00DC470D"/>
    <w:rsid w:val="00DC7067"/>
    <w:rsid w:val="00DD4CDA"/>
    <w:rsid w:val="00DD5BB8"/>
    <w:rsid w:val="00DE0868"/>
    <w:rsid w:val="00DE55EC"/>
    <w:rsid w:val="00DE5D83"/>
    <w:rsid w:val="00DF0F59"/>
    <w:rsid w:val="00DF4662"/>
    <w:rsid w:val="00DF6A5C"/>
    <w:rsid w:val="00E003A8"/>
    <w:rsid w:val="00E04A05"/>
    <w:rsid w:val="00E05944"/>
    <w:rsid w:val="00E11D50"/>
    <w:rsid w:val="00E161A3"/>
    <w:rsid w:val="00E25488"/>
    <w:rsid w:val="00E25FD9"/>
    <w:rsid w:val="00E26E75"/>
    <w:rsid w:val="00E27851"/>
    <w:rsid w:val="00E27B9F"/>
    <w:rsid w:val="00E424B5"/>
    <w:rsid w:val="00E44F49"/>
    <w:rsid w:val="00E47E73"/>
    <w:rsid w:val="00E5284C"/>
    <w:rsid w:val="00E54E5F"/>
    <w:rsid w:val="00E57671"/>
    <w:rsid w:val="00E64D97"/>
    <w:rsid w:val="00E67961"/>
    <w:rsid w:val="00E719B6"/>
    <w:rsid w:val="00E725B9"/>
    <w:rsid w:val="00E730B4"/>
    <w:rsid w:val="00E74BCB"/>
    <w:rsid w:val="00E74BEC"/>
    <w:rsid w:val="00E77F14"/>
    <w:rsid w:val="00E85716"/>
    <w:rsid w:val="00E8782F"/>
    <w:rsid w:val="00E91703"/>
    <w:rsid w:val="00E91893"/>
    <w:rsid w:val="00E94C0C"/>
    <w:rsid w:val="00EA3626"/>
    <w:rsid w:val="00EA6CC6"/>
    <w:rsid w:val="00EB0799"/>
    <w:rsid w:val="00EB0AF5"/>
    <w:rsid w:val="00EB14F9"/>
    <w:rsid w:val="00EB20EB"/>
    <w:rsid w:val="00EB5572"/>
    <w:rsid w:val="00EB55B5"/>
    <w:rsid w:val="00EB5967"/>
    <w:rsid w:val="00EB604E"/>
    <w:rsid w:val="00EC73E3"/>
    <w:rsid w:val="00ED0DE2"/>
    <w:rsid w:val="00ED34D5"/>
    <w:rsid w:val="00ED35EB"/>
    <w:rsid w:val="00ED4733"/>
    <w:rsid w:val="00ED4DDC"/>
    <w:rsid w:val="00ED61C9"/>
    <w:rsid w:val="00EE1746"/>
    <w:rsid w:val="00EE1CEE"/>
    <w:rsid w:val="00EE6C1C"/>
    <w:rsid w:val="00EF0D88"/>
    <w:rsid w:val="00EF392A"/>
    <w:rsid w:val="00EF6110"/>
    <w:rsid w:val="00EF6A99"/>
    <w:rsid w:val="00F0232C"/>
    <w:rsid w:val="00F0290A"/>
    <w:rsid w:val="00F02AAB"/>
    <w:rsid w:val="00F047C9"/>
    <w:rsid w:val="00F13582"/>
    <w:rsid w:val="00F1494C"/>
    <w:rsid w:val="00F17A38"/>
    <w:rsid w:val="00F20C05"/>
    <w:rsid w:val="00F25723"/>
    <w:rsid w:val="00F26784"/>
    <w:rsid w:val="00F30A99"/>
    <w:rsid w:val="00F35DD5"/>
    <w:rsid w:val="00F42748"/>
    <w:rsid w:val="00F46472"/>
    <w:rsid w:val="00F5296D"/>
    <w:rsid w:val="00F53DE4"/>
    <w:rsid w:val="00F547DA"/>
    <w:rsid w:val="00F54D60"/>
    <w:rsid w:val="00F5571E"/>
    <w:rsid w:val="00F6229F"/>
    <w:rsid w:val="00F65E65"/>
    <w:rsid w:val="00F675C6"/>
    <w:rsid w:val="00F77475"/>
    <w:rsid w:val="00F81009"/>
    <w:rsid w:val="00F86321"/>
    <w:rsid w:val="00FA1EE0"/>
    <w:rsid w:val="00FA5695"/>
    <w:rsid w:val="00FA6127"/>
    <w:rsid w:val="00FA6EAB"/>
    <w:rsid w:val="00FB1FFC"/>
    <w:rsid w:val="00FB4879"/>
    <w:rsid w:val="00FC0CB1"/>
    <w:rsid w:val="00FC21DF"/>
    <w:rsid w:val="05E2268E"/>
    <w:rsid w:val="07BF5911"/>
    <w:rsid w:val="0A710F58"/>
    <w:rsid w:val="0B41299F"/>
    <w:rsid w:val="0CA31E98"/>
    <w:rsid w:val="0E21420B"/>
    <w:rsid w:val="0F212ED7"/>
    <w:rsid w:val="11FE476E"/>
    <w:rsid w:val="12300A66"/>
    <w:rsid w:val="12F8008C"/>
    <w:rsid w:val="13D60457"/>
    <w:rsid w:val="144A6D51"/>
    <w:rsid w:val="1483178E"/>
    <w:rsid w:val="17DF2798"/>
    <w:rsid w:val="18160AF3"/>
    <w:rsid w:val="1B7A49B1"/>
    <w:rsid w:val="1C0C2DD3"/>
    <w:rsid w:val="1D022166"/>
    <w:rsid w:val="1F040591"/>
    <w:rsid w:val="1F283898"/>
    <w:rsid w:val="21484194"/>
    <w:rsid w:val="22414D5C"/>
    <w:rsid w:val="254F1F72"/>
    <w:rsid w:val="27865CBE"/>
    <w:rsid w:val="28F01112"/>
    <w:rsid w:val="29574F96"/>
    <w:rsid w:val="2A3B2B0F"/>
    <w:rsid w:val="2BEF586C"/>
    <w:rsid w:val="2C96585B"/>
    <w:rsid w:val="337E1D2A"/>
    <w:rsid w:val="33FD0678"/>
    <w:rsid w:val="37020AEE"/>
    <w:rsid w:val="379333BF"/>
    <w:rsid w:val="37C239CC"/>
    <w:rsid w:val="39A64717"/>
    <w:rsid w:val="39C44FA4"/>
    <w:rsid w:val="3BED2C6E"/>
    <w:rsid w:val="3C2F48A6"/>
    <w:rsid w:val="3F681A9D"/>
    <w:rsid w:val="40082016"/>
    <w:rsid w:val="403103B7"/>
    <w:rsid w:val="40904507"/>
    <w:rsid w:val="44E432F2"/>
    <w:rsid w:val="45993CA7"/>
    <w:rsid w:val="45C433A6"/>
    <w:rsid w:val="468A1FC7"/>
    <w:rsid w:val="4A7818A9"/>
    <w:rsid w:val="4ADD20D1"/>
    <w:rsid w:val="4BEE2657"/>
    <w:rsid w:val="4F236E80"/>
    <w:rsid w:val="51356BDA"/>
    <w:rsid w:val="538536BF"/>
    <w:rsid w:val="54557DF4"/>
    <w:rsid w:val="555B65C3"/>
    <w:rsid w:val="55F24E9C"/>
    <w:rsid w:val="5A0F074F"/>
    <w:rsid w:val="5BE92CD5"/>
    <w:rsid w:val="6043627B"/>
    <w:rsid w:val="63D329AD"/>
    <w:rsid w:val="648324AC"/>
    <w:rsid w:val="6A21343E"/>
    <w:rsid w:val="6B401313"/>
    <w:rsid w:val="6C826DB0"/>
    <w:rsid w:val="6CD23681"/>
    <w:rsid w:val="6E9F0FAC"/>
    <w:rsid w:val="6EDA7119"/>
    <w:rsid w:val="70322CC2"/>
    <w:rsid w:val="737B64F8"/>
    <w:rsid w:val="753C622D"/>
    <w:rsid w:val="76C874DD"/>
    <w:rsid w:val="79D841D1"/>
    <w:rsid w:val="7CDF4242"/>
    <w:rsid w:val="7DB473FD"/>
    <w:rsid w:val="7E8F181D"/>
    <w:rsid w:val="7FA7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7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character" w:styleId="26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29">
    <w:name w:val="标题 1 字符"/>
    <w:basedOn w:val="25"/>
    <w:link w:val="2"/>
    <w:qFormat/>
    <w:uiPriority w:val="9"/>
    <w:rPr>
      <w:b/>
      <w:bCs/>
      <w:kern w:val="44"/>
      <w:sz w:val="44"/>
      <w:szCs w:val="44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2 字符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标题 7 字符"/>
    <w:basedOn w:val="25"/>
    <w:link w:val="8"/>
    <w:qFormat/>
    <w:uiPriority w:val="9"/>
    <w:rPr>
      <w:b/>
      <w:bCs/>
      <w:sz w:val="24"/>
      <w:szCs w:val="24"/>
    </w:rPr>
  </w:style>
  <w:style w:type="character" w:customStyle="1" w:styleId="38">
    <w:name w:val="标题 8 字符"/>
    <w:basedOn w:val="2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页眉 字符"/>
    <w:basedOn w:val="25"/>
    <w:link w:val="19"/>
    <w:qFormat/>
    <w:uiPriority w:val="99"/>
    <w:rPr>
      <w:sz w:val="18"/>
      <w:szCs w:val="18"/>
    </w:rPr>
  </w:style>
  <w:style w:type="character" w:customStyle="1" w:styleId="41">
    <w:name w:val="页脚 字符"/>
    <w:basedOn w:val="25"/>
    <w:link w:val="18"/>
    <w:qFormat/>
    <w:uiPriority w:val="99"/>
    <w:rPr>
      <w:sz w:val="18"/>
      <w:szCs w:val="18"/>
    </w:rPr>
  </w:style>
  <w:style w:type="character" w:customStyle="1" w:styleId="42">
    <w:name w:val="标题 9 字符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3">
    <w:name w:val="批注文字 字符"/>
    <w:basedOn w:val="25"/>
    <w:link w:val="12"/>
    <w:semiHidden/>
    <w:qFormat/>
    <w:uiPriority w:val="99"/>
  </w:style>
  <w:style w:type="character" w:customStyle="1" w:styleId="44">
    <w:name w:val="批注主题 字符"/>
    <w:basedOn w:val="43"/>
    <w:link w:val="11"/>
    <w:semiHidden/>
    <w:qFormat/>
    <w:uiPriority w:val="99"/>
    <w:rPr>
      <w:b/>
      <w:bCs/>
    </w:rPr>
  </w:style>
  <w:style w:type="character" w:customStyle="1" w:styleId="45">
    <w:name w:val="批注框文本 字符"/>
    <w:basedOn w:val="25"/>
    <w:link w:val="17"/>
    <w:semiHidden/>
    <w:qFormat/>
    <w:uiPriority w:val="99"/>
    <w:rPr>
      <w:sz w:val="18"/>
      <w:szCs w:val="18"/>
    </w:rPr>
  </w:style>
  <w:style w:type="paragraph" w:customStyle="1" w:styleId="46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微软雅黑" w:hAnsi="微软雅黑" w:eastAsia="微软雅黑" w:cstheme="minorBidi"/>
      <w:color w:val="000000"/>
      <w:sz w:val="24"/>
      <w:lang w:val="en-US" w:eastAsia="zh-CN" w:bidi="ar-SA"/>
    </w:rPr>
  </w:style>
  <w:style w:type="character" w:customStyle="1" w:styleId="4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64BC56-CD75-4865-9C99-E449F159F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3872</Words>
  <Characters>22077</Characters>
  <Lines>183</Lines>
  <Paragraphs>51</Paragraphs>
  <TotalTime>16</TotalTime>
  <ScaleCrop>false</ScaleCrop>
  <LinksUpToDate>false</LinksUpToDate>
  <CharactersWithSpaces>25898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2018-01-08T06:46:00Z</dcterms:created>
  <dc:creator>liaoyi</dc:creator>
  <cp:lastModifiedBy>nanlijun</cp:lastModifiedBy>
  <dcterms:modified xsi:type="dcterms:W3CDTF">2018-11-19T06:00:35Z</dcterms:modified>
  <cp:revision>961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