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2257" w14:textId="77777777" w:rsidR="00EB2484" w:rsidRDefault="00000000">
      <w:pPr>
        <w:jc w:val="center"/>
        <w:divId w:val="638847432"/>
        <w:rPr>
          <w:rFonts w:ascii="黑体" w:eastAsia="黑体" w:hAnsi="黑体" w:hint="eastAsia"/>
          <w:sz w:val="52"/>
          <w:szCs w:val="52"/>
        </w:rPr>
      </w:pPr>
      <w:r>
        <w:rPr>
          <w:rFonts w:ascii="黑体" w:eastAsia="黑体" w:hAnsi="黑体" w:hint="eastAsia"/>
          <w:sz w:val="52"/>
          <w:szCs w:val="52"/>
        </w:rPr>
        <w:t>同济大学大学生创新训练项目结题报告</w:t>
      </w:r>
    </w:p>
    <w:p w14:paraId="3A054A68" w14:textId="77777777" w:rsidR="00EB2484" w:rsidRDefault="00000000">
      <w:pPr>
        <w:pStyle w:val="4"/>
        <w:keepNext/>
        <w:spacing w:line="600" w:lineRule="atLeast"/>
        <w:textAlignment w:val="center"/>
        <w:divId w:val="1344088900"/>
        <w:rPr>
          <w:rFonts w:ascii="黑体" w:eastAsia="黑体" w:hAnsi="黑体" w:hint="eastAsia"/>
          <w:b w:val="0"/>
          <w:bCs w:val="0"/>
          <w:sz w:val="28"/>
          <w:szCs w:val="28"/>
        </w:rPr>
      </w:pPr>
      <w:r>
        <w:rPr>
          <w:rFonts w:ascii="黑体" w:eastAsia="黑体" w:hAnsi="黑体" w:hint="eastAsia"/>
          <w:b w:val="0"/>
          <w:bCs w:val="0"/>
          <w:sz w:val="28"/>
          <w:szCs w:val="28"/>
        </w:rPr>
        <w:t xml:space="preserve">一、 项目基本信息 </w:t>
      </w:r>
    </w:p>
    <w:tbl>
      <w:tblPr>
        <w:tblW w:w="5000" w:type="pct"/>
        <w:tblCellMar>
          <w:top w:w="15" w:type="dxa"/>
          <w:left w:w="15" w:type="dxa"/>
          <w:bottom w:w="15" w:type="dxa"/>
          <w:right w:w="15" w:type="dxa"/>
        </w:tblCellMar>
        <w:tblLook w:val="04A0" w:firstRow="1" w:lastRow="0" w:firstColumn="1" w:lastColumn="0" w:noHBand="0" w:noVBand="1"/>
      </w:tblPr>
      <w:tblGrid>
        <w:gridCol w:w="1779"/>
        <w:gridCol w:w="1200"/>
        <w:gridCol w:w="1779"/>
        <w:gridCol w:w="4582"/>
      </w:tblGrid>
      <w:tr w:rsidR="00EB2484" w14:paraId="47D0B20E" w14:textId="77777777">
        <w:trPr>
          <w:divId w:val="240719996"/>
        </w:trPr>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780459B6" w14:textId="77777777" w:rsidR="00EB2484" w:rsidRDefault="00000000">
            <w:pPr>
              <w:jc w:val="center"/>
              <w:rPr>
                <w:rFonts w:hint="eastAsia"/>
              </w:rPr>
            </w:pPr>
            <w:r>
              <w:rPr>
                <w:rFonts w:hint="eastAsia"/>
              </w:rPr>
              <w:t>项目名称</w:t>
            </w:r>
          </w:p>
        </w:tc>
        <w:tc>
          <w:tcPr>
            <w:tcW w:w="0" w:type="auto"/>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59F28477" w14:textId="77777777" w:rsidR="00EB2484" w:rsidRDefault="00000000">
            <w:pPr>
              <w:rPr>
                <w:rFonts w:hint="eastAsia"/>
              </w:rPr>
            </w:pPr>
            <w:r>
              <w:rPr>
                <w:rFonts w:hint="eastAsia"/>
              </w:rPr>
              <w:t xml:space="preserve">大语言模型辅助的多传感器融合组合定位系统研究 </w:t>
            </w:r>
          </w:p>
        </w:tc>
      </w:tr>
      <w:tr w:rsidR="00EB2484" w14:paraId="101B2382" w14:textId="77777777">
        <w:trPr>
          <w:divId w:val="240719996"/>
        </w:trPr>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2C4BA159" w14:textId="77777777" w:rsidR="00EB2484" w:rsidRDefault="00000000">
            <w:pPr>
              <w:jc w:val="center"/>
              <w:rPr>
                <w:rFonts w:hint="eastAsia"/>
              </w:rPr>
            </w:pPr>
            <w:r>
              <w:rPr>
                <w:rFonts w:hint="eastAsia"/>
              </w:rPr>
              <w:t>项目编号</w:t>
            </w:r>
          </w:p>
        </w:tc>
        <w:tc>
          <w:tcPr>
            <w:tcW w:w="0" w:type="auto"/>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6C799A23" w14:textId="77777777" w:rsidR="00EB2484" w:rsidRDefault="00000000">
            <w:pPr>
              <w:rPr>
                <w:rFonts w:hint="eastAsia"/>
              </w:rPr>
            </w:pPr>
            <w:r>
              <w:rPr>
                <w:rFonts w:hint="eastAsia"/>
              </w:rPr>
              <w:t xml:space="preserve">X2025840 </w:t>
            </w:r>
          </w:p>
        </w:tc>
      </w:tr>
      <w:tr w:rsidR="00EB2484" w14:paraId="6C41B40B" w14:textId="77777777">
        <w:trPr>
          <w:divId w:val="240719996"/>
        </w:trPr>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7C2DF030" w14:textId="77777777" w:rsidR="00EB2484" w:rsidRDefault="00000000">
            <w:pPr>
              <w:jc w:val="center"/>
              <w:rPr>
                <w:rFonts w:hint="eastAsia"/>
              </w:rPr>
            </w:pPr>
            <w:r>
              <w:rPr>
                <w:rFonts w:hint="eastAsia"/>
              </w:rPr>
              <w:t>起止时间（年月）</w:t>
            </w:r>
          </w:p>
        </w:tc>
        <w:tc>
          <w:tcPr>
            <w:tcW w:w="0" w:type="auto"/>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096469F6" w14:textId="59E40927" w:rsidR="00EB2484" w:rsidRDefault="00000000">
            <w:pPr>
              <w:rPr>
                <w:rFonts w:hint="eastAsia"/>
              </w:rPr>
            </w:pPr>
            <w:r>
              <w:rPr>
                <w:rFonts w:hint="eastAsia"/>
              </w:rPr>
              <w:t>2025年4月至202</w:t>
            </w:r>
            <w:r w:rsidR="00F03B42">
              <w:rPr>
                <w:rFonts w:hint="eastAsia"/>
              </w:rPr>
              <w:t>6</w:t>
            </w:r>
            <w:r>
              <w:rPr>
                <w:rFonts w:hint="eastAsia"/>
              </w:rPr>
              <w:t xml:space="preserve">年4月 </w:t>
            </w:r>
          </w:p>
        </w:tc>
      </w:tr>
      <w:tr w:rsidR="00EB2484" w14:paraId="058E48B4" w14:textId="77777777">
        <w:trPr>
          <w:divId w:val="240719996"/>
        </w:trPr>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2FA4F43F" w14:textId="77777777" w:rsidR="00EB2484" w:rsidRDefault="00000000">
            <w:pPr>
              <w:jc w:val="center"/>
              <w:rPr>
                <w:rFonts w:hint="eastAsia"/>
              </w:rPr>
            </w:pPr>
            <w:r>
              <w:rPr>
                <w:rFonts w:hint="eastAsia"/>
              </w:rPr>
              <w:t>项目负责人</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663ADE3D" w14:textId="77777777" w:rsidR="00EB2484" w:rsidRDefault="00000000">
            <w:pPr>
              <w:rPr>
                <w:rFonts w:hint="eastAsia"/>
              </w:rPr>
            </w:pPr>
            <w:r>
              <w:rPr>
                <w:rFonts w:hint="eastAsia"/>
              </w:rPr>
              <w:t xml:space="preserve">朱俞彤 </w:t>
            </w: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7B6CC3B1" w14:textId="77777777" w:rsidR="00EB2484" w:rsidRDefault="00000000">
            <w:pPr>
              <w:jc w:val="center"/>
              <w:rPr>
                <w:rFonts w:hint="eastAsia"/>
              </w:rPr>
            </w:pPr>
            <w:r>
              <w:rPr>
                <w:rFonts w:hint="eastAsia"/>
              </w:rPr>
              <w:t>所在院系</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169C4EF8" w14:textId="77777777" w:rsidR="00EB2484" w:rsidRDefault="00000000">
            <w:pPr>
              <w:rPr>
                <w:rFonts w:hint="eastAsia"/>
              </w:rPr>
            </w:pPr>
            <w:r>
              <w:rPr>
                <w:rFonts w:hint="eastAsia"/>
              </w:rPr>
              <w:t xml:space="preserve">汽车与能源学院 </w:t>
            </w:r>
          </w:p>
        </w:tc>
      </w:tr>
      <w:tr w:rsidR="00EB2484" w14:paraId="4FC85E87" w14:textId="77777777">
        <w:trPr>
          <w:divId w:val="240719996"/>
        </w:trPr>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3E87D53E" w14:textId="77777777" w:rsidR="00EB2484" w:rsidRDefault="00000000">
            <w:pPr>
              <w:jc w:val="center"/>
              <w:rPr>
                <w:rFonts w:hint="eastAsia"/>
              </w:rPr>
            </w:pPr>
            <w:r>
              <w:rPr>
                <w:rFonts w:hint="eastAsia"/>
              </w:rPr>
              <w:t>学号</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7C0C79AC" w14:textId="77777777" w:rsidR="00EB2484" w:rsidRDefault="00000000">
            <w:pPr>
              <w:rPr>
                <w:rFonts w:hint="eastAsia"/>
              </w:rPr>
            </w:pPr>
            <w:r>
              <w:rPr>
                <w:rFonts w:hint="eastAsia"/>
              </w:rPr>
              <w:t xml:space="preserve">2452682 </w:t>
            </w: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05A4A6A3" w14:textId="77777777" w:rsidR="00EB2484" w:rsidRDefault="00000000">
            <w:pPr>
              <w:jc w:val="center"/>
              <w:rPr>
                <w:rFonts w:hint="eastAsia"/>
              </w:rPr>
            </w:pPr>
            <w:r>
              <w:rPr>
                <w:rFonts w:hint="eastAsia"/>
              </w:rPr>
              <w:t>专业</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1899651A" w14:textId="77777777" w:rsidR="00EB2484" w:rsidRDefault="00000000">
            <w:pPr>
              <w:rPr>
                <w:rFonts w:hint="eastAsia"/>
              </w:rPr>
            </w:pPr>
            <w:r>
              <w:rPr>
                <w:rFonts w:hint="eastAsia"/>
              </w:rPr>
              <w:t xml:space="preserve">车辆工程(汽车) </w:t>
            </w:r>
          </w:p>
        </w:tc>
      </w:tr>
      <w:tr w:rsidR="00EB2484" w14:paraId="405393C3" w14:textId="77777777">
        <w:trPr>
          <w:divId w:val="240719996"/>
        </w:trPr>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54DF30D7" w14:textId="77777777" w:rsidR="00EB2484" w:rsidRDefault="00000000">
            <w:pPr>
              <w:jc w:val="center"/>
              <w:rPr>
                <w:rFonts w:hint="eastAsia"/>
              </w:rPr>
            </w:pPr>
            <w:r>
              <w:rPr>
                <w:rFonts w:hint="eastAsia"/>
              </w:rPr>
              <w:t>手机号</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1161931B" w14:textId="77777777" w:rsidR="00EB2484" w:rsidRDefault="00EB2484">
            <w:pPr>
              <w:jc w:val="center"/>
              <w:rPr>
                <w:rFonts w:hint="eastAsia"/>
              </w:rPr>
            </w:pP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675534F8" w14:textId="77777777" w:rsidR="00EB2484" w:rsidRDefault="00000000">
            <w:pPr>
              <w:jc w:val="center"/>
              <w:rPr>
                <w:rFonts w:hint="eastAsia"/>
              </w:rPr>
            </w:pPr>
            <w:r>
              <w:rPr>
                <w:rFonts w:hint="eastAsia"/>
              </w:rPr>
              <w:t>邮箱</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4ADDF6D8" w14:textId="77777777" w:rsidR="00EB2484" w:rsidRDefault="00EB2484">
            <w:pPr>
              <w:jc w:val="center"/>
              <w:rPr>
                <w:rFonts w:hint="eastAsia"/>
              </w:rPr>
            </w:pPr>
          </w:p>
        </w:tc>
      </w:tr>
      <w:tr w:rsidR="00EB2484" w14:paraId="683D3D52" w14:textId="77777777">
        <w:trPr>
          <w:divId w:val="240719996"/>
        </w:trPr>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61586AC4" w14:textId="77777777" w:rsidR="00EB2484" w:rsidRDefault="00000000">
            <w:pPr>
              <w:jc w:val="center"/>
              <w:rPr>
                <w:rFonts w:hint="eastAsia"/>
              </w:rPr>
            </w:pPr>
            <w:r>
              <w:rPr>
                <w:rFonts w:hint="eastAsia"/>
              </w:rPr>
              <w:t>指导老师</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1804D39F" w14:textId="77777777" w:rsidR="00EB2484" w:rsidRDefault="00000000">
            <w:pPr>
              <w:rPr>
                <w:rFonts w:hint="eastAsia"/>
              </w:rPr>
            </w:pPr>
            <w:r>
              <w:rPr>
                <w:rFonts w:hint="eastAsia"/>
              </w:rPr>
              <w:t xml:space="preserve">高乐天 </w:t>
            </w: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0C373C41" w14:textId="77777777" w:rsidR="00EB2484" w:rsidRDefault="00000000">
            <w:pPr>
              <w:jc w:val="center"/>
              <w:rPr>
                <w:rFonts w:hint="eastAsia"/>
              </w:rPr>
            </w:pPr>
            <w:r>
              <w:rPr>
                <w:rFonts w:hint="eastAsia"/>
              </w:rPr>
              <w:t>所在院系</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hideMark/>
          </w:tcPr>
          <w:p w14:paraId="3E0F33A6" w14:textId="77777777" w:rsidR="00EB2484" w:rsidRDefault="00000000">
            <w:pPr>
              <w:rPr>
                <w:rFonts w:hint="eastAsia"/>
              </w:rPr>
            </w:pPr>
            <w:r>
              <w:rPr>
                <w:rFonts w:hint="eastAsia"/>
              </w:rPr>
              <w:t xml:space="preserve">汽车与能源学院 </w:t>
            </w:r>
          </w:p>
        </w:tc>
      </w:tr>
    </w:tbl>
    <w:p w14:paraId="106660B6" w14:textId="77777777" w:rsidR="00EB2484" w:rsidRDefault="00000000">
      <w:pPr>
        <w:pStyle w:val="4"/>
        <w:keepNext/>
        <w:spacing w:line="600" w:lineRule="atLeast"/>
        <w:textAlignment w:val="center"/>
        <w:divId w:val="1474104174"/>
        <w:rPr>
          <w:rFonts w:ascii="黑体" w:eastAsia="黑体" w:hAnsi="黑体" w:hint="eastAsia"/>
          <w:b w:val="0"/>
          <w:bCs w:val="0"/>
          <w:sz w:val="28"/>
          <w:szCs w:val="28"/>
        </w:rPr>
      </w:pPr>
      <w:r>
        <w:rPr>
          <w:rFonts w:ascii="黑体" w:eastAsia="黑体" w:hAnsi="黑体" w:hint="eastAsia"/>
          <w:b w:val="0"/>
          <w:bCs w:val="0"/>
          <w:sz w:val="28"/>
          <w:szCs w:val="28"/>
        </w:rPr>
        <w:t xml:space="preserve">二、 结题报告内容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EB2484" w14:paraId="33840127" w14:textId="77777777" w:rsidTr="00AC4374">
        <w:trPr>
          <w:divId w:val="606351549"/>
        </w:trPr>
        <w:tc>
          <w:tcPr>
            <w:tcW w:w="0" w:type="auto"/>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4298EB80" w14:textId="77777777" w:rsidR="00EB2484" w:rsidRDefault="00000000">
            <w:pPr>
              <w:pStyle w:val="4"/>
              <w:spacing w:before="120" w:beforeAutospacing="0" w:after="120" w:afterAutospacing="0" w:line="400" w:lineRule="atLeast"/>
              <w:ind w:firstLine="480"/>
              <w:textAlignment w:val="center"/>
              <w:divId w:val="2006587501"/>
              <w:rPr>
                <w:rFonts w:hint="eastAsia"/>
              </w:rPr>
            </w:pPr>
            <w:r>
              <w:rPr>
                <w:rFonts w:hint="eastAsia"/>
              </w:rPr>
              <w:t xml:space="preserve">1）项目成员基本情况（人数、院系、专业、年级）； 指导教师基本情况（职称、专业领域） </w:t>
            </w:r>
          </w:p>
          <w:p w14:paraId="7F8F6EFA" w14:textId="77777777" w:rsidR="00EB2484" w:rsidRDefault="00000000">
            <w:pPr>
              <w:pStyle w:val="5"/>
              <w:spacing w:before="60" w:beforeAutospacing="0" w:after="60" w:afterAutospacing="0" w:line="480" w:lineRule="atLeast"/>
              <w:ind w:firstLine="480"/>
              <w:divId w:val="438992306"/>
              <w:rPr>
                <w:rFonts w:ascii="仿宋" w:eastAsia="仿宋" w:hAnsi="仿宋" w:hint="eastAsia"/>
                <w:sz w:val="24"/>
                <w:szCs w:val="24"/>
              </w:rPr>
            </w:pPr>
            <w:r>
              <w:rPr>
                <w:rFonts w:ascii="仿宋" w:eastAsia="仿宋" w:hAnsi="仿宋" w:hint="eastAsia"/>
                <w:sz w:val="24"/>
                <w:szCs w:val="24"/>
              </w:rPr>
              <w:t xml:space="preserve">项目成员基本情况： </w:t>
            </w:r>
          </w:p>
          <w:p w14:paraId="3CA17916" w14:textId="77777777" w:rsidR="00EB2484" w:rsidRDefault="00000000">
            <w:pPr>
              <w:numPr>
                <w:ilvl w:val="0"/>
                <w:numId w:val="1"/>
              </w:numPr>
              <w:spacing w:before="100" w:beforeAutospacing="1" w:after="100" w:afterAutospacing="1" w:line="480" w:lineRule="atLeast"/>
              <w:divId w:val="23874075"/>
              <w:rPr>
                <w:rFonts w:hint="eastAsia"/>
              </w:rPr>
            </w:pPr>
            <w:r>
              <w:rPr>
                <w:rFonts w:hint="eastAsia"/>
              </w:rPr>
              <w:t xml:space="preserve">朱俞彤/汽车与能源学院/车辆工程(汽车)/2024 </w:t>
            </w:r>
          </w:p>
          <w:p w14:paraId="19AF1C08" w14:textId="77777777" w:rsidR="00EB2484" w:rsidRDefault="00000000">
            <w:pPr>
              <w:numPr>
                <w:ilvl w:val="0"/>
                <w:numId w:val="1"/>
              </w:numPr>
              <w:spacing w:before="100" w:beforeAutospacing="1" w:after="100" w:afterAutospacing="1" w:line="480" w:lineRule="atLeast"/>
              <w:divId w:val="23874075"/>
              <w:rPr>
                <w:rFonts w:hint="eastAsia"/>
              </w:rPr>
            </w:pPr>
            <w:r>
              <w:rPr>
                <w:rFonts w:hint="eastAsia"/>
              </w:rPr>
              <w:t xml:space="preserve">齐颖/计算机科学与技术学院/软件工程(四)/2024 </w:t>
            </w:r>
          </w:p>
          <w:p w14:paraId="6DD32CFB" w14:textId="77777777" w:rsidR="00EB2484" w:rsidRDefault="00000000">
            <w:pPr>
              <w:numPr>
                <w:ilvl w:val="0"/>
                <w:numId w:val="1"/>
              </w:numPr>
              <w:spacing w:before="100" w:beforeAutospacing="1" w:after="100" w:afterAutospacing="1" w:line="480" w:lineRule="atLeast"/>
              <w:divId w:val="23874075"/>
              <w:rPr>
                <w:rFonts w:hint="eastAsia"/>
              </w:rPr>
            </w:pPr>
            <w:r>
              <w:rPr>
                <w:rFonts w:hint="eastAsia"/>
              </w:rPr>
              <w:t xml:space="preserve">李欣鸿/计算机科学与技术学院/软件工程(四)/2024 </w:t>
            </w:r>
          </w:p>
          <w:p w14:paraId="59717D5D" w14:textId="77777777" w:rsidR="00EB2484" w:rsidRDefault="00000000">
            <w:pPr>
              <w:numPr>
                <w:ilvl w:val="0"/>
                <w:numId w:val="1"/>
              </w:numPr>
              <w:spacing w:before="100" w:beforeAutospacing="1" w:after="100" w:afterAutospacing="1" w:line="480" w:lineRule="atLeast"/>
              <w:divId w:val="23874075"/>
              <w:rPr>
                <w:rFonts w:hint="eastAsia"/>
              </w:rPr>
            </w:pPr>
            <w:r>
              <w:rPr>
                <w:rFonts w:hint="eastAsia"/>
              </w:rPr>
              <w:t xml:space="preserve">罗烯尹/电子与信息工程学院/通信工程/2023 </w:t>
            </w:r>
          </w:p>
          <w:p w14:paraId="71E32D14" w14:textId="77777777" w:rsidR="00EB2484" w:rsidRDefault="00000000">
            <w:pPr>
              <w:pStyle w:val="5"/>
              <w:spacing w:before="60" w:beforeAutospacing="0" w:after="60" w:afterAutospacing="0" w:line="480" w:lineRule="atLeast"/>
              <w:ind w:firstLine="480"/>
              <w:divId w:val="438992306"/>
              <w:rPr>
                <w:rFonts w:ascii="仿宋" w:eastAsia="仿宋" w:hAnsi="仿宋" w:hint="eastAsia"/>
                <w:sz w:val="24"/>
                <w:szCs w:val="24"/>
              </w:rPr>
            </w:pPr>
            <w:r>
              <w:rPr>
                <w:rFonts w:ascii="仿宋" w:eastAsia="仿宋" w:hAnsi="仿宋" w:hint="eastAsia"/>
                <w:sz w:val="24"/>
                <w:szCs w:val="24"/>
              </w:rPr>
              <w:t xml:space="preserve">指导教师基本情况： </w:t>
            </w:r>
          </w:p>
          <w:p w14:paraId="33453F5E" w14:textId="77777777" w:rsidR="00EB2484" w:rsidRDefault="00000000">
            <w:pPr>
              <w:numPr>
                <w:ilvl w:val="0"/>
                <w:numId w:val="2"/>
              </w:numPr>
              <w:spacing w:before="100" w:beforeAutospacing="1" w:after="100" w:afterAutospacing="1" w:line="480" w:lineRule="atLeast"/>
              <w:divId w:val="1465535961"/>
              <w:rPr>
                <w:rFonts w:hint="eastAsia"/>
              </w:rPr>
            </w:pPr>
            <w:r>
              <w:rPr>
                <w:rFonts w:hint="eastAsia"/>
              </w:rPr>
              <w:lastRenderedPageBreak/>
              <w:t xml:space="preserve">高乐天/ </w:t>
            </w:r>
          </w:p>
          <w:p w14:paraId="029CD098" w14:textId="77777777" w:rsidR="00EB2484" w:rsidRDefault="00000000">
            <w:pPr>
              <w:pStyle w:val="4"/>
              <w:spacing w:before="120" w:beforeAutospacing="0" w:after="120" w:afterAutospacing="0" w:line="400" w:lineRule="atLeast"/>
              <w:ind w:firstLine="480"/>
              <w:textAlignment w:val="center"/>
              <w:divId w:val="1974170104"/>
              <w:rPr>
                <w:rFonts w:hint="eastAsia"/>
              </w:rPr>
            </w:pPr>
            <w:r>
              <w:rPr>
                <w:rFonts w:hint="eastAsia"/>
              </w:rPr>
              <w:t xml:space="preserve">2）本项目的选题背景、目的与意义 </w:t>
            </w:r>
          </w:p>
          <w:p w14:paraId="54FB09B8" w14:textId="77777777" w:rsidR="00EB2484" w:rsidRDefault="00000000">
            <w:pPr>
              <w:spacing w:before="100" w:beforeAutospacing="1" w:after="100" w:afterAutospacing="1"/>
              <w:ind w:firstLine="480"/>
              <w:divId w:val="372775584"/>
              <w:rPr>
                <w:rFonts w:hint="eastAsia"/>
              </w:rPr>
            </w:pPr>
            <w:r>
              <w:rPr>
                <w:rFonts w:hint="eastAsia"/>
                <w:sz w:val="27"/>
                <w:szCs w:val="27"/>
              </w:rPr>
              <w:t>在自动驾驶技术快速发展的当下，车辆精确的位置信息是自动驾驶系统安全、高效运行的核心要素。精准定位能够让车辆准确规划行驶路径、及时响应交通状况，极大提升自动驾驶的可靠性与安全性。目前定位系统多采用多传感器融合的方案，而不同的传感器在不同的行驶环境中具有不同的特性，传感器的信号质量对于组合系统的定位精度和鲁棒性有很大影响。</w:t>
            </w:r>
          </w:p>
          <w:p w14:paraId="3DB0C205" w14:textId="77777777" w:rsidR="00EB2484" w:rsidRDefault="00000000">
            <w:pPr>
              <w:spacing w:before="100" w:beforeAutospacing="1" w:after="100" w:afterAutospacing="1"/>
              <w:ind w:firstLine="480"/>
              <w:divId w:val="372775584"/>
              <w:rPr>
                <w:rFonts w:hint="eastAsia"/>
              </w:rPr>
            </w:pPr>
            <w:r>
              <w:rPr>
                <w:rFonts w:hint="eastAsia"/>
                <w:sz w:val="27"/>
                <w:szCs w:val="27"/>
              </w:rPr>
              <w:t>本项目拟发挥视觉大语言模型的优势，通过对车载摄像头采集的行驶环境图片进行理解分析，识别当前行驶环境，提前预测组合定位系统中各传感器信号质量，从而对组合定位系统中信息融合时各传感器信息的权重做出调整，获取更加精确鲁棒的定位信息。</w:t>
            </w:r>
          </w:p>
          <w:p w14:paraId="4110130E" w14:textId="77777777" w:rsidR="00EB2484" w:rsidRDefault="00000000">
            <w:pPr>
              <w:spacing w:before="100" w:beforeAutospacing="1" w:after="100" w:afterAutospacing="1"/>
              <w:ind w:firstLine="480"/>
              <w:divId w:val="372775584"/>
              <w:rPr>
                <w:rFonts w:hint="eastAsia"/>
              </w:rPr>
            </w:pPr>
            <w:r>
              <w:rPr>
                <w:rFonts w:hint="eastAsia"/>
                <w:sz w:val="27"/>
                <w:szCs w:val="27"/>
              </w:rPr>
              <w:t>本项目能通过精准定位减少因环境误判导致的交通事故，预计可降低城市道路事故率15%-20%。另外，本项目还能优化车辆路径规划，减少无效行驶和能源消耗，助力“双碳”目标实现。</w:t>
            </w:r>
          </w:p>
          <w:p w14:paraId="20B7E6BD" w14:textId="77777777" w:rsidR="00EB2484" w:rsidRDefault="00000000">
            <w:pPr>
              <w:pStyle w:val="4"/>
              <w:spacing w:before="120" w:beforeAutospacing="0" w:after="120" w:afterAutospacing="0" w:line="400" w:lineRule="atLeast"/>
              <w:ind w:firstLine="480"/>
              <w:textAlignment w:val="center"/>
              <w:divId w:val="290677008"/>
              <w:rPr>
                <w:rFonts w:hint="eastAsia"/>
              </w:rPr>
            </w:pPr>
            <w:r>
              <w:rPr>
                <w:rFonts w:hint="eastAsia"/>
              </w:rPr>
              <w:t xml:space="preserve">3）项目的创新点与特色（包括使用了什么样的创新方法、手段、项目的科学意义和应用价值等） </w:t>
            </w:r>
          </w:p>
          <w:p w14:paraId="4A1BB4A8" w14:textId="77777777" w:rsidR="00EB2484" w:rsidRDefault="00000000">
            <w:pPr>
              <w:pStyle w:val="a5"/>
              <w:ind w:firstLine="480"/>
              <w:divId w:val="1927374662"/>
              <w:rPr>
                <w:rFonts w:hint="eastAsia"/>
              </w:rPr>
            </w:pPr>
            <w:r>
              <w:rPr>
                <w:rFonts w:ascii="字魂105号-简雅黑" w:eastAsia="字魂105号-简雅黑" w:hint="eastAsia"/>
                <w:sz w:val="27"/>
                <w:szCs w:val="27"/>
              </w:rPr>
              <w:t>本项目创新性地将视觉大语言模型引入车辆组合定位领域，提出“环境感知-信号预测-权重优化”的闭环技术策略，突破了传统多传感器融合依赖固定权重或事后误差补偿的局限。与传统方法仅关注传感器数据本身不同，本创新方法借助视觉大语言模型对车载摄像头采集的图像进行深度语义解析，精准识别光照条件、道路类型、天气变化等环境要素，从而实现对GNSS、IMU等在复杂环境下信号质量变化规律的前瞻性预测。这一手段将环境理解引入传感器融合链路，使系统具备了预判传感器性能衰退的能力，在隧道、雨雾、夜间等退化场景中展现出显著优势。</w:t>
            </w:r>
          </w:p>
          <w:p w14:paraId="23EE5C43" w14:textId="77777777" w:rsidR="00EB2484" w:rsidRDefault="00000000">
            <w:pPr>
              <w:pStyle w:val="a5"/>
              <w:ind w:firstLine="480"/>
              <w:divId w:val="1927374662"/>
              <w:rPr>
                <w:rFonts w:hint="eastAsia"/>
              </w:rPr>
            </w:pPr>
            <w:r>
              <w:rPr>
                <w:rFonts w:ascii="字魂105号-简雅黑" w:eastAsia="字魂105号-简雅黑" w:hint="eastAsia"/>
                <w:sz w:val="27"/>
                <w:szCs w:val="27"/>
              </w:rPr>
              <w:t>在此基础上，项目构建了基于环境语义信息的动态权重调整机制，根据实时预测结果自适应优化多传感器融合过程中的权重分配。当系统预判某类传感器信号质量大幅下降时，自动去除结果对该传感器的依赖，转而更加信</w:t>
            </w:r>
            <w:r>
              <w:rPr>
                <w:rFonts w:ascii="字魂105号-简雅黑" w:eastAsia="字魂105号-简雅黑" w:hint="eastAsia"/>
                <w:sz w:val="27"/>
                <w:szCs w:val="27"/>
              </w:rPr>
              <w:lastRenderedPageBreak/>
              <w:t>赖当前环境下可靠性更高的传感器数据，使组合定位系统具备了自我调节与自适应优化的能力。</w:t>
            </w:r>
          </w:p>
          <w:p w14:paraId="0A5637E8" w14:textId="77777777" w:rsidR="00EB2484" w:rsidRDefault="00000000">
            <w:pPr>
              <w:pStyle w:val="a5"/>
              <w:ind w:firstLine="480"/>
              <w:divId w:val="1927374662"/>
              <w:rPr>
                <w:rFonts w:hint="eastAsia"/>
              </w:rPr>
            </w:pPr>
            <w:r>
              <w:rPr>
                <w:rFonts w:ascii="字魂105号-简雅黑" w:eastAsia="字魂105号-简雅黑" w:hint="eastAsia"/>
                <w:sz w:val="27"/>
                <w:szCs w:val="27"/>
              </w:rPr>
              <w:t>本项目的科学意义在于探索了大语言模型赋能传统定位算法的新路径，为多传感器融合提供了语义层面的先验信息。应用价值方面，研究成果可显著提升自动驾驶车辆在复杂环境下的定位鲁棒性与精度，为智能汽车前装市场、特种车辆导航等场景提供创新性技术解决方案。</w:t>
            </w:r>
          </w:p>
          <w:p w14:paraId="28AB7049" w14:textId="77777777" w:rsidR="00EB2484" w:rsidRDefault="00000000">
            <w:pPr>
              <w:pStyle w:val="4"/>
              <w:spacing w:before="120" w:beforeAutospacing="0" w:after="120" w:afterAutospacing="0" w:line="400" w:lineRule="atLeast"/>
              <w:ind w:firstLine="480"/>
              <w:textAlignment w:val="center"/>
              <w:divId w:val="1478717945"/>
              <w:rPr>
                <w:rFonts w:hint="eastAsia"/>
              </w:rPr>
            </w:pPr>
            <w:r>
              <w:rPr>
                <w:rFonts w:hint="eastAsia"/>
              </w:rPr>
              <w:t xml:space="preserve">4）项目实施的收获和体会 </w:t>
            </w:r>
          </w:p>
          <w:p w14:paraId="4BAD8BBD" w14:textId="5BD6BF21" w:rsidR="00664946" w:rsidRPr="00664946" w:rsidRDefault="00000000" w:rsidP="00664946">
            <w:pPr>
              <w:pStyle w:val="a5"/>
              <w:ind w:left="80" w:right="80" w:firstLine="480"/>
              <w:divId w:val="1261258623"/>
              <w:rPr>
                <w:rFonts w:ascii="字魂105号-简雅黑" w:eastAsia="字魂105号-简雅黑" w:hint="eastAsia"/>
                <w:sz w:val="27"/>
                <w:szCs w:val="27"/>
              </w:rPr>
            </w:pPr>
            <w:r w:rsidRPr="00664946">
              <w:rPr>
                <w:rFonts w:ascii="字魂105号-简雅黑" w:eastAsia="字魂105号-简雅黑" w:hint="eastAsia"/>
                <w:sz w:val="27"/>
                <w:szCs w:val="27"/>
              </w:rPr>
              <w:t>在本次 SITP 项目中，我们团队围绕视频转帧、大模型图像分析、多传感器融合等核心算法开展设计与实践，在技术实操、问题解决、团队协作中积累了宝贵经验，实现了理论与实践的深度融合，也收获了全方位的成长。</w:t>
            </w:r>
          </w:p>
          <w:p w14:paraId="09D53ACE" w14:textId="77777777" w:rsidR="00EB2484" w:rsidRPr="00664946" w:rsidRDefault="00000000" w:rsidP="00664946">
            <w:pPr>
              <w:pStyle w:val="a5"/>
              <w:ind w:left="80" w:right="80" w:firstLine="480"/>
              <w:divId w:val="56319274"/>
              <w:rPr>
                <w:rFonts w:ascii="字魂105号-简雅黑" w:eastAsia="字魂105号-简雅黑" w:hint="eastAsia"/>
                <w:sz w:val="27"/>
                <w:szCs w:val="27"/>
              </w:rPr>
            </w:pPr>
            <w:r w:rsidRPr="00664946">
              <w:rPr>
                <w:rFonts w:ascii="字魂105号-简雅黑" w:eastAsia="字魂105号-简雅黑" w:hint="eastAsia"/>
                <w:sz w:val="27"/>
                <w:szCs w:val="27"/>
              </w:rPr>
              <w:t>在技术能力上，团队成员各有分工、互补共进，均实现了专业能力的显著提升。我们掌握了视频转帧算法设计方法，通过Docker Desktop+Open WebUI 本地部署 qwen3-VL 模型，优化提示词并构建编码字典，实现驾驶环境信息的数字化量化输出；成功复IMU、GNSS、Camera 多传感器融合算法，学会用 Matlab 处理融合数据并完成可视化分析，同时调研DeepSeek、Kwai Keye-VL 等多款大模型，明晰了不同模型的架构、部署要求与场景适配性，掌握了大模型选型与本地部署的核心要点。</w:t>
            </w:r>
          </w:p>
          <w:p w14:paraId="543DB2B2" w14:textId="77777777" w:rsidR="00EB2484" w:rsidRPr="00664946" w:rsidRDefault="00000000" w:rsidP="00664946">
            <w:pPr>
              <w:pStyle w:val="a5"/>
              <w:ind w:left="80" w:right="80" w:firstLine="480"/>
              <w:divId w:val="846333042"/>
              <w:rPr>
                <w:rFonts w:ascii="字魂105号-简雅黑" w:eastAsia="字魂105号-简雅黑" w:hint="eastAsia"/>
                <w:sz w:val="27"/>
                <w:szCs w:val="27"/>
              </w:rPr>
            </w:pPr>
            <w:r w:rsidRPr="00664946">
              <w:rPr>
                <w:rFonts w:ascii="字魂105号-简雅黑" w:eastAsia="字魂105号-简雅黑" w:hint="eastAsia"/>
                <w:sz w:val="27"/>
                <w:szCs w:val="27"/>
              </w:rPr>
              <w:t>项目推进中，我们直面多传感器融合的卡尔曼滤波自适应权重调试、大模型接口集成等难题，共同搭建 Carla 仿真平台探索解决方案，将复杂任务拆解为模块化步骤逐一突破，逐步建立起 “发现问题 - 分析问题 - 设计方案 - 验证优化” 的工程化思维，提升了团队解决复杂技术问题的能力。</w:t>
            </w:r>
          </w:p>
          <w:p w14:paraId="5DFD49E7" w14:textId="77777777" w:rsidR="00EB2484" w:rsidRPr="00664946" w:rsidRDefault="00000000" w:rsidP="00664946">
            <w:pPr>
              <w:pStyle w:val="a5"/>
              <w:ind w:left="80" w:right="80" w:firstLine="480"/>
              <w:divId w:val="289941614"/>
              <w:rPr>
                <w:rFonts w:ascii="字魂105号-简雅黑" w:eastAsia="字魂105号-简雅黑" w:hint="eastAsia"/>
                <w:sz w:val="27"/>
                <w:szCs w:val="27"/>
              </w:rPr>
            </w:pPr>
            <w:r w:rsidRPr="00664946">
              <w:rPr>
                <w:rFonts w:ascii="字魂105号-简雅黑" w:eastAsia="字魂105号-简雅黑" w:hint="eastAsia"/>
                <w:sz w:val="27"/>
                <w:szCs w:val="27"/>
              </w:rPr>
              <w:t>作为团队，我们深刻体会到协作与沟通的重要性。各模块数据对接、技术衔接的过程中，我们通过定期同步进度、共享问题难点，实现了高效配合，不同专业视角的想法碰撞也为问题解决提供了更多思路，让我们明白团队协作是推进复杂项目的核心保障。同时，我们也认识到理论与实践结合的重要性，课本知识为实践奠定基础，而实际操作中的调试与探索，让我们对技术核心应用逻辑的理解变得更为深刻。</w:t>
            </w:r>
          </w:p>
          <w:p w14:paraId="59090AB1" w14:textId="77777777" w:rsidR="00EB2484" w:rsidRPr="00664946" w:rsidRDefault="00000000" w:rsidP="00664946">
            <w:pPr>
              <w:pStyle w:val="a5"/>
              <w:ind w:left="80" w:right="80" w:firstLine="480"/>
              <w:divId w:val="183132032"/>
              <w:rPr>
                <w:rFonts w:ascii="字魂105号-简雅黑" w:eastAsia="字魂105号-简雅黑" w:hint="eastAsia"/>
                <w:sz w:val="27"/>
                <w:szCs w:val="27"/>
              </w:rPr>
            </w:pPr>
            <w:r w:rsidRPr="00664946">
              <w:rPr>
                <w:rFonts w:ascii="字魂105号-简雅黑" w:eastAsia="字魂105号-简雅黑" w:hint="eastAsia"/>
                <w:sz w:val="27"/>
                <w:szCs w:val="27"/>
              </w:rPr>
              <w:lastRenderedPageBreak/>
              <w:t>此次项目让我们不仅收获了技术与思维的成长，更凝聚了团队默契。后续我们会把项目中积累的经验持续运用到学习实践中，不断提升团队的技术实践与创新能力。</w:t>
            </w:r>
          </w:p>
          <w:p w14:paraId="4AEC1818" w14:textId="77777777" w:rsidR="00EB2484" w:rsidRDefault="00000000">
            <w:pPr>
              <w:pStyle w:val="4"/>
              <w:spacing w:before="120" w:beforeAutospacing="0" w:after="120" w:afterAutospacing="0" w:line="400" w:lineRule="atLeast"/>
              <w:ind w:firstLine="480"/>
              <w:textAlignment w:val="center"/>
              <w:divId w:val="337659306"/>
              <w:rPr>
                <w:rFonts w:hint="eastAsia"/>
              </w:rPr>
            </w:pPr>
            <w:r>
              <w:rPr>
                <w:rFonts w:hint="eastAsia"/>
              </w:rPr>
              <w:t xml:space="preserve">5）项目实施的进展情况及取得的创新成果 </w:t>
            </w:r>
          </w:p>
          <w:p w14:paraId="5E652ADB" w14:textId="77777777" w:rsidR="00EB2484" w:rsidRDefault="00000000">
            <w:pPr>
              <w:pStyle w:val="5"/>
              <w:spacing w:before="60" w:beforeAutospacing="0" w:after="60" w:afterAutospacing="0" w:line="480" w:lineRule="atLeast"/>
              <w:ind w:firstLine="480"/>
              <w:divId w:val="512646687"/>
              <w:rPr>
                <w:rFonts w:ascii="仿宋" w:eastAsia="仿宋" w:hAnsi="仿宋" w:hint="eastAsia"/>
                <w:sz w:val="24"/>
                <w:szCs w:val="24"/>
              </w:rPr>
            </w:pPr>
            <w:r>
              <w:rPr>
                <w:rFonts w:ascii="仿宋" w:eastAsia="仿宋" w:hAnsi="仿宋" w:hint="eastAsia"/>
                <w:sz w:val="24"/>
                <w:szCs w:val="24"/>
              </w:rPr>
              <w:t xml:space="preserve">成果简述： </w:t>
            </w:r>
          </w:p>
          <w:p w14:paraId="6A2A011A"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本项目围绕“视觉大语言模型辅助的多传感器融合定位”展开研究，旨在通过大语言模型对车辆驾驶环境的语义理解，动态优化传感器融合权重，提升复杂场景下的定位精度与鲁棒性。</w:t>
            </w:r>
          </w:p>
          <w:p w14:paraId="687931B6" w14:textId="77777777" w:rsidR="00EB2484" w:rsidRPr="00AC4374" w:rsidRDefault="00000000" w:rsidP="00664946">
            <w:pPr>
              <w:pStyle w:val="a6"/>
              <w:ind w:left="420" w:hanging="420"/>
              <w:contextualSpacing/>
              <w:divId w:val="431123602"/>
              <w:rPr>
                <w:rFonts w:hint="eastAsia"/>
                <w:sz w:val="27"/>
                <w:szCs w:val="27"/>
              </w:rPr>
            </w:pPr>
            <w:r w:rsidRPr="00AC4374">
              <w:rPr>
                <w:rFonts w:hint="eastAsia"/>
                <w:sz w:val="27"/>
                <w:szCs w:val="27"/>
              </w:rPr>
              <w:t>一、大语言模型调研与本地部署</w:t>
            </w:r>
          </w:p>
          <w:p w14:paraId="0C750935"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1.1 主流模型对比选型</w:t>
            </w:r>
          </w:p>
          <w:p w14:paraId="00EEF3ED"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项目首先对国内外主流视觉语言模型进行系统性调研，从部署成本、推理速度、场景适配性等多维度进行评估。</w:t>
            </w:r>
          </w:p>
          <w:p w14:paraId="6A106B04"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部分调研报告：</w:t>
            </w:r>
          </w:p>
          <w:p w14:paraId="2B1D8B4B" w14:textId="551CB76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noProof/>
                <w:sz w:val="27"/>
                <w:szCs w:val="27"/>
              </w:rPr>
              <w:drawing>
                <wp:inline distT="0" distB="0" distL="0" distR="0" wp14:anchorId="282C360C" wp14:editId="2AC06615">
                  <wp:extent cx="1109133" cy="1444793"/>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8493" cy="1470012"/>
                          </a:xfrm>
                          <a:prstGeom prst="rect">
                            <a:avLst/>
                          </a:prstGeom>
                          <a:noFill/>
                          <a:ln>
                            <a:noFill/>
                          </a:ln>
                        </pic:spPr>
                      </pic:pic>
                    </a:graphicData>
                  </a:graphic>
                </wp:inline>
              </w:drawing>
            </w:r>
            <w:r w:rsidRPr="00AC4374">
              <w:rPr>
                <w:rFonts w:hint="eastAsia"/>
                <w:noProof/>
                <w:sz w:val="27"/>
                <w:szCs w:val="27"/>
              </w:rPr>
              <w:drawing>
                <wp:inline distT="0" distB="0" distL="0" distR="0" wp14:anchorId="1149709D" wp14:editId="735B2564">
                  <wp:extent cx="1083733" cy="1511939"/>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683" cy="1535586"/>
                          </a:xfrm>
                          <a:prstGeom prst="rect">
                            <a:avLst/>
                          </a:prstGeom>
                          <a:noFill/>
                          <a:ln>
                            <a:noFill/>
                          </a:ln>
                        </pic:spPr>
                      </pic:pic>
                    </a:graphicData>
                  </a:graphic>
                </wp:inline>
              </w:drawing>
            </w:r>
            <w:r w:rsidRPr="00AC4374">
              <w:rPr>
                <w:rFonts w:hint="eastAsia"/>
                <w:noProof/>
                <w:sz w:val="27"/>
                <w:szCs w:val="27"/>
              </w:rPr>
              <w:drawing>
                <wp:inline distT="0" distB="0" distL="0" distR="0" wp14:anchorId="31A05C60" wp14:editId="5C5F6700">
                  <wp:extent cx="1128638" cy="1401233"/>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2940" cy="1418989"/>
                          </a:xfrm>
                          <a:prstGeom prst="rect">
                            <a:avLst/>
                          </a:prstGeom>
                          <a:noFill/>
                          <a:ln>
                            <a:noFill/>
                          </a:ln>
                        </pic:spPr>
                      </pic:pic>
                    </a:graphicData>
                  </a:graphic>
                </wp:inline>
              </w:drawing>
            </w:r>
            <w:r w:rsidRPr="00AC4374">
              <w:rPr>
                <w:rFonts w:hint="eastAsia"/>
                <w:noProof/>
                <w:sz w:val="27"/>
                <w:szCs w:val="27"/>
              </w:rPr>
              <w:drawing>
                <wp:inline distT="0" distB="0" distL="0" distR="0" wp14:anchorId="7D30ED01" wp14:editId="3793FCC1">
                  <wp:extent cx="1010181" cy="1405679"/>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9728" cy="1446793"/>
                          </a:xfrm>
                          <a:prstGeom prst="rect">
                            <a:avLst/>
                          </a:prstGeom>
                          <a:noFill/>
                          <a:ln>
                            <a:noFill/>
                          </a:ln>
                        </pic:spPr>
                      </pic:pic>
                    </a:graphicData>
                  </a:graphic>
                </wp:inline>
              </w:drawing>
            </w:r>
          </w:p>
          <w:p w14:paraId="277593C4"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其中，Qwen3-VL在轻量化部署、推理速度、驾驶场景的物体识别准确率上表现均衡，且支持开源本地部署，并且其改进的Interleaved-MRoPE位置编码和DeepStack多级特征融合架构，能更好地处理图像中的空间关系与遮挡情况，因此，项目最终选择了Qwen3-VL大语言模型进行本地部署。</w:t>
            </w:r>
          </w:p>
          <w:p w14:paraId="64B27FAC"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1.2 Docker容器化部署</w:t>
            </w:r>
          </w:p>
          <w:p w14:paraId="3ACDC797" w14:textId="53D94866" w:rsid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lastRenderedPageBreak/>
              <w:t>为解决环境依赖问题，我们采用Docker Desktop+Open WebUI部署Qwen3-VL模型，配置如下：</w:t>
            </w:r>
          </w:p>
          <w:p w14:paraId="36FC9C39" w14:textId="656CAF40" w:rsidR="00EB2484" w:rsidRPr="00AC4374" w:rsidRDefault="00000000" w:rsidP="00664946">
            <w:pPr>
              <w:spacing w:before="100" w:beforeAutospacing="1" w:after="100" w:afterAutospacing="1"/>
              <w:divId w:val="431123602"/>
              <w:rPr>
                <w:rFonts w:hint="eastAsia"/>
                <w:sz w:val="27"/>
                <w:szCs w:val="27"/>
              </w:rPr>
            </w:pPr>
            <w:r w:rsidRPr="00AC4374">
              <w:rPr>
                <w:rFonts w:hint="eastAsia"/>
                <w:sz w:val="27"/>
                <w:szCs w:val="27"/>
              </w:rPr>
              <w:t> </w:t>
            </w:r>
            <w:r w:rsidRPr="00AC4374">
              <w:rPr>
                <w:rFonts w:hint="eastAsia"/>
                <w:noProof/>
                <w:sz w:val="27"/>
                <w:szCs w:val="27"/>
              </w:rPr>
              <w:drawing>
                <wp:inline distT="0" distB="0" distL="0" distR="0" wp14:anchorId="1E1EC460" wp14:editId="02234EFB">
                  <wp:extent cx="2673350" cy="1746209"/>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5270" cy="1747463"/>
                          </a:xfrm>
                          <a:prstGeom prst="rect">
                            <a:avLst/>
                          </a:prstGeom>
                          <a:noFill/>
                          <a:ln>
                            <a:noFill/>
                          </a:ln>
                        </pic:spPr>
                      </pic:pic>
                    </a:graphicData>
                  </a:graphic>
                </wp:inline>
              </w:drawing>
            </w:r>
          </w:p>
          <w:p w14:paraId="1401F546"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二、数据采集与处理</w:t>
            </w:r>
          </w:p>
          <w:p w14:paraId="2A2B4B9C"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2.1 视频转帧算法实现</w:t>
            </w:r>
          </w:p>
          <w:p w14:paraId="5A005698"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编写视频转成一帧帧图片的工具，支持批量处理车载摄像头录制的MP4文件，按时间戳对齐保存。</w:t>
            </w:r>
          </w:p>
          <w:p w14:paraId="5A06E487"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核心代码展示：</w:t>
            </w:r>
          </w:p>
          <w:p w14:paraId="5579EAAE"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 xml:space="preserve">  </w:t>
            </w:r>
            <w:r w:rsidRPr="00AC4374">
              <w:rPr>
                <w:rFonts w:hint="eastAsia"/>
                <w:noProof/>
                <w:sz w:val="27"/>
                <w:szCs w:val="27"/>
              </w:rPr>
              <w:drawing>
                <wp:inline distT="0" distB="0" distL="0" distR="0" wp14:anchorId="155B6A7A" wp14:editId="6F109180">
                  <wp:extent cx="1987550" cy="1790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7550" cy="1790700"/>
                          </a:xfrm>
                          <a:prstGeom prst="rect">
                            <a:avLst/>
                          </a:prstGeom>
                          <a:noFill/>
                          <a:ln>
                            <a:noFill/>
                          </a:ln>
                        </pic:spPr>
                      </pic:pic>
                    </a:graphicData>
                  </a:graphic>
                </wp:inline>
              </w:drawing>
            </w:r>
          </w:p>
          <w:p w14:paraId="412CF4AB"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运行输出展示：</w:t>
            </w:r>
          </w:p>
          <w:p w14:paraId="51E28E10" w14:textId="158C08E3"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noProof/>
                <w:sz w:val="27"/>
                <w:szCs w:val="27"/>
              </w:rPr>
              <w:lastRenderedPageBreak/>
              <w:drawing>
                <wp:inline distT="0" distB="0" distL="0" distR="0" wp14:anchorId="69AACAC4" wp14:editId="5831B75D">
                  <wp:extent cx="2971800" cy="17272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1800" cy="1727200"/>
                          </a:xfrm>
                          <a:prstGeom prst="rect">
                            <a:avLst/>
                          </a:prstGeom>
                          <a:noFill/>
                          <a:ln>
                            <a:noFill/>
                          </a:ln>
                        </pic:spPr>
                      </pic:pic>
                    </a:graphicData>
                  </a:graphic>
                </wp:inline>
              </w:drawing>
            </w:r>
          </w:p>
          <w:p w14:paraId="7B70CBFC"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2.2 图像数据集建立</w:t>
            </w:r>
          </w:p>
          <w:p w14:paraId="40642122" w14:textId="77777777" w:rsid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针对不同光照、天气及道路场景，构建高质量图像数据集，用于模型微调与测试。</w:t>
            </w:r>
          </w:p>
          <w:p w14:paraId="314E6A06" w14:textId="42F80853" w:rsidR="00EB2484" w:rsidRPr="00AC4374" w:rsidRDefault="00000000" w:rsidP="00664946">
            <w:pPr>
              <w:spacing w:before="100" w:beforeAutospacing="1" w:after="100" w:afterAutospacing="1"/>
              <w:divId w:val="431123602"/>
              <w:rPr>
                <w:rFonts w:hint="eastAsia"/>
                <w:sz w:val="27"/>
                <w:szCs w:val="27"/>
              </w:rPr>
            </w:pPr>
            <w:r w:rsidRPr="00AC4374">
              <w:rPr>
                <w:rFonts w:hint="eastAsia"/>
                <w:sz w:val="27"/>
                <w:szCs w:val="27"/>
              </w:rPr>
              <w:t xml:space="preserve">部分图片展示： </w:t>
            </w:r>
          </w:p>
          <w:p w14:paraId="297F5594" w14:textId="4ADB4CB5" w:rsidR="00EB2484" w:rsidRPr="00AC4374" w:rsidRDefault="00000000" w:rsidP="00664946">
            <w:pPr>
              <w:spacing w:before="100" w:beforeAutospacing="1" w:after="100" w:afterAutospacing="1"/>
              <w:divId w:val="431123602"/>
              <w:rPr>
                <w:rFonts w:hint="eastAsia"/>
                <w:sz w:val="27"/>
                <w:szCs w:val="27"/>
              </w:rPr>
            </w:pPr>
            <w:r w:rsidRPr="00AC4374">
              <w:rPr>
                <w:rFonts w:hint="eastAsia"/>
                <w:sz w:val="27"/>
                <w:szCs w:val="27"/>
              </w:rPr>
              <w:t xml:space="preserve"> </w:t>
            </w:r>
            <w:r w:rsidR="00664946">
              <w:rPr>
                <w:rFonts w:hint="eastAsia"/>
                <w:noProof/>
                <w:sz w:val="27"/>
                <w:szCs w:val="27"/>
              </w:rPr>
              <w:t xml:space="preserve">   </w:t>
            </w:r>
            <w:r w:rsidRPr="00AC4374">
              <w:rPr>
                <w:rFonts w:hint="eastAsia"/>
                <w:noProof/>
                <w:sz w:val="27"/>
                <w:szCs w:val="27"/>
              </w:rPr>
              <w:drawing>
                <wp:inline distT="0" distB="0" distL="0" distR="0" wp14:anchorId="065455C9" wp14:editId="6C6BC22E">
                  <wp:extent cx="2781300" cy="16764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1300" cy="1676400"/>
                          </a:xfrm>
                          <a:prstGeom prst="rect">
                            <a:avLst/>
                          </a:prstGeom>
                          <a:noFill/>
                          <a:ln>
                            <a:noFill/>
                          </a:ln>
                        </pic:spPr>
                      </pic:pic>
                    </a:graphicData>
                  </a:graphic>
                </wp:inline>
              </w:drawing>
            </w:r>
          </w:p>
          <w:p w14:paraId="1502D055"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三、视觉语言模型优化</w:t>
            </w:r>
          </w:p>
          <w:p w14:paraId="27FEFDE2"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3.1 提示词设计与优化</w:t>
            </w:r>
          </w:p>
          <w:p w14:paraId="7C5E98FF"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针对驾驶环境分析任务，设计标准化提示词库，通过重复实验确定最优组合策略，能够较为准确地输出环境语义信息。</w:t>
            </w:r>
          </w:p>
          <w:p w14:paraId="54205CEE" w14:textId="77777777" w:rsidR="00EB2484" w:rsidRPr="00AC4374" w:rsidRDefault="00000000" w:rsidP="00664946">
            <w:pPr>
              <w:spacing w:before="100" w:beforeAutospacing="1" w:after="100" w:afterAutospacing="1"/>
              <w:divId w:val="431123602"/>
              <w:rPr>
                <w:rFonts w:hint="eastAsia"/>
                <w:sz w:val="27"/>
                <w:szCs w:val="27"/>
              </w:rPr>
            </w:pPr>
            <w:r w:rsidRPr="00AC4374">
              <w:rPr>
                <w:rFonts w:hint="eastAsia"/>
                <w:sz w:val="27"/>
                <w:szCs w:val="27"/>
              </w:rPr>
              <w:t>提示词模版部分设计：</w:t>
            </w:r>
          </w:p>
          <w:p w14:paraId="7899FEAF" w14:textId="49963221" w:rsidR="00EB2484" w:rsidRPr="00AC4374" w:rsidRDefault="00000000" w:rsidP="00664946">
            <w:pPr>
              <w:spacing w:before="100" w:beforeAutospacing="1" w:after="100" w:afterAutospacing="1"/>
              <w:ind w:left="480" w:firstLineChars="100" w:firstLine="270"/>
              <w:divId w:val="431123602"/>
              <w:rPr>
                <w:rFonts w:hint="eastAsia"/>
                <w:sz w:val="27"/>
                <w:szCs w:val="27"/>
              </w:rPr>
            </w:pPr>
            <w:r w:rsidRPr="00AC4374">
              <w:rPr>
                <w:rFonts w:hint="eastAsia"/>
                <w:noProof/>
                <w:sz w:val="27"/>
                <w:szCs w:val="27"/>
              </w:rPr>
              <w:lastRenderedPageBreak/>
              <w:drawing>
                <wp:inline distT="0" distB="0" distL="0" distR="0" wp14:anchorId="7D054775" wp14:editId="4E93514F">
                  <wp:extent cx="1498600" cy="15875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8600" cy="1587500"/>
                          </a:xfrm>
                          <a:prstGeom prst="rect">
                            <a:avLst/>
                          </a:prstGeom>
                          <a:noFill/>
                          <a:ln>
                            <a:noFill/>
                          </a:ln>
                        </pic:spPr>
                      </pic:pic>
                    </a:graphicData>
                  </a:graphic>
                </wp:inline>
              </w:drawing>
            </w:r>
          </w:p>
          <w:p w14:paraId="46CC72D0"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3.2 语义信息数字化</w:t>
            </w:r>
          </w:p>
          <w:p w14:paraId="2C5D7D7D"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将模型输出的自然语言描述转化为可量化的特征向量，供后续融合算法模块使用。</w:t>
            </w:r>
          </w:p>
          <w:p w14:paraId="19A3FBC7" w14:textId="77777777" w:rsidR="00EB2484" w:rsidRPr="00AC4374" w:rsidRDefault="00000000" w:rsidP="00664946">
            <w:pPr>
              <w:spacing w:before="100" w:beforeAutospacing="1" w:after="100" w:afterAutospacing="1"/>
              <w:divId w:val="431123602"/>
              <w:rPr>
                <w:rFonts w:hint="eastAsia"/>
                <w:sz w:val="27"/>
                <w:szCs w:val="27"/>
              </w:rPr>
            </w:pPr>
            <w:r w:rsidRPr="00AC4374">
              <w:rPr>
                <w:rFonts w:hint="eastAsia"/>
                <w:sz w:val="27"/>
                <w:szCs w:val="27"/>
              </w:rPr>
              <w:t>数字化结果展示：</w:t>
            </w:r>
          </w:p>
          <w:p w14:paraId="44F8C6BB" w14:textId="340741E8" w:rsidR="00EB2484" w:rsidRPr="00AC4374" w:rsidRDefault="00000000" w:rsidP="00664946">
            <w:pPr>
              <w:spacing w:before="100" w:beforeAutospacing="1" w:after="100" w:afterAutospacing="1"/>
              <w:ind w:firstLine="420"/>
              <w:divId w:val="431123602"/>
              <w:rPr>
                <w:rFonts w:hint="eastAsia"/>
                <w:sz w:val="27"/>
                <w:szCs w:val="27"/>
              </w:rPr>
            </w:pPr>
            <w:r w:rsidRPr="00AC4374">
              <w:rPr>
                <w:rFonts w:hint="eastAsia"/>
                <w:sz w:val="27"/>
                <w:szCs w:val="27"/>
              </w:rPr>
              <w:t> </w:t>
            </w:r>
            <w:r w:rsidRPr="00AC4374">
              <w:rPr>
                <w:rFonts w:hint="eastAsia"/>
                <w:noProof/>
                <w:sz w:val="27"/>
                <w:szCs w:val="27"/>
              </w:rPr>
              <w:drawing>
                <wp:inline distT="0" distB="0" distL="0" distR="0" wp14:anchorId="04A31CA5" wp14:editId="008E8A5C">
                  <wp:extent cx="1778000" cy="13081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8000" cy="1308100"/>
                          </a:xfrm>
                          <a:prstGeom prst="rect">
                            <a:avLst/>
                          </a:prstGeom>
                          <a:noFill/>
                          <a:ln>
                            <a:noFill/>
                          </a:ln>
                        </pic:spPr>
                      </pic:pic>
                    </a:graphicData>
                  </a:graphic>
                </wp:inline>
              </w:drawing>
            </w:r>
          </w:p>
          <w:p w14:paraId="16ECDC29"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四、多传感器融合算法实现</w:t>
            </w:r>
          </w:p>
          <w:p w14:paraId="17C6DDC6"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4.1算法实现整体框架</w:t>
            </w:r>
          </w:p>
          <w:p w14:paraId="4336B658"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本项目以IMU作为高频基础推算核心，GNSS提供全局位置与速度约束，Camera完成局部视觉特征约束，结合轮速计、LiDAR 作为扩展传感器，基于卡尔曼滤波（KF） 构建自适应权重融合框架。整体实现流程为：传感器数据采集与预处理→各传感器独立解算→时间与空间同步→卡尔曼滤波融合与误差修正→定位结果输出与可视化，算法核心逻辑为：以 IMU 机械编排结果作为融合基准，GNSS 通过松组合为系统提供绝对位置修正，解决 IMU 累积漂移；Camera 通过紧耦合构建视觉约束，在 GNSS 失锁场景下弥补 IMU 误差；扩展传感</w:t>
            </w:r>
            <w:r w:rsidRPr="00AC4374">
              <w:rPr>
                <w:rFonts w:hint="eastAsia"/>
                <w:sz w:val="27"/>
                <w:szCs w:val="27"/>
              </w:rPr>
              <w:lastRenderedPageBreak/>
              <w:t>器根据场景需求加入融合体系，最终通过自适应卡尔曼滤波动态分配各传感器权重，输出高精度的位置、速度、姿态信息。</w:t>
            </w:r>
          </w:p>
          <w:p w14:paraId="24FE1767"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4.2核心传感器算法实现</w:t>
            </w:r>
          </w:p>
          <w:p w14:paraId="42D47E32"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4.2.1 IMU（惯性测量单元）算法实现</w:t>
            </w:r>
          </w:p>
          <w:p w14:paraId="6CFA0B58" w14:textId="3DA1070B"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a.核心功能与处理流程</w:t>
            </w:r>
          </w:p>
          <w:p w14:paraId="4F921E3D"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IMU 作为高频基础推算单元，实现载体角速度、线加速度的采集与解算，完成姿态、速度、位置的实时推算，处理流程为：数据读取→预处理→误差建模与补偿→机械编排解算。</w:t>
            </w:r>
          </w:p>
          <w:p w14:paraId="339ED9F6" w14:textId="6597F734"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b.关键代码与算法实现</w:t>
            </w:r>
          </w:p>
          <w:p w14:paraId="701C7700" w14:textId="11F3674D"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1)数据读取与预处理</w:t>
            </w:r>
          </w:p>
          <w:p w14:paraId="0F0E2387"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读取 IMU 原始数据（角速度ω、线加速度a），进行去野值、零均值化处理，核心代码片段如下：</w:t>
            </w:r>
          </w:p>
          <w:p w14:paraId="57A46D6E" w14:textId="41CEAD8B"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775EA989" wp14:editId="059ADCDE">
                  <wp:extent cx="2419350" cy="1301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19350" cy="1301750"/>
                          </a:xfrm>
                          <a:prstGeom prst="rect">
                            <a:avLst/>
                          </a:prstGeom>
                          <a:noFill/>
                          <a:ln>
                            <a:noFill/>
                          </a:ln>
                        </pic:spPr>
                      </pic:pic>
                    </a:graphicData>
                  </a:graphic>
                </wp:inline>
              </w:drawing>
            </w:r>
          </w:p>
          <w:p w14:paraId="5A0707C0" w14:textId="30E48CA8"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2)误差建模与环境补偿</w:t>
            </w:r>
          </w:p>
          <w:p w14:paraId="5AC13514"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建模 IMU 零偏、比例因子等系统误差，同时补偿地球自转、科氏力、重力等环境因素，核心补偿公式为：</w:t>
            </w:r>
          </w:p>
          <w:p w14:paraId="0169E4F1" w14:textId="529DA074"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2117E57A" wp14:editId="3B1A1918">
                  <wp:extent cx="5063627" cy="1263650"/>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1517" cy="1265619"/>
                          </a:xfrm>
                          <a:prstGeom prst="rect">
                            <a:avLst/>
                          </a:prstGeom>
                          <a:noFill/>
                          <a:ln>
                            <a:noFill/>
                          </a:ln>
                        </pic:spPr>
                      </pic:pic>
                    </a:graphicData>
                  </a:graphic>
                </wp:inline>
              </w:drawing>
            </w:r>
          </w:p>
          <w:p w14:paraId="128EC71D" w14:textId="77777777" w:rsid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lastRenderedPageBreak/>
              <w:t>3)机械编排解算</w:t>
            </w:r>
          </w:p>
          <w:p w14:paraId="373E2104" w14:textId="77777777" w:rsid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基于四元数法完成姿态更新，结合积分实现速度与位置推算，</w:t>
            </w:r>
          </w:p>
          <w:p w14:paraId="1F05DDB4" w14:textId="56D151DB" w:rsidR="00EB2484" w:rsidRPr="00AC4374" w:rsidRDefault="00000000" w:rsidP="00664946">
            <w:pPr>
              <w:ind w:right="560"/>
              <w:contextualSpacing/>
              <w:divId w:val="431123602"/>
              <w:rPr>
                <w:rFonts w:hint="eastAsia"/>
                <w:sz w:val="27"/>
                <w:szCs w:val="27"/>
              </w:rPr>
            </w:pPr>
            <w:r w:rsidRPr="00AC4374">
              <w:rPr>
                <w:rFonts w:hint="eastAsia"/>
                <w:sz w:val="27"/>
                <w:szCs w:val="27"/>
              </w:rPr>
              <w:t>姿态更新核心公式：</w:t>
            </w:r>
          </w:p>
          <w:p w14:paraId="4FD7EA5B" w14:textId="5AD920EF"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09D5BC09" wp14:editId="679B53DF">
                  <wp:extent cx="1625600" cy="46990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5600" cy="469900"/>
                          </a:xfrm>
                          <a:prstGeom prst="rect">
                            <a:avLst/>
                          </a:prstGeom>
                          <a:noFill/>
                          <a:ln>
                            <a:noFill/>
                          </a:ln>
                        </pic:spPr>
                      </pic:pic>
                    </a:graphicData>
                  </a:graphic>
                </wp:inline>
              </w:drawing>
            </w:r>
          </w:p>
          <w:p w14:paraId="294689FD" w14:textId="77777777" w:rsidR="00EB2484" w:rsidRPr="00AC4374" w:rsidRDefault="00000000" w:rsidP="00664946">
            <w:pPr>
              <w:spacing w:before="100" w:beforeAutospacing="1" w:after="100" w:afterAutospacing="1"/>
              <w:divId w:val="431123602"/>
              <w:rPr>
                <w:rFonts w:hint="eastAsia"/>
                <w:sz w:val="27"/>
                <w:szCs w:val="27"/>
              </w:rPr>
            </w:pPr>
            <w:r w:rsidRPr="00AC4374">
              <w:rPr>
                <w:rFonts w:hint="eastAsia"/>
                <w:sz w:val="27"/>
                <w:szCs w:val="27"/>
              </w:rPr>
              <w:t>速度与位置更新采用梯形积分：</w:t>
            </w:r>
          </w:p>
          <w:p w14:paraId="7F61C419" w14:textId="4C9D35CD"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4CED9177" wp14:editId="50F25AF2">
                  <wp:extent cx="1543050" cy="7683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43050" cy="768350"/>
                          </a:xfrm>
                          <a:prstGeom prst="rect">
                            <a:avLst/>
                          </a:prstGeom>
                          <a:noFill/>
                          <a:ln>
                            <a:noFill/>
                          </a:ln>
                        </pic:spPr>
                      </pic:pic>
                    </a:graphicData>
                  </a:graphic>
                </wp:inline>
              </w:drawing>
            </w:r>
          </w:p>
          <w:p w14:paraId="64ACF515"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4.2.2 GNSS（全球导航卫星系统）算法实现</w:t>
            </w:r>
          </w:p>
          <w:p w14:paraId="5A430629" w14:textId="4625D137"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a.核心功能与处理流程</w:t>
            </w:r>
          </w:p>
          <w:p w14:paraId="58504370"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GNSS 作为全局约束传感器，提供绝对经纬度高与速度信息，处理流程为：数据读取→有效性过滤→时间同步→松组合卡尔曼观测，核心解决 IMU 推算的累积漂移问题，并为视觉模块完成全局尺度初始化。</w:t>
            </w:r>
          </w:p>
          <w:p w14:paraId="1A37F2C9" w14:textId="33D7F95B"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b.关键代码与算法实现</w:t>
            </w:r>
          </w:p>
          <w:p w14:paraId="6F69CD5A" w14:textId="5098167C"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1)GNSS 数据有效性过滤</w:t>
            </w:r>
          </w:p>
          <w:p w14:paraId="48F7E8B6"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根据卫星颗数、信噪比（SNR）过滤无效 GNSS 数据，核心代码片段如下：</w:t>
            </w:r>
          </w:p>
          <w:p w14:paraId="1981FF4C" w14:textId="75A374AD"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7C97D226" wp14:editId="6765ECA5">
                  <wp:extent cx="3117850" cy="97155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7850" cy="971550"/>
                          </a:xfrm>
                          <a:prstGeom prst="rect">
                            <a:avLst/>
                          </a:prstGeom>
                          <a:noFill/>
                          <a:ln>
                            <a:noFill/>
                          </a:ln>
                        </pic:spPr>
                      </pic:pic>
                    </a:graphicData>
                  </a:graphic>
                </wp:inline>
              </w:drawing>
            </w:r>
          </w:p>
          <w:p w14:paraId="2B2BD8BB" w14:textId="1AC004B0"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2)松组合卡尔曼观测</w:t>
            </w:r>
          </w:p>
          <w:p w14:paraId="4C265AC5"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lastRenderedPageBreak/>
              <w:t>将 GNSS 解算的 ECEF 坐标系位置、ENU 坐标系速度作为卡尔曼滤波的观测值，IMU 推算结果作为预测值，通过卡尔曼增益修正 IMU 误差，观测方程为：</w:t>
            </w:r>
          </w:p>
          <w:p w14:paraId="6B9E2AA7" w14:textId="54D26539"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4C34650F" wp14:editId="4E37FC2F">
                  <wp:extent cx="4745809" cy="7810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3357" cy="783938"/>
                          </a:xfrm>
                          <a:prstGeom prst="rect">
                            <a:avLst/>
                          </a:prstGeom>
                          <a:noFill/>
                          <a:ln>
                            <a:noFill/>
                          </a:ln>
                        </pic:spPr>
                      </pic:pic>
                    </a:graphicData>
                  </a:graphic>
                </wp:inline>
              </w:drawing>
            </w:r>
          </w:p>
          <w:p w14:paraId="2DD727FA"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4.2.3 Camera（相机）算法实现</w:t>
            </w:r>
          </w:p>
          <w:p w14:paraId="32257D75" w14:textId="268226DB"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a.核心功能与处理流程</w:t>
            </w:r>
          </w:p>
          <w:p w14:paraId="634AD0F6"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Camera 作为局部约束传感器，在 GNSS 失锁（室内、隧道等）时弥补 IMU 漂移，处理流程为：图像采集→相机标定→特征提取与追踪→MSCKF 紧耦合→视觉 - IMU 融合，依赖相机 - IMU 外参（旋转、平移）标定结果。</w:t>
            </w:r>
          </w:p>
          <w:p w14:paraId="483F56F1" w14:textId="77777777" w:rsidR="00EB2484" w:rsidRDefault="00000000" w:rsidP="00664946">
            <w:pPr>
              <w:spacing w:before="100" w:beforeAutospacing="1" w:after="100" w:afterAutospacing="1"/>
              <w:ind w:firstLine="480"/>
              <w:divId w:val="431123602"/>
              <w:rPr>
                <w:sz w:val="27"/>
                <w:szCs w:val="27"/>
              </w:rPr>
            </w:pPr>
            <w:r w:rsidRPr="00AC4374">
              <w:rPr>
                <w:rFonts w:hint="eastAsia"/>
                <w:sz w:val="27"/>
                <w:szCs w:val="27"/>
              </w:rPr>
              <w:t>核心融合代码片段：</w:t>
            </w:r>
          </w:p>
          <w:p w14:paraId="66637386" w14:textId="5AF8DC97" w:rsidR="00EB2484" w:rsidRPr="00AC4374" w:rsidRDefault="00F03B42" w:rsidP="00F03B42">
            <w:pPr>
              <w:spacing w:before="100" w:beforeAutospacing="1" w:after="100" w:afterAutospacing="1"/>
              <w:ind w:firstLine="480"/>
              <w:divId w:val="431123602"/>
              <w:rPr>
                <w:rFonts w:hint="eastAsia"/>
                <w:sz w:val="27"/>
                <w:szCs w:val="27"/>
              </w:rPr>
            </w:pPr>
            <w:r w:rsidRPr="00F03B42">
              <w:rPr>
                <w:sz w:val="27"/>
                <w:szCs w:val="27"/>
              </w:rPr>
              <w:drawing>
                <wp:inline distT="0" distB="0" distL="0" distR="0" wp14:anchorId="67F0428D" wp14:editId="41FE930C">
                  <wp:extent cx="2789766" cy="1995756"/>
                  <wp:effectExtent l="0" t="0" r="0" b="5080"/>
                  <wp:docPr id="1627822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22801" name=""/>
                          <pic:cNvPicPr/>
                        </pic:nvPicPr>
                        <pic:blipFill>
                          <a:blip r:embed="rId23"/>
                          <a:stretch>
                            <a:fillRect/>
                          </a:stretch>
                        </pic:blipFill>
                        <pic:spPr>
                          <a:xfrm>
                            <a:off x="0" y="0"/>
                            <a:ext cx="2806004" cy="2007372"/>
                          </a:xfrm>
                          <a:prstGeom prst="rect">
                            <a:avLst/>
                          </a:prstGeom>
                        </pic:spPr>
                      </pic:pic>
                    </a:graphicData>
                  </a:graphic>
                </wp:inline>
              </w:drawing>
            </w:r>
          </w:p>
          <w:p w14:paraId="1053D238"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4.3传感器融合算法实现核心部分</w:t>
            </w:r>
          </w:p>
          <w:p w14:paraId="7AB46F74"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融合核心为卡尔曼滤波，权重由传感器噪声特性和观测可靠性动态决定，核心关系为:</w:t>
            </w:r>
          </w:p>
          <w:p w14:paraId="7724AF6C" w14:textId="6CDD6089"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a.传感器观测噪声Qi越小，卡尔曼增益K越大，该传感器对融合结果的权重越高;</w:t>
            </w:r>
          </w:p>
          <w:p w14:paraId="556AACDB" w14:textId="03CD662D"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lastRenderedPageBreak/>
              <w:t>b.系统状态不确定性P越大，卡尔曼增益K越大，传感器权重越高;</w:t>
            </w:r>
          </w:p>
          <w:p w14:paraId="787639AD" w14:textId="79D5904E"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c.权重实时更新，公式为:</w:t>
            </w:r>
          </w:p>
          <w:p w14:paraId="6517E1CF" w14:textId="12B4C57B" w:rsidR="00EB2484" w:rsidRPr="00AC4374" w:rsidRDefault="00000000" w:rsidP="00664946">
            <w:pPr>
              <w:pStyle w:val="a6"/>
              <w:ind w:leftChars="100" w:left="240" w:firstLineChars="200" w:firstLine="540"/>
              <w:contextualSpacing/>
              <w:divId w:val="431123602"/>
              <w:rPr>
                <w:rFonts w:hint="eastAsia"/>
                <w:sz w:val="27"/>
                <w:szCs w:val="27"/>
              </w:rPr>
            </w:pPr>
            <w:r w:rsidRPr="00AC4374">
              <w:rPr>
                <w:rFonts w:hint="eastAsia"/>
                <w:noProof/>
                <w:sz w:val="27"/>
                <w:szCs w:val="27"/>
              </w:rPr>
              <w:drawing>
                <wp:inline distT="0" distB="0" distL="0" distR="0" wp14:anchorId="5A91D5C6" wp14:editId="08AF5BEA">
                  <wp:extent cx="2787162" cy="3429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0245" cy="343279"/>
                          </a:xfrm>
                          <a:prstGeom prst="rect">
                            <a:avLst/>
                          </a:prstGeom>
                          <a:noFill/>
                          <a:ln>
                            <a:noFill/>
                          </a:ln>
                        </pic:spPr>
                      </pic:pic>
                    </a:graphicData>
                  </a:graphic>
                </wp:inline>
              </w:drawing>
            </w:r>
          </w:p>
          <w:p w14:paraId="5D11BC03" w14:textId="3C08CB96"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核心融合代码片段：</w:t>
            </w:r>
          </w:p>
          <w:p w14:paraId="0C6695A3"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 </w:t>
            </w:r>
            <w:r w:rsidRPr="00AC4374">
              <w:rPr>
                <w:rFonts w:hint="eastAsia"/>
                <w:noProof/>
                <w:sz w:val="27"/>
                <w:szCs w:val="27"/>
              </w:rPr>
              <w:drawing>
                <wp:inline distT="0" distB="0" distL="0" distR="0" wp14:anchorId="7BB15E83" wp14:editId="5E83B0DD">
                  <wp:extent cx="2895600" cy="22288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5600" cy="2228850"/>
                          </a:xfrm>
                          <a:prstGeom prst="rect">
                            <a:avLst/>
                          </a:prstGeom>
                          <a:noFill/>
                          <a:ln>
                            <a:noFill/>
                          </a:ln>
                        </pic:spPr>
                      </pic:pic>
                    </a:graphicData>
                  </a:graphic>
                </wp:inline>
              </w:drawing>
            </w:r>
          </w:p>
          <w:p w14:paraId="568739D2"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4.4数据处理与结果可视化</w:t>
            </w:r>
          </w:p>
          <w:p w14:paraId="1CC2228E"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4.4.1 数据处理文件</w:t>
            </w:r>
          </w:p>
          <w:p w14:paraId="5EB45F53"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项目中所有传感器融合结果均保存至navinfo.txt文件，该文件包含核心数据字段：</w:t>
            </w:r>
          </w:p>
          <w:p w14:paraId="48B9E6C4" w14:textId="3166BBB4" w:rsidR="00EB2484" w:rsidRPr="00AC4374" w:rsidRDefault="00AC4374"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4D3BAB4D" wp14:editId="39372A91">
                  <wp:extent cx="2020047" cy="1320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1262" cy="1321594"/>
                          </a:xfrm>
                          <a:prstGeom prst="rect">
                            <a:avLst/>
                          </a:prstGeom>
                          <a:noFill/>
                          <a:ln>
                            <a:noFill/>
                          </a:ln>
                        </pic:spPr>
                      </pic:pic>
                    </a:graphicData>
                  </a:graphic>
                </wp:inline>
              </w:drawing>
            </w:r>
          </w:p>
          <w:p w14:paraId="1ED6D176"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4.4.2 定位结果可视化</w:t>
            </w:r>
          </w:p>
          <w:p w14:paraId="18604301" w14:textId="540F1FF1"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lastRenderedPageBreak/>
              <w:t>基于 Matlab 和 Python完成融合结果的可视化，核心可视化结果如下：</w:t>
            </w:r>
          </w:p>
          <w:p w14:paraId="3FF72BF8" w14:textId="63494255"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a.</w:t>
            </w:r>
            <w:r w:rsidRPr="00AC4374">
              <w:rPr>
                <w:sz w:val="27"/>
                <w:szCs w:val="27"/>
              </w:rPr>
              <w:t xml:space="preserve"> </w:t>
            </w:r>
            <w:r w:rsidRPr="00AC4374">
              <w:rPr>
                <w:rFonts w:hint="eastAsia"/>
                <w:sz w:val="27"/>
                <w:szCs w:val="27"/>
              </w:rPr>
              <w:t>2D 定位轨迹</w:t>
            </w:r>
          </w:p>
          <w:p w14:paraId="32FDCA9F" w14:textId="62746D75"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noProof/>
                <w:sz w:val="27"/>
                <w:szCs w:val="27"/>
              </w:rPr>
              <w:drawing>
                <wp:inline distT="0" distB="0" distL="0" distR="0" wp14:anchorId="50364669" wp14:editId="4D37F9B8">
                  <wp:extent cx="2343150" cy="157480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43150" cy="1574800"/>
                          </a:xfrm>
                          <a:prstGeom prst="rect">
                            <a:avLst/>
                          </a:prstGeom>
                          <a:noFill/>
                          <a:ln>
                            <a:noFill/>
                          </a:ln>
                        </pic:spPr>
                      </pic:pic>
                    </a:graphicData>
                  </a:graphic>
                </wp:inline>
              </w:drawing>
            </w:r>
          </w:p>
          <w:p w14:paraId="4D53003D" w14:textId="279803E3"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b.行驶速度变化曲线</w:t>
            </w:r>
          </w:p>
          <w:p w14:paraId="2CCEA00B" w14:textId="7ABC0480"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noProof/>
                <w:sz w:val="27"/>
                <w:szCs w:val="27"/>
              </w:rPr>
              <w:drawing>
                <wp:inline distT="0" distB="0" distL="0" distR="0" wp14:anchorId="7773DDEF" wp14:editId="33160EB7">
                  <wp:extent cx="2355850" cy="1441450"/>
                  <wp:effectExtent l="0" t="0" r="635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55850" cy="1441450"/>
                          </a:xfrm>
                          <a:prstGeom prst="rect">
                            <a:avLst/>
                          </a:prstGeom>
                          <a:noFill/>
                          <a:ln>
                            <a:noFill/>
                          </a:ln>
                        </pic:spPr>
                      </pic:pic>
                    </a:graphicData>
                  </a:graphic>
                </wp:inline>
              </w:drawing>
            </w:r>
          </w:p>
          <w:p w14:paraId="0DDE8AC9" w14:textId="0DD9E1E7"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c.航向角变化曲线</w:t>
            </w:r>
          </w:p>
          <w:p w14:paraId="2F0381CE" w14:textId="1A059B70"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noProof/>
                <w:sz w:val="27"/>
                <w:szCs w:val="27"/>
              </w:rPr>
              <w:drawing>
                <wp:inline distT="0" distB="0" distL="0" distR="0" wp14:anchorId="703F43BE" wp14:editId="4616B1E1">
                  <wp:extent cx="2501900" cy="159385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1900" cy="1593850"/>
                          </a:xfrm>
                          <a:prstGeom prst="rect">
                            <a:avLst/>
                          </a:prstGeom>
                          <a:noFill/>
                          <a:ln>
                            <a:noFill/>
                          </a:ln>
                        </pic:spPr>
                      </pic:pic>
                    </a:graphicData>
                  </a:graphic>
                </wp:inline>
              </w:drawing>
            </w:r>
          </w:p>
          <w:p w14:paraId="34977FCC" w14:textId="6664793A"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d.海拔高度变化曲线</w:t>
            </w:r>
          </w:p>
          <w:p w14:paraId="009DD4C7" w14:textId="00EA1A76"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noProof/>
                <w:sz w:val="27"/>
                <w:szCs w:val="27"/>
              </w:rPr>
              <w:drawing>
                <wp:inline distT="0" distB="0" distL="0" distR="0" wp14:anchorId="6FB2E744" wp14:editId="3D5F1670">
                  <wp:extent cx="2724150" cy="17208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24150" cy="1720850"/>
                          </a:xfrm>
                          <a:prstGeom prst="rect">
                            <a:avLst/>
                          </a:prstGeom>
                          <a:noFill/>
                          <a:ln>
                            <a:noFill/>
                          </a:ln>
                        </pic:spPr>
                      </pic:pic>
                    </a:graphicData>
                  </a:graphic>
                </wp:inline>
              </w:drawing>
            </w:r>
          </w:p>
          <w:p w14:paraId="41F87431" w14:textId="378B9544"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lastRenderedPageBreak/>
              <w:t>e.相机特征追踪效果</w:t>
            </w:r>
          </w:p>
          <w:p w14:paraId="60E6666A" w14:textId="3005E2A8"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noProof/>
                <w:sz w:val="27"/>
                <w:szCs w:val="27"/>
              </w:rPr>
              <w:drawing>
                <wp:inline distT="0" distB="0" distL="0" distR="0" wp14:anchorId="03EC8E8C" wp14:editId="25254BC1">
                  <wp:extent cx="2660650" cy="1981200"/>
                  <wp:effectExtent l="0" t="0" r="635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60650" cy="1981200"/>
                          </a:xfrm>
                          <a:prstGeom prst="rect">
                            <a:avLst/>
                          </a:prstGeom>
                          <a:noFill/>
                          <a:ln>
                            <a:noFill/>
                          </a:ln>
                        </pic:spPr>
                      </pic:pic>
                    </a:graphicData>
                  </a:graphic>
                </wp:inline>
              </w:drawing>
            </w:r>
          </w:p>
          <w:p w14:paraId="01F3CA47"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左下角：如当前帧号、时间戳、特征点总数（point number）和追踪成功率（track_rate）</w:t>
            </w:r>
          </w:p>
          <w:p w14:paraId="00A3AA23"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4.5 算法实现关键问题与解决方法</w:t>
            </w:r>
          </w:p>
          <w:p w14:paraId="46147E22" w14:textId="2C83FCB9"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a.</w:t>
            </w:r>
            <w:r w:rsidRPr="00AC4374">
              <w:rPr>
                <w:sz w:val="27"/>
                <w:szCs w:val="27"/>
              </w:rPr>
              <w:t xml:space="preserve"> </w:t>
            </w:r>
            <w:r w:rsidRPr="00AC4374">
              <w:rPr>
                <w:rFonts w:hint="eastAsia"/>
                <w:sz w:val="27"/>
                <w:szCs w:val="27"/>
              </w:rPr>
              <w:t>IMU 累积漂移问题：通过 GNSS 松组合提供绝对位置修正，Camera 紧耦合提供局部视觉约束，双约束有效抑制 IMU 漂移；</w:t>
            </w:r>
          </w:p>
          <w:p w14:paraId="1B37B7C8" w14:textId="652E7958"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b.传感器时空不同步：以 IMU 为基准进行线性插值时间同步，通过手眼标定完成空间坐标系对齐，同步误差控制在 5ms/0.1°以内；</w:t>
            </w:r>
          </w:p>
          <w:p w14:paraId="43923226" w14:textId="3DD9B361"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c.视觉特征追踪失效：采用 FAST+LK 光流的组合算法，结合特征点过滤机制，保证低纹理场景下的特征追踪成功率；</w:t>
            </w:r>
          </w:p>
          <w:p w14:paraId="5A9AA203" w14:textId="63C36FD8"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d.传感器权重固定化：构建基于卡尔曼增益的自适应权重机制，根据传感器噪声和观测可靠性动态分配权重，提升融合鲁棒性；</w:t>
            </w:r>
          </w:p>
          <w:p w14:paraId="14729D13" w14:textId="504E0D9A" w:rsidR="00EB2484" w:rsidRPr="00AC4374" w:rsidRDefault="00000000" w:rsidP="00664946">
            <w:pPr>
              <w:pStyle w:val="a6"/>
              <w:ind w:leftChars="100" w:left="240" w:firstLineChars="100" w:firstLine="270"/>
              <w:contextualSpacing/>
              <w:divId w:val="431123602"/>
              <w:rPr>
                <w:rFonts w:hint="eastAsia"/>
                <w:sz w:val="27"/>
                <w:szCs w:val="27"/>
              </w:rPr>
            </w:pPr>
            <w:r w:rsidRPr="00AC4374">
              <w:rPr>
                <w:rFonts w:hint="eastAsia"/>
                <w:sz w:val="27"/>
                <w:szCs w:val="27"/>
              </w:rPr>
              <w:t>e.</w:t>
            </w:r>
            <w:r w:rsidRPr="00AC4374">
              <w:rPr>
                <w:sz w:val="27"/>
                <w:szCs w:val="27"/>
              </w:rPr>
              <w:t xml:space="preserve"> </w:t>
            </w:r>
            <w:r w:rsidRPr="00AC4374">
              <w:rPr>
                <w:rFonts w:hint="eastAsia"/>
                <w:sz w:val="27"/>
                <w:szCs w:val="27"/>
              </w:rPr>
              <w:t>GNSS 失锁场景适配：当 GNSS 观测无效时，算法自动将 GNSS 权重置 0，以 Camera+IMU 为核心完成融合，保证定位连续性。</w:t>
            </w:r>
          </w:p>
          <w:p w14:paraId="0C009AC7"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五、大模型集成与结果分析</w:t>
            </w:r>
          </w:p>
          <w:p w14:paraId="0E3E729A" w14:textId="77777777" w:rsidR="00EB2484" w:rsidRPr="00AC437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团队基于 GitHub 开源的多传感器融合定位算法框架（Multi_Sensor_Fusion）重构了传感器权重动态调整模块：保留原算法中基于传感器原始指标（GNSS 卫星数、PDOP 值、IMU 零偏等）的权重调整逻辑，创新性引入了视觉大语言模型对车载摄像头采集的图像进行深度语义解析，精准识别光照条件、道路类型、天气变化等</w:t>
            </w:r>
            <w:r w:rsidRPr="00AC4374">
              <w:rPr>
                <w:rFonts w:hint="eastAsia"/>
                <w:sz w:val="27"/>
                <w:szCs w:val="27"/>
              </w:rPr>
              <w:lastRenderedPageBreak/>
              <w:t>环境要素，从而实现对GNSS、IMU等在复杂环境下信号质量变化规律的前瞻性预测，达成多传感器融合权重的自适应优化，显著提升了系统在隧道、恶劣天气等复杂场景下的定位鲁棒性。</w:t>
            </w:r>
          </w:p>
          <w:p w14:paraId="0CBF3B2A" w14:textId="77777777"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sz w:val="27"/>
                <w:szCs w:val="27"/>
              </w:rPr>
              <w:t>部分结果对比：</w:t>
            </w:r>
          </w:p>
          <w:p w14:paraId="6D4A4D11" w14:textId="5D6CBC70" w:rsidR="00EB2484" w:rsidRPr="00AC4374" w:rsidRDefault="00000000" w:rsidP="00664946">
            <w:pPr>
              <w:spacing w:before="100" w:beforeAutospacing="1" w:after="100" w:afterAutospacing="1"/>
              <w:ind w:firstLine="480"/>
              <w:divId w:val="431123602"/>
              <w:rPr>
                <w:rFonts w:hint="eastAsia"/>
                <w:sz w:val="27"/>
                <w:szCs w:val="27"/>
              </w:rPr>
            </w:pPr>
            <w:r w:rsidRPr="00AC4374">
              <w:rPr>
                <w:rFonts w:hint="eastAsia"/>
                <w:noProof/>
                <w:sz w:val="27"/>
                <w:szCs w:val="27"/>
              </w:rPr>
              <w:drawing>
                <wp:inline distT="0" distB="0" distL="0" distR="0" wp14:anchorId="22D7FC1D" wp14:editId="532A52AA">
                  <wp:extent cx="2247900" cy="1610436"/>
                  <wp:effectExtent l="0" t="0" r="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51037" cy="1612683"/>
                          </a:xfrm>
                          <a:prstGeom prst="rect">
                            <a:avLst/>
                          </a:prstGeom>
                          <a:noFill/>
                          <a:ln>
                            <a:noFill/>
                          </a:ln>
                        </pic:spPr>
                      </pic:pic>
                    </a:graphicData>
                  </a:graphic>
                </wp:inline>
              </w:drawing>
            </w:r>
          </w:p>
          <w:p w14:paraId="5CDBE386" w14:textId="357F70CA" w:rsidR="00EB2484" w:rsidRDefault="00000000" w:rsidP="00664946">
            <w:pPr>
              <w:spacing w:before="100" w:beforeAutospacing="1" w:after="100" w:afterAutospacing="1"/>
              <w:ind w:firstLineChars="200" w:firstLine="540"/>
              <w:divId w:val="431123602"/>
              <w:rPr>
                <w:rFonts w:hint="eastAsia"/>
                <w:sz w:val="27"/>
                <w:szCs w:val="27"/>
              </w:rPr>
            </w:pPr>
            <w:r w:rsidRPr="00AC4374">
              <w:rPr>
                <w:rFonts w:hint="eastAsia"/>
                <w:sz w:val="27"/>
                <w:szCs w:val="27"/>
              </w:rPr>
              <w:t>经过团队验证，在 GNSS 信号失效的典型复杂场景中，引入视觉大语言模型语义辅助的融合定位算法，相比原开源算法定位误差降低 30% 以上，充分证明本方法可有效提升复杂环境下的定位精度与稳定性。</w:t>
            </w:r>
          </w:p>
          <w:p w14:paraId="043010E1" w14:textId="77777777" w:rsidR="00AC4374" w:rsidRPr="00AC4374" w:rsidRDefault="00AC4374" w:rsidP="00AC4374">
            <w:pPr>
              <w:spacing w:before="100" w:beforeAutospacing="1" w:after="100" w:afterAutospacing="1" w:line="480" w:lineRule="atLeast"/>
              <w:ind w:firstLineChars="200" w:firstLine="540"/>
              <w:divId w:val="431123602"/>
              <w:rPr>
                <w:rFonts w:hint="eastAsia"/>
                <w:sz w:val="27"/>
                <w:szCs w:val="27"/>
              </w:rPr>
            </w:pPr>
          </w:p>
          <w:p w14:paraId="7AB46990" w14:textId="77777777" w:rsidR="00EB2484" w:rsidRDefault="00000000">
            <w:pPr>
              <w:pStyle w:val="5"/>
              <w:spacing w:before="60" w:beforeAutospacing="0" w:after="60" w:afterAutospacing="0" w:line="480" w:lineRule="atLeast"/>
              <w:ind w:firstLine="480"/>
              <w:divId w:val="512646687"/>
              <w:rPr>
                <w:rFonts w:ascii="仿宋" w:eastAsia="仿宋" w:hAnsi="仿宋" w:hint="eastAsia"/>
                <w:sz w:val="24"/>
                <w:szCs w:val="24"/>
              </w:rPr>
            </w:pPr>
            <w:r>
              <w:rPr>
                <w:rFonts w:ascii="仿宋" w:eastAsia="仿宋" w:hAnsi="仿宋" w:hint="eastAsia"/>
                <w:sz w:val="24"/>
                <w:szCs w:val="24"/>
              </w:rPr>
              <w:t xml:space="preserve">论文发表情况： </w:t>
            </w:r>
          </w:p>
          <w:p w14:paraId="7642AA00" w14:textId="77777777" w:rsidR="00EB2484" w:rsidRDefault="00000000">
            <w:pPr>
              <w:spacing w:line="480" w:lineRule="atLeast"/>
              <w:ind w:firstLine="480"/>
              <w:divId w:val="1001204757"/>
              <w:rPr>
                <w:rFonts w:hint="eastAsia"/>
              </w:rPr>
            </w:pPr>
            <w:r>
              <w:rPr>
                <w:rFonts w:hint="eastAsia"/>
                <w:sz w:val="27"/>
                <w:szCs w:val="27"/>
              </w:rPr>
              <w:t>暂无</w:t>
            </w:r>
            <w:r>
              <w:rPr>
                <w:rFonts w:hint="eastAsia"/>
              </w:rPr>
              <w:t xml:space="preserve"> </w:t>
            </w:r>
          </w:p>
          <w:p w14:paraId="7680C964" w14:textId="77777777" w:rsidR="00EB2484" w:rsidRDefault="00000000">
            <w:pPr>
              <w:pStyle w:val="5"/>
              <w:spacing w:before="60" w:beforeAutospacing="0" w:after="60" w:afterAutospacing="0" w:line="480" w:lineRule="atLeast"/>
              <w:ind w:firstLine="480"/>
              <w:divId w:val="512646687"/>
              <w:rPr>
                <w:rFonts w:ascii="仿宋" w:eastAsia="仿宋" w:hAnsi="仿宋" w:hint="eastAsia"/>
                <w:sz w:val="24"/>
                <w:szCs w:val="24"/>
              </w:rPr>
            </w:pPr>
            <w:r>
              <w:rPr>
                <w:rFonts w:ascii="仿宋" w:eastAsia="仿宋" w:hAnsi="仿宋" w:hint="eastAsia"/>
                <w:sz w:val="24"/>
                <w:szCs w:val="24"/>
              </w:rPr>
              <w:t xml:space="preserve">竞赛获奖情况： </w:t>
            </w:r>
          </w:p>
          <w:p w14:paraId="45BB0A39" w14:textId="77777777" w:rsidR="00EB2484" w:rsidRDefault="00000000">
            <w:pPr>
              <w:spacing w:line="480" w:lineRule="atLeast"/>
              <w:ind w:firstLine="480"/>
              <w:divId w:val="1102535817"/>
              <w:rPr>
                <w:rFonts w:hint="eastAsia"/>
              </w:rPr>
            </w:pPr>
            <w:r>
              <w:rPr>
                <w:rFonts w:hint="eastAsia"/>
                <w:sz w:val="27"/>
                <w:szCs w:val="27"/>
              </w:rPr>
              <w:t>暂无</w:t>
            </w:r>
            <w:r>
              <w:rPr>
                <w:rFonts w:hint="eastAsia"/>
              </w:rPr>
              <w:t xml:space="preserve"> </w:t>
            </w:r>
          </w:p>
        </w:tc>
      </w:tr>
    </w:tbl>
    <w:p w14:paraId="6A2D03D7" w14:textId="77777777" w:rsidR="00EB2484" w:rsidRDefault="00000000">
      <w:pPr>
        <w:pStyle w:val="4"/>
        <w:keepNext/>
        <w:spacing w:line="600" w:lineRule="atLeast"/>
        <w:textAlignment w:val="center"/>
        <w:divId w:val="1765035608"/>
        <w:rPr>
          <w:rFonts w:ascii="黑体" w:eastAsia="黑体" w:hAnsi="黑体" w:hint="eastAsia"/>
          <w:b w:val="0"/>
          <w:bCs w:val="0"/>
          <w:sz w:val="28"/>
          <w:szCs w:val="28"/>
        </w:rPr>
      </w:pPr>
      <w:r>
        <w:rPr>
          <w:rFonts w:ascii="黑体" w:eastAsia="黑体" w:hAnsi="黑体" w:hint="eastAsia"/>
          <w:b w:val="0"/>
          <w:bCs w:val="0"/>
          <w:sz w:val="28"/>
          <w:szCs w:val="28"/>
        </w:rPr>
        <w:lastRenderedPageBreak/>
        <w:t xml:space="preserve">三、 经费报销情况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EB2484" w14:paraId="04CC2DBD" w14:textId="77777777">
        <w:trPr>
          <w:divId w:val="1114403340"/>
        </w:trPr>
        <w:tc>
          <w:tcPr>
            <w:tcW w:w="0" w:type="auto"/>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hideMark/>
          </w:tcPr>
          <w:p w14:paraId="5BF944AB" w14:textId="77777777" w:rsidR="00EB2484" w:rsidRDefault="00000000">
            <w:pPr>
              <w:spacing w:line="480" w:lineRule="atLeast"/>
              <w:ind w:firstLine="480"/>
              <w:divId w:val="2081755985"/>
              <w:rPr>
                <w:rFonts w:hint="eastAsia"/>
              </w:rPr>
            </w:pPr>
            <w:r>
              <w:rPr>
                <w:rFonts w:hint="eastAsia"/>
                <w:sz w:val="27"/>
                <w:szCs w:val="27"/>
              </w:rPr>
              <w:t>暂无</w:t>
            </w:r>
            <w:r>
              <w:rPr>
                <w:rFonts w:hint="eastAsia"/>
              </w:rPr>
              <w:t xml:space="preserve"> </w:t>
            </w:r>
          </w:p>
        </w:tc>
      </w:tr>
    </w:tbl>
    <w:p w14:paraId="2803686E" w14:textId="77777777" w:rsidR="00EB2484" w:rsidRDefault="00000000">
      <w:pPr>
        <w:pStyle w:val="4"/>
        <w:keepNext/>
        <w:spacing w:line="600" w:lineRule="atLeast"/>
        <w:textAlignment w:val="center"/>
        <w:divId w:val="1514879899"/>
        <w:rPr>
          <w:rFonts w:ascii="黑体" w:eastAsia="黑体" w:hAnsi="黑体" w:hint="eastAsia"/>
          <w:b w:val="0"/>
          <w:bCs w:val="0"/>
          <w:sz w:val="28"/>
          <w:szCs w:val="28"/>
        </w:rPr>
      </w:pPr>
      <w:r>
        <w:rPr>
          <w:rFonts w:ascii="黑体" w:eastAsia="黑体" w:hAnsi="黑体" w:hint="eastAsia"/>
          <w:b w:val="0"/>
          <w:bCs w:val="0"/>
          <w:sz w:val="28"/>
          <w:szCs w:val="28"/>
        </w:rPr>
        <w:lastRenderedPageBreak/>
        <w:t xml:space="preserve">四、 项目组成员签名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EB2484" w14:paraId="1A246108" w14:textId="77777777">
        <w:trPr>
          <w:divId w:val="1308511396"/>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5CA035A" w14:textId="77777777" w:rsidR="00EB2484" w:rsidRDefault="00000000">
            <w:pPr>
              <w:divId w:val="822891707"/>
              <w:rPr>
                <w:rFonts w:hint="eastAsia"/>
              </w:rPr>
            </w:pPr>
            <w:r>
              <w:t xml:space="preserve">  </w:t>
            </w:r>
          </w:p>
          <w:p w14:paraId="51EF60CC" w14:textId="77777777" w:rsidR="00EB2484" w:rsidRDefault="00000000">
            <w:pPr>
              <w:divId w:val="636566085"/>
              <w:rPr>
                <w:rFonts w:hint="eastAsia"/>
              </w:rPr>
            </w:pPr>
            <w:r>
              <w:t xml:space="preserve">  </w:t>
            </w:r>
          </w:p>
          <w:p w14:paraId="6761486D" w14:textId="77777777" w:rsidR="00EB2484" w:rsidRDefault="00000000">
            <w:pPr>
              <w:divId w:val="306592657"/>
              <w:rPr>
                <w:rFonts w:hint="eastAsia"/>
              </w:rPr>
            </w:pPr>
            <w:r>
              <w:t xml:space="preserve">  </w:t>
            </w:r>
          </w:p>
        </w:tc>
      </w:tr>
    </w:tbl>
    <w:p w14:paraId="00AB24CF" w14:textId="77777777" w:rsidR="00EB2484" w:rsidRDefault="00000000">
      <w:pPr>
        <w:pStyle w:val="4"/>
        <w:keepNext/>
        <w:spacing w:line="600" w:lineRule="atLeast"/>
        <w:textAlignment w:val="center"/>
        <w:divId w:val="294485097"/>
        <w:rPr>
          <w:rFonts w:ascii="黑体" w:eastAsia="黑体" w:hAnsi="黑体" w:hint="eastAsia"/>
          <w:b w:val="0"/>
          <w:bCs w:val="0"/>
          <w:sz w:val="28"/>
          <w:szCs w:val="28"/>
        </w:rPr>
      </w:pPr>
      <w:r>
        <w:rPr>
          <w:rFonts w:ascii="黑体" w:eastAsia="黑体" w:hAnsi="黑体" w:hint="eastAsia"/>
          <w:b w:val="0"/>
          <w:bCs w:val="0"/>
          <w:sz w:val="28"/>
          <w:szCs w:val="28"/>
        </w:rPr>
        <w:t xml:space="preserve">五、 指导老师结题意见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EB2484" w14:paraId="600FEF39" w14:textId="77777777">
        <w:trPr>
          <w:divId w:val="1375889449"/>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34AA8ABE" w14:textId="77777777" w:rsidR="00EB2484" w:rsidRDefault="00000000">
            <w:pPr>
              <w:divId w:val="151676890"/>
              <w:rPr>
                <w:rFonts w:hint="eastAsia"/>
              </w:rPr>
            </w:pPr>
            <w:r>
              <w:t xml:space="preserve">  </w:t>
            </w:r>
          </w:p>
          <w:p w14:paraId="0D997BD6" w14:textId="77777777" w:rsidR="00EB2484" w:rsidRDefault="00000000">
            <w:pPr>
              <w:jc w:val="right"/>
              <w:divId w:val="1207139540"/>
              <w:rPr>
                <w:rFonts w:ascii="仿宋" w:eastAsia="仿宋" w:hAnsi="仿宋" w:hint="eastAsia"/>
                <w:b/>
                <w:bCs/>
              </w:rPr>
            </w:pPr>
            <w:r>
              <w:rPr>
                <w:rFonts w:ascii="仿宋" w:eastAsia="仿宋" w:hAnsi="仿宋" w:hint="eastAsia"/>
                <w:b/>
                <w:bCs/>
              </w:rPr>
              <w:t>导师签字：</w:t>
            </w:r>
          </w:p>
          <w:p w14:paraId="543067EE" w14:textId="77777777" w:rsidR="00EB2484" w:rsidRDefault="00000000">
            <w:pPr>
              <w:jc w:val="right"/>
              <w:divId w:val="229274054"/>
              <w:rPr>
                <w:rFonts w:ascii="仿宋" w:eastAsia="仿宋" w:hAnsi="仿宋" w:hint="eastAsia"/>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5E594EC6" w14:textId="77777777" w:rsidR="00EB2484" w:rsidRDefault="00000000">
      <w:pPr>
        <w:pStyle w:val="4"/>
        <w:keepNext/>
        <w:spacing w:line="600" w:lineRule="atLeast"/>
        <w:textAlignment w:val="center"/>
        <w:divId w:val="669453039"/>
        <w:rPr>
          <w:rFonts w:ascii="黑体" w:eastAsia="黑体" w:hAnsi="黑体" w:hint="eastAsia"/>
          <w:b w:val="0"/>
          <w:bCs w:val="0"/>
          <w:sz w:val="28"/>
          <w:szCs w:val="28"/>
        </w:rPr>
      </w:pPr>
      <w:r>
        <w:rPr>
          <w:rFonts w:ascii="黑体" w:eastAsia="黑体" w:hAnsi="黑体" w:hint="eastAsia"/>
          <w:b w:val="0"/>
          <w:bCs w:val="0"/>
          <w:sz w:val="28"/>
          <w:szCs w:val="28"/>
        </w:rPr>
        <w:t xml:space="preserve">六、 院系结题意见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EB2484" w14:paraId="3314B8BB" w14:textId="77777777">
        <w:trPr>
          <w:divId w:val="395786889"/>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32FDF71" w14:textId="77777777" w:rsidR="00EB2484" w:rsidRDefault="00000000">
            <w:pPr>
              <w:divId w:val="1843937147"/>
              <w:rPr>
                <w:rFonts w:hint="eastAsia"/>
              </w:rPr>
            </w:pPr>
            <w:r>
              <w:t xml:space="preserve">  </w:t>
            </w:r>
          </w:p>
          <w:p w14:paraId="7E9BBFE6" w14:textId="77777777" w:rsidR="00EB2484" w:rsidRDefault="00000000">
            <w:pPr>
              <w:divId w:val="1974165489"/>
              <w:rPr>
                <w:rFonts w:hint="eastAsia"/>
              </w:rPr>
            </w:pPr>
            <w:r>
              <w:t xml:space="preserve">  </w:t>
            </w:r>
          </w:p>
          <w:p w14:paraId="381DD031" w14:textId="77777777" w:rsidR="00EB2484" w:rsidRDefault="00000000">
            <w:pPr>
              <w:divId w:val="1097939887"/>
              <w:rPr>
                <w:rFonts w:hint="eastAsia"/>
              </w:rPr>
            </w:pPr>
            <w:r>
              <w:t xml:space="preserve">  </w:t>
            </w:r>
          </w:p>
          <w:p w14:paraId="6AC8C888" w14:textId="77777777" w:rsidR="00EB2484" w:rsidRDefault="00000000">
            <w:pPr>
              <w:jc w:val="right"/>
              <w:divId w:val="1342900000"/>
              <w:rPr>
                <w:rFonts w:ascii="仿宋" w:eastAsia="仿宋" w:hAnsi="仿宋" w:hint="eastAsia"/>
                <w:b/>
                <w:bCs/>
              </w:rPr>
            </w:pPr>
            <w:r>
              <w:rPr>
                <w:rFonts w:ascii="仿宋" w:eastAsia="仿宋" w:hAnsi="仿宋" w:hint="eastAsia"/>
                <w:b/>
                <w:bCs/>
              </w:rPr>
              <w:t>教学负责人（签章）：</w:t>
            </w:r>
          </w:p>
          <w:p w14:paraId="33C1F65A" w14:textId="77777777" w:rsidR="00EB2484" w:rsidRDefault="00000000">
            <w:pPr>
              <w:jc w:val="right"/>
              <w:divId w:val="1901166155"/>
              <w:rPr>
                <w:rFonts w:ascii="仿宋" w:eastAsia="仿宋" w:hAnsi="仿宋" w:hint="eastAsia"/>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3CFFB633" w14:textId="77777777" w:rsidR="00EB2484" w:rsidRDefault="00000000">
      <w:pPr>
        <w:pStyle w:val="4"/>
        <w:keepNext/>
        <w:spacing w:line="600" w:lineRule="atLeast"/>
        <w:textAlignment w:val="center"/>
        <w:divId w:val="409037245"/>
        <w:rPr>
          <w:rFonts w:ascii="黑体" w:eastAsia="黑体" w:hAnsi="黑体" w:hint="eastAsia"/>
          <w:b w:val="0"/>
          <w:bCs w:val="0"/>
          <w:sz w:val="28"/>
          <w:szCs w:val="28"/>
        </w:rPr>
      </w:pPr>
      <w:r>
        <w:rPr>
          <w:rFonts w:ascii="黑体" w:eastAsia="黑体" w:hAnsi="黑体" w:hint="eastAsia"/>
          <w:b w:val="0"/>
          <w:bCs w:val="0"/>
          <w:sz w:val="28"/>
          <w:szCs w:val="28"/>
        </w:rPr>
        <w:t xml:space="preserve">七、 学校大学生创新创业训练计划专家组意见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EB2484" w14:paraId="7D8D813A" w14:textId="77777777">
        <w:trPr>
          <w:divId w:val="1063288818"/>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38FD9B51" w14:textId="77777777" w:rsidR="00EB2484" w:rsidRDefault="00000000">
            <w:pPr>
              <w:divId w:val="2043238610"/>
              <w:rPr>
                <w:rFonts w:hint="eastAsia"/>
              </w:rPr>
            </w:pPr>
            <w:r>
              <w:t xml:space="preserve">  </w:t>
            </w:r>
          </w:p>
          <w:p w14:paraId="743C55A1" w14:textId="77777777" w:rsidR="00EB2484" w:rsidRDefault="00000000">
            <w:pPr>
              <w:divId w:val="208567464"/>
              <w:rPr>
                <w:rFonts w:hint="eastAsia"/>
              </w:rPr>
            </w:pPr>
            <w:r>
              <w:t xml:space="preserve">  </w:t>
            </w:r>
          </w:p>
          <w:p w14:paraId="49ADEE35" w14:textId="77777777" w:rsidR="00EB2484" w:rsidRDefault="00000000">
            <w:pPr>
              <w:divId w:val="1813599841"/>
              <w:rPr>
                <w:rFonts w:hint="eastAsia"/>
              </w:rPr>
            </w:pPr>
            <w:r>
              <w:lastRenderedPageBreak/>
              <w:t xml:space="preserve">  </w:t>
            </w:r>
          </w:p>
          <w:p w14:paraId="309856AC" w14:textId="77777777" w:rsidR="00EB2484" w:rsidRDefault="00000000">
            <w:pPr>
              <w:jc w:val="right"/>
              <w:divId w:val="1683359017"/>
              <w:rPr>
                <w:rFonts w:ascii="仿宋" w:eastAsia="仿宋" w:hAnsi="仿宋" w:hint="eastAsia"/>
                <w:b/>
                <w:bCs/>
              </w:rPr>
            </w:pPr>
            <w:r>
              <w:rPr>
                <w:rFonts w:ascii="仿宋" w:eastAsia="仿宋" w:hAnsi="仿宋" w:hint="eastAsia"/>
                <w:b/>
                <w:bCs/>
              </w:rPr>
              <w:t>负责人（签章）：</w:t>
            </w:r>
          </w:p>
          <w:p w14:paraId="5F41E225" w14:textId="77777777" w:rsidR="00EB2484" w:rsidRDefault="00000000">
            <w:pPr>
              <w:jc w:val="right"/>
              <w:divId w:val="60835357"/>
              <w:rPr>
                <w:rFonts w:ascii="仿宋" w:eastAsia="仿宋" w:hAnsi="仿宋" w:hint="eastAsia"/>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tbl>
      <w:tblPr>
        <w:tblW w:w="0" w:type="dxa"/>
        <w:tblCellSpacing w:w="0" w:type="dxa"/>
        <w:tblInd w:w="21600" w:type="dxa"/>
        <w:tblCellMar>
          <w:left w:w="0" w:type="dxa"/>
          <w:right w:w="0" w:type="dxa"/>
        </w:tblCellMar>
        <w:tblLook w:val="04A0" w:firstRow="1" w:lastRow="0" w:firstColumn="1" w:lastColumn="0" w:noHBand="0" w:noVBand="1"/>
      </w:tblPr>
      <w:tblGrid>
        <w:gridCol w:w="2700"/>
        <w:gridCol w:w="91"/>
      </w:tblGrid>
      <w:tr w:rsidR="00EB2484" w14:paraId="73791D47" w14:textId="77777777">
        <w:trPr>
          <w:divId w:val="1754202796"/>
          <w:tblCellSpacing w:w="0" w:type="dxa"/>
        </w:trPr>
        <w:tc>
          <w:tcPr>
            <w:tcW w:w="0" w:type="auto"/>
            <w:vAlign w:val="center"/>
            <w:hideMark/>
          </w:tcPr>
          <w:p w14:paraId="38A37B77" w14:textId="77777777" w:rsidR="00EB2484" w:rsidRDefault="00000000">
            <w:pPr>
              <w:pStyle w:val="a7"/>
              <w:divId w:val="377439677"/>
              <w:rPr>
                <w:rFonts w:hint="eastAsia"/>
              </w:rPr>
            </w:pPr>
            <w:r>
              <w:rPr>
                <w:rFonts w:hint="eastAsia"/>
                <w:noProof/>
              </w:rPr>
              <w:lastRenderedPageBreak/>
              <w:drawing>
                <wp:inline distT="0" distB="0" distL="0" distR="0" wp14:anchorId="4EAFC55A" wp14:editId="4832FC70">
                  <wp:extent cx="1714500" cy="425450"/>
                  <wp:effectExtent l="0" t="0" r="0" b="1270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1714500" cy="425450"/>
                          </a:xfrm>
                          <a:prstGeom prst="rect">
                            <a:avLst/>
                          </a:prstGeom>
                          <a:noFill/>
                          <a:ln>
                            <a:noFill/>
                          </a:ln>
                        </pic:spPr>
                      </pic:pic>
                    </a:graphicData>
                  </a:graphic>
                </wp:inline>
              </w:drawing>
            </w:r>
          </w:p>
        </w:tc>
        <w:tc>
          <w:tcPr>
            <w:tcW w:w="0" w:type="auto"/>
            <w:vAlign w:val="center"/>
            <w:hideMark/>
          </w:tcPr>
          <w:p w14:paraId="72C4658F" w14:textId="77777777" w:rsidR="00EB2484" w:rsidRDefault="00000000">
            <w:pPr>
              <w:pStyle w:val="a3"/>
              <w:jc w:val="center"/>
              <w:divId w:val="129321085"/>
              <w:rPr>
                <w:rFonts w:hint="eastAsia"/>
              </w:rPr>
            </w:pPr>
            <w:r>
              <w:rPr>
                <w:rFonts w:hint="eastAsia"/>
              </w:rPr>
              <w:fldChar w:fldCharType="begin"/>
            </w:r>
            <w:r>
              <w:rPr>
                <w:rFonts w:hint="eastAsia"/>
              </w:rPr>
              <w:instrText>PAGE</w:instrText>
            </w:r>
            <w:r>
              <w:rPr>
                <w:rFonts w:hint="eastAsia"/>
              </w:rPr>
              <w:fldChar w:fldCharType="separate"/>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rPr>
                <w:rFonts w:hint="eastAsia"/>
              </w:rPr>
              <w:fldChar w:fldCharType="end"/>
            </w:r>
            <w:r>
              <w:rPr>
                <w:rFonts w:hint="eastAsia"/>
              </w:rPr>
              <w:t xml:space="preserve"> </w:t>
            </w:r>
          </w:p>
        </w:tc>
      </w:tr>
    </w:tbl>
    <w:p w14:paraId="0865103A" w14:textId="77777777" w:rsidR="00870DEA" w:rsidRDefault="00870DEA">
      <w:pPr>
        <w:divId w:val="1754202796"/>
        <w:rPr>
          <w:rFonts w:hint="eastAsia"/>
        </w:rPr>
      </w:pPr>
    </w:p>
    <w:sectPr w:rsidR="00870DEA">
      <w:headerReference w:type="default" r:id="rId34"/>
      <w:footerReference w:type="default" r:id="rId35"/>
      <w:headerReference w:type="first" r:id="rId36"/>
      <w:footerReference w:type="first" r:id="rId37"/>
      <w:pgSz w:w="12240" w:h="15840"/>
      <w:pgMar w:top="1440" w:right="1440" w:bottom="1440" w:left="1440" w:header="720" w:footer="720" w:gutter="0"/>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D2D41" w14:textId="77777777" w:rsidR="00835256" w:rsidRDefault="00835256">
      <w:pPr>
        <w:rPr>
          <w:rFonts w:hint="eastAsia"/>
        </w:rPr>
      </w:pPr>
      <w:r>
        <w:separator/>
      </w:r>
    </w:p>
  </w:endnote>
  <w:endnote w:type="continuationSeparator" w:id="0">
    <w:p w14:paraId="384795AC" w14:textId="77777777" w:rsidR="00835256" w:rsidRDefault="008352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字魂105号-简雅黑">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45D1" w14:textId="4E63AB5E" w:rsidR="00EB2484" w:rsidRDefault="00000000">
    <w:pPr>
      <w:pStyle w:val="a3"/>
      <w:jc w:val="center"/>
      <w:rPr>
        <w:rFonts w:hint="eastAsia"/>
      </w:rPr>
    </w:pPr>
    <w:r>
      <w:rPr>
        <w:rFonts w:hint="eastAsia"/>
      </w:rPr>
      <w:fldChar w:fldCharType="begin"/>
    </w:r>
    <w:r>
      <w:rPr>
        <w:rFonts w:hint="eastAsia"/>
      </w:rPr>
      <w:instrText>PAGE</w:instrText>
    </w:r>
    <w:r>
      <w:rPr>
        <w:rFonts w:hint="eastAsia"/>
      </w:rPr>
      <w:fldChar w:fldCharType="separate"/>
    </w:r>
    <w:r w:rsidR="00037116">
      <w:rPr>
        <w:rFonts w:hint="eastAsia"/>
        <w:noProof/>
      </w:rPr>
      <w:t>2</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rsidR="00037116">
      <w:rPr>
        <w:rFonts w:hint="eastAsia"/>
        <w:noProof/>
      </w:rPr>
      <w:t>3</w:t>
    </w:r>
    <w:r>
      <w:rPr>
        <w:rFonts w:hint="eastAsia"/>
      </w:rP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0241" w14:textId="7BE3688E" w:rsidR="00EB2484" w:rsidRDefault="00000000">
    <w:pPr>
      <w:pStyle w:val="a3"/>
      <w:jc w:val="center"/>
      <w:rPr>
        <w:rFonts w:hint="eastAsia"/>
      </w:rPr>
    </w:pPr>
    <w:r>
      <w:rPr>
        <w:rFonts w:hint="eastAsia"/>
      </w:rPr>
      <w:fldChar w:fldCharType="begin"/>
    </w:r>
    <w:r>
      <w:rPr>
        <w:rFonts w:hint="eastAsia"/>
      </w:rPr>
      <w:instrText>PAGE</w:instrText>
    </w:r>
    <w:r>
      <w:rPr>
        <w:rFonts w:hint="eastAsia"/>
      </w:rPr>
      <w:fldChar w:fldCharType="separate"/>
    </w:r>
    <w:r w:rsidR="00037116">
      <w:rPr>
        <w:rFonts w:hint="eastAsia"/>
        <w:noProof/>
      </w:rPr>
      <w:t>1</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rsidR="00037116">
      <w:rPr>
        <w:rFonts w:hint="eastAsia"/>
        <w:noProof/>
      </w:rPr>
      <w:t>2</w:t>
    </w:r>
    <w:r>
      <w:rPr>
        <w:rFonts w:hint="eastAsia"/>
      </w:rPr>
      <w:fldChar w:fldCharType="end"/>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C0404" w14:textId="77777777" w:rsidR="00835256" w:rsidRDefault="00835256">
      <w:pPr>
        <w:rPr>
          <w:rFonts w:hint="eastAsia"/>
        </w:rPr>
      </w:pPr>
      <w:r>
        <w:separator/>
      </w:r>
    </w:p>
  </w:footnote>
  <w:footnote w:type="continuationSeparator" w:id="0">
    <w:p w14:paraId="207D49E3" w14:textId="77777777" w:rsidR="00835256" w:rsidRDefault="0083525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0D8E" w14:textId="77777777" w:rsidR="00EB2484" w:rsidRDefault="00000000">
    <w:pPr>
      <w:pStyle w:val="a7"/>
      <w:rPr>
        <w:rFonts w:hint="eastAsia"/>
      </w:rPr>
    </w:pPr>
    <w:r>
      <w:rPr>
        <w:rFonts w:hint="eastAsia"/>
        <w:noProof/>
      </w:rPr>
      <w:drawing>
        <wp:inline distT="0" distB="0" distL="0" distR="0" wp14:anchorId="0B4AC460" wp14:editId="4E5C603B">
          <wp:extent cx="1714500" cy="425450"/>
          <wp:effectExtent l="0" t="0" r="0" b="1270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1">
                    <a:extLst>
                      <a:ext uri="{28A0092B-C50C-407E-A947-70E740481C1C}">
                        <a14:useLocalDpi xmlns:a14="http://schemas.microsoft.com/office/drawing/2010/main" val="0"/>
                      </a:ext>
                    </a:extLst>
                  </a:blip>
                  <a:srcRect/>
                  <a:stretch>
                    <a:fillRect/>
                  </a:stretch>
                </pic:blipFill>
                <pic:spPr bwMode="auto">
                  <a:xfrm>
                    <a:off x="0" y="0"/>
                    <a:ext cx="1714500" cy="4254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7C90" w14:textId="77777777" w:rsidR="00EB2484" w:rsidRDefault="00000000">
    <w:pPr>
      <w:pStyle w:val="a7"/>
      <w:rPr>
        <w:rFonts w:hint="eastAsia"/>
      </w:rPr>
    </w:pPr>
    <w:r>
      <w:rPr>
        <w:rFonts w:hint="eastAsia"/>
        <w:noProof/>
      </w:rPr>
      <w:drawing>
        <wp:inline distT="0" distB="0" distL="0" distR="0" wp14:anchorId="48E48A9B" wp14:editId="02A6279E">
          <wp:extent cx="1714500" cy="425450"/>
          <wp:effectExtent l="0" t="0" r="0" b="1270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1">
                    <a:extLst>
                      <a:ext uri="{28A0092B-C50C-407E-A947-70E740481C1C}">
                        <a14:useLocalDpi xmlns:a14="http://schemas.microsoft.com/office/drawing/2010/main" val="0"/>
                      </a:ext>
                    </a:extLst>
                  </a:blip>
                  <a:srcRect/>
                  <a:stretch>
                    <a:fillRect/>
                  </a:stretch>
                </pic:blipFill>
                <pic:spPr bwMode="auto">
                  <a:xfrm>
                    <a:off x="0" y="0"/>
                    <a:ext cx="1714500" cy="425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206A"/>
    <w:multiLevelType w:val="multilevel"/>
    <w:tmpl w:val="806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C36C3"/>
    <w:multiLevelType w:val="multilevel"/>
    <w:tmpl w:val="0BD6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820956">
    <w:abstractNumId w:val="1"/>
  </w:num>
  <w:num w:numId="2" w16cid:durableId="71546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26"/>
    <w:rsid w:val="00037116"/>
    <w:rsid w:val="000F426F"/>
    <w:rsid w:val="001A0F51"/>
    <w:rsid w:val="001B0C57"/>
    <w:rsid w:val="005024F1"/>
    <w:rsid w:val="00504A26"/>
    <w:rsid w:val="00610071"/>
    <w:rsid w:val="00616572"/>
    <w:rsid w:val="00664946"/>
    <w:rsid w:val="00701386"/>
    <w:rsid w:val="00747EAB"/>
    <w:rsid w:val="00835256"/>
    <w:rsid w:val="00870DEA"/>
    <w:rsid w:val="00AC4374"/>
    <w:rsid w:val="00B01D5B"/>
    <w:rsid w:val="00E42516"/>
    <w:rsid w:val="00EB2484"/>
    <w:rsid w:val="00F03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CDFED"/>
  <w15:chartTrackingRefBased/>
  <w15:docId w15:val="{EF8AFD6F-1213-49E8-A532-2DE86F9D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4">
    <w:name w:val="heading 4"/>
    <w:basedOn w:val="a"/>
    <w:link w:val="40"/>
    <w:uiPriority w:val="9"/>
    <w:qFormat/>
    <w:pPr>
      <w:spacing w:before="100" w:beforeAutospacing="1" w:after="100" w:afterAutospacing="1"/>
      <w:outlineLvl w:val="3"/>
    </w:pPr>
    <w:rPr>
      <w:b/>
      <w:bCs/>
    </w:rPr>
  </w:style>
  <w:style w:type="paragraph" w:styleId="5">
    <w:name w:val="heading 5"/>
    <w:basedOn w:val="a"/>
    <w:link w:val="50"/>
    <w:uiPriority w:val="9"/>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footer"/>
    <w:basedOn w:val="a"/>
    <w:link w:val="a4"/>
    <w:uiPriority w:val="99"/>
    <w:unhideWhenUsed/>
    <w:pPr>
      <w:tabs>
        <w:tab w:val="center" w:pos="4320"/>
        <w:tab w:val="right" w:pos="8640"/>
      </w:tabs>
    </w:pPr>
    <w:rPr>
      <w:rFonts w:ascii="等线" w:eastAsia="等线" w:hAnsi="等线"/>
    </w:rPr>
  </w:style>
  <w:style w:type="character" w:customStyle="1" w:styleId="a4">
    <w:name w:val="页脚 字符"/>
    <w:basedOn w:val="a0"/>
    <w:link w:val="a3"/>
    <w:uiPriority w:val="99"/>
    <w:rPr>
      <w:rFonts w:ascii="宋体" w:eastAsia="宋体" w:hAnsi="宋体" w:cs="宋体"/>
      <w:sz w:val="18"/>
      <w:szCs w:val="18"/>
    </w:rPr>
  </w:style>
  <w:style w:type="paragraph" w:customStyle="1" w:styleId="c-word--empty">
    <w:name w:val="c-word--empty"/>
    <w:basedOn w:val="a"/>
    <w:pPr>
      <w:spacing w:before="100" w:beforeAutospacing="1" w:after="100" w:afterAutospacing="1"/>
      <w:jc w:val="center"/>
    </w:pPr>
    <w:rPr>
      <w:color w:val="DDDDDD"/>
      <w:sz w:val="36"/>
      <w:szCs w:val="36"/>
    </w:rPr>
  </w:style>
  <w:style w:type="paragraph" w:customStyle="1" w:styleId="c-word--title">
    <w:name w:val="c-word--title"/>
    <w:basedOn w:val="a"/>
    <w:pPr>
      <w:jc w:val="center"/>
    </w:pPr>
  </w:style>
  <w:style w:type="paragraph" w:customStyle="1" w:styleId="text-center">
    <w:name w:val="text-center"/>
    <w:basedOn w:val="a"/>
    <w:pPr>
      <w:spacing w:before="100" w:beforeAutospacing="1" w:after="100" w:afterAutospacing="1"/>
      <w:jc w:val="center"/>
    </w:pPr>
  </w:style>
  <w:style w:type="paragraph" w:customStyle="1" w:styleId="c-jieti-title">
    <w:name w:val="c-jieti-title"/>
    <w:basedOn w:val="a"/>
    <w:pPr>
      <w:spacing w:before="100" w:beforeAutospacing="1" w:after="100" w:afterAutospacing="1"/>
    </w:pPr>
  </w:style>
  <w:style w:type="paragraph" w:customStyle="1" w:styleId="c-jieti-content">
    <w:name w:val="c-jieti-content"/>
    <w:basedOn w:val="a"/>
    <w:pPr>
      <w:spacing w:before="100" w:beforeAutospacing="1" w:after="100" w:afterAutospacing="1"/>
    </w:pPr>
  </w:style>
  <w:style w:type="paragraph" w:customStyle="1" w:styleId="word-logo">
    <w:name w:val="word-logo"/>
    <w:basedOn w:val="a"/>
    <w:pPr>
      <w:spacing w:before="100" w:beforeAutospacing="1" w:after="100" w:afterAutospacing="1"/>
    </w:pPr>
  </w:style>
  <w:style w:type="paragraph" w:customStyle="1" w:styleId="word-title1">
    <w:name w:val="word-title1"/>
    <w:basedOn w:val="a"/>
    <w:pPr>
      <w:spacing w:before="100" w:beforeAutospacing="1" w:after="100" w:afterAutospacing="1"/>
    </w:pPr>
  </w:style>
  <w:style w:type="paragraph" w:customStyle="1" w:styleId="c-base-info-title">
    <w:name w:val="c-base-info-title"/>
    <w:basedOn w:val="a"/>
    <w:pPr>
      <w:spacing w:before="100" w:beforeAutospacing="1" w:after="100" w:afterAutospacing="1"/>
    </w:pPr>
  </w:style>
  <w:style w:type="paragraph" w:customStyle="1" w:styleId="c-base-info-content">
    <w:name w:val="c-base-info-content"/>
    <w:basedOn w:val="a"/>
    <w:pPr>
      <w:spacing w:before="100" w:beforeAutospacing="1" w:after="100" w:afterAutospacing="1"/>
    </w:pPr>
  </w:style>
  <w:style w:type="paragraph" w:customStyle="1" w:styleId="c-yijian-sign">
    <w:name w:val="c-yijian-sign"/>
    <w:basedOn w:val="a"/>
    <w:pPr>
      <w:spacing w:before="100" w:beforeAutospacing="1" w:after="100" w:afterAutospacing="1"/>
    </w:pPr>
  </w:style>
  <w:style w:type="paragraph" w:customStyle="1" w:styleId="c-yijian-content">
    <w:name w:val="c-yijian-content"/>
    <w:basedOn w:val="a"/>
    <w:pPr>
      <w:spacing w:before="100" w:beforeAutospacing="1" w:after="100" w:afterAutospacing="1"/>
    </w:pPr>
  </w:style>
  <w:style w:type="paragraph" w:customStyle="1" w:styleId="c-jieti-child">
    <w:name w:val="c-jieti-child"/>
    <w:basedOn w:val="a"/>
    <w:pPr>
      <w:spacing w:before="100" w:beforeAutospacing="1" w:after="100" w:afterAutospacing="1"/>
    </w:pPr>
  </w:style>
  <w:style w:type="paragraph" w:customStyle="1" w:styleId="c-jieti-child-title">
    <w:name w:val="c-jieti-child-title"/>
    <w:basedOn w:val="a"/>
    <w:pPr>
      <w:spacing w:before="100" w:beforeAutospacing="1" w:after="100" w:afterAutospacing="1"/>
    </w:pPr>
  </w:style>
  <w:style w:type="paragraph" w:customStyle="1" w:styleId="c-jieti-child-content">
    <w:name w:val="c-jieti-child-content"/>
    <w:basedOn w:val="a"/>
    <w:pPr>
      <w:spacing w:before="100" w:beforeAutospacing="1" w:after="100" w:afterAutospacing="1"/>
    </w:pPr>
  </w:style>
  <w:style w:type="paragraph" w:customStyle="1" w:styleId="word-logo1">
    <w:name w:val="word-logo1"/>
    <w:basedOn w:val="a"/>
    <w:pPr>
      <w:spacing w:before="200" w:after="200"/>
      <w:jc w:val="center"/>
    </w:pPr>
  </w:style>
  <w:style w:type="paragraph" w:customStyle="1" w:styleId="word-title11">
    <w:name w:val="word-title11"/>
    <w:basedOn w:val="a"/>
    <w:pPr>
      <w:spacing w:before="200" w:after="400"/>
      <w:jc w:val="center"/>
    </w:pPr>
    <w:rPr>
      <w:rFonts w:ascii="黑体" w:eastAsia="黑体" w:hAnsi="黑体"/>
      <w:sz w:val="52"/>
      <w:szCs w:val="52"/>
    </w:rPr>
  </w:style>
  <w:style w:type="paragraph" w:customStyle="1" w:styleId="c-base-info-title1">
    <w:name w:val="c-base-info-title1"/>
    <w:basedOn w:val="a"/>
    <w:pPr>
      <w:keepNext/>
      <w:spacing w:before="100" w:beforeAutospacing="1" w:after="100" w:afterAutospacing="1" w:line="600" w:lineRule="atLeast"/>
      <w:textAlignment w:val="center"/>
    </w:pPr>
    <w:rPr>
      <w:rFonts w:ascii="黑体" w:eastAsia="黑体" w:hAnsi="黑体"/>
      <w:sz w:val="28"/>
      <w:szCs w:val="28"/>
    </w:rPr>
  </w:style>
  <w:style w:type="paragraph" w:customStyle="1" w:styleId="c-base-info-content1">
    <w:name w:val="c-base-info-content1"/>
    <w:basedOn w:val="a"/>
    <w:pPr>
      <w:spacing w:before="20" w:after="20"/>
    </w:pPr>
  </w:style>
  <w:style w:type="paragraph" w:customStyle="1" w:styleId="c-jieti-title1">
    <w:name w:val="c-jieti-title1"/>
    <w:basedOn w:val="a"/>
    <w:pPr>
      <w:spacing w:before="120" w:after="120" w:line="400" w:lineRule="atLeast"/>
      <w:ind w:firstLine="480"/>
      <w:textAlignment w:val="center"/>
    </w:pPr>
    <w:rPr>
      <w:b/>
      <w:bCs/>
    </w:rPr>
  </w:style>
  <w:style w:type="paragraph" w:customStyle="1" w:styleId="c-jieti-content1">
    <w:name w:val="c-jieti-content1"/>
    <w:basedOn w:val="a"/>
    <w:pPr>
      <w:spacing w:before="240" w:after="480" w:line="480" w:lineRule="atLeast"/>
      <w:ind w:left="80" w:right="80" w:firstLine="480"/>
    </w:pPr>
  </w:style>
  <w:style w:type="paragraph" w:customStyle="1" w:styleId="c-jieti-child1">
    <w:name w:val="c-jieti-child1"/>
    <w:basedOn w:val="a"/>
    <w:pPr>
      <w:spacing w:before="100" w:beforeAutospacing="1" w:after="100" w:afterAutospacing="1"/>
    </w:pPr>
  </w:style>
  <w:style w:type="paragraph" w:customStyle="1" w:styleId="c-jieti-child-title1">
    <w:name w:val="c-jieti-child-title1"/>
    <w:basedOn w:val="a"/>
    <w:pPr>
      <w:spacing w:before="60" w:after="60"/>
      <w:ind w:firstLine="480"/>
    </w:pPr>
    <w:rPr>
      <w:rFonts w:ascii="仿宋" w:eastAsia="仿宋" w:hAnsi="仿宋"/>
    </w:rPr>
  </w:style>
  <w:style w:type="paragraph" w:customStyle="1" w:styleId="c-jieti-child-content1">
    <w:name w:val="c-jieti-child-content1"/>
    <w:basedOn w:val="a"/>
    <w:pPr>
      <w:spacing w:before="60" w:after="60"/>
      <w:ind w:left="480" w:right="480" w:firstLine="480"/>
    </w:pPr>
  </w:style>
  <w:style w:type="paragraph" w:customStyle="1" w:styleId="c-yijian-sign1">
    <w:name w:val="c-yijian-sign1"/>
    <w:basedOn w:val="a"/>
    <w:pPr>
      <w:spacing w:before="240" w:after="40"/>
      <w:ind w:right="800"/>
      <w:jc w:val="right"/>
    </w:pPr>
    <w:rPr>
      <w:rFonts w:ascii="仿宋" w:eastAsia="仿宋" w:hAnsi="仿宋"/>
      <w:b/>
      <w:bCs/>
    </w:rPr>
  </w:style>
  <w:style w:type="paragraph" w:customStyle="1" w:styleId="c-yijian-content1">
    <w:name w:val="c-yijian-content1"/>
    <w:basedOn w:val="a"/>
    <w:pPr>
      <w:spacing w:before="240" w:after="240"/>
      <w:ind w:left="240" w:right="240"/>
    </w:p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paragraph" w:styleId="a5">
    <w:name w:val="Normal (Web)"/>
    <w:basedOn w:val="a"/>
    <w:uiPriority w:val="99"/>
    <w:semiHidden/>
    <w:unhideWhenUsed/>
    <w:pPr>
      <w:spacing w:before="100" w:beforeAutospacing="1" w:after="100" w:afterAutospacing="1"/>
    </w:pPr>
  </w:style>
  <w:style w:type="paragraph" w:styleId="a6">
    <w:name w:val="List Paragraph"/>
    <w:basedOn w:val="a"/>
    <w:uiPriority w:val="34"/>
    <w:qFormat/>
    <w:pPr>
      <w:spacing w:before="100" w:beforeAutospacing="1" w:after="100" w:afterAutospacing="1"/>
    </w:pPr>
  </w:style>
  <w:style w:type="paragraph" w:styleId="a7">
    <w:name w:val="header"/>
    <w:basedOn w:val="a"/>
    <w:link w:val="a8"/>
    <w:uiPriority w:val="99"/>
    <w:unhideWhenUsed/>
    <w:pPr>
      <w:spacing w:before="100" w:beforeAutospacing="1" w:after="100" w:afterAutospacing="1"/>
    </w:pPr>
  </w:style>
  <w:style w:type="character" w:customStyle="1" w:styleId="a8">
    <w:name w:val="页眉 字符"/>
    <w:basedOn w:val="a0"/>
    <w:link w:val="a7"/>
    <w:uiPriority w:val="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202796">
      <w:marLeft w:val="0"/>
      <w:marRight w:val="0"/>
      <w:marTop w:val="0"/>
      <w:marBottom w:val="0"/>
      <w:divBdr>
        <w:top w:val="none" w:sz="0" w:space="0" w:color="auto"/>
        <w:left w:val="none" w:sz="0" w:space="0" w:color="auto"/>
        <w:bottom w:val="none" w:sz="0" w:space="0" w:color="auto"/>
        <w:right w:val="none" w:sz="0" w:space="0" w:color="auto"/>
      </w:divBdr>
      <w:divsChild>
        <w:div w:id="472798561">
          <w:marLeft w:val="0"/>
          <w:marRight w:val="0"/>
          <w:marTop w:val="0"/>
          <w:marBottom w:val="0"/>
          <w:divBdr>
            <w:top w:val="none" w:sz="0" w:space="0" w:color="auto"/>
            <w:left w:val="none" w:sz="0" w:space="0" w:color="auto"/>
            <w:bottom w:val="none" w:sz="0" w:space="0" w:color="auto"/>
            <w:right w:val="none" w:sz="0" w:space="0" w:color="auto"/>
          </w:divBdr>
          <w:divsChild>
            <w:div w:id="1253584192">
              <w:marLeft w:val="0"/>
              <w:marRight w:val="0"/>
              <w:marTop w:val="200"/>
              <w:marBottom w:val="400"/>
              <w:divBdr>
                <w:top w:val="none" w:sz="0" w:space="0" w:color="auto"/>
                <w:left w:val="none" w:sz="0" w:space="0" w:color="auto"/>
                <w:bottom w:val="none" w:sz="0" w:space="0" w:color="auto"/>
                <w:right w:val="none" w:sz="0" w:space="0" w:color="auto"/>
              </w:divBdr>
              <w:divsChild>
                <w:div w:id="638847432">
                  <w:marLeft w:val="0"/>
                  <w:marRight w:val="0"/>
                  <w:marTop w:val="0"/>
                  <w:marBottom w:val="0"/>
                  <w:divBdr>
                    <w:top w:val="none" w:sz="0" w:space="0" w:color="auto"/>
                    <w:left w:val="none" w:sz="0" w:space="0" w:color="auto"/>
                    <w:bottom w:val="none" w:sz="0" w:space="0" w:color="auto"/>
                    <w:right w:val="none" w:sz="0" w:space="0" w:color="auto"/>
                  </w:divBdr>
                </w:div>
              </w:divsChild>
            </w:div>
            <w:div w:id="1344088900">
              <w:marLeft w:val="0"/>
              <w:marRight w:val="0"/>
              <w:marTop w:val="0"/>
              <w:marBottom w:val="0"/>
              <w:divBdr>
                <w:top w:val="none" w:sz="0" w:space="0" w:color="auto"/>
                <w:left w:val="none" w:sz="0" w:space="0" w:color="auto"/>
                <w:bottom w:val="none" w:sz="0" w:space="0" w:color="auto"/>
                <w:right w:val="none" w:sz="0" w:space="0" w:color="auto"/>
              </w:divBdr>
              <w:divsChild>
                <w:div w:id="240719996">
                  <w:marLeft w:val="0"/>
                  <w:marRight w:val="0"/>
                  <w:marTop w:val="20"/>
                  <w:marBottom w:val="20"/>
                  <w:divBdr>
                    <w:top w:val="none" w:sz="0" w:space="0" w:color="auto"/>
                    <w:left w:val="none" w:sz="0" w:space="0" w:color="auto"/>
                    <w:bottom w:val="none" w:sz="0" w:space="0" w:color="auto"/>
                    <w:right w:val="none" w:sz="0" w:space="0" w:color="auto"/>
                  </w:divBdr>
                </w:div>
              </w:divsChild>
            </w:div>
            <w:div w:id="1474104174">
              <w:marLeft w:val="0"/>
              <w:marRight w:val="0"/>
              <w:marTop w:val="0"/>
              <w:marBottom w:val="0"/>
              <w:divBdr>
                <w:top w:val="none" w:sz="0" w:space="0" w:color="auto"/>
                <w:left w:val="none" w:sz="0" w:space="0" w:color="auto"/>
                <w:bottom w:val="none" w:sz="0" w:space="0" w:color="auto"/>
                <w:right w:val="none" w:sz="0" w:space="0" w:color="auto"/>
              </w:divBdr>
              <w:divsChild>
                <w:div w:id="606351549">
                  <w:marLeft w:val="0"/>
                  <w:marRight w:val="0"/>
                  <w:marTop w:val="20"/>
                  <w:marBottom w:val="20"/>
                  <w:divBdr>
                    <w:top w:val="none" w:sz="0" w:space="0" w:color="auto"/>
                    <w:left w:val="none" w:sz="0" w:space="0" w:color="auto"/>
                    <w:bottom w:val="none" w:sz="0" w:space="0" w:color="auto"/>
                    <w:right w:val="none" w:sz="0" w:space="0" w:color="auto"/>
                  </w:divBdr>
                  <w:divsChild>
                    <w:div w:id="2006587501">
                      <w:marLeft w:val="0"/>
                      <w:marRight w:val="0"/>
                      <w:marTop w:val="0"/>
                      <w:marBottom w:val="0"/>
                      <w:divBdr>
                        <w:top w:val="none" w:sz="0" w:space="0" w:color="auto"/>
                        <w:left w:val="none" w:sz="0" w:space="0" w:color="auto"/>
                        <w:bottom w:val="none" w:sz="0" w:space="0" w:color="auto"/>
                        <w:right w:val="none" w:sz="0" w:space="0" w:color="auto"/>
                      </w:divBdr>
                      <w:divsChild>
                        <w:div w:id="1013143631">
                          <w:marLeft w:val="80"/>
                          <w:marRight w:val="80"/>
                          <w:marTop w:val="240"/>
                          <w:marBottom w:val="480"/>
                          <w:divBdr>
                            <w:top w:val="none" w:sz="0" w:space="0" w:color="auto"/>
                            <w:left w:val="none" w:sz="0" w:space="0" w:color="auto"/>
                            <w:bottom w:val="none" w:sz="0" w:space="0" w:color="auto"/>
                            <w:right w:val="none" w:sz="0" w:space="0" w:color="auto"/>
                          </w:divBdr>
                          <w:divsChild>
                            <w:div w:id="438992306">
                              <w:marLeft w:val="0"/>
                              <w:marRight w:val="0"/>
                              <w:marTop w:val="0"/>
                              <w:marBottom w:val="0"/>
                              <w:divBdr>
                                <w:top w:val="none" w:sz="0" w:space="0" w:color="auto"/>
                                <w:left w:val="none" w:sz="0" w:space="0" w:color="auto"/>
                                <w:bottom w:val="none" w:sz="0" w:space="0" w:color="auto"/>
                                <w:right w:val="none" w:sz="0" w:space="0" w:color="auto"/>
                              </w:divBdr>
                              <w:divsChild>
                                <w:div w:id="23874075">
                                  <w:marLeft w:val="480"/>
                                  <w:marRight w:val="480"/>
                                  <w:marTop w:val="60"/>
                                  <w:marBottom w:val="60"/>
                                  <w:divBdr>
                                    <w:top w:val="none" w:sz="0" w:space="0" w:color="auto"/>
                                    <w:left w:val="none" w:sz="0" w:space="0" w:color="auto"/>
                                    <w:bottom w:val="none" w:sz="0" w:space="0" w:color="auto"/>
                                    <w:right w:val="none" w:sz="0" w:space="0" w:color="auto"/>
                                  </w:divBdr>
                                </w:div>
                                <w:div w:id="1465535961">
                                  <w:marLeft w:val="480"/>
                                  <w:marRight w:val="480"/>
                                  <w:marTop w:val="60"/>
                                  <w:marBottom w:val="60"/>
                                  <w:divBdr>
                                    <w:top w:val="none" w:sz="0" w:space="0" w:color="auto"/>
                                    <w:left w:val="none" w:sz="0" w:space="0" w:color="auto"/>
                                    <w:bottom w:val="none" w:sz="0" w:space="0" w:color="auto"/>
                                    <w:right w:val="none" w:sz="0" w:space="0" w:color="auto"/>
                                  </w:divBdr>
                                </w:div>
                              </w:divsChild>
                            </w:div>
                          </w:divsChild>
                        </w:div>
                      </w:divsChild>
                    </w:div>
                    <w:div w:id="1974170104">
                      <w:marLeft w:val="0"/>
                      <w:marRight w:val="0"/>
                      <w:marTop w:val="0"/>
                      <w:marBottom w:val="0"/>
                      <w:divBdr>
                        <w:top w:val="none" w:sz="0" w:space="0" w:color="auto"/>
                        <w:left w:val="none" w:sz="0" w:space="0" w:color="auto"/>
                        <w:bottom w:val="none" w:sz="0" w:space="0" w:color="auto"/>
                        <w:right w:val="none" w:sz="0" w:space="0" w:color="auto"/>
                      </w:divBdr>
                      <w:divsChild>
                        <w:div w:id="372775584">
                          <w:marLeft w:val="80"/>
                          <w:marRight w:val="80"/>
                          <w:marTop w:val="240"/>
                          <w:marBottom w:val="480"/>
                          <w:divBdr>
                            <w:top w:val="none" w:sz="0" w:space="0" w:color="auto"/>
                            <w:left w:val="none" w:sz="0" w:space="0" w:color="auto"/>
                            <w:bottom w:val="none" w:sz="0" w:space="0" w:color="auto"/>
                            <w:right w:val="none" w:sz="0" w:space="0" w:color="auto"/>
                          </w:divBdr>
                        </w:div>
                      </w:divsChild>
                    </w:div>
                    <w:div w:id="290677008">
                      <w:marLeft w:val="0"/>
                      <w:marRight w:val="0"/>
                      <w:marTop w:val="0"/>
                      <w:marBottom w:val="0"/>
                      <w:divBdr>
                        <w:top w:val="none" w:sz="0" w:space="0" w:color="auto"/>
                        <w:left w:val="none" w:sz="0" w:space="0" w:color="auto"/>
                        <w:bottom w:val="none" w:sz="0" w:space="0" w:color="auto"/>
                        <w:right w:val="none" w:sz="0" w:space="0" w:color="auto"/>
                      </w:divBdr>
                      <w:divsChild>
                        <w:div w:id="1927374662">
                          <w:marLeft w:val="80"/>
                          <w:marRight w:val="80"/>
                          <w:marTop w:val="240"/>
                          <w:marBottom w:val="480"/>
                          <w:divBdr>
                            <w:top w:val="none" w:sz="0" w:space="0" w:color="auto"/>
                            <w:left w:val="none" w:sz="0" w:space="0" w:color="auto"/>
                            <w:bottom w:val="none" w:sz="0" w:space="0" w:color="auto"/>
                            <w:right w:val="none" w:sz="0" w:space="0" w:color="auto"/>
                          </w:divBdr>
                        </w:div>
                      </w:divsChild>
                    </w:div>
                    <w:div w:id="1478717945">
                      <w:marLeft w:val="0"/>
                      <w:marRight w:val="0"/>
                      <w:marTop w:val="0"/>
                      <w:marBottom w:val="0"/>
                      <w:divBdr>
                        <w:top w:val="none" w:sz="0" w:space="0" w:color="auto"/>
                        <w:left w:val="none" w:sz="0" w:space="0" w:color="auto"/>
                        <w:bottom w:val="none" w:sz="0" w:space="0" w:color="auto"/>
                        <w:right w:val="none" w:sz="0" w:space="0" w:color="auto"/>
                      </w:divBdr>
                      <w:divsChild>
                        <w:div w:id="684599004">
                          <w:marLeft w:val="80"/>
                          <w:marRight w:val="80"/>
                          <w:marTop w:val="240"/>
                          <w:marBottom w:val="480"/>
                          <w:divBdr>
                            <w:top w:val="none" w:sz="0" w:space="0" w:color="auto"/>
                            <w:left w:val="none" w:sz="0" w:space="0" w:color="auto"/>
                            <w:bottom w:val="none" w:sz="0" w:space="0" w:color="auto"/>
                            <w:right w:val="none" w:sz="0" w:space="0" w:color="auto"/>
                          </w:divBdr>
                          <w:divsChild>
                            <w:div w:id="1492794887">
                              <w:marLeft w:val="0"/>
                              <w:marRight w:val="0"/>
                              <w:marTop w:val="0"/>
                              <w:marBottom w:val="0"/>
                              <w:divBdr>
                                <w:top w:val="none" w:sz="0" w:space="0" w:color="auto"/>
                                <w:left w:val="none" w:sz="0" w:space="0" w:color="auto"/>
                                <w:bottom w:val="none" w:sz="0" w:space="0" w:color="auto"/>
                                <w:right w:val="none" w:sz="0" w:space="0" w:color="auto"/>
                              </w:divBdr>
                              <w:divsChild>
                                <w:div w:id="1261258623">
                                  <w:marLeft w:val="0"/>
                                  <w:marRight w:val="0"/>
                                  <w:marTop w:val="0"/>
                                  <w:marBottom w:val="0"/>
                                  <w:divBdr>
                                    <w:top w:val="none" w:sz="0" w:space="0" w:color="auto"/>
                                    <w:left w:val="none" w:sz="0" w:space="0" w:color="auto"/>
                                    <w:bottom w:val="none" w:sz="0" w:space="0" w:color="auto"/>
                                    <w:right w:val="none" w:sz="0" w:space="0" w:color="auto"/>
                                  </w:divBdr>
                                </w:div>
                                <w:div w:id="56319274">
                                  <w:marLeft w:val="0"/>
                                  <w:marRight w:val="0"/>
                                  <w:marTop w:val="0"/>
                                  <w:marBottom w:val="0"/>
                                  <w:divBdr>
                                    <w:top w:val="none" w:sz="0" w:space="0" w:color="auto"/>
                                    <w:left w:val="none" w:sz="0" w:space="0" w:color="auto"/>
                                    <w:bottom w:val="none" w:sz="0" w:space="0" w:color="auto"/>
                                    <w:right w:val="none" w:sz="0" w:space="0" w:color="auto"/>
                                  </w:divBdr>
                                </w:div>
                                <w:div w:id="846333042">
                                  <w:marLeft w:val="0"/>
                                  <w:marRight w:val="0"/>
                                  <w:marTop w:val="0"/>
                                  <w:marBottom w:val="0"/>
                                  <w:divBdr>
                                    <w:top w:val="none" w:sz="0" w:space="0" w:color="auto"/>
                                    <w:left w:val="none" w:sz="0" w:space="0" w:color="auto"/>
                                    <w:bottom w:val="none" w:sz="0" w:space="0" w:color="auto"/>
                                    <w:right w:val="none" w:sz="0" w:space="0" w:color="auto"/>
                                  </w:divBdr>
                                </w:div>
                                <w:div w:id="289941614">
                                  <w:marLeft w:val="0"/>
                                  <w:marRight w:val="0"/>
                                  <w:marTop w:val="0"/>
                                  <w:marBottom w:val="0"/>
                                  <w:divBdr>
                                    <w:top w:val="none" w:sz="0" w:space="0" w:color="auto"/>
                                    <w:left w:val="none" w:sz="0" w:space="0" w:color="auto"/>
                                    <w:bottom w:val="none" w:sz="0" w:space="0" w:color="auto"/>
                                    <w:right w:val="none" w:sz="0" w:space="0" w:color="auto"/>
                                  </w:divBdr>
                                </w:div>
                                <w:div w:id="1831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659306">
                      <w:marLeft w:val="0"/>
                      <w:marRight w:val="0"/>
                      <w:marTop w:val="0"/>
                      <w:marBottom w:val="0"/>
                      <w:divBdr>
                        <w:top w:val="none" w:sz="0" w:space="0" w:color="auto"/>
                        <w:left w:val="none" w:sz="0" w:space="0" w:color="auto"/>
                        <w:bottom w:val="none" w:sz="0" w:space="0" w:color="auto"/>
                        <w:right w:val="none" w:sz="0" w:space="0" w:color="auto"/>
                      </w:divBdr>
                      <w:divsChild>
                        <w:div w:id="512646687">
                          <w:marLeft w:val="0"/>
                          <w:marRight w:val="0"/>
                          <w:marTop w:val="0"/>
                          <w:marBottom w:val="0"/>
                          <w:divBdr>
                            <w:top w:val="none" w:sz="0" w:space="0" w:color="auto"/>
                            <w:left w:val="none" w:sz="0" w:space="0" w:color="auto"/>
                            <w:bottom w:val="none" w:sz="0" w:space="0" w:color="auto"/>
                            <w:right w:val="none" w:sz="0" w:space="0" w:color="auto"/>
                          </w:divBdr>
                          <w:divsChild>
                            <w:div w:id="431123602">
                              <w:marLeft w:val="480"/>
                              <w:marRight w:val="480"/>
                              <w:marTop w:val="60"/>
                              <w:marBottom w:val="60"/>
                              <w:divBdr>
                                <w:top w:val="none" w:sz="0" w:space="0" w:color="auto"/>
                                <w:left w:val="none" w:sz="0" w:space="0" w:color="auto"/>
                                <w:bottom w:val="none" w:sz="0" w:space="0" w:color="auto"/>
                                <w:right w:val="none" w:sz="0" w:space="0" w:color="auto"/>
                              </w:divBdr>
                            </w:div>
                            <w:div w:id="1001204757">
                              <w:marLeft w:val="480"/>
                              <w:marRight w:val="480"/>
                              <w:marTop w:val="60"/>
                              <w:marBottom w:val="60"/>
                              <w:divBdr>
                                <w:top w:val="none" w:sz="0" w:space="0" w:color="auto"/>
                                <w:left w:val="none" w:sz="0" w:space="0" w:color="auto"/>
                                <w:bottom w:val="none" w:sz="0" w:space="0" w:color="auto"/>
                                <w:right w:val="none" w:sz="0" w:space="0" w:color="auto"/>
                              </w:divBdr>
                            </w:div>
                            <w:div w:id="1102535817">
                              <w:marLeft w:val="480"/>
                              <w:marRight w:val="48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765035608">
              <w:marLeft w:val="0"/>
              <w:marRight w:val="0"/>
              <w:marTop w:val="0"/>
              <w:marBottom w:val="0"/>
              <w:divBdr>
                <w:top w:val="none" w:sz="0" w:space="0" w:color="auto"/>
                <w:left w:val="none" w:sz="0" w:space="0" w:color="auto"/>
                <w:bottom w:val="none" w:sz="0" w:space="0" w:color="auto"/>
                <w:right w:val="none" w:sz="0" w:space="0" w:color="auto"/>
              </w:divBdr>
              <w:divsChild>
                <w:div w:id="1114403340">
                  <w:marLeft w:val="0"/>
                  <w:marRight w:val="0"/>
                  <w:marTop w:val="20"/>
                  <w:marBottom w:val="20"/>
                  <w:divBdr>
                    <w:top w:val="none" w:sz="0" w:space="0" w:color="auto"/>
                    <w:left w:val="none" w:sz="0" w:space="0" w:color="auto"/>
                    <w:bottom w:val="none" w:sz="0" w:space="0" w:color="auto"/>
                    <w:right w:val="none" w:sz="0" w:space="0" w:color="auto"/>
                  </w:divBdr>
                  <w:divsChild>
                    <w:div w:id="446438128">
                      <w:marLeft w:val="0"/>
                      <w:marRight w:val="0"/>
                      <w:marTop w:val="0"/>
                      <w:marBottom w:val="0"/>
                      <w:divBdr>
                        <w:top w:val="none" w:sz="0" w:space="0" w:color="auto"/>
                        <w:left w:val="none" w:sz="0" w:space="0" w:color="auto"/>
                        <w:bottom w:val="none" w:sz="0" w:space="0" w:color="auto"/>
                        <w:right w:val="none" w:sz="0" w:space="0" w:color="auto"/>
                      </w:divBdr>
                      <w:divsChild>
                        <w:div w:id="2081755985">
                          <w:marLeft w:val="80"/>
                          <w:marRight w:val="80"/>
                          <w:marTop w:val="240"/>
                          <w:marBottom w:val="480"/>
                          <w:divBdr>
                            <w:top w:val="none" w:sz="0" w:space="0" w:color="auto"/>
                            <w:left w:val="none" w:sz="0" w:space="0" w:color="auto"/>
                            <w:bottom w:val="none" w:sz="0" w:space="0" w:color="auto"/>
                            <w:right w:val="none" w:sz="0" w:space="0" w:color="auto"/>
                          </w:divBdr>
                        </w:div>
                      </w:divsChild>
                    </w:div>
                  </w:divsChild>
                </w:div>
              </w:divsChild>
            </w:div>
            <w:div w:id="1514879899">
              <w:marLeft w:val="0"/>
              <w:marRight w:val="0"/>
              <w:marTop w:val="0"/>
              <w:marBottom w:val="0"/>
              <w:divBdr>
                <w:top w:val="none" w:sz="0" w:space="0" w:color="auto"/>
                <w:left w:val="none" w:sz="0" w:space="0" w:color="auto"/>
                <w:bottom w:val="none" w:sz="0" w:space="0" w:color="auto"/>
                <w:right w:val="none" w:sz="0" w:space="0" w:color="auto"/>
              </w:divBdr>
              <w:divsChild>
                <w:div w:id="1308511396">
                  <w:marLeft w:val="0"/>
                  <w:marRight w:val="0"/>
                  <w:marTop w:val="20"/>
                  <w:marBottom w:val="20"/>
                  <w:divBdr>
                    <w:top w:val="none" w:sz="0" w:space="0" w:color="auto"/>
                    <w:left w:val="none" w:sz="0" w:space="0" w:color="auto"/>
                    <w:bottom w:val="none" w:sz="0" w:space="0" w:color="auto"/>
                    <w:right w:val="none" w:sz="0" w:space="0" w:color="auto"/>
                  </w:divBdr>
                  <w:divsChild>
                    <w:div w:id="897015706">
                      <w:marLeft w:val="0"/>
                      <w:marRight w:val="0"/>
                      <w:marTop w:val="0"/>
                      <w:marBottom w:val="0"/>
                      <w:divBdr>
                        <w:top w:val="none" w:sz="0" w:space="0" w:color="auto"/>
                        <w:left w:val="none" w:sz="0" w:space="0" w:color="auto"/>
                        <w:bottom w:val="none" w:sz="0" w:space="0" w:color="auto"/>
                        <w:right w:val="none" w:sz="0" w:space="0" w:color="auto"/>
                      </w:divBdr>
                      <w:divsChild>
                        <w:div w:id="822891707">
                          <w:marLeft w:val="240"/>
                          <w:marRight w:val="240"/>
                          <w:marTop w:val="240"/>
                          <w:marBottom w:val="240"/>
                          <w:divBdr>
                            <w:top w:val="none" w:sz="0" w:space="0" w:color="auto"/>
                            <w:left w:val="none" w:sz="0" w:space="0" w:color="auto"/>
                            <w:bottom w:val="none" w:sz="0" w:space="0" w:color="auto"/>
                            <w:right w:val="none" w:sz="0" w:space="0" w:color="auto"/>
                          </w:divBdr>
                        </w:div>
                        <w:div w:id="636566085">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294485097">
              <w:marLeft w:val="0"/>
              <w:marRight w:val="0"/>
              <w:marTop w:val="0"/>
              <w:marBottom w:val="0"/>
              <w:divBdr>
                <w:top w:val="none" w:sz="0" w:space="0" w:color="auto"/>
                <w:left w:val="none" w:sz="0" w:space="0" w:color="auto"/>
                <w:bottom w:val="none" w:sz="0" w:space="0" w:color="auto"/>
                <w:right w:val="none" w:sz="0" w:space="0" w:color="auto"/>
              </w:divBdr>
              <w:divsChild>
                <w:div w:id="1375889449">
                  <w:marLeft w:val="0"/>
                  <w:marRight w:val="0"/>
                  <w:marTop w:val="20"/>
                  <w:marBottom w:val="20"/>
                  <w:divBdr>
                    <w:top w:val="none" w:sz="0" w:space="0" w:color="auto"/>
                    <w:left w:val="none" w:sz="0" w:space="0" w:color="auto"/>
                    <w:bottom w:val="none" w:sz="0" w:space="0" w:color="auto"/>
                    <w:right w:val="none" w:sz="0" w:space="0" w:color="auto"/>
                  </w:divBdr>
                  <w:divsChild>
                    <w:div w:id="2097969872">
                      <w:marLeft w:val="0"/>
                      <w:marRight w:val="0"/>
                      <w:marTop w:val="0"/>
                      <w:marBottom w:val="0"/>
                      <w:divBdr>
                        <w:top w:val="none" w:sz="0" w:space="0" w:color="auto"/>
                        <w:left w:val="none" w:sz="0" w:space="0" w:color="auto"/>
                        <w:bottom w:val="none" w:sz="0" w:space="0" w:color="auto"/>
                        <w:right w:val="none" w:sz="0" w:space="0" w:color="auto"/>
                      </w:divBdr>
                      <w:divsChild>
                        <w:div w:id="151676890">
                          <w:marLeft w:val="240"/>
                          <w:marRight w:val="240"/>
                          <w:marTop w:val="240"/>
                          <w:marBottom w:val="240"/>
                          <w:divBdr>
                            <w:top w:val="none" w:sz="0" w:space="0" w:color="auto"/>
                            <w:left w:val="none" w:sz="0" w:space="0" w:color="auto"/>
                            <w:bottom w:val="none" w:sz="0" w:space="0" w:color="auto"/>
                            <w:right w:val="none" w:sz="0" w:space="0" w:color="auto"/>
                          </w:divBdr>
                        </w:div>
                        <w:div w:id="1543666336">
                          <w:marLeft w:val="0"/>
                          <w:marRight w:val="800"/>
                          <w:marTop w:val="240"/>
                          <w:marBottom w:val="40"/>
                          <w:divBdr>
                            <w:top w:val="none" w:sz="0" w:space="0" w:color="auto"/>
                            <w:left w:val="none" w:sz="0" w:space="0" w:color="auto"/>
                            <w:bottom w:val="none" w:sz="0" w:space="0" w:color="auto"/>
                            <w:right w:val="none" w:sz="0" w:space="0" w:color="auto"/>
                          </w:divBdr>
                          <w:divsChild>
                            <w:div w:id="12071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453039">
              <w:marLeft w:val="0"/>
              <w:marRight w:val="0"/>
              <w:marTop w:val="0"/>
              <w:marBottom w:val="0"/>
              <w:divBdr>
                <w:top w:val="none" w:sz="0" w:space="0" w:color="auto"/>
                <w:left w:val="none" w:sz="0" w:space="0" w:color="auto"/>
                <w:bottom w:val="none" w:sz="0" w:space="0" w:color="auto"/>
                <w:right w:val="none" w:sz="0" w:space="0" w:color="auto"/>
              </w:divBdr>
              <w:divsChild>
                <w:div w:id="395786889">
                  <w:marLeft w:val="0"/>
                  <w:marRight w:val="0"/>
                  <w:marTop w:val="20"/>
                  <w:marBottom w:val="20"/>
                  <w:divBdr>
                    <w:top w:val="none" w:sz="0" w:space="0" w:color="auto"/>
                    <w:left w:val="none" w:sz="0" w:space="0" w:color="auto"/>
                    <w:bottom w:val="none" w:sz="0" w:space="0" w:color="auto"/>
                    <w:right w:val="none" w:sz="0" w:space="0" w:color="auto"/>
                  </w:divBdr>
                  <w:divsChild>
                    <w:div w:id="152840466">
                      <w:marLeft w:val="0"/>
                      <w:marRight w:val="0"/>
                      <w:marTop w:val="0"/>
                      <w:marBottom w:val="0"/>
                      <w:divBdr>
                        <w:top w:val="none" w:sz="0" w:space="0" w:color="auto"/>
                        <w:left w:val="none" w:sz="0" w:space="0" w:color="auto"/>
                        <w:bottom w:val="none" w:sz="0" w:space="0" w:color="auto"/>
                        <w:right w:val="none" w:sz="0" w:space="0" w:color="auto"/>
                      </w:divBdr>
                      <w:divsChild>
                        <w:div w:id="1843937147">
                          <w:marLeft w:val="240"/>
                          <w:marRight w:val="240"/>
                          <w:marTop w:val="240"/>
                          <w:marBottom w:val="240"/>
                          <w:divBdr>
                            <w:top w:val="none" w:sz="0" w:space="0" w:color="auto"/>
                            <w:left w:val="none" w:sz="0" w:space="0" w:color="auto"/>
                            <w:bottom w:val="none" w:sz="0" w:space="0" w:color="auto"/>
                            <w:right w:val="none" w:sz="0" w:space="0" w:color="auto"/>
                          </w:divBdr>
                        </w:div>
                        <w:div w:id="1974165489">
                          <w:marLeft w:val="240"/>
                          <w:marRight w:val="240"/>
                          <w:marTop w:val="240"/>
                          <w:marBottom w:val="240"/>
                          <w:divBdr>
                            <w:top w:val="none" w:sz="0" w:space="0" w:color="auto"/>
                            <w:left w:val="none" w:sz="0" w:space="0" w:color="auto"/>
                            <w:bottom w:val="none" w:sz="0" w:space="0" w:color="auto"/>
                            <w:right w:val="none" w:sz="0" w:space="0" w:color="auto"/>
                          </w:divBdr>
                        </w:div>
                        <w:div w:id="1097939887">
                          <w:marLeft w:val="240"/>
                          <w:marRight w:val="240"/>
                          <w:marTop w:val="240"/>
                          <w:marBottom w:val="240"/>
                          <w:divBdr>
                            <w:top w:val="none" w:sz="0" w:space="0" w:color="auto"/>
                            <w:left w:val="none" w:sz="0" w:space="0" w:color="auto"/>
                            <w:bottom w:val="none" w:sz="0" w:space="0" w:color="auto"/>
                            <w:right w:val="none" w:sz="0" w:space="0" w:color="auto"/>
                          </w:divBdr>
                        </w:div>
                        <w:div w:id="906038630">
                          <w:marLeft w:val="0"/>
                          <w:marRight w:val="800"/>
                          <w:marTop w:val="240"/>
                          <w:marBottom w:val="40"/>
                          <w:divBdr>
                            <w:top w:val="none" w:sz="0" w:space="0" w:color="auto"/>
                            <w:left w:val="none" w:sz="0" w:space="0" w:color="auto"/>
                            <w:bottom w:val="none" w:sz="0" w:space="0" w:color="auto"/>
                            <w:right w:val="none" w:sz="0" w:space="0" w:color="auto"/>
                          </w:divBdr>
                          <w:divsChild>
                            <w:div w:id="13429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37245">
              <w:marLeft w:val="0"/>
              <w:marRight w:val="0"/>
              <w:marTop w:val="0"/>
              <w:marBottom w:val="0"/>
              <w:divBdr>
                <w:top w:val="none" w:sz="0" w:space="0" w:color="auto"/>
                <w:left w:val="none" w:sz="0" w:space="0" w:color="auto"/>
                <w:bottom w:val="none" w:sz="0" w:space="0" w:color="auto"/>
                <w:right w:val="none" w:sz="0" w:space="0" w:color="auto"/>
              </w:divBdr>
              <w:divsChild>
                <w:div w:id="1063288818">
                  <w:marLeft w:val="0"/>
                  <w:marRight w:val="0"/>
                  <w:marTop w:val="20"/>
                  <w:marBottom w:val="20"/>
                  <w:divBdr>
                    <w:top w:val="none" w:sz="0" w:space="0" w:color="auto"/>
                    <w:left w:val="none" w:sz="0" w:space="0" w:color="auto"/>
                    <w:bottom w:val="none" w:sz="0" w:space="0" w:color="auto"/>
                    <w:right w:val="none" w:sz="0" w:space="0" w:color="auto"/>
                  </w:divBdr>
                  <w:divsChild>
                    <w:div w:id="159738235">
                      <w:marLeft w:val="0"/>
                      <w:marRight w:val="0"/>
                      <w:marTop w:val="0"/>
                      <w:marBottom w:val="0"/>
                      <w:divBdr>
                        <w:top w:val="none" w:sz="0" w:space="0" w:color="auto"/>
                        <w:left w:val="none" w:sz="0" w:space="0" w:color="auto"/>
                        <w:bottom w:val="none" w:sz="0" w:space="0" w:color="auto"/>
                        <w:right w:val="none" w:sz="0" w:space="0" w:color="auto"/>
                      </w:divBdr>
                      <w:divsChild>
                        <w:div w:id="2043238610">
                          <w:marLeft w:val="240"/>
                          <w:marRight w:val="240"/>
                          <w:marTop w:val="240"/>
                          <w:marBottom w:val="240"/>
                          <w:divBdr>
                            <w:top w:val="none" w:sz="0" w:space="0" w:color="auto"/>
                            <w:left w:val="none" w:sz="0" w:space="0" w:color="auto"/>
                            <w:bottom w:val="none" w:sz="0" w:space="0" w:color="auto"/>
                            <w:right w:val="none" w:sz="0" w:space="0" w:color="auto"/>
                          </w:divBdr>
                        </w:div>
                        <w:div w:id="208567464">
                          <w:marLeft w:val="240"/>
                          <w:marRight w:val="240"/>
                          <w:marTop w:val="240"/>
                          <w:marBottom w:val="240"/>
                          <w:divBdr>
                            <w:top w:val="none" w:sz="0" w:space="0" w:color="auto"/>
                            <w:left w:val="none" w:sz="0" w:space="0" w:color="auto"/>
                            <w:bottom w:val="none" w:sz="0" w:space="0" w:color="auto"/>
                            <w:right w:val="none" w:sz="0" w:space="0" w:color="auto"/>
                          </w:divBdr>
                        </w:div>
                        <w:div w:id="1813599841">
                          <w:marLeft w:val="240"/>
                          <w:marRight w:val="240"/>
                          <w:marTop w:val="240"/>
                          <w:marBottom w:val="240"/>
                          <w:divBdr>
                            <w:top w:val="none" w:sz="0" w:space="0" w:color="auto"/>
                            <w:left w:val="none" w:sz="0" w:space="0" w:color="auto"/>
                            <w:bottom w:val="none" w:sz="0" w:space="0" w:color="auto"/>
                            <w:right w:val="none" w:sz="0" w:space="0" w:color="auto"/>
                          </w:divBdr>
                        </w:div>
                        <w:div w:id="1373338036">
                          <w:marLeft w:val="0"/>
                          <w:marRight w:val="800"/>
                          <w:marTop w:val="240"/>
                          <w:marBottom w:val="40"/>
                          <w:divBdr>
                            <w:top w:val="none" w:sz="0" w:space="0" w:color="auto"/>
                            <w:left w:val="none" w:sz="0" w:space="0" w:color="auto"/>
                            <w:bottom w:val="none" w:sz="0" w:space="0" w:color="auto"/>
                            <w:right w:val="none" w:sz="0" w:space="0" w:color="auto"/>
                          </w:divBdr>
                          <w:divsChild>
                            <w:div w:id="16833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439677">
          <w:marLeft w:val="0"/>
          <w:marRight w:val="0"/>
          <w:marTop w:val="0"/>
          <w:marBottom w:val="0"/>
          <w:divBdr>
            <w:top w:val="none" w:sz="0" w:space="0" w:color="auto"/>
            <w:left w:val="none" w:sz="0" w:space="0" w:color="auto"/>
            <w:bottom w:val="none" w:sz="0" w:space="0" w:color="auto"/>
            <w:right w:val="none" w:sz="0" w:space="0" w:color="auto"/>
          </w:divBdr>
        </w:div>
        <w:div w:id="12932108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https://cxcy.tongji.edu.cn/tjdxcx/assets/img/item_declare_exportword_schoollogo_header.pn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https://cxcy.tongji.edu.cn/tjdxcx/assets/img/item_declare_exportword_schoollogo_header.png" TargetMode="External"/></Relationships>
</file>

<file path=word/_rels/header2.xml.rels><?xml version="1.0" encoding="UTF-8" standalone="yes"?>
<Relationships xmlns="http://schemas.openxmlformats.org/package/2006/relationships"><Relationship Id="rId1" Type="http://schemas.openxmlformats.org/officeDocument/2006/relationships/image" Target="https://cxcy.tongji.edu.cn/tjdxcx/assets/img/item_declare_exportword_schoollogo_header.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16</Pages>
  <Words>2531</Words>
  <Characters>2785</Characters>
  <Application>Microsoft Office Word</Application>
  <DocSecurity>0</DocSecurity>
  <Lines>163</Lines>
  <Paragraphs>151</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同济大学_大语言模型辅助的多传感器融合组合定位系统研究_结题报告_2026年03月17日11时51分17秒</dc:title>
  <dc:subject/>
  <dc:creator>3687560776@qq.com</dc:creator>
  <cp:keywords/>
  <dc:description/>
  <cp:lastModifiedBy>欣鸿 李</cp:lastModifiedBy>
  <cp:revision>6</cp:revision>
  <cp:lastPrinted>2026-03-26T11:20:00Z</cp:lastPrinted>
  <dcterms:created xsi:type="dcterms:W3CDTF">2026-03-26T11:17:00Z</dcterms:created>
  <dcterms:modified xsi:type="dcterms:W3CDTF">2026-03-26T13:31:00Z</dcterms:modified>
</cp:coreProperties>
</file>