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EC7C5">
      <w:pPr>
        <w:pStyle w:val="2"/>
        <w:bidi w:val="0"/>
        <w:spacing w:line="360" w:lineRule="auto"/>
        <w:jc w:val="center"/>
        <w:rPr>
          <w:rFonts w:hint="eastAsia" w:ascii="黑体" w:hAnsi="黑体" w:eastAsia="黑体" w:cs="黑体"/>
          <w:sz w:val="36"/>
          <w:szCs w:val="36"/>
        </w:rPr>
      </w:pPr>
      <w:r>
        <w:rPr>
          <w:rFonts w:hint="eastAsia" w:ascii="黑体" w:hAnsi="黑体" w:eastAsia="黑体" w:cs="黑体"/>
          <w:sz w:val="36"/>
          <w:szCs w:val="36"/>
        </w:rPr>
        <w:t>“一次买够”网购比价平台</w:t>
      </w:r>
      <w:r>
        <w:rPr>
          <w:rFonts w:hint="eastAsia" w:ascii="黑体" w:hAnsi="黑体" w:eastAsia="黑体" w:cs="黑体"/>
          <w:sz w:val="36"/>
          <w:szCs w:val="36"/>
          <w:lang w:val="en-US" w:eastAsia="zh-CN"/>
        </w:rPr>
        <w:t>系统设计说明</w:t>
      </w:r>
      <w:r>
        <w:rPr>
          <w:rFonts w:hint="eastAsia" w:ascii="黑体" w:hAnsi="黑体" w:eastAsia="黑体" w:cs="黑体"/>
          <w:sz w:val="36"/>
          <w:szCs w:val="36"/>
        </w:rPr>
        <w:t>书</w:t>
      </w:r>
    </w:p>
    <w:p w14:paraId="1361A55E">
      <w:pPr>
        <w:pStyle w:val="3"/>
        <w:pageBreakBefore w:val="0"/>
        <w:widowControl w:val="0"/>
        <w:numPr>
          <w:ilvl w:val="0"/>
          <w:numId w:val="1"/>
        </w:numPr>
        <w:kinsoku/>
        <w:wordWrap/>
        <w:overflowPunct/>
        <w:topLinePunct w:val="0"/>
        <w:autoSpaceDE/>
        <w:autoSpaceDN/>
        <w:bidi w:val="0"/>
        <w:adjustRightInd/>
        <w:snapToGrid/>
        <w:spacing w:line="460" w:lineRule="exact"/>
        <w:textAlignment w:val="auto"/>
        <w:rPr>
          <w:sz w:val="28"/>
          <w:szCs w:val="28"/>
        </w:rPr>
      </w:pPr>
      <w:r>
        <w:rPr>
          <w:sz w:val="28"/>
          <w:szCs w:val="28"/>
        </w:rPr>
        <w:t xml:space="preserve">系统体系架构 </w:t>
      </w:r>
    </w:p>
    <w:p w14:paraId="00F864CB">
      <w:pPr>
        <w:pStyle w:val="4"/>
        <w:pageBreakBefore w:val="0"/>
        <w:widowControl w:val="0"/>
        <w:numPr>
          <w:ilvl w:val="1"/>
          <w:numId w:val="1"/>
        </w:numPr>
        <w:kinsoku/>
        <w:wordWrap/>
        <w:overflowPunct/>
        <w:topLinePunct w:val="0"/>
        <w:autoSpaceDE/>
        <w:autoSpaceDN/>
        <w:bidi w:val="0"/>
        <w:adjustRightInd/>
        <w:snapToGrid/>
        <w:spacing w:line="460" w:lineRule="exact"/>
        <w:textAlignment w:val="auto"/>
        <w:rPr>
          <w:rFonts w:hint="eastAsia" w:ascii="黑体" w:hAnsi="黑体" w:eastAsia="黑体" w:cs="黑体"/>
          <w:sz w:val="24"/>
          <w:szCs w:val="24"/>
        </w:rPr>
      </w:pPr>
      <w:r>
        <w:rPr>
          <w:rFonts w:hint="eastAsia" w:ascii="黑体" w:hAnsi="黑体" w:eastAsia="黑体" w:cs="黑体"/>
          <w:sz w:val="24"/>
          <w:szCs w:val="24"/>
        </w:rPr>
        <w:t xml:space="preserve">架构设计概述 </w:t>
      </w:r>
    </w:p>
    <w:p w14:paraId="5F4A991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“一次买够”系统采用经典的分层架构与前后端分离模式，以实现高内聚、低耦合、易于扩展和维护的目标。微信小程序作为前端客户端，通过 HTTP/HTTPS 协议与后端 RESTful API 服务进行通信。后端采用模块化设计，核心业务逻辑、数据持久化、数据抓取与清洗等功能相互独立，通过内部接口协同工作。整个系统围绕 “聚合、比价、个性化”三大核心能力构建，体系架构确保数据从爬虫源头到前端展示的流畅、高效与稳定</w:t>
      </w:r>
      <w:r>
        <w:rPr>
          <w:rFonts w:hint="eastAsia" w:ascii="宋体" w:hAnsi="宋体" w:eastAsia="宋体" w:cs="宋体"/>
          <w:sz w:val="24"/>
          <w:szCs w:val="24"/>
          <w:lang w:eastAsia="zh-CN"/>
        </w:rPr>
        <w:t>。</w:t>
      </w:r>
    </w:p>
    <w:p w14:paraId="799C5345">
      <w:pPr>
        <w:pStyle w:val="4"/>
        <w:pageBreakBefore w:val="0"/>
        <w:widowControl w:val="0"/>
        <w:numPr>
          <w:ilvl w:val="1"/>
          <w:numId w:val="1"/>
        </w:numPr>
        <w:kinsoku/>
        <w:wordWrap/>
        <w:overflowPunct/>
        <w:topLinePunct w:val="0"/>
        <w:autoSpaceDE/>
        <w:autoSpaceDN/>
        <w:bidi w:val="0"/>
        <w:adjustRightInd/>
        <w:snapToGrid/>
        <w:spacing w:line="460" w:lineRule="exact"/>
        <w:textAlignment w:val="auto"/>
        <w:rPr>
          <w:rFonts w:hint="eastAsia" w:ascii="黑体" w:hAnsi="黑体" w:eastAsia="黑体" w:cs="黑体"/>
          <w:sz w:val="24"/>
          <w:szCs w:val="24"/>
        </w:rPr>
      </w:pPr>
      <w:r>
        <w:rPr>
          <w:rFonts w:hint="eastAsia" w:ascii="黑体" w:hAnsi="黑体" w:eastAsia="黑体" w:cs="黑体"/>
          <w:sz w:val="24"/>
          <w:szCs w:val="24"/>
        </w:rPr>
        <w:t xml:space="preserve">架构图 </w:t>
      </w:r>
    </w:p>
    <w:p w14:paraId="4F9B769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718685" cy="4718685"/>
            <wp:effectExtent l="0" t="0" r="5715" b="5715"/>
            <wp:docPr id="1" name="图片 1" descr="系统体系架构图.系统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体系架构图.系统设计"/>
                    <pic:cNvPicPr>
                      <a:picLocks noChangeAspect="1"/>
                    </pic:cNvPicPr>
                  </pic:nvPicPr>
                  <pic:blipFill>
                    <a:blip r:embed="rId4"/>
                    <a:stretch>
                      <a:fillRect/>
                    </a:stretch>
                  </pic:blipFill>
                  <pic:spPr>
                    <a:xfrm>
                      <a:off x="0" y="0"/>
                      <a:ext cx="4718685" cy="4718685"/>
                    </a:xfrm>
                    <a:prstGeom prst="rect">
                      <a:avLst/>
                    </a:prstGeom>
                  </pic:spPr>
                </pic:pic>
              </a:graphicData>
            </a:graphic>
          </wp:inline>
        </w:drawing>
      </w:r>
    </w:p>
    <w:p w14:paraId="71B4169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图表说明：上图展示了“一次买够”系统的整体技术架构，自下而上分为数据源</w:t>
      </w:r>
      <w:r>
        <w:rPr>
          <w:rFonts w:hint="eastAsia" w:ascii="宋体" w:hAnsi="宋体" w:eastAsia="宋体" w:cs="宋体"/>
          <w:sz w:val="24"/>
          <w:szCs w:val="24"/>
          <w:lang w:val="en-US" w:eastAsia="zh-CN"/>
        </w:rPr>
        <w:t>/外部服务</w:t>
      </w:r>
      <w:r>
        <w:rPr>
          <w:rFonts w:ascii="宋体" w:hAnsi="宋体" w:eastAsia="宋体" w:cs="宋体"/>
          <w:sz w:val="24"/>
          <w:szCs w:val="24"/>
        </w:rPr>
        <w:t>层、数据层、应用服务层、接</w:t>
      </w:r>
      <w:r>
        <w:rPr>
          <w:rFonts w:hint="eastAsia" w:ascii="宋体" w:hAnsi="宋体" w:eastAsia="宋体" w:cs="宋体"/>
          <w:sz w:val="24"/>
          <w:szCs w:val="24"/>
          <w:lang w:val="en-US" w:eastAsia="zh-CN"/>
        </w:rPr>
        <w:t>入</w:t>
      </w:r>
      <w:r>
        <w:rPr>
          <w:rFonts w:ascii="宋体" w:hAnsi="宋体" w:eastAsia="宋体" w:cs="宋体"/>
          <w:sz w:val="24"/>
          <w:szCs w:val="24"/>
        </w:rPr>
        <w:t>层和客户端层，辅以横切的安全、监控与运维支撑体系</w:t>
      </w:r>
      <w:r>
        <w:rPr>
          <w:rFonts w:hint="eastAsia" w:ascii="宋体" w:hAnsi="宋体" w:eastAsia="宋体" w:cs="宋体"/>
          <w:sz w:val="24"/>
          <w:szCs w:val="24"/>
          <w:lang w:eastAsia="zh-CN"/>
        </w:rPr>
        <w:t>。</w:t>
      </w:r>
    </w:p>
    <w:p w14:paraId="5DB63F74">
      <w:pPr>
        <w:pStyle w:val="4"/>
        <w:pageBreakBefore w:val="0"/>
        <w:widowControl w:val="0"/>
        <w:kinsoku/>
        <w:wordWrap/>
        <w:overflowPunct/>
        <w:topLinePunct w:val="0"/>
        <w:autoSpaceDE/>
        <w:autoSpaceDN/>
        <w:bidi w:val="0"/>
        <w:adjustRightInd/>
        <w:snapToGrid/>
        <w:spacing w:line="460" w:lineRule="exact"/>
        <w:textAlignment w:val="auto"/>
        <w:rPr>
          <w:rFonts w:hint="eastAsia" w:ascii="黑体" w:hAnsi="黑体" w:eastAsia="黑体" w:cs="黑体"/>
          <w:sz w:val="24"/>
          <w:szCs w:val="24"/>
        </w:rPr>
      </w:pPr>
      <w:r>
        <w:rPr>
          <w:rFonts w:hint="eastAsia" w:ascii="黑体" w:hAnsi="黑体" w:eastAsia="黑体" w:cs="黑体"/>
          <w:sz w:val="24"/>
          <w:szCs w:val="24"/>
        </w:rPr>
        <w:t xml:space="preserve">1.3架构组件详述 </w:t>
      </w:r>
    </w:p>
    <w:p w14:paraId="1E3D4FE8">
      <w:pPr>
        <w:pageBreakBefore w:val="0"/>
        <w:widowControl w:val="0"/>
        <w:numPr>
          <w:ilvl w:val="0"/>
          <w:numId w:val="2"/>
        </w:numPr>
        <w:kinsoku/>
        <w:wordWrap/>
        <w:overflowPunct/>
        <w:topLinePunct w:val="0"/>
        <w:autoSpaceDE/>
        <w:autoSpaceDN/>
        <w:bidi w:val="0"/>
        <w:adjustRightInd/>
        <w:snapToGrid/>
        <w:spacing w:line="460" w:lineRule="exact"/>
        <w:ind w:left="425" w:leftChars="0" w:hanging="425" w:firstLineChars="0"/>
        <w:textAlignment w:val="auto"/>
        <w:rPr>
          <w:rFonts w:ascii="宋体" w:hAnsi="宋体" w:eastAsia="宋体" w:cs="宋体"/>
          <w:sz w:val="24"/>
          <w:szCs w:val="24"/>
        </w:rPr>
      </w:pPr>
      <w:r>
        <w:rPr>
          <w:rFonts w:ascii="宋体" w:hAnsi="宋体" w:eastAsia="宋体" w:cs="宋体"/>
          <w:b/>
          <w:bCs/>
          <w:sz w:val="24"/>
          <w:szCs w:val="24"/>
        </w:rPr>
        <w:t>客户端层 (Client Tier)：</w:t>
      </w:r>
      <w:r>
        <w:rPr>
          <w:rFonts w:ascii="宋体" w:hAnsi="宋体" w:eastAsia="宋体" w:cs="宋体"/>
          <w:sz w:val="24"/>
          <w:szCs w:val="24"/>
        </w:rPr>
        <w:t xml:space="preserve"> 微信小程序：基于微信生态，提供用户交互界面。所有界面数据均通过调用后端API接口获取。 </w:t>
      </w:r>
    </w:p>
    <w:p w14:paraId="522EAA07">
      <w:pPr>
        <w:pageBreakBefore w:val="0"/>
        <w:widowControl w:val="0"/>
        <w:numPr>
          <w:ilvl w:val="0"/>
          <w:numId w:val="2"/>
        </w:numPr>
        <w:kinsoku/>
        <w:wordWrap/>
        <w:overflowPunct/>
        <w:topLinePunct w:val="0"/>
        <w:autoSpaceDE/>
        <w:autoSpaceDN/>
        <w:bidi w:val="0"/>
        <w:adjustRightInd/>
        <w:snapToGrid/>
        <w:spacing w:line="460" w:lineRule="exact"/>
        <w:ind w:left="425" w:leftChars="0" w:hanging="425" w:firstLineChars="0"/>
        <w:textAlignment w:val="auto"/>
        <w:rPr>
          <w:rFonts w:ascii="宋体" w:hAnsi="宋体" w:eastAsia="宋体" w:cs="宋体"/>
          <w:sz w:val="24"/>
          <w:szCs w:val="24"/>
        </w:rPr>
      </w:pPr>
      <w:r>
        <w:rPr>
          <w:rFonts w:ascii="宋体" w:hAnsi="宋体" w:eastAsia="宋体" w:cs="宋体"/>
          <w:b/>
          <w:bCs/>
          <w:sz w:val="24"/>
          <w:szCs w:val="24"/>
        </w:rPr>
        <w:t>接入层 (Access Tier)：</w:t>
      </w:r>
      <w:r>
        <w:rPr>
          <w:rFonts w:ascii="宋体" w:hAnsi="宋体" w:eastAsia="宋体" w:cs="宋体"/>
          <w:sz w:val="24"/>
          <w:szCs w:val="24"/>
        </w:rPr>
        <w:t xml:space="preserve"> API网关/负载均衡：作为所有客户端请求的统一入口，负责请求路由、负载均衡、限流、鉴权 （校验JWT Token）等。API文档中定义的securitySchemes.BearerAuth在此层或应用层实现。</w:t>
      </w:r>
    </w:p>
    <w:p w14:paraId="53AB6317">
      <w:pPr>
        <w:pageBreakBefore w:val="0"/>
        <w:widowControl w:val="0"/>
        <w:numPr>
          <w:ilvl w:val="0"/>
          <w:numId w:val="2"/>
        </w:numPr>
        <w:kinsoku/>
        <w:wordWrap/>
        <w:overflowPunct/>
        <w:topLinePunct w:val="0"/>
        <w:autoSpaceDE/>
        <w:autoSpaceDN/>
        <w:bidi w:val="0"/>
        <w:adjustRightInd/>
        <w:snapToGrid/>
        <w:spacing w:line="460" w:lineRule="exact"/>
        <w:ind w:left="425" w:leftChars="0" w:hanging="425" w:firstLineChars="0"/>
        <w:textAlignment w:val="auto"/>
        <w:rPr>
          <w:rFonts w:ascii="宋体" w:hAnsi="宋体" w:eastAsia="宋体" w:cs="宋体"/>
          <w:sz w:val="24"/>
          <w:szCs w:val="24"/>
        </w:rPr>
      </w:pPr>
      <w:r>
        <w:rPr>
          <w:rFonts w:ascii="宋体" w:hAnsi="宋体" w:eastAsia="宋体" w:cs="宋体"/>
          <w:b/>
          <w:bCs/>
          <w:sz w:val="24"/>
          <w:szCs w:val="24"/>
        </w:rPr>
        <w:t>应用服务层 (Application Tier)：</w:t>
      </w:r>
      <w:r>
        <w:rPr>
          <w:rFonts w:ascii="宋体" w:hAnsi="宋体" w:eastAsia="宋体" w:cs="宋体"/>
          <w:sz w:val="24"/>
          <w:szCs w:val="24"/>
        </w:rPr>
        <w:t xml:space="preserve"> </w:t>
      </w:r>
    </w:p>
    <w:p w14:paraId="4D3F0C78">
      <w:pPr>
        <w:pageBreakBefore w:val="0"/>
        <w:widowControl w:val="0"/>
        <w:numPr>
          <w:ilvl w:val="0"/>
          <w:numId w:val="3"/>
        </w:numPr>
        <w:kinsoku/>
        <w:wordWrap/>
        <w:overflowPunct/>
        <w:topLinePunct w:val="0"/>
        <w:autoSpaceDE/>
        <w:autoSpaceDN/>
        <w:bidi w:val="0"/>
        <w:adjustRightInd/>
        <w:snapToGrid/>
        <w:spacing w:line="460" w:lineRule="exact"/>
        <w:ind w:left="84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核心后端服务：采用Django框架开发，是业务逻辑的核心载体。它直接对应于API文档中paths部 分定义的所有接口（如/auth/login, /products/search）。本层负责处理业务逻辑、会话管理、调 用数据服务等。 </w:t>
      </w:r>
    </w:p>
    <w:p w14:paraId="0A6F281B">
      <w:pPr>
        <w:pageBreakBefore w:val="0"/>
        <w:widowControl w:val="0"/>
        <w:numPr>
          <w:ilvl w:val="0"/>
          <w:numId w:val="3"/>
        </w:numPr>
        <w:kinsoku/>
        <w:wordWrap/>
        <w:overflowPunct/>
        <w:topLinePunct w:val="0"/>
        <w:autoSpaceDE/>
        <w:autoSpaceDN/>
        <w:bidi w:val="0"/>
        <w:adjustRightInd/>
        <w:snapToGrid/>
        <w:spacing w:line="460" w:lineRule="exact"/>
        <w:ind w:left="84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内部服务： </w:t>
      </w:r>
    </w:p>
    <w:p w14:paraId="6EDE7596">
      <w:pPr>
        <w:pageBreakBefore w:val="0"/>
        <w:widowControl w:val="0"/>
        <w:numPr>
          <w:ilvl w:val="1"/>
          <w:numId w:val="3"/>
        </w:numPr>
        <w:kinsoku/>
        <w:wordWrap/>
        <w:overflowPunct/>
        <w:topLinePunct w:val="0"/>
        <w:autoSpaceDE/>
        <w:autoSpaceDN/>
        <w:bidi w:val="0"/>
        <w:adjustRightInd/>
        <w:snapToGrid/>
        <w:spacing w:line="460" w:lineRule="exact"/>
        <w:ind w:left="1260" w:leftChars="0" w:hanging="420" w:firstLineChars="0"/>
        <w:textAlignment w:val="auto"/>
        <w:rPr>
          <w:rFonts w:ascii="宋体" w:hAnsi="宋体" w:eastAsia="宋体" w:cs="宋体"/>
          <w:sz w:val="24"/>
          <w:szCs w:val="24"/>
        </w:rPr>
      </w:pPr>
      <w:r>
        <w:rPr>
          <w:rFonts w:ascii="宋体" w:hAnsi="宋体" w:eastAsia="宋体" w:cs="宋体"/>
          <w:sz w:val="24"/>
          <w:szCs w:val="24"/>
        </w:rPr>
        <w:t>用户服务：管理用户认证、个人信息、收藏、降价提醒等。</w:t>
      </w:r>
    </w:p>
    <w:p w14:paraId="5DDFB2AF">
      <w:pPr>
        <w:pageBreakBefore w:val="0"/>
        <w:widowControl w:val="0"/>
        <w:numPr>
          <w:ilvl w:val="1"/>
          <w:numId w:val="3"/>
        </w:numPr>
        <w:kinsoku/>
        <w:wordWrap/>
        <w:overflowPunct/>
        <w:topLinePunct w:val="0"/>
        <w:autoSpaceDE/>
        <w:autoSpaceDN/>
        <w:bidi w:val="0"/>
        <w:adjustRightInd/>
        <w:snapToGrid/>
        <w:spacing w:line="460" w:lineRule="exact"/>
        <w:ind w:left="126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商品与搜索服务：处理商品搜索、详情查询、分类管理等，是比价逻辑的核心。 </w:t>
      </w:r>
    </w:p>
    <w:p w14:paraId="7C466489">
      <w:pPr>
        <w:pageBreakBefore w:val="0"/>
        <w:widowControl w:val="0"/>
        <w:numPr>
          <w:ilvl w:val="1"/>
          <w:numId w:val="3"/>
        </w:numPr>
        <w:kinsoku/>
        <w:wordWrap/>
        <w:overflowPunct/>
        <w:topLinePunct w:val="0"/>
        <w:autoSpaceDE/>
        <w:autoSpaceDN/>
        <w:bidi w:val="0"/>
        <w:adjustRightInd/>
        <w:snapToGrid/>
        <w:spacing w:line="460" w:lineRule="exact"/>
        <w:ind w:left="126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推荐服务：基于用户行为（/analytics/events）提供个性化商品推荐 （/recommendations/personalized）。 </w:t>
      </w:r>
    </w:p>
    <w:p w14:paraId="4AEC07EA">
      <w:pPr>
        <w:pageBreakBefore w:val="0"/>
        <w:widowControl w:val="0"/>
        <w:numPr>
          <w:ilvl w:val="0"/>
          <w:numId w:val="2"/>
        </w:numPr>
        <w:kinsoku/>
        <w:wordWrap/>
        <w:overflowPunct/>
        <w:topLinePunct w:val="0"/>
        <w:autoSpaceDE/>
        <w:autoSpaceDN/>
        <w:bidi w:val="0"/>
        <w:adjustRightInd/>
        <w:snapToGrid/>
        <w:spacing w:line="460" w:lineRule="exact"/>
        <w:ind w:left="425" w:leftChars="0" w:hanging="425" w:firstLineChars="0"/>
        <w:textAlignment w:val="auto"/>
        <w:rPr>
          <w:b/>
          <w:bCs/>
        </w:rPr>
      </w:pPr>
      <w:r>
        <w:rPr>
          <w:rFonts w:ascii="宋体" w:hAnsi="宋体" w:eastAsia="宋体" w:cs="宋体"/>
          <w:b/>
          <w:bCs/>
          <w:sz w:val="24"/>
          <w:szCs w:val="24"/>
        </w:rPr>
        <w:t xml:space="preserve">数据层 (Data Tier)： </w:t>
      </w:r>
    </w:p>
    <w:p w14:paraId="1304977C">
      <w:pPr>
        <w:pageBreakBefore w:val="0"/>
        <w:widowControl w:val="0"/>
        <w:numPr>
          <w:ilvl w:val="0"/>
          <w:numId w:val="4"/>
        </w:numPr>
        <w:kinsoku/>
        <w:wordWrap/>
        <w:overflowPunct/>
        <w:topLinePunct w:val="0"/>
        <w:autoSpaceDE/>
        <w:autoSpaceDN/>
        <w:bidi w:val="0"/>
        <w:adjustRightInd/>
        <w:snapToGrid/>
        <w:spacing w:line="460" w:lineRule="exact"/>
        <w:ind w:left="840" w:leftChars="0" w:hanging="420" w:firstLineChars="0"/>
        <w:textAlignment w:val="auto"/>
      </w:pPr>
      <w:r>
        <w:rPr>
          <w:rFonts w:ascii="宋体" w:hAnsi="宋体" w:eastAsia="宋体" w:cs="宋体"/>
          <w:sz w:val="24"/>
          <w:szCs w:val="24"/>
        </w:rPr>
        <w:t>业务数据库 (MySQL)：持久化存储系统核心业务数据，包括：</w:t>
      </w:r>
    </w:p>
    <w:p w14:paraId="3F1CF85B">
      <w:pPr>
        <w:pageBreakBefore w:val="0"/>
        <w:widowControl w:val="0"/>
        <w:numPr>
          <w:ilvl w:val="1"/>
          <w:numId w:val="4"/>
        </w:numPr>
        <w:kinsoku/>
        <w:wordWrap/>
        <w:overflowPunct/>
        <w:topLinePunct w:val="0"/>
        <w:autoSpaceDE/>
        <w:autoSpaceDN/>
        <w:bidi w:val="0"/>
        <w:adjustRightInd/>
        <w:snapToGrid/>
        <w:spacing w:line="460" w:lineRule="exact"/>
        <w:ind w:left="126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用户数据：对应API Schema中的 User实体。 </w:t>
      </w:r>
    </w:p>
    <w:p w14:paraId="317CD7D9">
      <w:pPr>
        <w:pageBreakBefore w:val="0"/>
        <w:widowControl w:val="0"/>
        <w:numPr>
          <w:ilvl w:val="1"/>
          <w:numId w:val="4"/>
        </w:numPr>
        <w:kinsoku/>
        <w:wordWrap/>
        <w:overflowPunct/>
        <w:topLinePunct w:val="0"/>
        <w:autoSpaceDE/>
        <w:autoSpaceDN/>
        <w:bidi w:val="0"/>
        <w:adjustRightInd/>
        <w:snapToGrid/>
        <w:spacing w:line="460" w:lineRule="exact"/>
        <w:ind w:left="126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商品聚合数据：对应 Product实体的核心信息（如title, category）及各平台快照信息 （platforms数组的部分字段，如历史最低价、最佳平台等）。 </w:t>
      </w:r>
    </w:p>
    <w:p w14:paraId="41606B6D">
      <w:pPr>
        <w:pageBreakBefore w:val="0"/>
        <w:widowControl w:val="0"/>
        <w:numPr>
          <w:ilvl w:val="1"/>
          <w:numId w:val="4"/>
        </w:numPr>
        <w:kinsoku/>
        <w:wordWrap/>
        <w:overflowPunct/>
        <w:topLinePunct w:val="0"/>
        <w:autoSpaceDE/>
        <w:autoSpaceDN/>
        <w:bidi w:val="0"/>
        <w:adjustRightInd/>
        <w:snapToGrid/>
        <w:spacing w:line="460" w:lineRule="exact"/>
        <w:ind w:left="1260" w:leftChars="0" w:hanging="420" w:firstLineChars="0"/>
        <w:textAlignment w:val="auto"/>
        <w:rPr>
          <w:rFonts w:ascii="宋体" w:hAnsi="宋体" w:eastAsia="宋体" w:cs="宋体"/>
          <w:sz w:val="24"/>
          <w:szCs w:val="24"/>
        </w:rPr>
      </w:pPr>
      <w:r>
        <w:rPr>
          <w:rFonts w:ascii="宋体" w:hAnsi="宋体" w:eastAsia="宋体" w:cs="宋体"/>
          <w:sz w:val="24"/>
          <w:szCs w:val="24"/>
        </w:rPr>
        <w:t>用户行为数据：Favorite（收藏）、PriceAlert（降价提醒）、浏览历史等。</w:t>
      </w:r>
    </w:p>
    <w:p w14:paraId="091680ED">
      <w:pPr>
        <w:pageBreakBefore w:val="0"/>
        <w:widowControl w:val="0"/>
        <w:numPr>
          <w:ilvl w:val="0"/>
          <w:numId w:val="4"/>
        </w:numPr>
        <w:kinsoku/>
        <w:wordWrap/>
        <w:overflowPunct/>
        <w:topLinePunct w:val="0"/>
        <w:autoSpaceDE/>
        <w:autoSpaceDN/>
        <w:bidi w:val="0"/>
        <w:adjustRightInd/>
        <w:snapToGrid/>
        <w:spacing w:line="460" w:lineRule="exact"/>
        <w:ind w:left="84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缓存数据库 (Redis)：用于缓存热点数据（如热搜词/search/hot-words）、用户会话、临时验证码 等，以提升系统响应速度。 </w:t>
      </w:r>
    </w:p>
    <w:p w14:paraId="34CBD864">
      <w:pPr>
        <w:pageBreakBefore w:val="0"/>
        <w:widowControl w:val="0"/>
        <w:numPr>
          <w:ilvl w:val="0"/>
          <w:numId w:val="4"/>
        </w:numPr>
        <w:kinsoku/>
        <w:wordWrap/>
        <w:overflowPunct/>
        <w:topLinePunct w:val="0"/>
        <w:autoSpaceDE/>
        <w:autoSpaceDN/>
        <w:bidi w:val="0"/>
        <w:adjustRightInd/>
        <w:snapToGrid/>
        <w:spacing w:line="460" w:lineRule="exact"/>
        <w:ind w:left="84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数据采集与处理服务： </w:t>
      </w:r>
    </w:p>
    <w:p w14:paraId="1AFBF1FF">
      <w:pPr>
        <w:pageBreakBefore w:val="0"/>
        <w:widowControl w:val="0"/>
        <w:numPr>
          <w:ilvl w:val="1"/>
          <w:numId w:val="4"/>
        </w:numPr>
        <w:kinsoku/>
        <w:wordWrap/>
        <w:overflowPunct/>
        <w:topLinePunct w:val="0"/>
        <w:autoSpaceDE/>
        <w:autoSpaceDN/>
        <w:bidi w:val="0"/>
        <w:adjustRightInd/>
        <w:snapToGrid/>
        <w:spacing w:line="460" w:lineRule="exact"/>
        <w:ind w:left="126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爬虫调度服务：负责调度和管理爬虫任务，定时从目标电商平台（淘宝、京东等）抓取商品价 格、销量、库存等信息。 </w:t>
      </w:r>
    </w:p>
    <w:p w14:paraId="42305A82">
      <w:pPr>
        <w:pageBreakBefore w:val="0"/>
        <w:widowControl w:val="0"/>
        <w:numPr>
          <w:ilvl w:val="1"/>
          <w:numId w:val="4"/>
        </w:numPr>
        <w:kinsoku/>
        <w:wordWrap/>
        <w:overflowPunct/>
        <w:topLinePunct w:val="0"/>
        <w:autoSpaceDE/>
        <w:autoSpaceDN/>
        <w:bidi w:val="0"/>
        <w:adjustRightInd/>
        <w:snapToGrid/>
        <w:spacing w:line="460" w:lineRule="exact"/>
        <w:ind w:left="1260" w:leftChars="0" w:hanging="420" w:firstLineChars="0"/>
        <w:textAlignment w:val="auto"/>
        <w:rPr>
          <w:rFonts w:ascii="宋体" w:hAnsi="宋体" w:eastAsia="宋体" w:cs="宋体"/>
          <w:sz w:val="24"/>
          <w:szCs w:val="24"/>
        </w:rPr>
      </w:pPr>
      <w:r>
        <w:rPr>
          <w:rFonts w:ascii="宋体" w:hAnsi="宋体" w:eastAsia="宋体" w:cs="宋体"/>
          <w:sz w:val="24"/>
          <w:szCs w:val="24"/>
        </w:rPr>
        <w:t>数据清洗与入库服务：对爬取的原始数据进行清洗、去重、格式转换，并更新至业务数据库。 这是商品platforms数组数据的直接来源。</w:t>
      </w:r>
    </w:p>
    <w:p w14:paraId="15F175E3">
      <w:pPr>
        <w:pageBreakBefore w:val="0"/>
        <w:widowControl w:val="0"/>
        <w:numPr>
          <w:ilvl w:val="0"/>
          <w:numId w:val="2"/>
        </w:numPr>
        <w:kinsoku/>
        <w:wordWrap/>
        <w:overflowPunct/>
        <w:topLinePunct w:val="0"/>
        <w:autoSpaceDE/>
        <w:autoSpaceDN/>
        <w:bidi w:val="0"/>
        <w:adjustRightInd/>
        <w:snapToGrid/>
        <w:spacing w:line="460" w:lineRule="exact"/>
        <w:ind w:left="425" w:leftChars="0" w:hanging="425" w:firstLineChars="0"/>
        <w:textAlignment w:val="auto"/>
        <w:rPr>
          <w:rFonts w:ascii="宋体" w:hAnsi="宋体" w:eastAsia="宋体" w:cs="宋体"/>
          <w:b/>
          <w:bCs/>
          <w:sz w:val="24"/>
          <w:szCs w:val="24"/>
        </w:rPr>
      </w:pPr>
      <w:r>
        <w:rPr>
          <w:rFonts w:ascii="宋体" w:hAnsi="宋体" w:eastAsia="宋体" w:cs="宋体"/>
          <w:b/>
          <w:bCs/>
          <w:sz w:val="24"/>
          <w:szCs w:val="24"/>
        </w:rPr>
        <w:t xml:space="preserve">外部服务依赖 (External Services)： </w:t>
      </w:r>
    </w:p>
    <w:p w14:paraId="0B50ACDE">
      <w:pPr>
        <w:pageBreakBefore w:val="0"/>
        <w:widowControl w:val="0"/>
        <w:numPr>
          <w:ilvl w:val="0"/>
          <w:numId w:val="5"/>
        </w:numPr>
        <w:kinsoku/>
        <w:wordWrap/>
        <w:overflowPunct/>
        <w:topLinePunct w:val="0"/>
        <w:autoSpaceDE/>
        <w:autoSpaceDN/>
        <w:bidi w:val="0"/>
        <w:adjustRightInd/>
        <w:snapToGrid/>
        <w:spacing w:line="460" w:lineRule="exact"/>
        <w:ind w:left="84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微信开放平台：提供用户登录（/auth/login接口实现）、微信支付等能力。 </w:t>
      </w:r>
    </w:p>
    <w:p w14:paraId="30EA5DB3">
      <w:pPr>
        <w:pageBreakBefore w:val="0"/>
        <w:widowControl w:val="0"/>
        <w:numPr>
          <w:ilvl w:val="0"/>
          <w:numId w:val="5"/>
        </w:numPr>
        <w:kinsoku/>
        <w:wordWrap/>
        <w:overflowPunct/>
        <w:topLinePunct w:val="0"/>
        <w:autoSpaceDE/>
        <w:autoSpaceDN/>
        <w:bidi w:val="0"/>
        <w:adjustRightInd/>
        <w:snapToGrid/>
        <w:spacing w:line="460" w:lineRule="exact"/>
        <w:ind w:left="84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目标电商平台：作为比价数据的原始来源。 </w:t>
      </w:r>
    </w:p>
    <w:p w14:paraId="25F3A773">
      <w:pPr>
        <w:pageBreakBefore w:val="0"/>
        <w:widowControl w:val="0"/>
        <w:numPr>
          <w:ilvl w:val="0"/>
          <w:numId w:val="2"/>
        </w:numPr>
        <w:kinsoku/>
        <w:wordWrap/>
        <w:overflowPunct/>
        <w:topLinePunct w:val="0"/>
        <w:autoSpaceDE/>
        <w:autoSpaceDN/>
        <w:bidi w:val="0"/>
        <w:adjustRightInd/>
        <w:snapToGrid/>
        <w:spacing w:line="460" w:lineRule="exact"/>
        <w:ind w:left="425" w:leftChars="0" w:hanging="425" w:firstLineChars="0"/>
        <w:textAlignment w:val="auto"/>
        <w:rPr>
          <w:rFonts w:ascii="宋体" w:hAnsi="宋体" w:eastAsia="宋体" w:cs="宋体"/>
          <w:b/>
          <w:bCs/>
          <w:sz w:val="24"/>
          <w:szCs w:val="24"/>
        </w:rPr>
      </w:pPr>
      <w:r>
        <w:rPr>
          <w:rFonts w:ascii="宋体" w:hAnsi="宋体" w:eastAsia="宋体" w:cs="宋体"/>
          <w:b/>
          <w:bCs/>
          <w:sz w:val="24"/>
          <w:szCs w:val="24"/>
        </w:rPr>
        <w:t xml:space="preserve">横切关注点 (Cross-Cutting Concerns)： </w:t>
      </w:r>
    </w:p>
    <w:p w14:paraId="095DCC66">
      <w:pPr>
        <w:pageBreakBefore w:val="0"/>
        <w:widowControl w:val="0"/>
        <w:numPr>
          <w:ilvl w:val="0"/>
          <w:numId w:val="6"/>
        </w:numPr>
        <w:kinsoku/>
        <w:wordWrap/>
        <w:overflowPunct/>
        <w:topLinePunct w:val="0"/>
        <w:autoSpaceDE/>
        <w:autoSpaceDN/>
        <w:bidi w:val="0"/>
        <w:adjustRightInd/>
        <w:snapToGrid/>
        <w:spacing w:line="460" w:lineRule="exact"/>
        <w:ind w:left="84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安全体系：贯穿各层的JWT认证、HTTPS传输加密、数据脱敏、防爬虫与攻击。 </w:t>
      </w:r>
    </w:p>
    <w:p w14:paraId="58DFB5FB">
      <w:pPr>
        <w:pageBreakBefore w:val="0"/>
        <w:widowControl w:val="0"/>
        <w:numPr>
          <w:ilvl w:val="0"/>
          <w:numId w:val="6"/>
        </w:numPr>
        <w:kinsoku/>
        <w:wordWrap/>
        <w:overflowPunct/>
        <w:topLinePunct w:val="0"/>
        <w:autoSpaceDE/>
        <w:autoSpaceDN/>
        <w:bidi w:val="0"/>
        <w:adjustRightInd/>
        <w:snapToGrid/>
        <w:spacing w:line="460" w:lineRule="exact"/>
        <w:ind w:left="840" w:leftChars="0" w:hanging="420" w:firstLineChars="0"/>
        <w:textAlignment w:val="auto"/>
        <w:rPr>
          <w:rFonts w:ascii="宋体" w:hAnsi="宋体" w:eastAsia="宋体" w:cs="宋体"/>
          <w:sz w:val="24"/>
          <w:szCs w:val="24"/>
        </w:rPr>
      </w:pPr>
      <w:r>
        <w:rPr>
          <w:rFonts w:ascii="宋体" w:hAnsi="宋体" w:eastAsia="宋体" w:cs="宋体"/>
          <w:sz w:val="24"/>
          <w:szCs w:val="24"/>
        </w:rPr>
        <w:t xml:space="preserve">监控与日志：收集系统日志、应用性能指标（APM）和业务数据，用于错误排查与运营分析。 </w:t>
      </w:r>
    </w:p>
    <w:p w14:paraId="5434DFE2">
      <w:pPr>
        <w:pageBreakBefore w:val="0"/>
        <w:widowControl w:val="0"/>
        <w:numPr>
          <w:ilvl w:val="0"/>
          <w:numId w:val="6"/>
        </w:numPr>
        <w:kinsoku/>
        <w:wordWrap/>
        <w:overflowPunct/>
        <w:topLinePunct w:val="0"/>
        <w:autoSpaceDE/>
        <w:autoSpaceDN/>
        <w:bidi w:val="0"/>
        <w:adjustRightInd/>
        <w:snapToGrid/>
        <w:spacing w:line="460" w:lineRule="exact"/>
        <w:ind w:left="840" w:leftChars="0" w:hanging="420" w:firstLineChars="0"/>
        <w:textAlignment w:val="auto"/>
      </w:pPr>
      <w:r>
        <w:rPr>
          <w:rFonts w:ascii="宋体" w:hAnsi="宋体" w:eastAsia="宋体" w:cs="宋体"/>
          <w:sz w:val="24"/>
          <w:szCs w:val="24"/>
        </w:rPr>
        <w:t>部署与运维：基于Docker容器化部署，通过CI/CD（如GitHub Actions）实现自动化构建、测试与 发布。</w:t>
      </w:r>
    </w:p>
    <w:p w14:paraId="26BF397D">
      <w:pPr>
        <w:pageBreakBefore w:val="0"/>
        <w:widowControl w:val="0"/>
        <w:numPr>
          <w:ilvl w:val="0"/>
          <w:numId w:val="0"/>
        </w:numPr>
        <w:kinsoku/>
        <w:wordWrap/>
        <w:overflowPunct/>
        <w:topLinePunct w:val="0"/>
        <w:autoSpaceDE/>
        <w:autoSpaceDN/>
        <w:bidi w:val="0"/>
        <w:adjustRightInd/>
        <w:snapToGrid/>
        <w:spacing w:line="460" w:lineRule="exact"/>
        <w:textAlignment w:val="auto"/>
      </w:pPr>
    </w:p>
    <w:p w14:paraId="5EE295F7">
      <w:pPr>
        <w:pStyle w:val="3"/>
        <w:pageBreakBefore w:val="0"/>
        <w:widowControl w:val="0"/>
        <w:numPr>
          <w:ilvl w:val="0"/>
          <w:numId w:val="1"/>
        </w:numPr>
        <w:kinsoku/>
        <w:wordWrap/>
        <w:overflowPunct/>
        <w:topLinePunct w:val="0"/>
        <w:autoSpaceDE/>
        <w:autoSpaceDN/>
        <w:bidi w:val="0"/>
        <w:adjustRightInd/>
        <w:snapToGrid/>
        <w:spacing w:line="460" w:lineRule="exact"/>
        <w:textAlignment w:val="auto"/>
        <w:rPr>
          <w:sz w:val="28"/>
          <w:szCs w:val="28"/>
        </w:rPr>
      </w:pPr>
      <w:r>
        <w:rPr>
          <w:sz w:val="28"/>
          <w:szCs w:val="28"/>
        </w:rPr>
        <w:t xml:space="preserve">系统功能结构（层次结构） </w:t>
      </w:r>
    </w:p>
    <w:p w14:paraId="143D8305">
      <w:pPr>
        <w:pStyle w:val="4"/>
        <w:pageBreakBefore w:val="0"/>
        <w:widowControl w:val="0"/>
        <w:numPr>
          <w:ilvl w:val="1"/>
          <w:numId w:val="1"/>
        </w:numPr>
        <w:kinsoku/>
        <w:wordWrap/>
        <w:overflowPunct/>
        <w:topLinePunct w:val="0"/>
        <w:autoSpaceDE/>
        <w:autoSpaceDN/>
        <w:bidi w:val="0"/>
        <w:adjustRightInd/>
        <w:snapToGrid/>
        <w:spacing w:line="460" w:lineRule="exact"/>
        <w:textAlignment w:val="auto"/>
        <w:rPr>
          <w:rFonts w:hint="eastAsia" w:ascii="黑体" w:hAnsi="黑体" w:eastAsia="黑体" w:cs="黑体"/>
          <w:sz w:val="24"/>
          <w:szCs w:val="24"/>
        </w:rPr>
      </w:pPr>
      <w:r>
        <w:rPr>
          <w:rFonts w:hint="eastAsia" w:ascii="黑体" w:hAnsi="黑体" w:eastAsia="黑体" w:cs="黑体"/>
          <w:sz w:val="24"/>
          <w:szCs w:val="24"/>
        </w:rPr>
        <w:t xml:space="preserve">功能模块划分 </w:t>
      </w:r>
    </w:p>
    <w:p w14:paraId="50AFC2B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 xml:space="preserve">根据API文档的tags定义和业务关联性，将系统功能划分为以下六大核心模块，各模块下细分子功能： </w:t>
      </w:r>
    </w:p>
    <w:p w14:paraId="1D320824">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ascii="宋体" w:hAnsi="宋体" w:eastAsia="宋体" w:cs="宋体"/>
          <w:sz w:val="24"/>
          <w:szCs w:val="24"/>
        </w:rPr>
        <w:t>图表说明：本图以层次化结构展示了系统的功能组成，根节点为“一次买够系统”，一级模块对应核心业务领域，二级模块为具体功能点，与API接口直接对应。</w:t>
      </w:r>
      <w:r>
        <w:rPr>
          <w:rFonts w:hint="eastAsia" w:ascii="宋体" w:hAnsi="宋体" w:eastAsia="宋体" w:cs="宋体"/>
          <w:sz w:val="24"/>
          <w:szCs w:val="24"/>
          <w:lang w:eastAsia="zh-CN"/>
        </w:rPr>
        <w:t>）</w:t>
      </w:r>
    </w:p>
    <w:p w14:paraId="6969CCE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253740" cy="5621020"/>
            <wp:effectExtent l="0" t="0" r="7620" b="2540"/>
            <wp:docPr id="2" name="图片 2" descr="系统功能结构图.系统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功能结构图.系统设计"/>
                    <pic:cNvPicPr>
                      <a:picLocks noChangeAspect="1"/>
                    </pic:cNvPicPr>
                  </pic:nvPicPr>
                  <pic:blipFill>
                    <a:blip r:embed="rId5"/>
                    <a:stretch>
                      <a:fillRect/>
                    </a:stretch>
                  </pic:blipFill>
                  <pic:spPr>
                    <a:xfrm>
                      <a:off x="0" y="0"/>
                      <a:ext cx="3253740" cy="5621020"/>
                    </a:xfrm>
                    <a:prstGeom prst="rect">
                      <a:avLst/>
                    </a:prstGeom>
                  </pic:spPr>
                </pic:pic>
              </a:graphicData>
            </a:graphic>
          </wp:inline>
        </w:drawing>
      </w:r>
    </w:p>
    <w:p w14:paraId="2C5FA8F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 xml:space="preserve"> </w:t>
      </w:r>
    </w:p>
    <w:p w14:paraId="791EC309">
      <w:pPr>
        <w:pStyle w:val="4"/>
        <w:pageBreakBefore w:val="0"/>
        <w:widowControl w:val="0"/>
        <w:numPr>
          <w:ilvl w:val="1"/>
          <w:numId w:val="1"/>
        </w:numPr>
        <w:kinsoku/>
        <w:wordWrap/>
        <w:overflowPunct/>
        <w:topLinePunct w:val="0"/>
        <w:autoSpaceDE/>
        <w:autoSpaceDN/>
        <w:bidi w:val="0"/>
        <w:adjustRightInd/>
        <w:snapToGrid/>
        <w:spacing w:line="460" w:lineRule="exact"/>
        <w:textAlignment w:val="auto"/>
        <w:rPr>
          <w:rFonts w:hint="eastAsia" w:ascii="黑体" w:hAnsi="黑体" w:eastAsia="黑体" w:cs="黑体"/>
          <w:sz w:val="24"/>
          <w:szCs w:val="24"/>
        </w:rPr>
      </w:pPr>
      <w:r>
        <w:rPr>
          <w:rFonts w:hint="eastAsia" w:ascii="黑体" w:hAnsi="黑体" w:eastAsia="黑体" w:cs="黑体"/>
          <w:sz w:val="24"/>
          <w:szCs w:val="24"/>
        </w:rPr>
        <w:t xml:space="preserve">模块功能描述 </w:t>
      </w:r>
    </w:p>
    <w:p w14:paraId="2780AC68">
      <w:pPr>
        <w:pageBreakBefore w:val="0"/>
        <w:widowControl w:val="0"/>
        <w:numPr>
          <w:ilvl w:val="0"/>
          <w:numId w:val="7"/>
        </w:numPr>
        <w:kinsoku/>
        <w:wordWrap/>
        <w:overflowPunct/>
        <w:topLinePunct w:val="0"/>
        <w:autoSpaceDE/>
        <w:autoSpaceDN/>
        <w:bidi w:val="0"/>
        <w:adjustRightInd/>
        <w:snapToGrid/>
        <w:spacing w:line="460" w:lineRule="exact"/>
        <w:ind w:left="425" w:leftChars="0" w:hanging="425" w:firstLineChars="0"/>
        <w:jc w:val="both"/>
        <w:textAlignment w:val="auto"/>
        <w:rPr>
          <w:rFonts w:ascii="宋体" w:hAnsi="宋体" w:eastAsia="宋体" w:cs="宋体"/>
          <w:b/>
          <w:bCs/>
          <w:sz w:val="24"/>
          <w:szCs w:val="24"/>
        </w:rPr>
      </w:pPr>
      <w:r>
        <w:rPr>
          <w:rFonts w:ascii="宋体" w:hAnsi="宋体" w:eastAsia="宋体" w:cs="宋体"/>
          <w:b/>
          <w:bCs/>
          <w:sz w:val="24"/>
          <w:szCs w:val="24"/>
        </w:rPr>
        <w:t xml:space="preserve">用户认证与安全模块 </w:t>
      </w:r>
    </w:p>
    <w:p w14:paraId="7DFFE57D">
      <w:pPr>
        <w:pageBreakBefore w:val="0"/>
        <w:widowControl w:val="0"/>
        <w:numPr>
          <w:ilvl w:val="0"/>
          <w:numId w:val="8"/>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微信登录：实现/auth/login，处理OAuth 2.0授权码，换取系统访问令牌。 </w:t>
      </w:r>
    </w:p>
    <w:p w14:paraId="7285B3AB">
      <w:pPr>
        <w:pageBreakBefore w:val="0"/>
        <w:widowControl w:val="0"/>
        <w:numPr>
          <w:ilvl w:val="0"/>
          <w:numId w:val="8"/>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令牌管理：实现/auth/refresh和/auth/logout，负责Token的刷新与失效。 </w:t>
      </w:r>
    </w:p>
    <w:p w14:paraId="02761E53">
      <w:pPr>
        <w:pageBreakBefore w:val="0"/>
        <w:widowControl w:val="0"/>
        <w:numPr>
          <w:ilvl w:val="0"/>
          <w:numId w:val="8"/>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权限校验：为所有需认证的接口（除/auth/login, /auth/refresh, /search/hot-words等）提供统一 的JWT Token校验。 </w:t>
      </w:r>
    </w:p>
    <w:p w14:paraId="1E2E4414">
      <w:pPr>
        <w:pageBreakBefore w:val="0"/>
        <w:widowControl w:val="0"/>
        <w:numPr>
          <w:ilvl w:val="0"/>
          <w:numId w:val="7"/>
        </w:numPr>
        <w:kinsoku/>
        <w:wordWrap/>
        <w:overflowPunct/>
        <w:topLinePunct w:val="0"/>
        <w:autoSpaceDE/>
        <w:autoSpaceDN/>
        <w:bidi w:val="0"/>
        <w:adjustRightInd/>
        <w:snapToGrid/>
        <w:spacing w:line="460" w:lineRule="exact"/>
        <w:ind w:left="425" w:leftChars="0" w:hanging="425" w:firstLineChars="0"/>
        <w:jc w:val="both"/>
        <w:textAlignment w:val="auto"/>
        <w:rPr>
          <w:rFonts w:ascii="宋体" w:hAnsi="宋体" w:eastAsia="宋体" w:cs="宋体"/>
          <w:sz w:val="24"/>
          <w:szCs w:val="24"/>
        </w:rPr>
      </w:pPr>
      <w:r>
        <w:rPr>
          <w:rFonts w:ascii="宋体" w:hAnsi="宋体" w:eastAsia="宋体" w:cs="宋体"/>
          <w:b/>
          <w:bCs/>
          <w:sz w:val="24"/>
          <w:szCs w:val="24"/>
        </w:rPr>
        <w:t>商品与搜索核心模块</w:t>
      </w:r>
      <w:r>
        <w:rPr>
          <w:rFonts w:ascii="宋体" w:hAnsi="宋体" w:eastAsia="宋体" w:cs="宋体"/>
          <w:sz w:val="24"/>
          <w:szCs w:val="24"/>
        </w:rPr>
        <w:t xml:space="preserve"> </w:t>
      </w:r>
    </w:p>
    <w:p w14:paraId="47ECE96A">
      <w:pPr>
        <w:pageBreakBefore w:val="0"/>
        <w:widowControl w:val="0"/>
        <w:numPr>
          <w:ilvl w:val="0"/>
          <w:numId w:val="9"/>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商品搜索：实现/products/search，支持关键词、分类、价格区间、平台、排序方式的多维度检 索，返回分页结果。 </w:t>
      </w:r>
    </w:p>
    <w:p w14:paraId="2A9AFB65">
      <w:pPr>
        <w:pageBreakBefore w:val="0"/>
        <w:widowControl w:val="0"/>
        <w:numPr>
          <w:ilvl w:val="0"/>
          <w:numId w:val="9"/>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商品详情：实现/products/{product_id}，返回单个商品的完整聚合信息，包括多平台实时数据。 </w:t>
      </w:r>
    </w:p>
    <w:p w14:paraId="22285CD1">
      <w:pPr>
        <w:pageBreakBefore w:val="0"/>
        <w:widowControl w:val="0"/>
        <w:numPr>
          <w:ilvl w:val="0"/>
          <w:numId w:val="9"/>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分类管理：实现/products/categories，提供商品分类树查询。 </w:t>
      </w:r>
    </w:p>
    <w:p w14:paraId="184F0BD5">
      <w:pPr>
        <w:pageBreakBefore w:val="0"/>
        <w:widowControl w:val="0"/>
        <w:numPr>
          <w:ilvl w:val="0"/>
          <w:numId w:val="7"/>
        </w:numPr>
        <w:kinsoku/>
        <w:wordWrap/>
        <w:overflowPunct/>
        <w:topLinePunct w:val="0"/>
        <w:autoSpaceDE/>
        <w:autoSpaceDN/>
        <w:bidi w:val="0"/>
        <w:adjustRightInd/>
        <w:snapToGrid/>
        <w:spacing w:line="460" w:lineRule="exact"/>
        <w:ind w:left="425" w:leftChars="0" w:hanging="425" w:firstLineChars="0"/>
        <w:jc w:val="both"/>
        <w:textAlignment w:val="auto"/>
        <w:rPr>
          <w:rFonts w:ascii="宋体" w:hAnsi="宋体" w:eastAsia="宋体" w:cs="宋体"/>
          <w:b/>
          <w:bCs/>
          <w:sz w:val="24"/>
          <w:szCs w:val="24"/>
        </w:rPr>
      </w:pPr>
      <w:r>
        <w:rPr>
          <w:rFonts w:ascii="宋体" w:hAnsi="宋体" w:eastAsia="宋体" w:cs="宋体"/>
          <w:b/>
          <w:bCs/>
          <w:sz w:val="24"/>
          <w:szCs w:val="24"/>
        </w:rPr>
        <w:t xml:space="preserve">用户中心与个性化模块 </w:t>
      </w:r>
    </w:p>
    <w:p w14:paraId="20B624D3">
      <w:pPr>
        <w:pageBreakBefore w:val="0"/>
        <w:widowControl w:val="0"/>
        <w:numPr>
          <w:ilvl w:val="0"/>
          <w:numId w:val="10"/>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用户信息：实现/users/profile的GET与PUT，管理用户资料。 </w:t>
      </w:r>
    </w:p>
    <w:p w14:paraId="0A5E4A35">
      <w:pPr>
        <w:pageBreakBefore w:val="0"/>
        <w:widowControl w:val="0"/>
        <w:numPr>
          <w:ilvl w:val="0"/>
          <w:numId w:val="10"/>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收藏管理：实现/users/favorites系列接口，提供商品的收藏、列表查看、备注更新与移除功能。 </w:t>
      </w:r>
    </w:p>
    <w:p w14:paraId="308DDF82">
      <w:pPr>
        <w:pageBreakBefore w:val="0"/>
        <w:widowControl w:val="0"/>
        <w:numPr>
          <w:ilvl w:val="0"/>
          <w:numId w:val="10"/>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降价提醒：实现/users/price-alerts系列接口，允许用户为商品设置、查看、更新、删除价格监 控。 </w:t>
      </w:r>
    </w:p>
    <w:p w14:paraId="1888E1EC">
      <w:pPr>
        <w:pageBreakBefore w:val="0"/>
        <w:widowControl w:val="0"/>
        <w:numPr>
          <w:ilvl w:val="0"/>
          <w:numId w:val="10"/>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历史记录：实现/users/browse-history和/users/search-records，记录并管理用户的浏览与搜索 历史。 </w:t>
      </w:r>
    </w:p>
    <w:p w14:paraId="0CD65662">
      <w:pPr>
        <w:pageBreakBefore w:val="0"/>
        <w:widowControl w:val="0"/>
        <w:numPr>
          <w:ilvl w:val="0"/>
          <w:numId w:val="7"/>
        </w:numPr>
        <w:kinsoku/>
        <w:wordWrap/>
        <w:overflowPunct/>
        <w:topLinePunct w:val="0"/>
        <w:autoSpaceDE/>
        <w:autoSpaceDN/>
        <w:bidi w:val="0"/>
        <w:adjustRightInd/>
        <w:snapToGrid/>
        <w:spacing w:line="460" w:lineRule="exact"/>
        <w:ind w:left="425" w:leftChars="0" w:hanging="425" w:firstLineChars="0"/>
        <w:jc w:val="both"/>
        <w:textAlignment w:val="auto"/>
        <w:rPr>
          <w:rFonts w:ascii="宋体" w:hAnsi="宋体" w:eastAsia="宋体" w:cs="宋体"/>
          <w:b/>
          <w:bCs/>
          <w:sz w:val="24"/>
          <w:szCs w:val="24"/>
        </w:rPr>
      </w:pPr>
      <w:r>
        <w:rPr>
          <w:rFonts w:ascii="宋体" w:hAnsi="宋体" w:eastAsia="宋体" w:cs="宋体"/>
          <w:b/>
          <w:bCs/>
          <w:sz w:val="24"/>
          <w:szCs w:val="24"/>
        </w:rPr>
        <w:t xml:space="preserve">数据与推荐模块 </w:t>
      </w:r>
    </w:p>
    <w:p w14:paraId="1C1BBC2E">
      <w:pPr>
        <w:pageBreakBefore w:val="0"/>
        <w:widowControl w:val="0"/>
        <w:numPr>
          <w:ilvl w:val="0"/>
          <w:numId w:val="11"/>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热搜词：实现/search/hot-words，返回平台侧的热门搜索关键词。 </w:t>
      </w:r>
    </w:p>
    <w:p w14:paraId="218D49B3">
      <w:pPr>
        <w:pageBreakBefore w:val="0"/>
        <w:widowControl w:val="0"/>
        <w:numPr>
          <w:ilvl w:val="0"/>
          <w:numId w:val="11"/>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个性化推荐：实现/recommendations/personalized，基于用户历史行为数据生成商品推荐列表。</w:t>
      </w:r>
    </w:p>
    <w:p w14:paraId="28C4EB66">
      <w:pPr>
        <w:pageBreakBefore w:val="0"/>
        <w:widowControl w:val="0"/>
        <w:numPr>
          <w:ilvl w:val="0"/>
          <w:numId w:val="11"/>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行为分析：实现/analytics/events，接收前端上报的用户点击、搜索、收藏等事件，为推荐和运 营提供数据基础。 </w:t>
      </w:r>
    </w:p>
    <w:p w14:paraId="0E06A657">
      <w:pPr>
        <w:pageBreakBefore w:val="0"/>
        <w:widowControl w:val="0"/>
        <w:numPr>
          <w:ilvl w:val="0"/>
          <w:numId w:val="7"/>
        </w:numPr>
        <w:kinsoku/>
        <w:wordWrap/>
        <w:overflowPunct/>
        <w:topLinePunct w:val="0"/>
        <w:autoSpaceDE/>
        <w:autoSpaceDN/>
        <w:bidi w:val="0"/>
        <w:adjustRightInd/>
        <w:snapToGrid/>
        <w:spacing w:line="460" w:lineRule="exact"/>
        <w:ind w:left="425" w:leftChars="0" w:hanging="425" w:firstLineChars="0"/>
        <w:jc w:val="both"/>
        <w:textAlignment w:val="auto"/>
        <w:rPr>
          <w:rFonts w:ascii="宋体" w:hAnsi="宋体" w:eastAsia="宋体" w:cs="宋体"/>
          <w:b/>
          <w:bCs/>
          <w:sz w:val="24"/>
          <w:szCs w:val="24"/>
        </w:rPr>
      </w:pPr>
      <w:r>
        <w:rPr>
          <w:rFonts w:ascii="宋体" w:hAnsi="宋体" w:eastAsia="宋体" w:cs="宋体"/>
          <w:b/>
          <w:bCs/>
          <w:sz w:val="24"/>
          <w:szCs w:val="24"/>
        </w:rPr>
        <w:t xml:space="preserve">数据采集与处理模块（后台服务） </w:t>
      </w:r>
    </w:p>
    <w:p w14:paraId="081ADD6B">
      <w:pPr>
        <w:pageBreakBefore w:val="0"/>
        <w:widowControl w:val="0"/>
        <w:numPr>
          <w:ilvl w:val="0"/>
          <w:numId w:val="12"/>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爬虫调度：管理对多个电商平台的定时抓取任务。 </w:t>
      </w:r>
    </w:p>
    <w:p w14:paraId="3688C423">
      <w:pPr>
        <w:pageBreakBefore w:val="0"/>
        <w:widowControl w:val="0"/>
        <w:numPr>
          <w:ilvl w:val="0"/>
          <w:numId w:val="12"/>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数据清洗：对原始数据进行解析、归一化、去重和关联。 价格监控：比对最新价格与用户设置的PriceAlert，触发消息通知</w:t>
      </w:r>
    </w:p>
    <w:p w14:paraId="71D66BB0">
      <w:pPr>
        <w:pageBreakBefore w:val="0"/>
        <w:widowControl w:val="0"/>
        <w:numPr>
          <w:ilvl w:val="0"/>
          <w:numId w:val="7"/>
        </w:numPr>
        <w:kinsoku/>
        <w:wordWrap/>
        <w:overflowPunct/>
        <w:topLinePunct w:val="0"/>
        <w:autoSpaceDE/>
        <w:autoSpaceDN/>
        <w:bidi w:val="0"/>
        <w:adjustRightInd/>
        <w:snapToGrid/>
        <w:spacing w:line="460" w:lineRule="exact"/>
        <w:ind w:left="425" w:leftChars="0" w:hanging="425" w:firstLineChars="0"/>
        <w:jc w:val="both"/>
        <w:textAlignment w:val="auto"/>
        <w:rPr>
          <w:rFonts w:ascii="宋体" w:hAnsi="宋体" w:eastAsia="宋体" w:cs="宋体"/>
          <w:b/>
          <w:bCs/>
          <w:sz w:val="24"/>
          <w:szCs w:val="24"/>
        </w:rPr>
      </w:pPr>
      <w:r>
        <w:rPr>
          <w:rFonts w:ascii="宋体" w:hAnsi="宋体" w:eastAsia="宋体" w:cs="宋体"/>
          <w:b/>
          <w:bCs/>
          <w:sz w:val="24"/>
          <w:szCs w:val="24"/>
        </w:rPr>
        <w:t xml:space="preserve">系统支撑模块 </w:t>
      </w:r>
    </w:p>
    <w:p w14:paraId="7BF57DC4">
      <w:pPr>
        <w:pageBreakBefore w:val="0"/>
        <w:widowControl w:val="0"/>
        <w:numPr>
          <w:ilvl w:val="0"/>
          <w:numId w:val="13"/>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统一接口响应：所有API遵循ApiResponse和PaginatedResponse格式。 </w:t>
      </w:r>
    </w:p>
    <w:p w14:paraId="777EE2C4">
      <w:pPr>
        <w:pageBreakBefore w:val="0"/>
        <w:widowControl w:val="0"/>
        <w:numPr>
          <w:ilvl w:val="0"/>
          <w:numId w:val="13"/>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全局异常处理：统一处理并返回components.responses中定义的各类错误。 </w:t>
      </w:r>
    </w:p>
    <w:p w14:paraId="32436D9C">
      <w:pPr>
        <w:pageBreakBefore w:val="0"/>
        <w:widowControl w:val="0"/>
        <w:numPr>
          <w:ilvl w:val="0"/>
          <w:numId w:val="13"/>
        </w:numPr>
        <w:kinsoku/>
        <w:wordWrap/>
        <w:overflowPunct/>
        <w:topLinePunct w:val="0"/>
        <w:autoSpaceDE/>
        <w:autoSpaceDN/>
        <w:bidi w:val="0"/>
        <w:adjustRightInd/>
        <w:snapToGrid/>
        <w:spacing w:line="460" w:lineRule="exact"/>
        <w:ind w:left="840" w:leftChars="0" w:hanging="420" w:firstLineChars="0"/>
        <w:jc w:val="both"/>
        <w:textAlignment w:val="auto"/>
      </w:pPr>
      <w:r>
        <w:rPr>
          <w:rFonts w:ascii="宋体" w:hAnsi="宋体" w:eastAsia="宋体" w:cs="宋体"/>
          <w:sz w:val="24"/>
          <w:szCs w:val="24"/>
        </w:rPr>
        <w:t>配置管理与日志：提供系统配置、运行日志记录等功能。</w:t>
      </w:r>
    </w:p>
    <w:p w14:paraId="1721E4BB">
      <w:pPr>
        <w:pageBreakBefore w:val="0"/>
        <w:widowControl w:val="0"/>
        <w:numPr>
          <w:ilvl w:val="0"/>
          <w:numId w:val="0"/>
        </w:numPr>
        <w:kinsoku/>
        <w:wordWrap/>
        <w:overflowPunct/>
        <w:topLinePunct w:val="0"/>
        <w:autoSpaceDE/>
        <w:autoSpaceDN/>
        <w:bidi w:val="0"/>
        <w:adjustRightInd/>
        <w:snapToGrid/>
        <w:spacing w:line="460" w:lineRule="exact"/>
        <w:jc w:val="both"/>
        <w:textAlignment w:val="auto"/>
        <w:rPr>
          <w:rFonts w:ascii="宋体" w:hAnsi="宋体" w:eastAsia="宋体" w:cs="宋体"/>
          <w:sz w:val="24"/>
          <w:szCs w:val="24"/>
        </w:rPr>
      </w:pPr>
    </w:p>
    <w:p w14:paraId="2B42A486">
      <w:pPr>
        <w:pStyle w:val="3"/>
        <w:pageBreakBefore w:val="0"/>
        <w:widowControl w:val="0"/>
        <w:numPr>
          <w:ilvl w:val="0"/>
          <w:numId w:val="1"/>
        </w:numPr>
        <w:kinsoku/>
        <w:wordWrap/>
        <w:overflowPunct/>
        <w:topLinePunct w:val="0"/>
        <w:autoSpaceDE/>
        <w:autoSpaceDN/>
        <w:bidi w:val="0"/>
        <w:adjustRightInd/>
        <w:snapToGrid/>
        <w:spacing w:line="460" w:lineRule="exact"/>
        <w:textAlignment w:val="auto"/>
        <w:rPr>
          <w:sz w:val="28"/>
          <w:szCs w:val="28"/>
        </w:rPr>
      </w:pPr>
      <w:r>
        <w:rPr>
          <w:sz w:val="28"/>
          <w:szCs w:val="28"/>
        </w:rPr>
        <w:t xml:space="preserve">系统用例时序图（顺序图）及说明 </w:t>
      </w:r>
    </w:p>
    <w:p w14:paraId="0185DB43">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 xml:space="preserve">我们选取 “用户搜索商品并查看详情” 这一最核心的用例进行时序分析。该流程涉及前端、后端多个服务及数据库的复杂协作。 </w:t>
      </w:r>
    </w:p>
    <w:p w14:paraId="2BAFD277">
      <w:pPr>
        <w:pStyle w:val="4"/>
        <w:pageBreakBefore w:val="0"/>
        <w:widowControl w:val="0"/>
        <w:numPr>
          <w:ilvl w:val="1"/>
          <w:numId w:val="1"/>
        </w:numPr>
        <w:kinsoku/>
        <w:wordWrap/>
        <w:overflowPunct/>
        <w:topLinePunct w:val="0"/>
        <w:autoSpaceDE/>
        <w:autoSpaceDN/>
        <w:bidi w:val="0"/>
        <w:adjustRightInd/>
        <w:snapToGrid/>
        <w:spacing w:line="460" w:lineRule="exact"/>
        <w:textAlignment w:val="auto"/>
        <w:rPr>
          <w:rFonts w:hint="eastAsia" w:ascii="黑体" w:hAnsi="黑体" w:eastAsia="黑体" w:cs="黑体"/>
          <w:sz w:val="24"/>
          <w:szCs w:val="24"/>
        </w:rPr>
      </w:pPr>
      <w:r>
        <w:rPr>
          <w:rFonts w:hint="eastAsia" w:ascii="黑体" w:hAnsi="黑体" w:eastAsia="黑体" w:cs="黑体"/>
          <w:sz w:val="24"/>
          <w:szCs w:val="24"/>
        </w:rPr>
        <w:t xml:space="preserve">时序图 </w:t>
      </w:r>
    </w:p>
    <w:p w14:paraId="288D1910">
      <w:pPr>
        <w:rPr>
          <w:rFonts w:hint="eastAsia" w:eastAsia="黑体"/>
          <w:lang w:eastAsia="zh-CN"/>
        </w:rPr>
      </w:pPr>
      <w:r>
        <w:rPr>
          <w:rFonts w:hint="eastAsia" w:eastAsia="黑体"/>
          <w:lang w:eastAsia="zh-CN"/>
        </w:rPr>
        <w:drawing>
          <wp:inline distT="0" distB="0" distL="114300" distR="114300">
            <wp:extent cx="5720080" cy="5037455"/>
            <wp:effectExtent l="0" t="0" r="10160" b="6985"/>
            <wp:docPr id="3" name="图片 3" descr="时序图-商品搜索详情.系统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时序图-商品搜索详情.系统设计"/>
                    <pic:cNvPicPr>
                      <a:picLocks noChangeAspect="1"/>
                    </pic:cNvPicPr>
                  </pic:nvPicPr>
                  <pic:blipFill>
                    <a:blip r:embed="rId6"/>
                    <a:stretch>
                      <a:fillRect/>
                    </a:stretch>
                  </pic:blipFill>
                  <pic:spPr>
                    <a:xfrm>
                      <a:off x="0" y="0"/>
                      <a:ext cx="5720080" cy="5037455"/>
                    </a:xfrm>
                    <a:prstGeom prst="rect">
                      <a:avLst/>
                    </a:prstGeom>
                  </pic:spPr>
                </pic:pic>
              </a:graphicData>
            </a:graphic>
          </wp:inline>
        </w:drawing>
      </w:r>
    </w:p>
    <w:p w14:paraId="04F67CAB">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 xml:space="preserve">图表说明：本时序图详细描述了从用户输入关键词到看到商品详情页的完整过程，涵盖了用户交互、 网络请求、业务逻辑处理、数据查询与聚合等关键环节。 </w:t>
      </w:r>
    </w:p>
    <w:p w14:paraId="5024DBCC">
      <w:pPr>
        <w:pStyle w:val="4"/>
        <w:pageBreakBefore w:val="0"/>
        <w:widowControl w:val="0"/>
        <w:numPr>
          <w:ilvl w:val="1"/>
          <w:numId w:val="1"/>
        </w:numPr>
        <w:kinsoku/>
        <w:wordWrap/>
        <w:overflowPunct/>
        <w:topLinePunct w:val="0"/>
        <w:autoSpaceDE/>
        <w:autoSpaceDN/>
        <w:bidi w:val="0"/>
        <w:adjustRightInd/>
        <w:snapToGrid/>
        <w:spacing w:line="460" w:lineRule="exact"/>
        <w:textAlignment w:val="auto"/>
        <w:rPr>
          <w:rFonts w:hint="eastAsia" w:ascii="黑体" w:hAnsi="黑体" w:eastAsia="黑体" w:cs="黑体"/>
          <w:sz w:val="24"/>
          <w:szCs w:val="24"/>
        </w:rPr>
      </w:pPr>
      <w:r>
        <w:rPr>
          <w:rFonts w:hint="eastAsia" w:ascii="黑体" w:hAnsi="黑体" w:eastAsia="黑体" w:cs="黑体"/>
          <w:sz w:val="24"/>
          <w:szCs w:val="24"/>
        </w:rPr>
        <w:t xml:space="preserve">时序步骤说明 </w:t>
      </w:r>
    </w:p>
    <w:p w14:paraId="3FD1738B">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用户发起搜索 (1)：</w:t>
      </w:r>
      <w:r>
        <w:rPr>
          <w:rFonts w:ascii="宋体" w:hAnsi="宋体" w:eastAsia="宋体" w:cs="宋体"/>
          <w:sz w:val="24"/>
          <w:szCs w:val="24"/>
        </w:rPr>
        <w:t xml:space="preserve">用户在微信小程序前端界面输入关键词（如“iPhone 15”），点击搜索按钮。 </w:t>
      </w:r>
    </w:p>
    <w:p w14:paraId="1164ECA7">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前端组装请求 (2)：</w:t>
      </w:r>
      <w:r>
        <w:rPr>
          <w:rFonts w:ascii="宋体" w:hAnsi="宋体" w:eastAsia="宋体" w:cs="宋体"/>
          <w:sz w:val="24"/>
          <w:szCs w:val="24"/>
        </w:rPr>
        <w:t xml:space="preserve">前端代码组装包含keyword、page、sort等参数的HTTP GET请求，调用API文档中 定义的/products/search接口。 </w:t>
      </w:r>
    </w:p>
    <w:p w14:paraId="6897D412">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网关/路由转发 (3)：</w:t>
      </w:r>
      <w:r>
        <w:rPr>
          <w:rFonts w:ascii="宋体" w:hAnsi="宋体" w:eastAsia="宋体" w:cs="宋体"/>
          <w:sz w:val="24"/>
          <w:szCs w:val="24"/>
        </w:rPr>
        <w:t xml:space="preserve">请求到达后端服务器，由Web框架（如Django）的路由组件解析，并分发至对 应的ProductController或ProductViewSet的搜索处理方法。 </w:t>
      </w:r>
    </w:p>
    <w:p w14:paraId="148D65FA">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参数验证与业务处理(4)：</w:t>
      </w:r>
      <w:r>
        <w:rPr>
          <w:rFonts w:ascii="宋体" w:hAnsi="宋体" w:eastAsia="宋体" w:cs="宋体"/>
          <w:sz w:val="24"/>
          <w:szCs w:val="24"/>
        </w:rPr>
        <w:t xml:space="preserve">控制器对入参进行校验，随后调用ProductService中的搜索方法。 </w:t>
      </w:r>
    </w:p>
    <w:p w14:paraId="3603ABFB">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执行数据库查询 (5, 6)：</w:t>
      </w:r>
      <w:r>
        <w:rPr>
          <w:rFonts w:ascii="宋体" w:hAnsi="宋体" w:eastAsia="宋体" w:cs="宋体"/>
          <w:sz w:val="24"/>
          <w:szCs w:val="24"/>
        </w:rPr>
        <w:t xml:space="preserve">ProductService根据关键词、筛选条件构建数据库查询语句，从product表 及相关联的platform_product_info表中查询出符合条件的商品ID列表及基础信息。 </w:t>
      </w:r>
    </w:p>
    <w:p w14:paraId="0C9DFB8B">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聚合平台实时数据 (7)：</w:t>
      </w:r>
      <w:r>
        <w:rPr>
          <w:rFonts w:ascii="宋体" w:hAnsi="宋体" w:eastAsia="宋体" w:cs="宋体"/>
          <w:sz w:val="24"/>
          <w:szCs w:val="24"/>
        </w:rPr>
        <w:t>对于查询出的每个商品，ProductService需要获取其最新的多平台价格信 息。这可能通过查询缓存或调用数据服务获取最新抓取并清洗后的platforms数据来实现。此步骤是 “比价”功能的核心，确保用户看到的是实时或近实时的价格。</w:t>
      </w:r>
    </w:p>
    <w:p w14:paraId="0A71F8C6">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构建响应数据 (8)：</w:t>
      </w:r>
      <w:r>
        <w:rPr>
          <w:rFonts w:ascii="宋体" w:hAnsi="宋体" w:eastAsia="宋体" w:cs="宋体"/>
          <w:sz w:val="24"/>
          <w:szCs w:val="24"/>
        </w:rPr>
        <w:t xml:space="preserve">服务层将商品基础信息与平台实时数据聚合，计算min_price、max_price、best_platform等字段，并封装成分页格式PaginatedResponse。 </w:t>
      </w:r>
    </w:p>
    <w:p w14:paraId="622EE0D6">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返回响应 (9, 10, 11)：</w:t>
      </w:r>
      <w:r>
        <w:rPr>
          <w:rFonts w:ascii="宋体" w:hAnsi="宋体" w:eastAsia="宋体" w:cs="宋体"/>
          <w:sz w:val="24"/>
          <w:szCs w:val="24"/>
        </w:rPr>
        <w:t xml:space="preserve">封装好的数据沿调用链返回，最终由框架转换为JSON格式，并通过HTTP响 应返回给前端。 </w:t>
      </w:r>
    </w:p>
    <w:p w14:paraId="0B41E038">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前端渲染列表(12)：</w:t>
      </w:r>
      <w:r>
        <w:rPr>
          <w:rFonts w:ascii="宋体" w:hAnsi="宋体" w:eastAsia="宋体" w:cs="宋体"/>
          <w:sz w:val="24"/>
          <w:szCs w:val="24"/>
        </w:rPr>
        <w:t xml:space="preserve">前端收到响应后，解析data.list和data.pagination，更新界面，渲染出商品列表。 </w:t>
      </w:r>
    </w:p>
    <w:p w14:paraId="25B68939">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用户查看详情 (13)：</w:t>
      </w:r>
      <w:r>
        <w:rPr>
          <w:rFonts w:ascii="宋体" w:hAnsi="宋体" w:eastAsia="宋体" w:cs="宋体"/>
          <w:sz w:val="24"/>
          <w:szCs w:val="24"/>
        </w:rPr>
        <w:t xml:space="preserve">用户点击列表中的某个商品。 </w:t>
      </w:r>
    </w:p>
    <w:p w14:paraId="354E7639">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请求商品详情(14, 15)：</w:t>
      </w:r>
      <w:r>
        <w:rPr>
          <w:rFonts w:ascii="宋体" w:hAnsi="宋体" w:eastAsia="宋体" w:cs="宋体"/>
          <w:sz w:val="24"/>
          <w:szCs w:val="24"/>
        </w:rPr>
        <w:t xml:space="preserve">前端携带商品ID（product_id）请求/products/{product_id}接口。 </w:t>
      </w:r>
    </w:p>
    <w:p w14:paraId="735F19AE">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获取详情数据 (16, 17,)：</w:t>
      </w:r>
      <w:r>
        <w:rPr>
          <w:rFonts w:ascii="宋体" w:hAnsi="宋体" w:eastAsia="宋体" w:cs="宋体"/>
          <w:sz w:val="24"/>
          <w:szCs w:val="24"/>
        </w:rPr>
        <w:t>后端处理逻辑与搜索类似，但只查询特定商品。ProductService会获 取更全面的信息，可能包括更详细的历史价格趋势（此功能在API Schema中有体现，但需在 ProductService中实现具体查询逻辑）。</w:t>
      </w:r>
    </w:p>
    <w:p w14:paraId="5CC6BAEB">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返回详情数据 (</w:t>
      </w:r>
      <w:r>
        <w:rPr>
          <w:rFonts w:hint="eastAsia" w:ascii="宋体" w:hAnsi="宋体" w:eastAsia="宋体" w:cs="宋体"/>
          <w:b/>
          <w:bCs/>
          <w:sz w:val="24"/>
          <w:szCs w:val="24"/>
          <w:lang w:val="en-US" w:eastAsia="zh-CN"/>
        </w:rPr>
        <w:t>18，</w:t>
      </w:r>
      <w:r>
        <w:rPr>
          <w:rFonts w:ascii="宋体" w:hAnsi="宋体" w:eastAsia="宋体" w:cs="宋体"/>
          <w:b/>
          <w:bCs/>
          <w:sz w:val="24"/>
          <w:szCs w:val="24"/>
        </w:rPr>
        <w:t>19, 20, 21)：</w:t>
      </w:r>
      <w:r>
        <w:rPr>
          <w:rFonts w:ascii="宋体" w:hAnsi="宋体" w:eastAsia="宋体" w:cs="宋体"/>
          <w:sz w:val="24"/>
          <w:szCs w:val="24"/>
        </w:rPr>
        <w:t xml:space="preserve">后端返回完整的Product对象。 </w:t>
      </w:r>
    </w:p>
    <w:p w14:paraId="59FCF1D2">
      <w:pPr>
        <w:keepNext w:val="0"/>
        <w:keepLines w:val="0"/>
        <w:pageBreakBefore w:val="0"/>
        <w:widowControl w:val="0"/>
        <w:numPr>
          <w:ilvl w:val="0"/>
          <w:numId w:val="14"/>
        </w:numPr>
        <w:kinsoku/>
        <w:wordWrap/>
        <w:overflowPunct/>
        <w:topLinePunct w:val="0"/>
        <w:autoSpaceDE/>
        <w:autoSpaceDN/>
        <w:bidi w:val="0"/>
        <w:adjustRightInd/>
        <w:snapToGrid/>
        <w:spacing w:line="460" w:lineRule="exact"/>
        <w:ind w:left="0" w:leftChars="0" w:firstLine="482" w:firstLineChars="200"/>
        <w:jc w:val="both"/>
        <w:textAlignment w:val="auto"/>
        <w:rPr>
          <w:rFonts w:ascii="宋体" w:hAnsi="宋体" w:eastAsia="宋体" w:cs="宋体"/>
          <w:sz w:val="24"/>
          <w:szCs w:val="24"/>
        </w:rPr>
      </w:pPr>
      <w:r>
        <w:rPr>
          <w:rFonts w:ascii="宋体" w:hAnsi="宋体" w:eastAsia="宋体" w:cs="宋体"/>
          <w:b/>
          <w:bCs/>
          <w:sz w:val="24"/>
          <w:szCs w:val="24"/>
        </w:rPr>
        <w:t>前端渲染详情页 (22)：</w:t>
      </w:r>
      <w:r>
        <w:rPr>
          <w:rFonts w:ascii="宋体" w:hAnsi="宋体" w:eastAsia="宋体" w:cs="宋体"/>
          <w:sz w:val="24"/>
          <w:szCs w:val="24"/>
        </w:rPr>
        <w:t xml:space="preserve">前端接收数据，渲染出包含多平台价格对比、历史价格图表等信息的商品详 情页。 </w:t>
      </w:r>
    </w:p>
    <w:p w14:paraId="0E715CB2">
      <w:pPr>
        <w:pageBreakBefore w:val="0"/>
        <w:widowControl w:val="0"/>
        <w:numPr>
          <w:ilvl w:val="0"/>
          <w:numId w:val="15"/>
        </w:numPr>
        <w:kinsoku/>
        <w:wordWrap/>
        <w:overflowPunct/>
        <w:topLinePunct w:val="0"/>
        <w:autoSpaceDE/>
        <w:autoSpaceDN/>
        <w:bidi w:val="0"/>
        <w:adjustRightInd/>
        <w:snapToGrid/>
        <w:spacing w:line="460" w:lineRule="exact"/>
        <w:ind w:left="42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关键设计要点： </w:t>
      </w:r>
    </w:p>
    <w:p w14:paraId="6170FB56">
      <w:pPr>
        <w:pageBreakBefore w:val="0"/>
        <w:widowControl w:val="0"/>
        <w:numPr>
          <w:ilvl w:val="1"/>
          <w:numId w:val="15"/>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前后端分离：前端负责展示与交互，后端提供纯净的数据接口。 </w:t>
      </w:r>
    </w:p>
    <w:p w14:paraId="2BEC1200">
      <w:pPr>
        <w:pageBreakBefore w:val="0"/>
        <w:widowControl w:val="0"/>
        <w:numPr>
          <w:ilvl w:val="1"/>
          <w:numId w:val="15"/>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 xml:space="preserve">服务分层：Controller负责协议处理，Service负责核心业务逻辑与数据聚合，Repository/DAO负责 数据访问，层次清晰。 </w:t>
      </w:r>
    </w:p>
    <w:p w14:paraId="6CCA3641">
      <w:pPr>
        <w:pageBreakBefore w:val="0"/>
        <w:widowControl w:val="0"/>
        <w:numPr>
          <w:ilvl w:val="1"/>
          <w:numId w:val="15"/>
        </w:numPr>
        <w:kinsoku/>
        <w:wordWrap/>
        <w:overflowPunct/>
        <w:topLinePunct w:val="0"/>
        <w:autoSpaceDE/>
        <w:autoSpaceDN/>
        <w:bidi w:val="0"/>
        <w:adjustRightInd/>
        <w:snapToGrid/>
        <w:spacing w:line="460" w:lineRule="exact"/>
        <w:ind w:left="840" w:leftChars="0" w:hanging="420" w:firstLineChars="0"/>
        <w:jc w:val="both"/>
        <w:textAlignment w:val="auto"/>
        <w:rPr>
          <w:rFonts w:ascii="宋体" w:hAnsi="宋体" w:eastAsia="宋体" w:cs="宋体"/>
          <w:sz w:val="24"/>
          <w:szCs w:val="24"/>
        </w:rPr>
      </w:pPr>
      <w:r>
        <w:rPr>
          <w:rFonts w:ascii="宋体" w:hAnsi="宋体" w:eastAsia="宋体" w:cs="宋体"/>
          <w:sz w:val="24"/>
          <w:szCs w:val="24"/>
        </w:rPr>
        <w:t>数据聚合策略：商品搜索列表与详情共享ProductService的数据聚合逻辑，确保数据一致性。平台价 格数据需要通过高效的设计（如缓存、异步更新）来保证实时性</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FA9FE"/>
    <w:multiLevelType w:val="singleLevel"/>
    <w:tmpl w:val="891FA9FE"/>
    <w:lvl w:ilvl="0" w:tentative="0">
      <w:start w:val="1"/>
      <w:numFmt w:val="decimal"/>
      <w:lvlText w:val="%1."/>
      <w:lvlJc w:val="left"/>
      <w:pPr>
        <w:ind w:left="425" w:hanging="425"/>
      </w:pPr>
      <w:rPr>
        <w:rFonts w:hint="default"/>
        <w:b/>
        <w:bCs/>
      </w:rPr>
    </w:lvl>
  </w:abstractNum>
  <w:abstractNum w:abstractNumId="1">
    <w:nsid w:val="9BD739A4"/>
    <w:multiLevelType w:val="singleLevel"/>
    <w:tmpl w:val="9BD739A4"/>
    <w:lvl w:ilvl="0" w:tentative="0">
      <w:start w:val="1"/>
      <w:numFmt w:val="bullet"/>
      <w:lvlText w:val=""/>
      <w:lvlJc w:val="left"/>
      <w:pPr>
        <w:tabs>
          <w:tab w:val="left" w:pos="420"/>
        </w:tabs>
        <w:ind w:left="840" w:hanging="420"/>
      </w:pPr>
      <w:rPr>
        <w:rFonts w:hint="default" w:ascii="Wingdings" w:hAnsi="Wingdings"/>
      </w:rPr>
    </w:lvl>
  </w:abstractNum>
  <w:abstractNum w:abstractNumId="2">
    <w:nsid w:val="9EB4B7EC"/>
    <w:multiLevelType w:val="multilevel"/>
    <w:tmpl w:val="9EB4B7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D0D6107C"/>
    <w:multiLevelType w:val="singleLevel"/>
    <w:tmpl w:val="D0D6107C"/>
    <w:lvl w:ilvl="0" w:tentative="0">
      <w:start w:val="1"/>
      <w:numFmt w:val="bullet"/>
      <w:lvlText w:val=""/>
      <w:lvlJc w:val="left"/>
      <w:pPr>
        <w:tabs>
          <w:tab w:val="left" w:pos="420"/>
        </w:tabs>
        <w:ind w:left="840" w:hanging="420"/>
      </w:pPr>
      <w:rPr>
        <w:rFonts w:hint="default" w:ascii="Wingdings" w:hAnsi="Wingdings"/>
      </w:rPr>
    </w:lvl>
  </w:abstractNum>
  <w:abstractNum w:abstractNumId="4">
    <w:nsid w:val="D5652582"/>
    <w:multiLevelType w:val="singleLevel"/>
    <w:tmpl w:val="D5652582"/>
    <w:lvl w:ilvl="0" w:tentative="0">
      <w:start w:val="1"/>
      <w:numFmt w:val="bullet"/>
      <w:lvlText w:val=""/>
      <w:lvlJc w:val="left"/>
      <w:pPr>
        <w:tabs>
          <w:tab w:val="left" w:pos="420"/>
        </w:tabs>
        <w:ind w:left="840" w:hanging="420"/>
      </w:pPr>
      <w:rPr>
        <w:rFonts w:hint="default" w:ascii="Wingdings" w:hAnsi="Wingdings"/>
      </w:rPr>
    </w:lvl>
  </w:abstractNum>
  <w:abstractNum w:abstractNumId="5">
    <w:nsid w:val="DE410A6D"/>
    <w:multiLevelType w:val="singleLevel"/>
    <w:tmpl w:val="DE410A6D"/>
    <w:lvl w:ilvl="0" w:tentative="0">
      <w:start w:val="1"/>
      <w:numFmt w:val="decimal"/>
      <w:lvlText w:val="%1."/>
      <w:lvlJc w:val="left"/>
      <w:pPr>
        <w:ind w:left="425" w:hanging="425"/>
      </w:pPr>
      <w:rPr>
        <w:rFonts w:hint="default"/>
      </w:rPr>
    </w:lvl>
  </w:abstractNum>
  <w:abstractNum w:abstractNumId="6">
    <w:nsid w:val="E04A9561"/>
    <w:multiLevelType w:val="singleLevel"/>
    <w:tmpl w:val="E04A9561"/>
    <w:lvl w:ilvl="0" w:tentative="0">
      <w:start w:val="1"/>
      <w:numFmt w:val="bullet"/>
      <w:lvlText w:val=""/>
      <w:lvlJc w:val="left"/>
      <w:pPr>
        <w:tabs>
          <w:tab w:val="left" w:pos="420"/>
        </w:tabs>
        <w:ind w:left="840" w:hanging="420"/>
      </w:pPr>
      <w:rPr>
        <w:rFonts w:hint="default" w:ascii="Wingdings" w:hAnsi="Wingdings"/>
      </w:rPr>
    </w:lvl>
  </w:abstractNum>
  <w:abstractNum w:abstractNumId="7">
    <w:nsid w:val="E6D16C1F"/>
    <w:multiLevelType w:val="singleLevel"/>
    <w:tmpl w:val="E6D16C1F"/>
    <w:lvl w:ilvl="0" w:tentative="0">
      <w:start w:val="1"/>
      <w:numFmt w:val="bullet"/>
      <w:lvlText w:val=""/>
      <w:lvlJc w:val="left"/>
      <w:pPr>
        <w:tabs>
          <w:tab w:val="left" w:pos="420"/>
        </w:tabs>
        <w:ind w:left="840" w:hanging="420"/>
      </w:pPr>
      <w:rPr>
        <w:rFonts w:hint="default" w:ascii="Wingdings" w:hAnsi="Wingdings"/>
      </w:rPr>
    </w:lvl>
  </w:abstractNum>
  <w:abstractNum w:abstractNumId="8">
    <w:nsid w:val="EF53AB19"/>
    <w:multiLevelType w:val="singleLevel"/>
    <w:tmpl w:val="EF53AB19"/>
    <w:lvl w:ilvl="0" w:tentative="0">
      <w:start w:val="1"/>
      <w:numFmt w:val="bullet"/>
      <w:lvlText w:val=""/>
      <w:lvlJc w:val="left"/>
      <w:pPr>
        <w:tabs>
          <w:tab w:val="left" w:pos="420"/>
        </w:tabs>
        <w:ind w:left="840" w:hanging="420"/>
      </w:pPr>
      <w:rPr>
        <w:rFonts w:hint="default" w:ascii="Wingdings" w:hAnsi="Wingdings"/>
      </w:rPr>
    </w:lvl>
  </w:abstractNum>
  <w:abstractNum w:abstractNumId="9">
    <w:nsid w:val="FEFF7BA1"/>
    <w:multiLevelType w:val="singleLevel"/>
    <w:tmpl w:val="FEFF7BA1"/>
    <w:lvl w:ilvl="0" w:tentative="0">
      <w:start w:val="1"/>
      <w:numFmt w:val="bullet"/>
      <w:lvlText w:val=""/>
      <w:lvlJc w:val="left"/>
      <w:pPr>
        <w:tabs>
          <w:tab w:val="left" w:pos="420"/>
        </w:tabs>
        <w:ind w:left="840" w:hanging="420"/>
      </w:pPr>
      <w:rPr>
        <w:rFonts w:hint="default" w:ascii="Wingdings" w:hAnsi="Wingdings"/>
      </w:rPr>
    </w:lvl>
  </w:abstractNum>
  <w:abstractNum w:abstractNumId="10">
    <w:nsid w:val="18027A16"/>
    <w:multiLevelType w:val="multilevel"/>
    <w:tmpl w:val="18027A16"/>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24ABB117"/>
    <w:multiLevelType w:val="multilevel"/>
    <w:tmpl w:val="24ABB117"/>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2">
    <w:nsid w:val="28E51674"/>
    <w:multiLevelType w:val="multilevel"/>
    <w:tmpl w:val="28E51674"/>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3">
    <w:nsid w:val="4514E932"/>
    <w:multiLevelType w:val="singleLevel"/>
    <w:tmpl w:val="4514E932"/>
    <w:lvl w:ilvl="0" w:tentative="0">
      <w:start w:val="1"/>
      <w:numFmt w:val="bullet"/>
      <w:lvlText w:val=""/>
      <w:lvlJc w:val="left"/>
      <w:pPr>
        <w:tabs>
          <w:tab w:val="left" w:pos="420"/>
        </w:tabs>
        <w:ind w:left="840" w:hanging="420"/>
      </w:pPr>
      <w:rPr>
        <w:rFonts w:hint="default" w:ascii="Wingdings" w:hAnsi="Wingdings"/>
      </w:rPr>
    </w:lvl>
  </w:abstractNum>
  <w:abstractNum w:abstractNumId="14">
    <w:nsid w:val="7F6DBCB8"/>
    <w:multiLevelType w:val="multilevel"/>
    <w:tmpl w:val="7F6DBCB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4"/>
  </w:num>
  <w:num w:numId="2">
    <w:abstractNumId w:val="0"/>
  </w:num>
  <w:num w:numId="3">
    <w:abstractNumId w:val="12"/>
  </w:num>
  <w:num w:numId="4">
    <w:abstractNumId w:val="11"/>
  </w:num>
  <w:num w:numId="5">
    <w:abstractNumId w:val="13"/>
  </w:num>
  <w:num w:numId="6">
    <w:abstractNumId w:val="4"/>
  </w:num>
  <w:num w:numId="7">
    <w:abstractNumId w:val="5"/>
  </w:num>
  <w:num w:numId="8">
    <w:abstractNumId w:val="6"/>
  </w:num>
  <w:num w:numId="9">
    <w:abstractNumId w:val="8"/>
  </w:num>
  <w:num w:numId="10">
    <w:abstractNumId w:val="9"/>
  </w:num>
  <w:num w:numId="11">
    <w:abstractNumId w:val="1"/>
  </w:num>
  <w:num w:numId="12">
    <w:abstractNumId w:val="3"/>
  </w:num>
  <w:num w:numId="13">
    <w:abstractNumId w:val="7"/>
  </w:num>
  <w:num w:numId="14">
    <w:abstractNumId w:val="1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EB7E4C"/>
    <w:rsid w:val="1D6E62F8"/>
    <w:rsid w:val="27552882"/>
    <w:rsid w:val="3B82092A"/>
    <w:rsid w:val="766A6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spacing w:before="180" w:beforeLines="0" w:after="180" w:afterLines="0" w:line="720" w:lineRule="auto"/>
      <w:outlineLvl w:val="0"/>
    </w:pPr>
    <w:rPr>
      <w:rFonts w:ascii="Arial" w:hAnsi="Arial"/>
      <w:b/>
      <w:kern w:val="52"/>
      <w:sz w:val="5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2733</Words>
  <Characters>3815</Characters>
  <Lines>0</Lines>
  <Paragraphs>0</Paragraphs>
  <TotalTime>61</TotalTime>
  <ScaleCrop>false</ScaleCrop>
  <LinksUpToDate>false</LinksUpToDate>
  <CharactersWithSpaces>3969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2026-03-28T07:58:00Z</dcterms:created>
  <dc:creator>Yunshui</dc:creator>
  <cp:lastModifiedBy>吧唧</cp:lastModifiedBy>
  <dcterms:modified xsi:type="dcterms:W3CDTF">2026-03-28T14:40:01Z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2052-12.1.0.25830</vt:lpwstr>
  </property>
  <property fmtid="{D5CDD505-2E9C-101B-9397-08002B2CF9AE}" pid="3" name="KSOTemplateDocerSaveRecord">
    <vt:lpwstr>eyJoZGlkIjoiNWY1OGQ5NGQ0YzFkMzFkOWM5YTY0NTZmYTRmYzQxNTciLCJ1c2VySWQiOiIxNTUyNDUxNzEzNDgifQ==</vt:lpwstr>
  </property>
  <property fmtid="{D5CDD505-2E9C-101B-9397-08002B2CF9AE}" pid="4" name="ICV">
    <vt:lpwstr>31E84799A0074EB486CAEF5CBC6ECEE3_12</vt:lpwstr>
  </property>
</Properties>
</file>