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283F" w14:textId="77777777" w:rsidR="00095B3D" w:rsidRPr="00095B3D" w:rsidRDefault="00095B3D" w:rsidP="00095B3D">
      <w:pPr>
        <w:spacing w:after="0" w:line="240" w:lineRule="auto"/>
        <w:rPr>
          <w:rFonts w:ascii="Arial" w:hAnsi="Arial" w:cs="Arial"/>
          <w:b/>
          <w:bCs/>
        </w:rPr>
      </w:pPr>
      <w:r w:rsidRPr="00095B3D">
        <w:rPr>
          <w:rFonts w:ascii="Arial" w:hAnsi="Arial" w:cs="Arial"/>
          <w:b/>
          <w:bCs/>
        </w:rPr>
        <w:t>Dorsum of the hand</w:t>
      </w:r>
    </w:p>
    <w:p w14:paraId="48DFE9E1" w14:textId="77777777" w:rsidR="00095B3D" w:rsidRPr="00095B3D" w:rsidRDefault="00095B3D" w:rsidP="00095B3D">
      <w:pPr>
        <w:spacing w:after="0" w:line="240" w:lineRule="auto"/>
        <w:rPr>
          <w:rFonts w:ascii="Arial" w:hAnsi="Arial" w:cs="Arial"/>
        </w:rPr>
      </w:pPr>
      <w:r w:rsidRPr="00095B3D">
        <w:rPr>
          <w:rFonts w:ascii="Arial" w:hAnsi="Arial" w:cs="Arial"/>
        </w:rPr>
        <w:t>Course: MSC1001Y</w:t>
      </w:r>
    </w:p>
    <w:p w14:paraId="511C3348" w14:textId="77777777" w:rsidR="00095B3D" w:rsidRPr="00095B3D" w:rsidRDefault="00095B3D" w:rsidP="00095B3D">
      <w:pPr>
        <w:spacing w:after="0" w:line="240" w:lineRule="auto"/>
        <w:rPr>
          <w:rFonts w:ascii="Arial" w:hAnsi="Arial" w:cs="Arial"/>
        </w:rPr>
      </w:pPr>
      <w:r w:rsidRPr="00095B3D">
        <w:rPr>
          <w:rFonts w:ascii="Arial" w:hAnsi="Arial" w:cs="Arial"/>
        </w:rPr>
        <w:t>Instructors: Prof. Dave Mazierski and Dr. John Tran</w:t>
      </w:r>
    </w:p>
    <w:p w14:paraId="41E82321" w14:textId="77777777" w:rsidR="00095B3D" w:rsidRPr="00095B3D" w:rsidRDefault="00095B3D" w:rsidP="00095B3D">
      <w:pPr>
        <w:spacing w:after="0" w:line="240" w:lineRule="auto"/>
        <w:rPr>
          <w:rFonts w:ascii="Arial" w:hAnsi="Arial" w:cs="Arial"/>
        </w:rPr>
      </w:pPr>
      <w:r w:rsidRPr="00095B3D">
        <w:rPr>
          <w:rFonts w:ascii="Arial" w:hAnsi="Arial" w:cs="Arial"/>
        </w:rPr>
        <w:t>Medium: Adobe Illustrator</w:t>
      </w:r>
    </w:p>
    <w:p w14:paraId="019877E4" w14:textId="77777777" w:rsidR="00095B3D" w:rsidRPr="00095B3D" w:rsidRDefault="00095B3D" w:rsidP="00095B3D">
      <w:pPr>
        <w:spacing w:after="0" w:line="240" w:lineRule="auto"/>
        <w:rPr>
          <w:rFonts w:ascii="Arial" w:hAnsi="Arial" w:cs="Arial"/>
        </w:rPr>
      </w:pPr>
      <w:r w:rsidRPr="00095B3D">
        <w:rPr>
          <w:rFonts w:ascii="Arial" w:hAnsi="Arial" w:cs="Arial"/>
        </w:rPr>
        <w:t>Audience: Anatomy students</w:t>
      </w:r>
    </w:p>
    <w:p w14:paraId="513C2391" w14:textId="77777777" w:rsidR="00095B3D" w:rsidRPr="00095B3D" w:rsidRDefault="00095B3D" w:rsidP="00095B3D">
      <w:pPr>
        <w:spacing w:after="0" w:line="240" w:lineRule="auto"/>
        <w:rPr>
          <w:rFonts w:ascii="Arial" w:hAnsi="Arial" w:cs="Arial"/>
        </w:rPr>
      </w:pPr>
      <w:r w:rsidRPr="00095B3D">
        <w:rPr>
          <w:rFonts w:ascii="Arial" w:hAnsi="Arial" w:cs="Arial"/>
        </w:rPr>
        <w:t>Intended publication venue: Introductory anatomy textbook</w:t>
      </w:r>
    </w:p>
    <w:p w14:paraId="0B2D654B" w14:textId="77777777" w:rsidR="00095B3D" w:rsidRPr="00095B3D" w:rsidRDefault="00095B3D" w:rsidP="00095B3D">
      <w:pPr>
        <w:spacing w:after="0" w:line="240" w:lineRule="auto"/>
        <w:rPr>
          <w:rFonts w:ascii="Arial" w:hAnsi="Arial" w:cs="Arial"/>
        </w:rPr>
      </w:pPr>
    </w:p>
    <w:p w14:paraId="6793B799" w14:textId="77777777" w:rsidR="00095B3D" w:rsidRPr="00095B3D" w:rsidRDefault="00095B3D" w:rsidP="00095B3D">
      <w:pPr>
        <w:spacing w:after="0" w:line="240" w:lineRule="auto"/>
        <w:rPr>
          <w:rFonts w:ascii="Arial" w:hAnsi="Arial" w:cs="Arial"/>
        </w:rPr>
      </w:pPr>
      <w:r w:rsidRPr="00095B3D">
        <w:rPr>
          <w:rFonts w:ascii="Arial" w:hAnsi="Arial" w:cs="Arial"/>
        </w:rPr>
        <w:t>This gray-scale vector illustration shows the muscles and tendons on the dorsal side of the human hand, designed to aid anatomy students in understanding these structures.</w:t>
      </w:r>
    </w:p>
    <w:p w14:paraId="28F7621E" w14:textId="77777777" w:rsidR="00095B3D" w:rsidRPr="00095B3D" w:rsidRDefault="00095B3D" w:rsidP="00095B3D">
      <w:pPr>
        <w:spacing w:after="0" w:line="240" w:lineRule="auto"/>
        <w:rPr>
          <w:rFonts w:ascii="Arial" w:hAnsi="Arial" w:cs="Arial"/>
        </w:rPr>
      </w:pPr>
    </w:p>
    <w:p w14:paraId="357BE434" w14:textId="77777777" w:rsidR="00095B3D" w:rsidRPr="00095B3D" w:rsidRDefault="00095B3D" w:rsidP="00095B3D">
      <w:pPr>
        <w:spacing w:after="0" w:line="240" w:lineRule="auto"/>
        <w:rPr>
          <w:rFonts w:ascii="Arial" w:hAnsi="Arial" w:cs="Arial"/>
        </w:rPr>
      </w:pPr>
    </w:p>
    <w:p w14:paraId="6CEE676B" w14:textId="77777777" w:rsidR="00095B3D" w:rsidRPr="00095B3D" w:rsidRDefault="00095B3D" w:rsidP="00095B3D">
      <w:pPr>
        <w:spacing w:after="0" w:line="240" w:lineRule="auto"/>
        <w:rPr>
          <w:rFonts w:ascii="Arial" w:hAnsi="Arial" w:cs="Arial"/>
          <w:b/>
          <w:bCs/>
        </w:rPr>
      </w:pPr>
      <w:r w:rsidRPr="00095B3D">
        <w:rPr>
          <w:rFonts w:ascii="Arial" w:hAnsi="Arial" w:cs="Arial"/>
          <w:b/>
          <w:bCs/>
        </w:rPr>
        <w:t>Muscles of Facial Expression and Vessels of the Face</w:t>
      </w:r>
    </w:p>
    <w:p w14:paraId="11026D7C" w14:textId="77777777" w:rsidR="00095B3D" w:rsidRPr="00095B3D" w:rsidRDefault="00095B3D" w:rsidP="00095B3D">
      <w:pPr>
        <w:spacing w:after="0" w:line="240" w:lineRule="auto"/>
        <w:rPr>
          <w:rFonts w:ascii="Arial" w:hAnsi="Arial" w:cs="Arial"/>
        </w:rPr>
      </w:pPr>
      <w:r w:rsidRPr="00095B3D">
        <w:rPr>
          <w:rFonts w:ascii="Arial" w:hAnsi="Arial" w:cs="Arial"/>
        </w:rPr>
        <w:t>Course: MSC1001Y</w:t>
      </w:r>
    </w:p>
    <w:p w14:paraId="252EDA08" w14:textId="77777777" w:rsidR="00095B3D" w:rsidRPr="00095B3D" w:rsidRDefault="00095B3D" w:rsidP="00095B3D">
      <w:pPr>
        <w:spacing w:after="0" w:line="240" w:lineRule="auto"/>
        <w:rPr>
          <w:rFonts w:ascii="Arial" w:hAnsi="Arial" w:cs="Arial"/>
        </w:rPr>
      </w:pPr>
      <w:r w:rsidRPr="00095B3D">
        <w:rPr>
          <w:rFonts w:ascii="Arial" w:hAnsi="Arial" w:cs="Arial"/>
        </w:rPr>
        <w:t>Instructors: Prof. Dave Mazierski and Dr. John Tra</w:t>
      </w:r>
    </w:p>
    <w:p w14:paraId="116F304A" w14:textId="77777777" w:rsidR="00095B3D" w:rsidRPr="00095B3D" w:rsidRDefault="00095B3D" w:rsidP="00095B3D">
      <w:pPr>
        <w:spacing w:after="0" w:line="240" w:lineRule="auto"/>
        <w:rPr>
          <w:rFonts w:ascii="Arial" w:hAnsi="Arial" w:cs="Arial"/>
        </w:rPr>
      </w:pPr>
      <w:r w:rsidRPr="00095B3D">
        <w:rPr>
          <w:rFonts w:ascii="Arial" w:hAnsi="Arial" w:cs="Arial"/>
        </w:rPr>
        <w:t>Medium: Procreate, Adobe Photoshop, and Illustrator</w:t>
      </w:r>
    </w:p>
    <w:p w14:paraId="719C3004" w14:textId="77777777" w:rsidR="00095B3D" w:rsidRPr="00095B3D" w:rsidRDefault="00095B3D" w:rsidP="00095B3D">
      <w:pPr>
        <w:spacing w:after="0" w:line="240" w:lineRule="auto"/>
        <w:rPr>
          <w:rFonts w:ascii="Arial" w:hAnsi="Arial" w:cs="Arial"/>
        </w:rPr>
      </w:pPr>
      <w:r w:rsidRPr="00095B3D">
        <w:rPr>
          <w:rFonts w:ascii="Arial" w:hAnsi="Arial" w:cs="Arial"/>
        </w:rPr>
        <w:t>Audience: Anatomy students</w:t>
      </w:r>
    </w:p>
    <w:p w14:paraId="0FEAFEF2" w14:textId="77777777" w:rsidR="00095B3D" w:rsidRPr="00095B3D" w:rsidRDefault="00095B3D" w:rsidP="00095B3D">
      <w:pPr>
        <w:spacing w:after="0" w:line="240" w:lineRule="auto"/>
        <w:rPr>
          <w:rFonts w:ascii="Arial" w:hAnsi="Arial" w:cs="Arial"/>
        </w:rPr>
      </w:pPr>
      <w:r w:rsidRPr="00095B3D">
        <w:rPr>
          <w:rFonts w:ascii="Arial" w:hAnsi="Arial" w:cs="Arial"/>
        </w:rPr>
        <w:t>Intended publication venue: Introductory anatomy textbook</w:t>
      </w:r>
    </w:p>
    <w:p w14:paraId="45433632" w14:textId="77777777" w:rsidR="00095B3D" w:rsidRPr="00095B3D" w:rsidRDefault="00095B3D" w:rsidP="00095B3D">
      <w:pPr>
        <w:spacing w:after="0" w:line="240" w:lineRule="auto"/>
        <w:rPr>
          <w:rFonts w:ascii="Arial" w:hAnsi="Arial" w:cs="Arial"/>
        </w:rPr>
      </w:pPr>
    </w:p>
    <w:p w14:paraId="3E83036A" w14:textId="77777777" w:rsidR="00095B3D" w:rsidRPr="00095B3D" w:rsidRDefault="00095B3D" w:rsidP="00095B3D">
      <w:pPr>
        <w:spacing w:after="0" w:line="240" w:lineRule="auto"/>
        <w:rPr>
          <w:rFonts w:ascii="Arial" w:hAnsi="Arial" w:cs="Arial"/>
        </w:rPr>
      </w:pPr>
      <w:r w:rsidRPr="00095B3D">
        <w:rPr>
          <w:rFonts w:ascii="Arial" w:hAnsi="Arial" w:cs="Arial"/>
        </w:rPr>
        <w:t>A raster-based greyscale work illustrating the muscles of facial expression, as well as the major arteries and veins of the face, which can be used to study these structures.</w:t>
      </w:r>
    </w:p>
    <w:p w14:paraId="4326DEE3" w14:textId="77777777" w:rsidR="00095B3D" w:rsidRPr="00095B3D" w:rsidRDefault="00095B3D" w:rsidP="00095B3D">
      <w:pPr>
        <w:spacing w:after="0" w:line="240" w:lineRule="auto"/>
        <w:rPr>
          <w:rFonts w:ascii="Arial" w:hAnsi="Arial" w:cs="Arial"/>
          <w:b/>
          <w:bCs/>
        </w:rPr>
      </w:pPr>
    </w:p>
    <w:p w14:paraId="45417B16" w14:textId="77777777" w:rsidR="00095B3D" w:rsidRPr="00095B3D" w:rsidRDefault="00095B3D" w:rsidP="00095B3D">
      <w:pPr>
        <w:spacing w:after="0" w:line="240" w:lineRule="auto"/>
        <w:rPr>
          <w:rFonts w:ascii="Arial" w:hAnsi="Arial" w:cs="Arial"/>
          <w:b/>
          <w:bCs/>
        </w:rPr>
      </w:pPr>
    </w:p>
    <w:p w14:paraId="7C1BE5E9" w14:textId="77777777" w:rsidR="00095B3D" w:rsidRPr="00095B3D" w:rsidRDefault="00095B3D" w:rsidP="00095B3D">
      <w:pPr>
        <w:spacing w:after="0" w:line="240" w:lineRule="auto"/>
        <w:rPr>
          <w:rFonts w:ascii="Arial" w:hAnsi="Arial" w:cs="Arial"/>
          <w:b/>
          <w:bCs/>
          <w:strike/>
        </w:rPr>
      </w:pPr>
      <w:r w:rsidRPr="00095B3D">
        <w:rPr>
          <w:rFonts w:ascii="Arial" w:hAnsi="Arial" w:cs="Arial"/>
          <w:b/>
          <w:bCs/>
          <w:strike/>
        </w:rPr>
        <w:t>Cardiac Cycle</w:t>
      </w:r>
    </w:p>
    <w:p w14:paraId="55502390" w14:textId="77777777" w:rsidR="00095B3D" w:rsidRPr="00095B3D" w:rsidRDefault="00095B3D" w:rsidP="00095B3D">
      <w:pPr>
        <w:spacing w:after="0" w:line="240" w:lineRule="auto"/>
        <w:rPr>
          <w:rFonts w:ascii="Arial" w:hAnsi="Arial" w:cs="Arial"/>
          <w:strike/>
        </w:rPr>
      </w:pPr>
      <w:r w:rsidRPr="00095B3D">
        <w:rPr>
          <w:rFonts w:ascii="Arial" w:hAnsi="Arial" w:cs="Arial"/>
          <w:strike/>
        </w:rPr>
        <w:t>Course: MSC2001Y</w:t>
      </w:r>
    </w:p>
    <w:p w14:paraId="7E713854" w14:textId="77777777" w:rsidR="00095B3D" w:rsidRPr="00095B3D" w:rsidRDefault="00095B3D" w:rsidP="00095B3D">
      <w:pPr>
        <w:spacing w:after="0" w:line="240" w:lineRule="auto"/>
        <w:rPr>
          <w:rFonts w:ascii="Arial" w:hAnsi="Arial" w:cs="Arial"/>
          <w:strike/>
        </w:rPr>
      </w:pPr>
      <w:r w:rsidRPr="00095B3D">
        <w:rPr>
          <w:rFonts w:ascii="Arial" w:hAnsi="Arial" w:cs="Arial"/>
          <w:strike/>
        </w:rPr>
        <w:t xml:space="preserve">Instructor: Prof. Michael Corrin </w:t>
      </w:r>
    </w:p>
    <w:p w14:paraId="588AF9BB" w14:textId="77777777" w:rsidR="00095B3D" w:rsidRPr="00095B3D" w:rsidRDefault="00095B3D" w:rsidP="00095B3D">
      <w:pPr>
        <w:spacing w:after="0" w:line="240" w:lineRule="auto"/>
        <w:rPr>
          <w:rFonts w:ascii="Arial" w:hAnsi="Arial" w:cs="Arial"/>
          <w:strike/>
        </w:rPr>
      </w:pPr>
      <w:r w:rsidRPr="00095B3D">
        <w:rPr>
          <w:rFonts w:ascii="Arial" w:hAnsi="Arial" w:cs="Arial"/>
          <w:strike/>
        </w:rPr>
        <w:t>Medium: Adobe Illustrator</w:t>
      </w:r>
    </w:p>
    <w:p w14:paraId="669B67A7" w14:textId="77777777" w:rsidR="00095B3D" w:rsidRPr="00095B3D" w:rsidRDefault="00095B3D" w:rsidP="00095B3D">
      <w:pPr>
        <w:spacing w:after="0" w:line="240" w:lineRule="auto"/>
        <w:rPr>
          <w:rFonts w:ascii="Arial" w:hAnsi="Arial" w:cs="Arial"/>
          <w:strike/>
        </w:rPr>
      </w:pPr>
      <w:r w:rsidRPr="00095B3D">
        <w:rPr>
          <w:rFonts w:ascii="Arial" w:hAnsi="Arial" w:cs="Arial"/>
          <w:strike/>
        </w:rPr>
        <w:t>Audience: Introductory anatomy students</w:t>
      </w:r>
    </w:p>
    <w:p w14:paraId="72E46102" w14:textId="77777777" w:rsidR="00095B3D" w:rsidRPr="00095B3D" w:rsidRDefault="00095B3D" w:rsidP="00095B3D">
      <w:pPr>
        <w:spacing w:after="0" w:line="240" w:lineRule="auto"/>
        <w:rPr>
          <w:rFonts w:ascii="Arial" w:hAnsi="Arial" w:cs="Arial"/>
          <w:strike/>
        </w:rPr>
      </w:pPr>
      <w:r w:rsidRPr="00095B3D">
        <w:rPr>
          <w:rFonts w:ascii="Arial" w:hAnsi="Arial" w:cs="Arial"/>
          <w:strike/>
        </w:rPr>
        <w:t>Intended publication venue: Introductory anatomy textbook</w:t>
      </w:r>
    </w:p>
    <w:p w14:paraId="3E6A86C8" w14:textId="77777777" w:rsidR="00095B3D" w:rsidRPr="00095B3D" w:rsidRDefault="00095B3D" w:rsidP="00095B3D">
      <w:pPr>
        <w:spacing w:after="0" w:line="240" w:lineRule="auto"/>
        <w:rPr>
          <w:rFonts w:ascii="Arial" w:hAnsi="Arial" w:cs="Arial"/>
        </w:rPr>
      </w:pPr>
    </w:p>
    <w:p w14:paraId="17C186A4" w14:textId="77777777" w:rsidR="00095B3D" w:rsidRPr="00095B3D" w:rsidRDefault="00095B3D" w:rsidP="00095B3D">
      <w:pPr>
        <w:spacing w:after="0" w:line="240" w:lineRule="auto"/>
        <w:rPr>
          <w:rFonts w:ascii="Arial" w:hAnsi="Arial" w:cs="Arial"/>
        </w:rPr>
      </w:pPr>
      <w:r w:rsidRPr="00095B3D">
        <w:rPr>
          <w:rFonts w:ascii="Arial" w:hAnsi="Arial" w:cs="Arial"/>
        </w:rPr>
        <w:t>This series of vector-based illustrations demonstrates the flow of blood through the heart.</w:t>
      </w:r>
    </w:p>
    <w:p w14:paraId="76570F33" w14:textId="77777777" w:rsidR="00095B3D" w:rsidRPr="00095B3D" w:rsidRDefault="00095B3D" w:rsidP="00095B3D">
      <w:pPr>
        <w:spacing w:after="0" w:line="240" w:lineRule="auto"/>
        <w:rPr>
          <w:rFonts w:ascii="Arial" w:hAnsi="Arial" w:cs="Arial"/>
          <w:b/>
          <w:bCs/>
        </w:rPr>
      </w:pPr>
    </w:p>
    <w:p w14:paraId="04EF1EA1" w14:textId="77777777" w:rsidR="00095B3D" w:rsidRPr="00095B3D" w:rsidRDefault="00095B3D" w:rsidP="00095B3D">
      <w:pPr>
        <w:spacing w:after="0" w:line="240" w:lineRule="auto"/>
        <w:rPr>
          <w:rFonts w:ascii="Arial" w:hAnsi="Arial" w:cs="Arial"/>
          <w:b/>
          <w:bCs/>
        </w:rPr>
      </w:pPr>
      <w:r w:rsidRPr="00095B3D">
        <w:rPr>
          <w:rFonts w:ascii="Arial" w:hAnsi="Arial" w:cs="Arial"/>
          <w:b/>
          <w:bCs/>
        </w:rPr>
        <w:t>Data Sculpt and Retopology of a Skull of Guinea Pig</w:t>
      </w:r>
    </w:p>
    <w:p w14:paraId="6476A6C8" w14:textId="77777777" w:rsidR="00095B3D" w:rsidRPr="00095B3D" w:rsidRDefault="00095B3D" w:rsidP="00095B3D">
      <w:pPr>
        <w:spacing w:after="0" w:line="240" w:lineRule="auto"/>
        <w:rPr>
          <w:rFonts w:ascii="Arial" w:hAnsi="Arial" w:cs="Arial"/>
        </w:rPr>
      </w:pPr>
      <w:r w:rsidRPr="00095B3D">
        <w:rPr>
          <w:rFonts w:ascii="Arial" w:hAnsi="Arial" w:cs="Arial"/>
        </w:rPr>
        <w:t>Course: MSC2003Y</w:t>
      </w:r>
    </w:p>
    <w:p w14:paraId="36E92B83" w14:textId="77777777" w:rsidR="00095B3D" w:rsidRPr="00095B3D" w:rsidRDefault="00095B3D" w:rsidP="00095B3D">
      <w:pPr>
        <w:spacing w:after="0" w:line="240" w:lineRule="auto"/>
        <w:rPr>
          <w:rFonts w:ascii="Arial" w:hAnsi="Arial" w:cs="Arial"/>
        </w:rPr>
      </w:pPr>
      <w:r w:rsidRPr="00095B3D">
        <w:rPr>
          <w:rFonts w:ascii="Arial" w:hAnsi="Arial" w:cs="Arial"/>
        </w:rPr>
        <w:t>Instructor: Prof. Nick Wooolridge</w:t>
      </w:r>
    </w:p>
    <w:p w14:paraId="2A3706CD" w14:textId="77777777" w:rsidR="00095B3D" w:rsidRPr="00095B3D" w:rsidRDefault="00095B3D" w:rsidP="00095B3D">
      <w:pPr>
        <w:spacing w:after="0" w:line="240" w:lineRule="auto"/>
        <w:rPr>
          <w:rFonts w:ascii="Arial" w:hAnsi="Arial" w:cs="Arial"/>
        </w:rPr>
      </w:pPr>
      <w:r w:rsidRPr="00095B3D">
        <w:rPr>
          <w:rFonts w:ascii="Arial" w:hAnsi="Arial" w:cs="Arial"/>
        </w:rPr>
        <w:t xml:space="preserve">Medium: 3DSlicer, </w:t>
      </w:r>
      <w:proofErr w:type="spellStart"/>
      <w:r w:rsidRPr="00095B3D">
        <w:rPr>
          <w:rFonts w:ascii="Arial" w:hAnsi="Arial" w:cs="Arial"/>
        </w:rPr>
        <w:t>Zbrush</w:t>
      </w:r>
      <w:proofErr w:type="spellEnd"/>
      <w:r w:rsidRPr="00095B3D">
        <w:rPr>
          <w:rFonts w:ascii="Arial" w:hAnsi="Arial" w:cs="Arial"/>
        </w:rPr>
        <w:t>, and Cinema 4D</w:t>
      </w:r>
    </w:p>
    <w:p w14:paraId="1C0CA185" w14:textId="77777777" w:rsidR="00095B3D" w:rsidRPr="00095B3D" w:rsidRDefault="00095B3D" w:rsidP="00095B3D">
      <w:pPr>
        <w:spacing w:after="0" w:line="240" w:lineRule="auto"/>
        <w:rPr>
          <w:rFonts w:ascii="Arial" w:hAnsi="Arial" w:cs="Arial"/>
        </w:rPr>
      </w:pPr>
      <w:r w:rsidRPr="00095B3D">
        <w:rPr>
          <w:rFonts w:ascii="Arial" w:hAnsi="Arial" w:cs="Arial"/>
        </w:rPr>
        <w:t>Audience: General public</w:t>
      </w:r>
    </w:p>
    <w:p w14:paraId="2B9D23E4" w14:textId="77777777" w:rsidR="00095B3D" w:rsidRPr="00095B3D" w:rsidRDefault="00095B3D" w:rsidP="00095B3D">
      <w:pPr>
        <w:spacing w:after="0" w:line="240" w:lineRule="auto"/>
        <w:rPr>
          <w:rFonts w:ascii="Arial" w:hAnsi="Arial" w:cs="Arial"/>
        </w:rPr>
      </w:pPr>
      <w:r w:rsidRPr="00095B3D">
        <w:rPr>
          <w:rFonts w:ascii="Arial" w:hAnsi="Arial" w:cs="Arial"/>
        </w:rPr>
        <w:t>Intended publication venue: Popular science magazine</w:t>
      </w:r>
    </w:p>
    <w:p w14:paraId="46769AA0" w14:textId="77777777" w:rsidR="00095B3D" w:rsidRPr="00095B3D" w:rsidRDefault="00095B3D" w:rsidP="00095B3D">
      <w:pPr>
        <w:spacing w:after="0" w:line="240" w:lineRule="auto"/>
        <w:rPr>
          <w:rFonts w:ascii="Arial" w:hAnsi="Arial" w:cs="Arial"/>
        </w:rPr>
      </w:pPr>
    </w:p>
    <w:p w14:paraId="4F16B9D3" w14:textId="77777777" w:rsidR="00095B3D" w:rsidRPr="00095B3D" w:rsidRDefault="00095B3D" w:rsidP="00095B3D">
      <w:pPr>
        <w:spacing w:after="0" w:line="240" w:lineRule="auto"/>
        <w:rPr>
          <w:rFonts w:ascii="Arial" w:hAnsi="Arial" w:cs="Arial"/>
        </w:rPr>
      </w:pPr>
      <w:r w:rsidRPr="00095B3D">
        <w:rPr>
          <w:rFonts w:ascii="Arial" w:hAnsi="Arial" w:cs="Arial"/>
        </w:rPr>
        <w:t>A 3D model of the skull of a guinea pig, based on a computed tomography (CT) scan.</w:t>
      </w:r>
    </w:p>
    <w:p w14:paraId="35E3BB5B" w14:textId="77777777" w:rsidR="00095B3D" w:rsidRPr="00095B3D" w:rsidRDefault="00095B3D" w:rsidP="00095B3D">
      <w:pPr>
        <w:spacing w:after="0" w:line="240" w:lineRule="auto"/>
        <w:rPr>
          <w:rFonts w:ascii="Arial" w:hAnsi="Arial" w:cs="Arial"/>
          <w:b/>
          <w:bCs/>
        </w:rPr>
      </w:pPr>
    </w:p>
    <w:p w14:paraId="7C975484" w14:textId="77777777" w:rsidR="00095B3D" w:rsidRPr="00095B3D" w:rsidRDefault="00095B3D" w:rsidP="00095B3D">
      <w:pPr>
        <w:spacing w:after="0" w:line="240" w:lineRule="auto"/>
        <w:rPr>
          <w:rFonts w:ascii="Arial" w:hAnsi="Arial" w:cs="Arial"/>
          <w:b/>
          <w:bCs/>
        </w:rPr>
      </w:pPr>
      <w:r w:rsidRPr="00095B3D">
        <w:rPr>
          <w:rFonts w:ascii="Arial" w:hAnsi="Arial" w:cs="Arial"/>
          <w:b/>
          <w:bCs/>
        </w:rPr>
        <w:t>Lateral View of Human Skull</w:t>
      </w:r>
    </w:p>
    <w:p w14:paraId="54925093" w14:textId="77777777" w:rsidR="00095B3D" w:rsidRPr="00095B3D" w:rsidRDefault="00095B3D" w:rsidP="00095B3D">
      <w:pPr>
        <w:spacing w:after="0" w:line="240" w:lineRule="auto"/>
        <w:rPr>
          <w:rFonts w:ascii="Arial" w:hAnsi="Arial" w:cs="Arial"/>
        </w:rPr>
      </w:pPr>
      <w:r w:rsidRPr="00095B3D">
        <w:rPr>
          <w:rFonts w:ascii="Arial" w:hAnsi="Arial" w:cs="Arial"/>
        </w:rPr>
        <w:t>Course: MSC1001Y</w:t>
      </w:r>
    </w:p>
    <w:p w14:paraId="0C2A04BA" w14:textId="77777777" w:rsidR="00095B3D" w:rsidRPr="00095B3D" w:rsidRDefault="00095B3D" w:rsidP="00095B3D">
      <w:pPr>
        <w:spacing w:after="0" w:line="240" w:lineRule="auto"/>
        <w:rPr>
          <w:rFonts w:ascii="Arial" w:hAnsi="Arial" w:cs="Arial"/>
        </w:rPr>
      </w:pPr>
      <w:r w:rsidRPr="00095B3D">
        <w:rPr>
          <w:rFonts w:ascii="Arial" w:hAnsi="Arial" w:cs="Arial"/>
        </w:rPr>
        <w:t>Instructors: Prof. Dave Mazierski and Dr. John Tra</w:t>
      </w:r>
    </w:p>
    <w:p w14:paraId="43040792" w14:textId="77777777" w:rsidR="00095B3D" w:rsidRPr="00095B3D" w:rsidRDefault="00095B3D" w:rsidP="00095B3D">
      <w:pPr>
        <w:spacing w:after="0" w:line="240" w:lineRule="auto"/>
        <w:rPr>
          <w:rFonts w:ascii="Arial" w:hAnsi="Arial" w:cs="Arial"/>
        </w:rPr>
      </w:pPr>
      <w:r w:rsidRPr="00095B3D">
        <w:rPr>
          <w:rFonts w:ascii="Arial" w:hAnsi="Arial" w:cs="Arial"/>
        </w:rPr>
        <w:t>Medium: Carbon dust and Adobe Illustrator</w:t>
      </w:r>
    </w:p>
    <w:p w14:paraId="0CA34821" w14:textId="77777777" w:rsidR="00095B3D" w:rsidRPr="00095B3D" w:rsidRDefault="00095B3D" w:rsidP="00095B3D">
      <w:pPr>
        <w:spacing w:after="0" w:line="240" w:lineRule="auto"/>
        <w:rPr>
          <w:rFonts w:ascii="Arial" w:hAnsi="Arial" w:cs="Arial"/>
        </w:rPr>
      </w:pPr>
      <w:r w:rsidRPr="00095B3D">
        <w:rPr>
          <w:rFonts w:ascii="Arial" w:hAnsi="Arial" w:cs="Arial"/>
        </w:rPr>
        <w:t>Audience: Anatomy students</w:t>
      </w:r>
    </w:p>
    <w:p w14:paraId="6F12D687" w14:textId="77777777" w:rsidR="00095B3D" w:rsidRPr="00095B3D" w:rsidRDefault="00095B3D" w:rsidP="00095B3D">
      <w:pPr>
        <w:spacing w:after="0" w:line="240" w:lineRule="auto"/>
        <w:rPr>
          <w:rFonts w:ascii="Arial" w:hAnsi="Arial" w:cs="Arial"/>
        </w:rPr>
      </w:pPr>
      <w:r w:rsidRPr="00095B3D">
        <w:rPr>
          <w:rFonts w:ascii="Arial" w:hAnsi="Arial" w:cs="Arial"/>
        </w:rPr>
        <w:lastRenderedPageBreak/>
        <w:t>Intended publication venue: Introductory anatomy textbook</w:t>
      </w:r>
    </w:p>
    <w:p w14:paraId="40BCF041" w14:textId="77777777" w:rsidR="00095B3D" w:rsidRPr="00095B3D" w:rsidRDefault="00095B3D" w:rsidP="00095B3D">
      <w:pPr>
        <w:spacing w:after="0" w:line="240" w:lineRule="auto"/>
        <w:rPr>
          <w:rFonts w:ascii="Arial" w:hAnsi="Arial" w:cs="Arial"/>
        </w:rPr>
      </w:pPr>
    </w:p>
    <w:p w14:paraId="2B59C727" w14:textId="77777777" w:rsidR="00095B3D" w:rsidRPr="00095B3D" w:rsidRDefault="00095B3D" w:rsidP="00095B3D">
      <w:pPr>
        <w:spacing w:after="0" w:line="240" w:lineRule="auto"/>
        <w:rPr>
          <w:rFonts w:ascii="Arial" w:hAnsi="Arial" w:cs="Arial"/>
        </w:rPr>
      </w:pPr>
      <w:r w:rsidRPr="00095B3D">
        <w:rPr>
          <w:rFonts w:ascii="Arial" w:hAnsi="Arial" w:cs="Arial"/>
        </w:rPr>
        <w:t>This carbon dust drawing depicts the human skull from a lateral perspective. It could be used to identify and understand the structures.</w:t>
      </w:r>
    </w:p>
    <w:p w14:paraId="266037BE" w14:textId="77777777" w:rsidR="00095B3D" w:rsidRDefault="00095B3D" w:rsidP="00965C76">
      <w:pPr>
        <w:rPr>
          <w:rFonts w:ascii="Arial" w:hAnsi="Arial" w:cs="Arial"/>
          <w:b/>
          <w:bCs/>
        </w:rPr>
      </w:pPr>
    </w:p>
    <w:p w14:paraId="588B5103" w14:textId="2494C5CB" w:rsidR="00095B3D" w:rsidRPr="00115EDB" w:rsidRDefault="00095B3D" w:rsidP="00095B3D">
      <w:pPr>
        <w:spacing w:after="0" w:line="240" w:lineRule="auto"/>
        <w:rPr>
          <w:rFonts w:ascii="Arial" w:hAnsi="Arial" w:cs="Arial"/>
          <w:b/>
          <w:bCs/>
        </w:rPr>
      </w:pPr>
      <w:r w:rsidRPr="00115EDB">
        <w:rPr>
          <w:rFonts w:ascii="Arial" w:hAnsi="Arial" w:cs="Arial"/>
          <w:b/>
          <w:bCs/>
        </w:rPr>
        <w:t xml:space="preserve">Show Me the Unseeable: Drainage of Blood from Hepatic Veins </w:t>
      </w:r>
    </w:p>
    <w:p w14:paraId="73AFD593" w14:textId="77777777" w:rsidR="00095B3D" w:rsidRPr="00115EDB" w:rsidRDefault="00095B3D" w:rsidP="00095B3D">
      <w:pPr>
        <w:spacing w:after="0" w:line="240" w:lineRule="auto"/>
        <w:rPr>
          <w:rFonts w:ascii="Arial" w:hAnsi="Arial" w:cs="Arial"/>
        </w:rPr>
      </w:pPr>
      <w:r w:rsidRPr="00115EDB">
        <w:rPr>
          <w:rFonts w:ascii="Arial" w:hAnsi="Arial" w:cs="Arial"/>
        </w:rPr>
        <w:t>Course: MSC1001Y</w:t>
      </w:r>
    </w:p>
    <w:p w14:paraId="3BA1616A" w14:textId="77777777" w:rsidR="00095B3D" w:rsidRPr="00115EDB" w:rsidRDefault="00095B3D" w:rsidP="00095B3D">
      <w:pPr>
        <w:spacing w:after="0" w:line="240" w:lineRule="auto"/>
        <w:rPr>
          <w:rFonts w:ascii="Arial" w:hAnsi="Arial" w:cs="Arial"/>
        </w:rPr>
      </w:pPr>
      <w:r w:rsidRPr="00115EDB">
        <w:rPr>
          <w:rFonts w:ascii="Arial" w:hAnsi="Arial" w:cs="Arial"/>
        </w:rPr>
        <w:t xml:space="preserve">Instructors: Michael Corrin </w:t>
      </w:r>
    </w:p>
    <w:p w14:paraId="3922E079" w14:textId="77777777" w:rsidR="00095B3D" w:rsidRPr="00115EDB" w:rsidRDefault="00095B3D" w:rsidP="00095B3D">
      <w:pPr>
        <w:spacing w:after="0" w:line="240" w:lineRule="auto"/>
        <w:rPr>
          <w:rFonts w:ascii="Arial" w:hAnsi="Arial" w:cs="Arial"/>
        </w:rPr>
      </w:pPr>
      <w:r w:rsidRPr="00115EDB">
        <w:rPr>
          <w:rFonts w:ascii="Arial" w:hAnsi="Arial" w:cs="Arial"/>
        </w:rPr>
        <w:t>Medium: Procreate, Adobe Photoshop, and Illustrator</w:t>
      </w:r>
    </w:p>
    <w:p w14:paraId="0A0A47F2" w14:textId="77777777" w:rsidR="00095B3D" w:rsidRPr="00115EDB" w:rsidRDefault="00095B3D" w:rsidP="00095B3D">
      <w:pPr>
        <w:spacing w:after="0" w:line="240" w:lineRule="auto"/>
        <w:rPr>
          <w:rFonts w:ascii="Arial" w:hAnsi="Arial" w:cs="Arial"/>
        </w:rPr>
      </w:pPr>
      <w:r w:rsidRPr="00115EDB">
        <w:rPr>
          <w:rFonts w:ascii="Arial" w:hAnsi="Arial" w:cs="Arial"/>
        </w:rPr>
        <w:t>Audience: Anatomy students</w:t>
      </w:r>
    </w:p>
    <w:p w14:paraId="4776B50D" w14:textId="77777777" w:rsidR="00095B3D" w:rsidRPr="00115EDB" w:rsidRDefault="00095B3D" w:rsidP="00095B3D">
      <w:pPr>
        <w:spacing w:after="0" w:line="240" w:lineRule="auto"/>
        <w:rPr>
          <w:rFonts w:ascii="Arial" w:hAnsi="Arial" w:cs="Arial"/>
        </w:rPr>
      </w:pPr>
      <w:r w:rsidRPr="00115EDB">
        <w:rPr>
          <w:rFonts w:ascii="Arial" w:hAnsi="Arial" w:cs="Arial"/>
        </w:rPr>
        <w:t>Intended publication venue: Introductory anatomy textbook</w:t>
      </w:r>
    </w:p>
    <w:p w14:paraId="300C9F05" w14:textId="77777777" w:rsidR="00095B3D" w:rsidRDefault="00095B3D" w:rsidP="00095B3D">
      <w:pPr>
        <w:spacing w:after="0" w:line="240" w:lineRule="auto"/>
        <w:rPr>
          <w:rFonts w:ascii="Arial" w:hAnsi="Arial" w:cs="Arial"/>
        </w:rPr>
      </w:pPr>
    </w:p>
    <w:p w14:paraId="6F3D60D9" w14:textId="77777777" w:rsidR="00095B3D" w:rsidRPr="00115EDB" w:rsidRDefault="00095B3D" w:rsidP="00095B3D">
      <w:pPr>
        <w:spacing w:after="0" w:line="240" w:lineRule="auto"/>
        <w:rPr>
          <w:rFonts w:ascii="Arial" w:hAnsi="Arial" w:cs="Arial"/>
        </w:rPr>
      </w:pPr>
    </w:p>
    <w:p w14:paraId="03297ED0" w14:textId="7A74C37A" w:rsidR="00095B3D" w:rsidRPr="00115EDB" w:rsidRDefault="00095B3D" w:rsidP="00095B3D">
      <w:pPr>
        <w:spacing w:after="0" w:line="240" w:lineRule="auto"/>
        <w:rPr>
          <w:rFonts w:ascii="Arial" w:hAnsi="Arial" w:cs="Arial"/>
          <w:b/>
          <w:bCs/>
        </w:rPr>
      </w:pPr>
      <w:r w:rsidRPr="00115EDB">
        <w:rPr>
          <w:rFonts w:ascii="Arial" w:hAnsi="Arial" w:cs="Arial"/>
          <w:b/>
          <w:bCs/>
        </w:rPr>
        <w:t>Surgical Illustration</w:t>
      </w:r>
    </w:p>
    <w:p w14:paraId="69F295FA" w14:textId="77777777" w:rsidR="00095B3D" w:rsidRPr="00115EDB" w:rsidRDefault="00095B3D" w:rsidP="00095B3D">
      <w:pPr>
        <w:spacing w:after="0" w:line="240" w:lineRule="auto"/>
        <w:rPr>
          <w:rFonts w:ascii="Arial" w:hAnsi="Arial" w:cs="Arial"/>
        </w:rPr>
      </w:pPr>
      <w:r w:rsidRPr="00115EDB">
        <w:rPr>
          <w:rFonts w:ascii="Arial" w:hAnsi="Arial" w:cs="Arial"/>
        </w:rPr>
        <w:t>Course: MSC2001Y</w:t>
      </w:r>
    </w:p>
    <w:p w14:paraId="1A707C4E" w14:textId="77777777" w:rsidR="00095B3D" w:rsidRPr="00115EDB" w:rsidRDefault="00095B3D" w:rsidP="00095B3D">
      <w:pPr>
        <w:spacing w:after="0" w:line="240" w:lineRule="auto"/>
        <w:rPr>
          <w:rFonts w:ascii="Arial" w:hAnsi="Arial" w:cs="Arial"/>
        </w:rPr>
      </w:pPr>
      <w:r w:rsidRPr="00115EDB">
        <w:rPr>
          <w:rFonts w:ascii="Arial" w:hAnsi="Arial" w:cs="Arial"/>
        </w:rPr>
        <w:t xml:space="preserve">Instructor: Michael Corrin </w:t>
      </w:r>
    </w:p>
    <w:p w14:paraId="685D76B4" w14:textId="77777777" w:rsidR="00095B3D" w:rsidRPr="00115EDB" w:rsidRDefault="00095B3D" w:rsidP="00095B3D">
      <w:pPr>
        <w:spacing w:after="0" w:line="240" w:lineRule="auto"/>
        <w:rPr>
          <w:rFonts w:ascii="Arial" w:hAnsi="Arial" w:cs="Arial"/>
        </w:rPr>
      </w:pPr>
      <w:r w:rsidRPr="00115EDB">
        <w:rPr>
          <w:rFonts w:ascii="Arial" w:hAnsi="Arial" w:cs="Arial"/>
        </w:rPr>
        <w:t>Medium: Procreate, Adobe Illustrator</w:t>
      </w:r>
    </w:p>
    <w:p w14:paraId="649FC456" w14:textId="77777777" w:rsidR="00095B3D" w:rsidRPr="00115EDB" w:rsidRDefault="00095B3D" w:rsidP="00095B3D">
      <w:pPr>
        <w:spacing w:after="0" w:line="240" w:lineRule="auto"/>
        <w:rPr>
          <w:rFonts w:ascii="Arial" w:hAnsi="Arial" w:cs="Arial"/>
        </w:rPr>
      </w:pPr>
      <w:r w:rsidRPr="00115EDB">
        <w:rPr>
          <w:rFonts w:ascii="Arial" w:hAnsi="Arial" w:cs="Arial"/>
        </w:rPr>
        <w:t>Audience: Novice surgeons</w:t>
      </w:r>
    </w:p>
    <w:p w14:paraId="603BF520" w14:textId="77777777" w:rsidR="00095B3D" w:rsidRPr="00115EDB" w:rsidRDefault="00095B3D" w:rsidP="00095B3D">
      <w:pPr>
        <w:spacing w:after="0" w:line="240" w:lineRule="auto"/>
        <w:rPr>
          <w:rFonts w:ascii="Arial" w:hAnsi="Arial" w:cs="Arial"/>
        </w:rPr>
      </w:pPr>
      <w:r w:rsidRPr="00115EDB">
        <w:rPr>
          <w:rFonts w:ascii="Arial" w:hAnsi="Arial" w:cs="Arial"/>
        </w:rPr>
        <w:t>Intended publication venue: Surgical textbook</w:t>
      </w:r>
    </w:p>
    <w:p w14:paraId="7737BD50" w14:textId="77777777" w:rsidR="00095B3D" w:rsidRDefault="00095B3D" w:rsidP="00095B3D">
      <w:pPr>
        <w:spacing w:after="0" w:line="240" w:lineRule="auto"/>
        <w:rPr>
          <w:rFonts w:ascii="Arial" w:hAnsi="Arial" w:cs="Arial"/>
        </w:rPr>
      </w:pPr>
    </w:p>
    <w:p w14:paraId="3066AD76" w14:textId="77777777" w:rsidR="00095B3D" w:rsidRPr="00115EDB" w:rsidRDefault="00095B3D" w:rsidP="00095B3D">
      <w:pPr>
        <w:spacing w:after="0" w:line="240" w:lineRule="auto"/>
        <w:rPr>
          <w:rFonts w:ascii="Arial" w:hAnsi="Arial" w:cs="Arial"/>
        </w:rPr>
      </w:pPr>
    </w:p>
    <w:p w14:paraId="5A53E1A3" w14:textId="6C7C0B24" w:rsidR="00095B3D" w:rsidRPr="00115EDB" w:rsidRDefault="00095B3D" w:rsidP="00095B3D">
      <w:pPr>
        <w:spacing w:after="0" w:line="240" w:lineRule="auto"/>
        <w:rPr>
          <w:rFonts w:ascii="Arial" w:hAnsi="Arial" w:cs="Arial"/>
          <w:b/>
          <w:bCs/>
        </w:rPr>
      </w:pPr>
      <w:r w:rsidRPr="00115EDB">
        <w:rPr>
          <w:rFonts w:ascii="Arial" w:hAnsi="Arial" w:cs="Arial"/>
          <w:b/>
          <w:bCs/>
        </w:rPr>
        <w:t>Accelerated Synthesis</w:t>
      </w:r>
    </w:p>
    <w:p w14:paraId="5F04186F" w14:textId="77777777" w:rsidR="00095B3D" w:rsidRPr="00115EDB" w:rsidRDefault="00095B3D" w:rsidP="00095B3D">
      <w:pPr>
        <w:spacing w:after="0" w:line="240" w:lineRule="auto"/>
        <w:rPr>
          <w:rFonts w:ascii="Arial" w:hAnsi="Arial" w:cs="Arial"/>
        </w:rPr>
      </w:pPr>
      <w:r w:rsidRPr="00115EDB">
        <w:rPr>
          <w:rFonts w:ascii="Arial" w:hAnsi="Arial" w:cs="Arial"/>
        </w:rPr>
        <w:t>Course: MSC2003Y</w:t>
      </w:r>
    </w:p>
    <w:p w14:paraId="3B2A3B95" w14:textId="77777777" w:rsidR="00095B3D" w:rsidRPr="00115EDB" w:rsidRDefault="00095B3D" w:rsidP="00095B3D">
      <w:pPr>
        <w:pStyle w:val="NormalWeb"/>
        <w:spacing w:before="0" w:beforeAutospacing="0" w:after="0" w:afterAutospacing="0"/>
        <w:rPr>
          <w:rFonts w:ascii="Arial" w:eastAsiaTheme="minorEastAsia" w:hAnsi="Arial" w:cs="Arial"/>
          <w:kern w:val="2"/>
          <w14:ligatures w14:val="standardContextual"/>
        </w:rPr>
      </w:pPr>
      <w:r w:rsidRPr="00115EDB">
        <w:rPr>
          <w:rFonts w:ascii="Arial" w:hAnsi="Arial" w:cs="Arial"/>
        </w:rPr>
        <w:t xml:space="preserve">Instructor: </w:t>
      </w:r>
      <w:r w:rsidRPr="00115EDB">
        <w:rPr>
          <w:rFonts w:ascii="Arial" w:eastAsiaTheme="minorEastAsia" w:hAnsi="Arial" w:cs="Arial"/>
          <w:kern w:val="2"/>
          <w14:ligatures w14:val="standardContextual"/>
        </w:rPr>
        <w:t>Shehryar (Shay) Saharan</w:t>
      </w:r>
    </w:p>
    <w:p w14:paraId="5E3C9420" w14:textId="77777777" w:rsidR="00095B3D" w:rsidRPr="00115EDB" w:rsidRDefault="00095B3D" w:rsidP="00095B3D">
      <w:pPr>
        <w:pStyle w:val="NormalWeb"/>
        <w:spacing w:before="0" w:beforeAutospacing="0" w:after="0" w:afterAutospacing="0"/>
        <w:rPr>
          <w:rFonts w:ascii="Arial" w:hAnsi="Arial" w:cs="Arial"/>
          <w:color w:val="2D3B45"/>
        </w:rPr>
      </w:pPr>
      <w:r w:rsidRPr="00115EDB">
        <w:rPr>
          <w:rFonts w:ascii="Arial" w:hAnsi="Arial" w:cs="Arial"/>
        </w:rPr>
        <w:t>Medium: Maya, Adobe Photoshop</w:t>
      </w:r>
    </w:p>
    <w:p w14:paraId="550B7706" w14:textId="77777777" w:rsidR="00095B3D" w:rsidRPr="00115EDB" w:rsidRDefault="00095B3D" w:rsidP="00095B3D">
      <w:pPr>
        <w:spacing w:after="0" w:line="240" w:lineRule="auto"/>
        <w:rPr>
          <w:rFonts w:ascii="Arial" w:hAnsi="Arial" w:cs="Arial"/>
        </w:rPr>
      </w:pPr>
      <w:r w:rsidRPr="00115EDB">
        <w:rPr>
          <w:rFonts w:ascii="Arial" w:hAnsi="Arial" w:cs="Arial"/>
        </w:rPr>
        <w:t>Audience: General public</w:t>
      </w:r>
    </w:p>
    <w:p w14:paraId="33E2147F" w14:textId="77777777" w:rsidR="00095B3D" w:rsidRDefault="00095B3D" w:rsidP="00095B3D">
      <w:pPr>
        <w:spacing w:after="0" w:line="240" w:lineRule="auto"/>
        <w:rPr>
          <w:rFonts w:ascii="Arial" w:hAnsi="Arial" w:cs="Arial"/>
        </w:rPr>
      </w:pPr>
      <w:r w:rsidRPr="00115EDB">
        <w:rPr>
          <w:rFonts w:ascii="Arial" w:hAnsi="Arial" w:cs="Arial"/>
        </w:rPr>
        <w:t>Intended publication venue: Journal cover</w:t>
      </w:r>
    </w:p>
    <w:p w14:paraId="6792591E" w14:textId="77777777" w:rsidR="00095B3D" w:rsidRPr="00115EDB" w:rsidRDefault="00095B3D" w:rsidP="00095B3D">
      <w:pPr>
        <w:spacing w:after="0" w:line="240" w:lineRule="auto"/>
        <w:rPr>
          <w:rFonts w:ascii="Arial" w:hAnsi="Arial" w:cs="Arial"/>
        </w:rPr>
      </w:pPr>
    </w:p>
    <w:p w14:paraId="7471CCAE" w14:textId="77777777" w:rsidR="00095B3D" w:rsidRPr="00115EDB" w:rsidRDefault="00095B3D" w:rsidP="00095B3D">
      <w:pPr>
        <w:spacing w:after="0" w:line="240" w:lineRule="auto"/>
        <w:rPr>
          <w:rFonts w:ascii="Arial" w:hAnsi="Arial" w:cs="Arial"/>
        </w:rPr>
      </w:pPr>
    </w:p>
    <w:p w14:paraId="68F6542F" w14:textId="6DC44C9A" w:rsidR="00095B3D" w:rsidRPr="00115EDB" w:rsidRDefault="00095B3D" w:rsidP="00095B3D">
      <w:pPr>
        <w:spacing w:after="0" w:line="240" w:lineRule="auto"/>
        <w:rPr>
          <w:rFonts w:ascii="Arial" w:hAnsi="Arial" w:cs="Arial"/>
          <w:b/>
          <w:bCs/>
        </w:rPr>
      </w:pPr>
      <w:r w:rsidRPr="00115EDB">
        <w:rPr>
          <w:rFonts w:ascii="Arial" w:hAnsi="Arial" w:cs="Arial"/>
          <w:b/>
          <w:bCs/>
        </w:rPr>
        <w:t>Blood Speaks: Bloodstain Pattern Analysis</w:t>
      </w:r>
    </w:p>
    <w:p w14:paraId="4D088BE7" w14:textId="77777777" w:rsidR="00095B3D" w:rsidRPr="00115EDB" w:rsidRDefault="00095B3D" w:rsidP="00095B3D">
      <w:pPr>
        <w:spacing w:after="0" w:line="240" w:lineRule="auto"/>
        <w:rPr>
          <w:rFonts w:ascii="Arial" w:hAnsi="Arial" w:cs="Arial"/>
        </w:rPr>
      </w:pPr>
      <w:r w:rsidRPr="00115EDB">
        <w:rPr>
          <w:rFonts w:ascii="Arial" w:hAnsi="Arial" w:cs="Arial"/>
        </w:rPr>
        <w:t>Course: MSC2023H</w:t>
      </w:r>
    </w:p>
    <w:p w14:paraId="5BEC0E48" w14:textId="77777777" w:rsidR="00095B3D" w:rsidRPr="00115EDB" w:rsidRDefault="00095B3D" w:rsidP="00095B3D">
      <w:pPr>
        <w:pStyle w:val="NormalWeb"/>
        <w:spacing w:before="0" w:beforeAutospacing="0" w:after="0" w:afterAutospacing="0"/>
        <w:rPr>
          <w:rFonts w:ascii="Arial" w:eastAsiaTheme="minorEastAsia" w:hAnsi="Arial" w:cs="Arial"/>
          <w:kern w:val="2"/>
          <w14:ligatures w14:val="standardContextual"/>
        </w:rPr>
      </w:pPr>
      <w:r w:rsidRPr="00115EDB">
        <w:rPr>
          <w:rFonts w:ascii="Arial" w:hAnsi="Arial" w:cs="Arial"/>
        </w:rPr>
        <w:t xml:space="preserve">Instructors: </w:t>
      </w:r>
      <w:r w:rsidRPr="00115EDB">
        <w:rPr>
          <w:rFonts w:ascii="Arial" w:eastAsiaTheme="minorEastAsia" w:hAnsi="Arial" w:cs="Arial"/>
          <w:kern w:val="2"/>
          <w14:ligatures w14:val="standardContextual"/>
        </w:rPr>
        <w:t>Shehryar (Shay) Saharan</w:t>
      </w:r>
    </w:p>
    <w:p w14:paraId="09ECD98B" w14:textId="77777777" w:rsidR="00095B3D" w:rsidRPr="00115EDB" w:rsidRDefault="00095B3D" w:rsidP="00095B3D">
      <w:pPr>
        <w:spacing w:after="0" w:line="240" w:lineRule="auto"/>
        <w:rPr>
          <w:rFonts w:ascii="Arial" w:hAnsi="Arial" w:cs="Arial"/>
        </w:rPr>
      </w:pPr>
      <w:r w:rsidRPr="00115EDB">
        <w:rPr>
          <w:rFonts w:ascii="Arial" w:hAnsi="Arial" w:cs="Arial"/>
        </w:rPr>
        <w:t>Medium: Procreate, Adobe Photoshop, and Illustrator</w:t>
      </w:r>
    </w:p>
    <w:p w14:paraId="5E6266DC" w14:textId="77777777" w:rsidR="00095B3D" w:rsidRPr="00115EDB" w:rsidRDefault="00095B3D" w:rsidP="00095B3D">
      <w:pPr>
        <w:spacing w:after="0" w:line="240" w:lineRule="auto"/>
        <w:rPr>
          <w:rFonts w:ascii="Arial" w:hAnsi="Arial" w:cs="Arial"/>
        </w:rPr>
      </w:pPr>
      <w:r w:rsidRPr="00115EDB">
        <w:rPr>
          <w:rFonts w:ascii="Arial" w:hAnsi="Arial" w:cs="Arial"/>
        </w:rPr>
        <w:t>Audience: General public interested in forensic science.</w:t>
      </w:r>
    </w:p>
    <w:p w14:paraId="0010FD10" w14:textId="77777777" w:rsidR="00095B3D" w:rsidRPr="00115EDB" w:rsidRDefault="00095B3D" w:rsidP="00095B3D">
      <w:pPr>
        <w:spacing w:after="0" w:line="240" w:lineRule="auto"/>
        <w:rPr>
          <w:rFonts w:ascii="Arial" w:hAnsi="Arial" w:cs="Arial"/>
        </w:rPr>
      </w:pPr>
      <w:r w:rsidRPr="00115EDB">
        <w:rPr>
          <w:rFonts w:ascii="Arial" w:hAnsi="Arial" w:cs="Arial"/>
        </w:rPr>
        <w:t>Intended publication venue: Printed poster</w:t>
      </w:r>
    </w:p>
    <w:p w14:paraId="26C8FAF2" w14:textId="77777777" w:rsidR="00095B3D" w:rsidRPr="00115EDB" w:rsidRDefault="00095B3D" w:rsidP="00095B3D">
      <w:pPr>
        <w:spacing w:after="0" w:line="240" w:lineRule="auto"/>
        <w:rPr>
          <w:rFonts w:ascii="Arial" w:hAnsi="Arial" w:cs="Arial"/>
        </w:rPr>
      </w:pPr>
    </w:p>
    <w:p w14:paraId="074FEF3C" w14:textId="77777777" w:rsidR="00095B3D" w:rsidRDefault="00095B3D" w:rsidP="00095B3D">
      <w:pPr>
        <w:spacing w:after="0" w:line="240" w:lineRule="auto"/>
        <w:rPr>
          <w:rFonts w:ascii="Arial" w:hAnsi="Arial" w:cs="Arial"/>
          <w:b/>
          <w:bCs/>
        </w:rPr>
      </w:pPr>
    </w:p>
    <w:p w14:paraId="3BB68BA3" w14:textId="1EBB98C6" w:rsidR="00095B3D" w:rsidRPr="00115EDB" w:rsidRDefault="00095B3D" w:rsidP="00095B3D">
      <w:pPr>
        <w:spacing w:after="0" w:line="240" w:lineRule="auto"/>
        <w:rPr>
          <w:rFonts w:ascii="Arial" w:hAnsi="Arial" w:cs="Arial"/>
          <w:b/>
          <w:bCs/>
        </w:rPr>
      </w:pPr>
      <w:r>
        <w:rPr>
          <w:rFonts w:ascii="Arial" w:hAnsi="Arial" w:cs="Arial"/>
          <w:b/>
          <w:bCs/>
        </w:rPr>
        <w:t>Tracking Measles Through Vaccine and Case Data</w:t>
      </w:r>
    </w:p>
    <w:p w14:paraId="6517C90D" w14:textId="77777777" w:rsidR="00095B3D" w:rsidRPr="00115EDB" w:rsidRDefault="00095B3D" w:rsidP="00095B3D">
      <w:pPr>
        <w:spacing w:after="0" w:line="240" w:lineRule="auto"/>
        <w:rPr>
          <w:rFonts w:ascii="Arial" w:hAnsi="Arial" w:cs="Arial"/>
        </w:rPr>
      </w:pPr>
      <w:r w:rsidRPr="00115EDB">
        <w:rPr>
          <w:rFonts w:ascii="Arial" w:hAnsi="Arial" w:cs="Arial"/>
        </w:rPr>
        <w:t>Course: MSC2023H</w:t>
      </w:r>
    </w:p>
    <w:p w14:paraId="5C88D395" w14:textId="77777777" w:rsidR="00095B3D" w:rsidRPr="00115EDB" w:rsidRDefault="00095B3D" w:rsidP="00095B3D">
      <w:pPr>
        <w:pStyle w:val="NormalWeb"/>
        <w:spacing w:before="0" w:beforeAutospacing="0" w:after="0" w:afterAutospacing="0"/>
        <w:rPr>
          <w:rFonts w:ascii="Arial" w:eastAsiaTheme="minorEastAsia" w:hAnsi="Arial" w:cs="Arial"/>
          <w:kern w:val="2"/>
          <w14:ligatures w14:val="standardContextual"/>
        </w:rPr>
      </w:pPr>
      <w:r w:rsidRPr="00115EDB">
        <w:rPr>
          <w:rFonts w:ascii="Arial" w:hAnsi="Arial" w:cs="Arial"/>
        </w:rPr>
        <w:t xml:space="preserve">Instructors: </w:t>
      </w:r>
      <w:r w:rsidRPr="00115EDB">
        <w:rPr>
          <w:rFonts w:ascii="Arial" w:eastAsiaTheme="minorEastAsia" w:hAnsi="Arial" w:cs="Arial"/>
          <w:kern w:val="2"/>
          <w14:ligatures w14:val="standardContextual"/>
        </w:rPr>
        <w:t>Shehryar (Shay) Saharan</w:t>
      </w:r>
    </w:p>
    <w:p w14:paraId="0829EF7F" w14:textId="77777777" w:rsidR="00095B3D" w:rsidRPr="00115EDB" w:rsidRDefault="00095B3D" w:rsidP="00095B3D">
      <w:pPr>
        <w:spacing w:after="0" w:line="240" w:lineRule="auto"/>
        <w:rPr>
          <w:rFonts w:ascii="Arial" w:hAnsi="Arial" w:cs="Arial"/>
        </w:rPr>
      </w:pPr>
      <w:r w:rsidRPr="00115EDB">
        <w:rPr>
          <w:rFonts w:ascii="Arial" w:hAnsi="Arial" w:cs="Arial"/>
        </w:rPr>
        <w:t>Medium: Procreate, Tableau and Tableau Prep</w:t>
      </w:r>
    </w:p>
    <w:p w14:paraId="4BD591FC" w14:textId="77777777" w:rsidR="00095B3D" w:rsidRPr="00115EDB" w:rsidRDefault="00095B3D" w:rsidP="00095B3D">
      <w:pPr>
        <w:spacing w:after="0" w:line="240" w:lineRule="auto"/>
        <w:rPr>
          <w:rFonts w:ascii="Arial" w:hAnsi="Arial" w:cs="Arial"/>
        </w:rPr>
      </w:pPr>
      <w:r w:rsidRPr="00115EDB">
        <w:rPr>
          <w:rFonts w:ascii="Arial" w:hAnsi="Arial" w:cs="Arial"/>
        </w:rPr>
        <w:t>Audience: General public interested in public health.</w:t>
      </w:r>
    </w:p>
    <w:p w14:paraId="5B4E48E3" w14:textId="77777777" w:rsidR="00095B3D" w:rsidRDefault="00095B3D" w:rsidP="00095B3D">
      <w:pPr>
        <w:spacing w:after="0" w:line="240" w:lineRule="auto"/>
        <w:rPr>
          <w:rFonts w:ascii="Times New Roman" w:hAnsi="Times New Roman" w:cs="Times New Roman"/>
        </w:rPr>
      </w:pPr>
      <w:r w:rsidRPr="00115EDB">
        <w:rPr>
          <w:rFonts w:ascii="Arial" w:hAnsi="Arial" w:cs="Arial"/>
        </w:rPr>
        <w:t>Intended publication venue: Online data visualization</w:t>
      </w:r>
      <w:r>
        <w:rPr>
          <w:rFonts w:ascii="Arial" w:hAnsi="Arial" w:cs="Arial"/>
        </w:rPr>
        <w:t xml:space="preserve"> (Interactive)</w:t>
      </w:r>
    </w:p>
    <w:p w14:paraId="55260F87" w14:textId="08024E08" w:rsidR="00095B3D" w:rsidRPr="00095B3D" w:rsidRDefault="00095B3D">
      <w:pPr>
        <w:rPr>
          <w:rFonts w:ascii="Times New Roman" w:hAnsi="Times New Roman" w:cs="Times New Roman"/>
        </w:rPr>
      </w:pPr>
      <w:r>
        <w:rPr>
          <w:rFonts w:ascii="Arial" w:hAnsi="Arial" w:cs="Arial"/>
          <w:b/>
          <w:bCs/>
        </w:rPr>
        <w:br w:type="page"/>
      </w:r>
    </w:p>
    <w:p w14:paraId="0F7A2934" w14:textId="75FDFF55" w:rsidR="00CC23F2" w:rsidRPr="00095B3D" w:rsidRDefault="00CC23F2" w:rsidP="00CC23F2">
      <w:pPr>
        <w:spacing w:after="0" w:line="240" w:lineRule="auto"/>
        <w:rPr>
          <w:rFonts w:ascii="Arial" w:hAnsi="Arial" w:cs="Arial"/>
          <w:b/>
          <w:bCs/>
        </w:rPr>
      </w:pPr>
      <w:r w:rsidRPr="00095B3D">
        <w:rPr>
          <w:rFonts w:ascii="Arial" w:hAnsi="Arial" w:cs="Arial"/>
          <w:b/>
          <w:bCs/>
        </w:rPr>
        <w:lastRenderedPageBreak/>
        <w:t>Muscles of Facial Expression and Vessels of the Face</w:t>
      </w:r>
      <w:r w:rsidR="000F2AB4">
        <w:rPr>
          <w:rFonts w:ascii="Arial" w:hAnsi="Arial" w:cs="Arial"/>
          <w:b/>
          <w:bCs/>
        </w:rPr>
        <w:t>, Digital Drawing</w:t>
      </w:r>
    </w:p>
    <w:p w14:paraId="5C8B6550" w14:textId="77777777" w:rsidR="00CC23F2" w:rsidRPr="00095B3D" w:rsidRDefault="00CC23F2" w:rsidP="00CC23F2">
      <w:pPr>
        <w:spacing w:after="0" w:line="240" w:lineRule="auto"/>
        <w:rPr>
          <w:rFonts w:ascii="Arial" w:hAnsi="Arial" w:cs="Arial"/>
        </w:rPr>
      </w:pPr>
      <w:r w:rsidRPr="00095B3D">
        <w:rPr>
          <w:rFonts w:ascii="Arial" w:hAnsi="Arial" w:cs="Arial"/>
        </w:rPr>
        <w:t>Course: MSC1001Y</w:t>
      </w:r>
    </w:p>
    <w:p w14:paraId="6ABA9B75" w14:textId="77777777" w:rsidR="00CC23F2" w:rsidRPr="00095B3D" w:rsidRDefault="00CC23F2" w:rsidP="00CC23F2">
      <w:pPr>
        <w:spacing w:after="0" w:line="240" w:lineRule="auto"/>
        <w:rPr>
          <w:rFonts w:ascii="Arial" w:hAnsi="Arial" w:cs="Arial"/>
        </w:rPr>
      </w:pPr>
      <w:r w:rsidRPr="00095B3D">
        <w:rPr>
          <w:rFonts w:ascii="Arial" w:hAnsi="Arial" w:cs="Arial"/>
        </w:rPr>
        <w:t>Instructors: Prof. Dave Mazierski and Dr. John Tra</w:t>
      </w:r>
    </w:p>
    <w:p w14:paraId="13EAB8D7" w14:textId="77777777" w:rsidR="00CC23F2" w:rsidRPr="00095B3D" w:rsidRDefault="00CC23F2" w:rsidP="00CC23F2">
      <w:pPr>
        <w:spacing w:after="0" w:line="240" w:lineRule="auto"/>
        <w:rPr>
          <w:rFonts w:ascii="Arial" w:hAnsi="Arial" w:cs="Arial"/>
        </w:rPr>
      </w:pPr>
      <w:r w:rsidRPr="00095B3D">
        <w:rPr>
          <w:rFonts w:ascii="Arial" w:hAnsi="Arial" w:cs="Arial"/>
        </w:rPr>
        <w:t>Medium: Procreate, Adobe Photoshop, and Illustrator</w:t>
      </w:r>
    </w:p>
    <w:p w14:paraId="2EC1C1B6" w14:textId="77777777" w:rsidR="00CC23F2" w:rsidRPr="00095B3D" w:rsidRDefault="00CC23F2" w:rsidP="00CC23F2">
      <w:pPr>
        <w:spacing w:after="0" w:line="240" w:lineRule="auto"/>
        <w:rPr>
          <w:rFonts w:ascii="Arial" w:hAnsi="Arial" w:cs="Arial"/>
        </w:rPr>
      </w:pPr>
      <w:r w:rsidRPr="00095B3D">
        <w:rPr>
          <w:rFonts w:ascii="Arial" w:hAnsi="Arial" w:cs="Arial"/>
        </w:rPr>
        <w:t>Audience: Anatomy students</w:t>
      </w:r>
    </w:p>
    <w:p w14:paraId="5A312008" w14:textId="77777777" w:rsidR="00CC23F2" w:rsidRPr="00095B3D" w:rsidRDefault="00CC23F2" w:rsidP="00CC23F2">
      <w:pPr>
        <w:spacing w:after="0" w:line="240" w:lineRule="auto"/>
        <w:rPr>
          <w:rFonts w:ascii="Arial" w:hAnsi="Arial" w:cs="Arial"/>
        </w:rPr>
      </w:pPr>
      <w:r w:rsidRPr="00095B3D">
        <w:rPr>
          <w:rFonts w:ascii="Arial" w:hAnsi="Arial" w:cs="Arial"/>
        </w:rPr>
        <w:t>Intended publication venue: Introductory anatomy textbook</w:t>
      </w:r>
    </w:p>
    <w:p w14:paraId="69196D12" w14:textId="77777777" w:rsidR="00CC23F2" w:rsidRDefault="00CC23F2" w:rsidP="00965C76">
      <w:pPr>
        <w:rPr>
          <w:rFonts w:ascii="Arial" w:hAnsi="Arial" w:cs="Arial"/>
          <w:b/>
          <w:bCs/>
        </w:rPr>
      </w:pPr>
    </w:p>
    <w:p w14:paraId="76FBE471" w14:textId="1F8D6E9B" w:rsidR="00965C76" w:rsidRPr="00095B3D" w:rsidRDefault="00965C76" w:rsidP="00965C76">
      <w:pPr>
        <w:rPr>
          <w:rFonts w:ascii="Arial" w:hAnsi="Arial" w:cs="Arial"/>
        </w:rPr>
      </w:pPr>
      <w:r w:rsidRPr="00095B3D">
        <w:rPr>
          <w:rFonts w:ascii="Arial" w:hAnsi="Arial" w:cs="Arial"/>
          <w:b/>
          <w:bCs/>
        </w:rPr>
        <w:t>Muscles of Facial Expression and Vessels of the Face Script</w:t>
      </w:r>
      <w:r w:rsidRPr="00095B3D">
        <w:rPr>
          <w:rFonts w:ascii="Arial" w:hAnsi="Arial" w:cs="Arial"/>
        </w:rPr>
        <w:t>:</w:t>
      </w:r>
      <w:r w:rsidRPr="00095B3D">
        <w:rPr>
          <w:rFonts w:ascii="Arial" w:hAnsi="Arial" w:cs="Arial"/>
        </w:rPr>
        <w:br/>
        <w:t xml:space="preserve">This piece, </w:t>
      </w:r>
      <w:r w:rsidRPr="00095B3D">
        <w:rPr>
          <w:rFonts w:ascii="Arial" w:hAnsi="Arial" w:cs="Arial"/>
          <w:i/>
          <w:iCs/>
        </w:rPr>
        <w:t>Muscles of Facial Expression and Vessels of the Face</w:t>
      </w:r>
      <w:r w:rsidRPr="00095B3D">
        <w:rPr>
          <w:rFonts w:ascii="Arial" w:hAnsi="Arial" w:cs="Arial"/>
        </w:rPr>
        <w:t xml:space="preserve">, was created using procreate, photoshop, and labeled in illustrator. </w:t>
      </w:r>
      <w:r w:rsidR="000F2AB4">
        <w:rPr>
          <w:rFonts w:ascii="Arial" w:hAnsi="Arial" w:cs="Arial"/>
        </w:rPr>
        <w:t>T</w:t>
      </w:r>
      <w:r w:rsidRPr="00095B3D">
        <w:rPr>
          <w:rFonts w:ascii="Arial" w:hAnsi="Arial" w:cs="Arial"/>
        </w:rPr>
        <w:t xml:space="preserve">his illustration could be used for an introductory anatomy textbook and targeted toward students studying head and neck region. And the main purpose was to visualize the relationships between the facial muscles while practicing technical skills with photoshop. </w:t>
      </w:r>
    </w:p>
    <w:p w14:paraId="44AB3DAF" w14:textId="5D18FB44" w:rsidR="000F2AB4" w:rsidRDefault="000F2AB4" w:rsidP="00965C76">
      <w:pPr>
        <w:rPr>
          <w:rFonts w:ascii="Arial" w:hAnsi="Arial" w:cs="Arial"/>
        </w:rPr>
      </w:pPr>
      <w:r>
        <w:rPr>
          <w:rFonts w:ascii="Arial" w:hAnsi="Arial" w:cs="Arial"/>
        </w:rPr>
        <w:t>Process:</w:t>
      </w:r>
    </w:p>
    <w:p w14:paraId="6188349A" w14:textId="764ACACC" w:rsidR="00965C76" w:rsidRPr="00095B3D" w:rsidRDefault="00965C76" w:rsidP="00965C76">
      <w:pPr>
        <w:rPr>
          <w:rFonts w:ascii="Arial" w:eastAsia="Yu Mincho" w:hAnsi="Arial" w:cs="Arial"/>
          <w:lang w:eastAsia="ja-JP"/>
        </w:rPr>
      </w:pPr>
      <w:r w:rsidRPr="00095B3D">
        <w:rPr>
          <w:rFonts w:ascii="Arial" w:hAnsi="Arial" w:cs="Arial"/>
        </w:rPr>
        <w:t xml:space="preserve">I built up tonal values gradually and add details by using more and more layers. </w:t>
      </w:r>
      <w:r w:rsidR="000F2AB4">
        <w:rPr>
          <w:rFonts w:ascii="Arial" w:eastAsia="Yu Mincho" w:hAnsi="Arial" w:cs="Arial"/>
          <w:lang w:eastAsia="ja-JP"/>
        </w:rPr>
        <w:t>I</w:t>
      </w:r>
      <w:r w:rsidRPr="00095B3D">
        <w:rPr>
          <w:rFonts w:ascii="Arial" w:eastAsia="Yu Mincho" w:hAnsi="Arial" w:cs="Arial"/>
          <w:lang w:eastAsia="ja-JP"/>
        </w:rPr>
        <w:t xml:space="preserve">n this way it’s easy to add global shading, and work on the sharpness of the edges (to mimic how our eyes consume visual information </w:t>
      </w:r>
      <w:proofErr w:type="spellStart"/>
      <w:r w:rsidRPr="00095B3D">
        <w:rPr>
          <w:rFonts w:ascii="Arial" w:eastAsia="Yu Mincho" w:hAnsi="Arial" w:cs="Arial"/>
          <w:lang w:eastAsia="ja-JP"/>
        </w:rPr>
        <w:t>granually</w:t>
      </w:r>
      <w:proofErr w:type="spellEnd"/>
      <w:r w:rsidRPr="00095B3D">
        <w:rPr>
          <w:rFonts w:ascii="Arial" w:eastAsia="Yu Mincho" w:hAnsi="Arial" w:cs="Arial"/>
          <w:lang w:eastAsia="ja-JP"/>
        </w:rPr>
        <w:t>).</w:t>
      </w:r>
    </w:p>
    <w:p w14:paraId="1623D709" w14:textId="77777777" w:rsidR="0086310D" w:rsidRDefault="0086310D">
      <w:pPr>
        <w:rPr>
          <w:b/>
          <w:bCs/>
        </w:rPr>
      </w:pPr>
    </w:p>
    <w:p w14:paraId="620B164C" w14:textId="77777777" w:rsidR="0086310D" w:rsidRPr="00BF64D5" w:rsidRDefault="0086310D" w:rsidP="0086310D">
      <w:r>
        <w:rPr>
          <w:rFonts w:hint="eastAsia"/>
          <w:b/>
          <w:bCs/>
        </w:rPr>
        <w:t>Breaking the Barrier: How Antibiotics Attack Bacterial Cell Wall</w:t>
      </w:r>
      <w:r w:rsidRPr="00BF64D5">
        <w:t xml:space="preserve">- Mol </w:t>
      </w:r>
      <w:r>
        <w:rPr>
          <w:rFonts w:hint="eastAsia"/>
        </w:rPr>
        <w:t>v</w:t>
      </w:r>
      <w:r w:rsidRPr="00BF64D5">
        <w:t>iz</w:t>
      </w:r>
    </w:p>
    <w:p w14:paraId="5E6351ED" w14:textId="77777777" w:rsidR="0086310D" w:rsidRPr="00BF64D5" w:rsidRDefault="0086310D" w:rsidP="0086310D">
      <w:r w:rsidRPr="00BF64D5">
        <w:t>Course: MSC2020 - Visual Representation of Biomolecular Structure and Function</w:t>
      </w:r>
    </w:p>
    <w:p w14:paraId="234AD5A7" w14:textId="77777777" w:rsidR="0086310D" w:rsidRPr="00BF64D5" w:rsidRDefault="0086310D" w:rsidP="0086310D">
      <w:r w:rsidRPr="00BF64D5">
        <w:t>Instructor: Dr. Derek Ng</w:t>
      </w:r>
    </w:p>
    <w:p w14:paraId="08F3385F" w14:textId="77777777" w:rsidR="0086310D" w:rsidRPr="00BF64D5" w:rsidRDefault="0086310D" w:rsidP="0086310D">
      <w:r w:rsidRPr="00BF64D5">
        <w:t xml:space="preserve">Medium: Printed </w:t>
      </w:r>
      <w:r>
        <w:rPr>
          <w:rFonts w:hint="eastAsia"/>
        </w:rPr>
        <w:t>Poster</w:t>
      </w:r>
    </w:p>
    <w:p w14:paraId="75C639AC" w14:textId="77777777" w:rsidR="0086310D" w:rsidRPr="00BF64D5" w:rsidRDefault="0086310D" w:rsidP="0086310D">
      <w:r w:rsidRPr="00BF64D5">
        <w:t xml:space="preserve">Audience: </w:t>
      </w:r>
      <w:r>
        <w:rPr>
          <w:rFonts w:hint="eastAsia"/>
        </w:rPr>
        <w:t>Lay</w:t>
      </w:r>
      <w:r w:rsidRPr="00BF64D5">
        <w:t xml:space="preserve"> audience</w:t>
      </w:r>
      <w:r>
        <w:rPr>
          <w:rFonts w:hint="eastAsia"/>
        </w:rPr>
        <w:t xml:space="preserve"> with some science background</w:t>
      </w:r>
    </w:p>
    <w:p w14:paraId="509F7F48" w14:textId="77777777" w:rsidR="0086310D" w:rsidRPr="00BF64D5" w:rsidRDefault="0086310D" w:rsidP="0086310D">
      <w:r w:rsidRPr="00BF64D5">
        <w:t>Learning goals: </w:t>
      </w:r>
    </w:p>
    <w:p w14:paraId="11E2DA7B" w14:textId="77777777" w:rsidR="0086310D" w:rsidRDefault="0086310D" w:rsidP="0086310D">
      <w:pPr>
        <w:numPr>
          <w:ilvl w:val="0"/>
          <w:numId w:val="7"/>
        </w:numPr>
      </w:pPr>
      <w:r>
        <w:rPr>
          <w:rFonts w:hint="eastAsia"/>
        </w:rPr>
        <w:t>To explain what</w:t>
      </w:r>
      <w:r w:rsidRPr="00BF64D5">
        <w:t xml:space="preserve"> </w:t>
      </w:r>
      <w:r>
        <w:rPr>
          <w:rFonts w:hint="eastAsia"/>
        </w:rPr>
        <w:t>antibiotics such as penicillin are, and how they attack bacteria.</w:t>
      </w:r>
    </w:p>
    <w:p w14:paraId="46E454AF" w14:textId="77777777" w:rsidR="0086310D" w:rsidRDefault="0086310D" w:rsidP="0086310D">
      <w:pPr>
        <w:rPr>
          <w:b/>
          <w:bCs/>
        </w:rPr>
      </w:pPr>
    </w:p>
    <w:p w14:paraId="409199A9" w14:textId="77777777" w:rsidR="0086310D" w:rsidRDefault="0086310D" w:rsidP="0086310D">
      <w:r w:rsidRPr="00492D4A">
        <w:rPr>
          <w:rFonts w:hint="eastAsia"/>
          <w:b/>
          <w:bCs/>
        </w:rPr>
        <w:t>Mechanism of Injury</w:t>
      </w:r>
      <w:r>
        <w:rPr>
          <w:rFonts w:hint="eastAsia"/>
        </w:rPr>
        <w:t xml:space="preserve"> </w:t>
      </w:r>
      <w:r>
        <w:t>–</w:t>
      </w:r>
      <w:r>
        <w:rPr>
          <w:rFonts w:hint="eastAsia"/>
        </w:rPr>
        <w:t xml:space="preserve"> Medical legal piece</w:t>
      </w:r>
    </w:p>
    <w:p w14:paraId="2CC0CB4D" w14:textId="77777777" w:rsidR="0086310D" w:rsidRPr="00A8427E" w:rsidRDefault="0086310D" w:rsidP="0086310D">
      <w:r w:rsidRPr="00A8427E">
        <w:t>Course: MSC20</w:t>
      </w:r>
      <w:r>
        <w:rPr>
          <w:rFonts w:hint="eastAsia"/>
        </w:rPr>
        <w:t>02</w:t>
      </w:r>
      <w:r w:rsidRPr="00A8427E">
        <w:t xml:space="preserve"> - </w:t>
      </w:r>
      <w:r w:rsidRPr="009F7F9B">
        <w:t>Sequen</w:t>
      </w:r>
      <w:r>
        <w:rPr>
          <w:rFonts w:hint="eastAsia"/>
        </w:rPr>
        <w:t>ti</w:t>
      </w:r>
      <w:r w:rsidRPr="009F7F9B">
        <w:t>al Medical Communica</w:t>
      </w:r>
      <w:r>
        <w:rPr>
          <w:rFonts w:hint="eastAsia"/>
        </w:rPr>
        <w:t>ti</w:t>
      </w:r>
      <w:r w:rsidRPr="009F7F9B">
        <w:t>on:</w:t>
      </w:r>
      <w:r w:rsidRPr="009F7F9B">
        <w:br/>
        <w:t>Demonstra</w:t>
      </w:r>
      <w:r>
        <w:rPr>
          <w:rFonts w:hint="eastAsia"/>
        </w:rPr>
        <w:t>ti</w:t>
      </w:r>
      <w:r w:rsidRPr="009F7F9B">
        <w:t>ve Evidence for the Courtroom</w:t>
      </w:r>
      <w:r w:rsidRPr="00A8427E">
        <w:t xml:space="preserve"> </w:t>
      </w:r>
    </w:p>
    <w:p w14:paraId="7B4419D1" w14:textId="77777777" w:rsidR="0086310D" w:rsidRPr="00A8427E" w:rsidRDefault="0086310D" w:rsidP="0086310D">
      <w:r w:rsidRPr="00A8427E">
        <w:t xml:space="preserve">Instructor: </w:t>
      </w:r>
      <w:r w:rsidRPr="00C32381">
        <w:t>Stephen Mader</w:t>
      </w:r>
    </w:p>
    <w:p w14:paraId="7E9F66C0" w14:textId="77777777" w:rsidR="0086310D" w:rsidRPr="00A8427E" w:rsidRDefault="0086310D" w:rsidP="0086310D">
      <w:r w:rsidRPr="00A8427E">
        <w:t xml:space="preserve">Medium: </w:t>
      </w:r>
      <w:r>
        <w:rPr>
          <w:rFonts w:hint="eastAsia"/>
        </w:rPr>
        <w:t>Exhibit for courtroom</w:t>
      </w:r>
    </w:p>
    <w:p w14:paraId="4435CF75" w14:textId="77777777" w:rsidR="0086310D" w:rsidRPr="00A8427E" w:rsidRDefault="0086310D" w:rsidP="0086310D">
      <w:r w:rsidRPr="00A8427E">
        <w:t xml:space="preserve">Audience: </w:t>
      </w:r>
      <w:r>
        <w:rPr>
          <w:rFonts w:hint="eastAsia"/>
        </w:rPr>
        <w:t>Lay audience</w:t>
      </w:r>
    </w:p>
    <w:p w14:paraId="5F649125" w14:textId="77777777" w:rsidR="0086310D" w:rsidRPr="00A8427E" w:rsidRDefault="0086310D" w:rsidP="0086310D">
      <w:r w:rsidRPr="00A8427E">
        <w:lastRenderedPageBreak/>
        <w:t>Learning goals: </w:t>
      </w:r>
    </w:p>
    <w:p w14:paraId="302129E2" w14:textId="77777777" w:rsidR="0086310D" w:rsidRPr="00A8427E" w:rsidRDefault="0086310D" w:rsidP="0086310D">
      <w:pPr>
        <w:numPr>
          <w:ilvl w:val="0"/>
          <w:numId w:val="9"/>
        </w:numPr>
      </w:pPr>
      <w:r>
        <w:rPr>
          <w:rFonts w:hint="eastAsia"/>
        </w:rPr>
        <w:t>To show the accident scene and explain the open book fracture.</w:t>
      </w:r>
    </w:p>
    <w:p w14:paraId="03509D18" w14:textId="77777777" w:rsidR="0086310D" w:rsidRDefault="0086310D" w:rsidP="0086310D">
      <w:r>
        <w:rPr>
          <w:rFonts w:hint="eastAsia"/>
          <w:b/>
          <w:bCs/>
        </w:rPr>
        <w:t>Hippocampus and Memory</w:t>
      </w:r>
      <w:r w:rsidRPr="00BF64D5">
        <w:rPr>
          <w:b/>
          <w:bCs/>
        </w:rPr>
        <w:t xml:space="preserve"> </w:t>
      </w:r>
      <w:r>
        <w:t>–</w:t>
      </w:r>
      <w:r w:rsidRPr="00BF64D5">
        <w:t xml:space="preserve"> </w:t>
      </w:r>
    </w:p>
    <w:p w14:paraId="46A75AF7" w14:textId="77777777" w:rsidR="0086310D" w:rsidRPr="00BF64D5" w:rsidRDefault="0086310D" w:rsidP="0086310D">
      <w:pPr>
        <w:rPr>
          <w:i/>
          <w:iCs/>
        </w:rPr>
      </w:pPr>
      <w:r w:rsidRPr="00BF64D5">
        <w:t>Self-</w:t>
      </w:r>
      <w:r>
        <w:rPr>
          <w:rFonts w:hint="eastAsia"/>
        </w:rPr>
        <w:t>p</w:t>
      </w:r>
      <w:r w:rsidRPr="00BF64D5">
        <w:t>ortrait with brain</w:t>
      </w:r>
      <w:r w:rsidRPr="00BF64D5">
        <w:rPr>
          <w:i/>
          <w:iCs/>
        </w:rPr>
        <w:t xml:space="preserve"> in situ </w:t>
      </w:r>
    </w:p>
    <w:p w14:paraId="1D5986E2" w14:textId="77777777" w:rsidR="0086310D" w:rsidRPr="00BF64D5" w:rsidRDefault="0086310D" w:rsidP="0086310D">
      <w:r w:rsidRPr="00BF64D5">
        <w:t>Course: MSC2012 Neuroanatomy</w:t>
      </w:r>
    </w:p>
    <w:p w14:paraId="0E984BB8" w14:textId="77777777" w:rsidR="0086310D" w:rsidRPr="00BF64D5" w:rsidRDefault="0086310D" w:rsidP="0086310D">
      <w:r w:rsidRPr="00BF64D5">
        <w:t>Instructor: Shelly Wall</w:t>
      </w:r>
    </w:p>
    <w:p w14:paraId="039D8D7E" w14:textId="77777777" w:rsidR="0086310D" w:rsidRPr="00BF64D5" w:rsidRDefault="0086310D" w:rsidP="0086310D">
      <w:r w:rsidRPr="00BF64D5">
        <w:t xml:space="preserve">Medium: </w:t>
      </w:r>
      <w:r>
        <w:rPr>
          <w:rFonts w:hint="eastAsia"/>
        </w:rPr>
        <w:t>Illustration</w:t>
      </w:r>
    </w:p>
    <w:p w14:paraId="4E49BE5D" w14:textId="77777777" w:rsidR="0086310D" w:rsidRPr="00BF64D5" w:rsidRDefault="0086310D" w:rsidP="0086310D">
      <w:r w:rsidRPr="00BF64D5">
        <w:t>Audience: Lay audience </w:t>
      </w:r>
    </w:p>
    <w:p w14:paraId="7E18DA56" w14:textId="77777777" w:rsidR="0086310D" w:rsidRPr="00BF64D5" w:rsidRDefault="0086310D" w:rsidP="0086310D">
      <w:r w:rsidRPr="00BF64D5">
        <w:t>Learning goals: </w:t>
      </w:r>
    </w:p>
    <w:p w14:paraId="1A7D0C4E" w14:textId="77777777" w:rsidR="0086310D" w:rsidRPr="0049703E" w:rsidRDefault="0086310D" w:rsidP="0086310D">
      <w:pPr>
        <w:numPr>
          <w:ilvl w:val="0"/>
          <w:numId w:val="8"/>
        </w:numPr>
      </w:pPr>
      <w:r w:rsidRPr="00BF64D5">
        <w:t xml:space="preserve">To </w:t>
      </w:r>
      <w:r>
        <w:rPr>
          <w:rFonts w:hint="eastAsia"/>
        </w:rPr>
        <w:t xml:space="preserve">illustrate the brain </w:t>
      </w:r>
      <w:r w:rsidRPr="005E56F3">
        <w:rPr>
          <w:rFonts w:hint="eastAsia"/>
          <w:i/>
          <w:iCs/>
        </w:rPr>
        <w:t>in situ</w:t>
      </w:r>
      <w:r>
        <w:rPr>
          <w:rFonts w:hint="eastAsia"/>
          <w:i/>
          <w:iCs/>
        </w:rPr>
        <w:t xml:space="preserve"> </w:t>
      </w:r>
      <w:r w:rsidRPr="0049703E">
        <w:rPr>
          <w:rFonts w:hint="eastAsia"/>
        </w:rPr>
        <w:t>with a cross section</w:t>
      </w:r>
    </w:p>
    <w:p w14:paraId="4A4DD7F0" w14:textId="77777777" w:rsidR="0086310D" w:rsidRDefault="0086310D" w:rsidP="0086310D">
      <w:pPr>
        <w:numPr>
          <w:ilvl w:val="0"/>
          <w:numId w:val="8"/>
        </w:numPr>
      </w:pPr>
      <w:r>
        <w:rPr>
          <w:rFonts w:hint="eastAsia"/>
        </w:rPr>
        <w:t>To show the hippocampus with its surrounding structures</w:t>
      </w:r>
    </w:p>
    <w:p w14:paraId="2761F698" w14:textId="77777777" w:rsidR="0086310D" w:rsidRDefault="0086310D" w:rsidP="0086310D">
      <w:pPr>
        <w:rPr>
          <w:b/>
          <w:bCs/>
        </w:rPr>
      </w:pPr>
    </w:p>
    <w:p w14:paraId="743DE7FA" w14:textId="77777777" w:rsidR="0086310D" w:rsidRDefault="0086310D" w:rsidP="0086310D">
      <w:pPr>
        <w:rPr>
          <w:b/>
          <w:bCs/>
        </w:rPr>
      </w:pPr>
    </w:p>
    <w:p w14:paraId="05F95BF5" w14:textId="77777777" w:rsidR="0086310D" w:rsidRDefault="0086310D" w:rsidP="0086310D">
      <w:pPr>
        <w:rPr>
          <w:b/>
          <w:bCs/>
        </w:rPr>
      </w:pPr>
    </w:p>
    <w:p w14:paraId="4A497C7A" w14:textId="77777777" w:rsidR="0086310D" w:rsidRDefault="0086310D" w:rsidP="0086310D">
      <w:pPr>
        <w:rPr>
          <w:b/>
          <w:bCs/>
        </w:rPr>
      </w:pPr>
    </w:p>
    <w:p w14:paraId="00393030" w14:textId="77777777" w:rsidR="0086310D" w:rsidRDefault="0086310D" w:rsidP="0086310D">
      <w:pPr>
        <w:rPr>
          <w:b/>
          <w:bCs/>
        </w:rPr>
      </w:pPr>
    </w:p>
    <w:p w14:paraId="2CFA4913" w14:textId="77777777" w:rsidR="0086310D" w:rsidRDefault="0086310D" w:rsidP="0086310D">
      <w:pPr>
        <w:rPr>
          <w:b/>
          <w:bCs/>
        </w:rPr>
      </w:pPr>
    </w:p>
    <w:p w14:paraId="18D23B1E" w14:textId="77777777" w:rsidR="0086310D" w:rsidRDefault="0086310D" w:rsidP="0086310D">
      <w:pPr>
        <w:rPr>
          <w:b/>
          <w:bCs/>
        </w:rPr>
      </w:pPr>
    </w:p>
    <w:p w14:paraId="5432AE43" w14:textId="77777777" w:rsidR="0086310D" w:rsidRDefault="0086310D" w:rsidP="0086310D">
      <w:pPr>
        <w:rPr>
          <w:b/>
          <w:bCs/>
        </w:rPr>
      </w:pPr>
    </w:p>
    <w:p w14:paraId="37541B4E" w14:textId="77777777" w:rsidR="0086310D" w:rsidRDefault="0086310D" w:rsidP="0086310D">
      <w:pPr>
        <w:rPr>
          <w:b/>
          <w:bCs/>
        </w:rPr>
      </w:pPr>
    </w:p>
    <w:p w14:paraId="30A84672" w14:textId="77777777" w:rsidR="0086310D" w:rsidRPr="00A8427E" w:rsidRDefault="0086310D" w:rsidP="0086310D">
      <w:r>
        <w:rPr>
          <w:rFonts w:hint="eastAsia"/>
          <w:b/>
          <w:bCs/>
        </w:rPr>
        <w:t>Corpus Callosum and Epilepsy</w:t>
      </w:r>
      <w:r w:rsidRPr="00A8427E">
        <w:t xml:space="preserve"> - Patient education piece</w:t>
      </w:r>
    </w:p>
    <w:p w14:paraId="42A3455A" w14:textId="77777777" w:rsidR="0086310D" w:rsidRPr="00A8427E" w:rsidRDefault="0086310D" w:rsidP="0086310D">
      <w:r w:rsidRPr="00A8427E">
        <w:t xml:space="preserve">Course: MSC2012 - Neuroanatomy </w:t>
      </w:r>
    </w:p>
    <w:p w14:paraId="0CA8618B" w14:textId="77777777" w:rsidR="0086310D" w:rsidRPr="00A8427E" w:rsidRDefault="0086310D" w:rsidP="0086310D">
      <w:r w:rsidRPr="00A8427E">
        <w:t>Instructor: Shelley Wall</w:t>
      </w:r>
    </w:p>
    <w:p w14:paraId="32B2CECA" w14:textId="77777777" w:rsidR="0086310D" w:rsidRPr="00A8427E" w:rsidRDefault="0086310D" w:rsidP="0086310D">
      <w:r w:rsidRPr="00A8427E">
        <w:t>Medium: Printed pamphlet</w:t>
      </w:r>
    </w:p>
    <w:p w14:paraId="10B3E531" w14:textId="77777777" w:rsidR="0086310D" w:rsidRPr="00A8427E" w:rsidRDefault="0086310D" w:rsidP="0086310D">
      <w:r w:rsidRPr="00A8427E">
        <w:t>Audience: Patients</w:t>
      </w:r>
    </w:p>
    <w:p w14:paraId="606C390E" w14:textId="77777777" w:rsidR="0086310D" w:rsidRPr="00A8427E" w:rsidRDefault="0086310D" w:rsidP="0086310D">
      <w:r w:rsidRPr="00A8427E">
        <w:t>Learning goals: </w:t>
      </w:r>
    </w:p>
    <w:p w14:paraId="32D5A707" w14:textId="77777777" w:rsidR="0086310D" w:rsidRPr="00A8427E" w:rsidRDefault="0086310D" w:rsidP="0086310D">
      <w:pPr>
        <w:numPr>
          <w:ilvl w:val="0"/>
          <w:numId w:val="9"/>
        </w:numPr>
      </w:pPr>
      <w:r>
        <w:rPr>
          <w:rFonts w:hint="eastAsia"/>
        </w:rPr>
        <w:lastRenderedPageBreak/>
        <w:t>To explain corpus callosum and its connection         to epilepsy.</w:t>
      </w:r>
    </w:p>
    <w:p w14:paraId="49758252" w14:textId="77777777" w:rsidR="0086310D" w:rsidRDefault="0086310D" w:rsidP="0086310D"/>
    <w:p w14:paraId="3C156845" w14:textId="77777777" w:rsidR="0086310D" w:rsidRPr="00F5457A" w:rsidRDefault="0086310D" w:rsidP="0086310D">
      <w:r>
        <w:rPr>
          <w:rFonts w:hint="eastAsia"/>
          <w:b/>
          <w:bCs/>
        </w:rPr>
        <w:t xml:space="preserve">The AMPA Receptor and Epilepsy </w:t>
      </w:r>
      <w:r w:rsidRPr="00F5457A">
        <w:t>–</w:t>
      </w:r>
      <w:r w:rsidRPr="00F5457A">
        <w:rPr>
          <w:rFonts w:hint="eastAsia"/>
        </w:rPr>
        <w:t xml:space="preserve"> 2D animation</w:t>
      </w:r>
    </w:p>
    <w:p w14:paraId="1C4DE8CC" w14:textId="77777777" w:rsidR="0086310D" w:rsidRPr="00A8427E" w:rsidRDefault="0086310D" w:rsidP="0086310D">
      <w:r w:rsidRPr="00A8427E">
        <w:t>Course: MSC20</w:t>
      </w:r>
      <w:r>
        <w:rPr>
          <w:rFonts w:hint="eastAsia"/>
        </w:rPr>
        <w:t>02</w:t>
      </w:r>
      <w:r w:rsidRPr="00A8427E">
        <w:t xml:space="preserve"> - Neuroanatomy </w:t>
      </w:r>
    </w:p>
    <w:p w14:paraId="73E8A9C1" w14:textId="77777777" w:rsidR="0086310D" w:rsidRPr="00A8427E" w:rsidRDefault="0086310D" w:rsidP="0086310D">
      <w:r w:rsidRPr="00A8427E">
        <w:t>Instructor: Shelley Wall</w:t>
      </w:r>
    </w:p>
    <w:p w14:paraId="3FC5548A" w14:textId="77777777" w:rsidR="0086310D" w:rsidRPr="00A8427E" w:rsidRDefault="0086310D" w:rsidP="0086310D">
      <w:r w:rsidRPr="00A8427E">
        <w:t xml:space="preserve">Medium: </w:t>
      </w:r>
      <w:r w:rsidRPr="00F5457A">
        <w:rPr>
          <w:rFonts w:hint="eastAsia"/>
        </w:rPr>
        <w:t>2D animation</w:t>
      </w:r>
    </w:p>
    <w:p w14:paraId="1048FCB1" w14:textId="77777777" w:rsidR="0086310D" w:rsidRPr="00A8427E" w:rsidRDefault="0086310D" w:rsidP="0086310D">
      <w:r w:rsidRPr="00A8427E">
        <w:t xml:space="preserve">Audience: </w:t>
      </w:r>
      <w:r>
        <w:rPr>
          <w:rFonts w:hint="eastAsia"/>
        </w:rPr>
        <w:t>Lay audience</w:t>
      </w:r>
    </w:p>
    <w:p w14:paraId="5B12BB83" w14:textId="77777777" w:rsidR="0086310D" w:rsidRPr="00A8427E" w:rsidRDefault="0086310D" w:rsidP="0086310D">
      <w:r w:rsidRPr="00A8427E">
        <w:t>Learning goals: </w:t>
      </w:r>
    </w:p>
    <w:p w14:paraId="78B066AE" w14:textId="77777777" w:rsidR="0086310D" w:rsidRDefault="0086310D" w:rsidP="0086310D">
      <w:pPr>
        <w:pStyle w:val="ListParagraph"/>
        <w:numPr>
          <w:ilvl w:val="0"/>
          <w:numId w:val="10"/>
        </w:numPr>
      </w:pPr>
      <w:r>
        <w:rPr>
          <w:rFonts w:hint="eastAsia"/>
        </w:rPr>
        <w:t>T</w:t>
      </w:r>
      <w:r w:rsidRPr="003324F1">
        <w:t xml:space="preserve">o explain how the AMPA receptor acts as a key driver of the signaling </w:t>
      </w:r>
      <w:r>
        <w:rPr>
          <w:rFonts w:hint="eastAsia"/>
        </w:rPr>
        <w:t>imbalances</w:t>
      </w:r>
      <w:r w:rsidRPr="003324F1">
        <w:t xml:space="preserve"> seen in epilepsy</w:t>
      </w:r>
      <w:r>
        <w:rPr>
          <w:rFonts w:hint="eastAsia"/>
        </w:rPr>
        <w:t>.</w:t>
      </w:r>
    </w:p>
    <w:p w14:paraId="0A5EFFDE" w14:textId="06B2D862" w:rsidR="00095B3D" w:rsidRDefault="00095B3D">
      <w:pPr>
        <w:rPr>
          <w:b/>
          <w:bCs/>
        </w:rPr>
      </w:pPr>
      <w:r>
        <w:rPr>
          <w:b/>
          <w:bCs/>
        </w:rPr>
        <w:br w:type="page"/>
      </w:r>
    </w:p>
    <w:p w14:paraId="209DC32E" w14:textId="77777777" w:rsidR="00095B3D" w:rsidRPr="00115EDB" w:rsidRDefault="00095B3D" w:rsidP="00095B3D">
      <w:pPr>
        <w:spacing w:after="0" w:line="240" w:lineRule="auto"/>
        <w:rPr>
          <w:rFonts w:ascii="Arial" w:hAnsi="Arial" w:cs="Arial"/>
          <w:b/>
          <w:bCs/>
        </w:rPr>
      </w:pPr>
      <w:r w:rsidRPr="00115EDB">
        <w:rPr>
          <w:rFonts w:ascii="Arial" w:hAnsi="Arial" w:cs="Arial"/>
          <w:b/>
          <w:bCs/>
        </w:rPr>
        <w:lastRenderedPageBreak/>
        <w:t>Blood Speaks: Bloodstain Pattern Analysis</w:t>
      </w:r>
    </w:p>
    <w:p w14:paraId="5F558C8F" w14:textId="77777777" w:rsidR="00095B3D" w:rsidRPr="00115EDB" w:rsidRDefault="00095B3D" w:rsidP="00095B3D">
      <w:pPr>
        <w:spacing w:after="0" w:line="240" w:lineRule="auto"/>
        <w:rPr>
          <w:rFonts w:ascii="Arial" w:hAnsi="Arial" w:cs="Arial"/>
        </w:rPr>
      </w:pPr>
      <w:r w:rsidRPr="00115EDB">
        <w:rPr>
          <w:rFonts w:ascii="Arial" w:hAnsi="Arial" w:cs="Arial"/>
        </w:rPr>
        <w:t>Course: MSC2023H</w:t>
      </w:r>
    </w:p>
    <w:p w14:paraId="6FFE2369" w14:textId="77777777" w:rsidR="00095B3D" w:rsidRPr="00115EDB" w:rsidRDefault="00095B3D" w:rsidP="00095B3D">
      <w:pPr>
        <w:pStyle w:val="NormalWeb"/>
        <w:spacing w:before="0" w:beforeAutospacing="0" w:after="0" w:afterAutospacing="0"/>
        <w:rPr>
          <w:rFonts w:ascii="Arial" w:eastAsiaTheme="minorEastAsia" w:hAnsi="Arial" w:cs="Arial"/>
          <w:kern w:val="2"/>
          <w14:ligatures w14:val="standardContextual"/>
        </w:rPr>
      </w:pPr>
      <w:r w:rsidRPr="00115EDB">
        <w:rPr>
          <w:rFonts w:ascii="Arial" w:hAnsi="Arial" w:cs="Arial"/>
        </w:rPr>
        <w:t xml:space="preserve">Instructors: </w:t>
      </w:r>
      <w:r w:rsidRPr="00115EDB">
        <w:rPr>
          <w:rFonts w:ascii="Arial" w:eastAsiaTheme="minorEastAsia" w:hAnsi="Arial" w:cs="Arial"/>
          <w:kern w:val="2"/>
          <w14:ligatures w14:val="standardContextual"/>
        </w:rPr>
        <w:t>Shehryar (Shay) Saharan</w:t>
      </w:r>
    </w:p>
    <w:p w14:paraId="03A16EB5" w14:textId="77777777" w:rsidR="00095B3D" w:rsidRPr="00115EDB" w:rsidRDefault="00095B3D" w:rsidP="00095B3D">
      <w:pPr>
        <w:spacing w:after="0" w:line="240" w:lineRule="auto"/>
        <w:rPr>
          <w:rFonts w:ascii="Arial" w:hAnsi="Arial" w:cs="Arial"/>
        </w:rPr>
      </w:pPr>
      <w:r w:rsidRPr="00115EDB">
        <w:rPr>
          <w:rFonts w:ascii="Arial" w:hAnsi="Arial" w:cs="Arial"/>
        </w:rPr>
        <w:t>Medium: Procreate, Adobe Photoshop, and Illustrator</w:t>
      </w:r>
    </w:p>
    <w:p w14:paraId="6320B718" w14:textId="77777777" w:rsidR="00095B3D" w:rsidRPr="00115EDB" w:rsidRDefault="00095B3D" w:rsidP="00095B3D">
      <w:pPr>
        <w:spacing w:after="0" w:line="240" w:lineRule="auto"/>
        <w:rPr>
          <w:rFonts w:ascii="Arial" w:hAnsi="Arial" w:cs="Arial"/>
        </w:rPr>
      </w:pPr>
      <w:r w:rsidRPr="00115EDB">
        <w:rPr>
          <w:rFonts w:ascii="Arial" w:hAnsi="Arial" w:cs="Arial"/>
        </w:rPr>
        <w:t>Audience: General public interested in forensic science.</w:t>
      </w:r>
    </w:p>
    <w:p w14:paraId="791D0D66" w14:textId="77777777" w:rsidR="00095B3D" w:rsidRPr="00115EDB" w:rsidRDefault="00095B3D" w:rsidP="00095B3D">
      <w:pPr>
        <w:spacing w:after="0" w:line="240" w:lineRule="auto"/>
        <w:rPr>
          <w:rFonts w:ascii="Arial" w:hAnsi="Arial" w:cs="Arial"/>
        </w:rPr>
      </w:pPr>
      <w:r w:rsidRPr="00115EDB">
        <w:rPr>
          <w:rFonts w:ascii="Arial" w:hAnsi="Arial" w:cs="Arial"/>
        </w:rPr>
        <w:t>Intended publication venue: Printed poster</w:t>
      </w:r>
    </w:p>
    <w:p w14:paraId="34C910FE" w14:textId="77777777" w:rsidR="00095B3D" w:rsidRDefault="00095B3D" w:rsidP="00095B3D">
      <w:pPr>
        <w:rPr>
          <w:b/>
          <w:bCs/>
        </w:rPr>
      </w:pPr>
    </w:p>
    <w:p w14:paraId="0B326B4F" w14:textId="77777777" w:rsidR="00920AC0" w:rsidRPr="00920AC0" w:rsidRDefault="00095B3D" w:rsidP="00920AC0">
      <w:r>
        <w:rPr>
          <w:rFonts w:hint="eastAsia"/>
          <w:b/>
          <w:bCs/>
        </w:rPr>
        <w:t>Infographic</w:t>
      </w:r>
      <w:r w:rsidRPr="00540127">
        <w:t>:</w:t>
      </w:r>
      <w:r w:rsidRPr="00540127">
        <w:br/>
      </w:r>
      <w:r w:rsidR="00920AC0" w:rsidRPr="00920AC0">
        <w:rPr>
          <w:b/>
          <w:bCs/>
        </w:rPr>
        <w:t>Project: Blood Pattern Analysis Infographic</w:t>
      </w:r>
    </w:p>
    <w:p w14:paraId="284B5B3D" w14:textId="77777777" w:rsidR="00920AC0" w:rsidRPr="00920AC0" w:rsidRDefault="00920AC0" w:rsidP="00920AC0">
      <w:r w:rsidRPr="00920AC0">
        <w:rPr>
          <w:b/>
          <w:bCs/>
        </w:rPr>
        <w:t>Overview</w:t>
      </w:r>
      <w:r w:rsidRPr="00920AC0">
        <w:br/>
        <w:t>This infographic tells the story of how Blood Pattern Analysis (BPA) evolved—from its early roots in crime-scene work to today’s advanced expert practices—and illustrates its role in real cases. Designed for print as a large-format poster, it’s aimed at anyone fascinated by forensic science, detective fiction, or the behind-the-scenes process of crime investigation.</w:t>
      </w:r>
    </w:p>
    <w:p w14:paraId="6DF80D12" w14:textId="77777777" w:rsidR="00920AC0" w:rsidRPr="00920AC0" w:rsidRDefault="00000000" w:rsidP="00920AC0">
      <w:r>
        <w:pict w14:anchorId="4BA0F89A">
          <v:rect id="_x0000_i1025" style="width:0;height:1.5pt" o:hralign="center" o:hrstd="t" o:hr="t" fillcolor="#a0a0a0" stroked="f"/>
        </w:pict>
      </w:r>
    </w:p>
    <w:p w14:paraId="601A6A8A" w14:textId="77777777" w:rsidR="00920AC0" w:rsidRPr="00920AC0" w:rsidRDefault="00920AC0" w:rsidP="00920AC0">
      <w:pPr>
        <w:rPr>
          <w:b/>
          <w:bCs/>
        </w:rPr>
      </w:pPr>
      <w:r w:rsidRPr="00920AC0">
        <w:rPr>
          <w:b/>
          <w:bCs/>
        </w:rPr>
        <w:t>1. Objective &amp; Audience</w:t>
      </w:r>
    </w:p>
    <w:p w14:paraId="70762BD6" w14:textId="77777777" w:rsidR="00920AC0" w:rsidRPr="00920AC0" w:rsidRDefault="00920AC0" w:rsidP="00920AC0">
      <w:pPr>
        <w:numPr>
          <w:ilvl w:val="0"/>
          <w:numId w:val="1"/>
        </w:numPr>
      </w:pPr>
      <w:r w:rsidRPr="00920AC0">
        <w:rPr>
          <w:b/>
          <w:bCs/>
        </w:rPr>
        <w:t>Purpose</w:t>
      </w:r>
      <w:r w:rsidRPr="00920AC0">
        <w:t>: Present the historical development of BPA, show its application in landmark cases, and explain modern laboratory workflows.</w:t>
      </w:r>
    </w:p>
    <w:p w14:paraId="007CACAE" w14:textId="77777777" w:rsidR="00920AC0" w:rsidRPr="00920AC0" w:rsidRDefault="00920AC0" w:rsidP="00920AC0">
      <w:pPr>
        <w:numPr>
          <w:ilvl w:val="0"/>
          <w:numId w:val="1"/>
        </w:numPr>
      </w:pPr>
      <w:r w:rsidRPr="00920AC0">
        <w:rPr>
          <w:b/>
          <w:bCs/>
        </w:rPr>
        <w:t>Audience</w:t>
      </w:r>
      <w:r w:rsidRPr="00920AC0">
        <w:t>: General public, true-crime enthusiasts, and students or hobbyists interested in forensic methodologies.</w:t>
      </w:r>
    </w:p>
    <w:p w14:paraId="49F92D1B" w14:textId="77777777" w:rsidR="00920AC0" w:rsidRPr="00920AC0" w:rsidRDefault="00000000" w:rsidP="00920AC0">
      <w:r>
        <w:pict w14:anchorId="796E149E">
          <v:rect id="_x0000_i1026" style="width:0;height:1.5pt" o:hralign="center" o:hrstd="t" o:hr="t" fillcolor="#a0a0a0" stroked="f"/>
        </w:pict>
      </w:r>
    </w:p>
    <w:p w14:paraId="774450DA" w14:textId="77777777" w:rsidR="00920AC0" w:rsidRPr="00920AC0" w:rsidRDefault="00920AC0" w:rsidP="00920AC0">
      <w:pPr>
        <w:rPr>
          <w:b/>
          <w:bCs/>
        </w:rPr>
      </w:pPr>
      <w:r w:rsidRPr="00920AC0">
        <w:rPr>
          <w:b/>
          <w:bCs/>
        </w:rPr>
        <w:t>2. Research &amp; Visual References</w:t>
      </w:r>
    </w:p>
    <w:p w14:paraId="12DEC404" w14:textId="77777777" w:rsidR="00920AC0" w:rsidRPr="00920AC0" w:rsidRDefault="00920AC0" w:rsidP="00920AC0">
      <w:pPr>
        <w:numPr>
          <w:ilvl w:val="0"/>
          <w:numId w:val="2"/>
        </w:numPr>
      </w:pPr>
      <w:r w:rsidRPr="00920AC0">
        <w:rPr>
          <w:b/>
          <w:bCs/>
        </w:rPr>
        <w:t>Case Studies</w:t>
      </w:r>
      <w:r w:rsidRPr="00920AC0">
        <w:t>: Lizzie Borden (UMKC School of Law archives), Sam Sheppard (Cleveland State University), Franz Müller (The Science of Sherlock Holmes) and others.</w:t>
      </w:r>
    </w:p>
    <w:p w14:paraId="07129B02" w14:textId="77777777" w:rsidR="00920AC0" w:rsidRPr="00920AC0" w:rsidRDefault="00920AC0" w:rsidP="00920AC0">
      <w:pPr>
        <w:numPr>
          <w:ilvl w:val="0"/>
          <w:numId w:val="2"/>
        </w:numPr>
      </w:pPr>
      <w:r w:rsidRPr="00920AC0">
        <w:rPr>
          <w:b/>
          <w:bCs/>
        </w:rPr>
        <w:t>Resources</w:t>
      </w:r>
      <w:r w:rsidRPr="00920AC0">
        <w:t>: Photographs and archival images were sourced online, then redrawn or recolored to fit the poster’s aesthetic.</w:t>
      </w:r>
    </w:p>
    <w:p w14:paraId="6FD14F20" w14:textId="77777777" w:rsidR="00920AC0" w:rsidRPr="00920AC0" w:rsidRDefault="00920AC0" w:rsidP="00920AC0">
      <w:pPr>
        <w:numPr>
          <w:ilvl w:val="0"/>
          <w:numId w:val="2"/>
        </w:numPr>
      </w:pPr>
      <w:r w:rsidRPr="00920AC0">
        <w:rPr>
          <w:b/>
          <w:bCs/>
        </w:rPr>
        <w:t>Mood &amp; Layout</w:t>
      </w:r>
      <w:r w:rsidRPr="00920AC0">
        <w:t>: A Pinterest board of museum posters and academic graphics guided our palette (dark green, creamy yellow, accents of red) and modular layout.</w:t>
      </w:r>
    </w:p>
    <w:p w14:paraId="4BD56FB1" w14:textId="77777777" w:rsidR="00920AC0" w:rsidRPr="00920AC0" w:rsidRDefault="00000000" w:rsidP="00920AC0">
      <w:r>
        <w:pict w14:anchorId="0F19E817">
          <v:rect id="_x0000_i1027" style="width:0;height:1.5pt" o:hralign="center" o:hrstd="t" o:hr="t" fillcolor="#a0a0a0" stroked="f"/>
        </w:pict>
      </w:r>
    </w:p>
    <w:p w14:paraId="562AB6E3" w14:textId="77777777" w:rsidR="00920AC0" w:rsidRPr="00920AC0" w:rsidRDefault="00920AC0" w:rsidP="00920AC0">
      <w:pPr>
        <w:rPr>
          <w:b/>
          <w:bCs/>
        </w:rPr>
      </w:pPr>
      <w:r w:rsidRPr="00920AC0">
        <w:rPr>
          <w:b/>
          <w:bCs/>
        </w:rPr>
        <w:t>3. Ideation &amp; Early Sketches</w:t>
      </w:r>
    </w:p>
    <w:p w14:paraId="3FB6F749" w14:textId="77777777" w:rsidR="00920AC0" w:rsidRPr="00920AC0" w:rsidRDefault="00920AC0" w:rsidP="00920AC0">
      <w:pPr>
        <w:numPr>
          <w:ilvl w:val="0"/>
          <w:numId w:val="3"/>
        </w:numPr>
      </w:pPr>
      <w:r w:rsidRPr="00920AC0">
        <w:rPr>
          <w:b/>
          <w:bCs/>
        </w:rPr>
        <w:lastRenderedPageBreak/>
        <w:t>First Concept</w:t>
      </w:r>
      <w:r w:rsidRPr="00920AC0">
        <w:t>: Juxtaposed an old “cold case” scene against modern lab imagery—but the focus drifted too narrowly on a single incident.</w:t>
      </w:r>
    </w:p>
    <w:p w14:paraId="693976AC" w14:textId="77777777" w:rsidR="00920AC0" w:rsidRPr="00920AC0" w:rsidRDefault="00920AC0" w:rsidP="00920AC0">
      <w:pPr>
        <w:numPr>
          <w:ilvl w:val="0"/>
          <w:numId w:val="3"/>
        </w:numPr>
      </w:pPr>
      <w:r w:rsidRPr="00920AC0">
        <w:rPr>
          <w:b/>
          <w:bCs/>
        </w:rPr>
        <w:t>Pivot</w:t>
      </w:r>
      <w:r w:rsidRPr="00920AC0">
        <w:t>: Narrowed scope to the discipline itself</w:t>
      </w:r>
      <w:proofErr w:type="gramStart"/>
      <w:r w:rsidRPr="00920AC0">
        <w:t>—“</w:t>
      </w:r>
      <w:proofErr w:type="gramEnd"/>
      <w:r w:rsidRPr="00920AC0">
        <w:t xml:space="preserve">Bloodstain Pattern Analysis”—inspired by reading </w:t>
      </w:r>
      <w:r w:rsidRPr="00920AC0">
        <w:rPr>
          <w:i/>
          <w:iCs/>
        </w:rPr>
        <w:t>The Science of Sherlock Holmes</w:t>
      </w:r>
      <w:r w:rsidRPr="00920AC0">
        <w:t>.</w:t>
      </w:r>
    </w:p>
    <w:p w14:paraId="5C8A8571" w14:textId="77777777" w:rsidR="00920AC0" w:rsidRPr="00920AC0" w:rsidRDefault="00920AC0" w:rsidP="00920AC0">
      <w:pPr>
        <w:numPr>
          <w:ilvl w:val="0"/>
          <w:numId w:val="3"/>
        </w:numPr>
      </w:pPr>
      <w:r w:rsidRPr="00920AC0">
        <w:rPr>
          <w:b/>
          <w:bCs/>
        </w:rPr>
        <w:t>Layout Trials</w:t>
      </w:r>
      <w:r w:rsidRPr="00920AC0">
        <w:t>:</w:t>
      </w:r>
    </w:p>
    <w:p w14:paraId="492E1B8A" w14:textId="77777777" w:rsidR="00920AC0" w:rsidRPr="00920AC0" w:rsidRDefault="00920AC0" w:rsidP="00920AC0">
      <w:pPr>
        <w:numPr>
          <w:ilvl w:val="1"/>
          <w:numId w:val="3"/>
        </w:numPr>
      </w:pPr>
      <w:r w:rsidRPr="00920AC0">
        <w:t>Full-scene background (abandoned—felt too busy).</w:t>
      </w:r>
    </w:p>
    <w:p w14:paraId="08E34EA9" w14:textId="77777777" w:rsidR="00920AC0" w:rsidRPr="00920AC0" w:rsidRDefault="00920AC0" w:rsidP="00920AC0">
      <w:pPr>
        <w:numPr>
          <w:ilvl w:val="1"/>
          <w:numId w:val="3"/>
        </w:numPr>
      </w:pPr>
      <w:r w:rsidRPr="00920AC0">
        <w:t>Minimalist grid in light tones (lacked drama).</w:t>
      </w:r>
    </w:p>
    <w:p w14:paraId="134D4E7D" w14:textId="77777777" w:rsidR="00920AC0" w:rsidRPr="00920AC0" w:rsidRDefault="00920AC0" w:rsidP="00920AC0">
      <w:pPr>
        <w:numPr>
          <w:ilvl w:val="1"/>
          <w:numId w:val="3"/>
        </w:numPr>
      </w:pPr>
      <w:r w:rsidRPr="00920AC0">
        <w:t xml:space="preserve">Chosen draft: dark green and </w:t>
      </w:r>
      <w:proofErr w:type="gramStart"/>
      <w:r w:rsidRPr="00920AC0">
        <w:t>pale yellow</w:t>
      </w:r>
      <w:proofErr w:type="gramEnd"/>
      <w:r w:rsidRPr="00920AC0">
        <w:t xml:space="preserve"> fields, with red used sparingly to highlight key details.</w:t>
      </w:r>
    </w:p>
    <w:p w14:paraId="17C8C184" w14:textId="77777777" w:rsidR="00920AC0" w:rsidRPr="00920AC0" w:rsidRDefault="00000000" w:rsidP="00920AC0">
      <w:r>
        <w:pict w14:anchorId="6FE9630A">
          <v:rect id="_x0000_i1028" style="width:0;height:1.5pt" o:hralign="center" o:hrstd="t" o:hr="t" fillcolor="#a0a0a0" stroked="f"/>
        </w:pict>
      </w:r>
    </w:p>
    <w:p w14:paraId="0BB4AFF6" w14:textId="77777777" w:rsidR="00920AC0" w:rsidRPr="00920AC0" w:rsidRDefault="00920AC0" w:rsidP="00920AC0">
      <w:pPr>
        <w:rPr>
          <w:b/>
          <w:bCs/>
        </w:rPr>
      </w:pPr>
      <w:r w:rsidRPr="00920AC0">
        <w:rPr>
          <w:b/>
          <w:bCs/>
        </w:rPr>
        <w:t>4. Visual Development &amp; Style Tests</w:t>
      </w:r>
    </w:p>
    <w:p w14:paraId="2DCF1D07" w14:textId="77777777" w:rsidR="00920AC0" w:rsidRPr="00920AC0" w:rsidRDefault="00920AC0" w:rsidP="00920AC0">
      <w:pPr>
        <w:numPr>
          <w:ilvl w:val="0"/>
          <w:numId w:val="4"/>
        </w:numPr>
      </w:pPr>
      <w:r w:rsidRPr="00920AC0">
        <w:rPr>
          <w:b/>
          <w:bCs/>
        </w:rPr>
        <w:t>Art Style Exploration</w:t>
      </w:r>
      <w:r w:rsidRPr="00920AC0">
        <w:t>: Tested flat vector, semi-realistic brushwork, and high-contrast silhouettes. Settled on a clean, illustrative style in Procreate for clarity and reproducibility.</w:t>
      </w:r>
    </w:p>
    <w:p w14:paraId="7D9952E8" w14:textId="77777777" w:rsidR="00920AC0" w:rsidRPr="00920AC0" w:rsidRDefault="00920AC0" w:rsidP="00920AC0">
      <w:pPr>
        <w:numPr>
          <w:ilvl w:val="0"/>
          <w:numId w:val="4"/>
        </w:numPr>
      </w:pPr>
      <w:r w:rsidRPr="00920AC0">
        <w:rPr>
          <w:b/>
          <w:bCs/>
        </w:rPr>
        <w:t>Typography Trials</w:t>
      </w:r>
      <w:r w:rsidRPr="00920AC0">
        <w:t>:</w:t>
      </w:r>
    </w:p>
    <w:p w14:paraId="7E0E856A" w14:textId="77777777" w:rsidR="00920AC0" w:rsidRPr="00920AC0" w:rsidRDefault="00920AC0" w:rsidP="00920AC0">
      <w:pPr>
        <w:numPr>
          <w:ilvl w:val="1"/>
          <w:numId w:val="4"/>
        </w:numPr>
      </w:pPr>
      <w:r w:rsidRPr="00920AC0">
        <w:t xml:space="preserve">Body text: compared IBM Plex Mono, Roboto Mono, Roboto → </w:t>
      </w:r>
      <w:r w:rsidRPr="00920AC0">
        <w:rPr>
          <w:b/>
          <w:bCs/>
        </w:rPr>
        <w:t>IBM Plex Mono</w:t>
      </w:r>
      <w:r w:rsidRPr="00920AC0">
        <w:t xml:space="preserve"> chosen for legibility.</w:t>
      </w:r>
    </w:p>
    <w:p w14:paraId="0E212C85" w14:textId="77777777" w:rsidR="00920AC0" w:rsidRPr="00920AC0" w:rsidRDefault="00920AC0" w:rsidP="00920AC0">
      <w:pPr>
        <w:numPr>
          <w:ilvl w:val="1"/>
          <w:numId w:val="4"/>
        </w:numPr>
      </w:pPr>
      <w:r w:rsidRPr="00920AC0">
        <w:t xml:space="preserve">Headlines: tested Kiln Sans, Kiln Serif, Barlow Condensed Black, PF Fuel → combined </w:t>
      </w:r>
      <w:r w:rsidRPr="00920AC0">
        <w:rPr>
          <w:b/>
          <w:bCs/>
        </w:rPr>
        <w:t>PF Fuel</w:t>
      </w:r>
      <w:r w:rsidRPr="00920AC0">
        <w:t xml:space="preserve"> and </w:t>
      </w:r>
      <w:r w:rsidRPr="00920AC0">
        <w:rPr>
          <w:b/>
          <w:bCs/>
        </w:rPr>
        <w:t>Kiln Serif</w:t>
      </w:r>
      <w:r w:rsidRPr="00920AC0">
        <w:t xml:space="preserve"> for hierarchy and impact.</w:t>
      </w:r>
    </w:p>
    <w:p w14:paraId="29B5AB48" w14:textId="77777777" w:rsidR="00920AC0" w:rsidRPr="00920AC0" w:rsidRDefault="00000000" w:rsidP="00920AC0">
      <w:r>
        <w:pict w14:anchorId="678968AC">
          <v:rect id="_x0000_i1029" style="width:0;height:1.5pt" o:hralign="center" o:hrstd="t" o:hr="t" fillcolor="#a0a0a0" stroked="f"/>
        </w:pict>
      </w:r>
    </w:p>
    <w:p w14:paraId="3978AF24" w14:textId="77777777" w:rsidR="00920AC0" w:rsidRPr="00920AC0" w:rsidRDefault="00920AC0" w:rsidP="00920AC0">
      <w:pPr>
        <w:rPr>
          <w:b/>
          <w:bCs/>
        </w:rPr>
      </w:pPr>
      <w:r w:rsidRPr="00920AC0">
        <w:rPr>
          <w:b/>
          <w:bCs/>
        </w:rPr>
        <w:t>5. Assembly &amp; Refinement</w:t>
      </w:r>
    </w:p>
    <w:p w14:paraId="65E3C494" w14:textId="77777777" w:rsidR="00920AC0" w:rsidRPr="00920AC0" w:rsidRDefault="00920AC0" w:rsidP="00920AC0">
      <w:pPr>
        <w:numPr>
          <w:ilvl w:val="0"/>
          <w:numId w:val="5"/>
        </w:numPr>
      </w:pPr>
      <w:r w:rsidRPr="00920AC0">
        <w:rPr>
          <w:b/>
          <w:bCs/>
        </w:rPr>
        <w:t>Illustrations</w:t>
      </w:r>
      <w:r w:rsidRPr="00920AC0">
        <w:t>: All assets exported from Procreate with transparent backgrounds; some required recoloring in Illustrator for consistency.</w:t>
      </w:r>
    </w:p>
    <w:p w14:paraId="6DF94D0F" w14:textId="77777777" w:rsidR="00920AC0" w:rsidRPr="00920AC0" w:rsidRDefault="00920AC0" w:rsidP="00920AC0">
      <w:pPr>
        <w:numPr>
          <w:ilvl w:val="0"/>
          <w:numId w:val="5"/>
        </w:numPr>
      </w:pPr>
      <w:r w:rsidRPr="00920AC0">
        <w:rPr>
          <w:b/>
          <w:bCs/>
        </w:rPr>
        <w:t>Layout</w:t>
      </w:r>
      <w:r w:rsidRPr="00920AC0">
        <w:t>: In Adobe Illustrator, components were aligned to a modular grid; key words were selectively bolded, and textures added to guide the eye.</w:t>
      </w:r>
    </w:p>
    <w:p w14:paraId="100E3CDA" w14:textId="77777777" w:rsidR="00920AC0" w:rsidRPr="00920AC0" w:rsidRDefault="00920AC0" w:rsidP="00920AC0">
      <w:pPr>
        <w:numPr>
          <w:ilvl w:val="0"/>
          <w:numId w:val="5"/>
        </w:numPr>
      </w:pPr>
      <w:r w:rsidRPr="00920AC0">
        <w:rPr>
          <w:b/>
          <w:bCs/>
        </w:rPr>
        <w:t>Final Touches</w:t>
      </w:r>
      <w:r w:rsidRPr="00920AC0">
        <w:t>: Balanced the white space at the top center, adjusted icon sizes, and fine-tuned color contrasts to ensure everything reads clearly when printed at scale.</w:t>
      </w:r>
    </w:p>
    <w:p w14:paraId="0D41292D" w14:textId="77777777" w:rsidR="00920AC0" w:rsidRPr="00920AC0" w:rsidRDefault="00000000" w:rsidP="00920AC0">
      <w:r>
        <w:pict w14:anchorId="1D817A02">
          <v:rect id="_x0000_i1030" style="width:0;height:1.5pt" o:hralign="center" o:hrstd="t" o:hr="t" fillcolor="#a0a0a0" stroked="f"/>
        </w:pict>
      </w:r>
    </w:p>
    <w:p w14:paraId="17D55CBF" w14:textId="77777777" w:rsidR="00920AC0" w:rsidRPr="00920AC0" w:rsidRDefault="00920AC0" w:rsidP="00920AC0">
      <w:pPr>
        <w:rPr>
          <w:b/>
          <w:bCs/>
        </w:rPr>
      </w:pPr>
      <w:r w:rsidRPr="00920AC0">
        <w:rPr>
          <w:b/>
          <w:bCs/>
        </w:rPr>
        <w:t>6. Tools &amp; Workflow</w:t>
      </w:r>
    </w:p>
    <w:p w14:paraId="6F53C41B" w14:textId="77777777" w:rsidR="00920AC0" w:rsidRPr="00920AC0" w:rsidRDefault="00920AC0" w:rsidP="00920AC0">
      <w:pPr>
        <w:numPr>
          <w:ilvl w:val="0"/>
          <w:numId w:val="6"/>
        </w:numPr>
      </w:pPr>
      <w:r w:rsidRPr="00920AC0">
        <w:rPr>
          <w:b/>
          <w:bCs/>
        </w:rPr>
        <w:lastRenderedPageBreak/>
        <w:t>Sketching &amp; Painting</w:t>
      </w:r>
      <w:r w:rsidRPr="00920AC0">
        <w:t>: Procreate on iPad Pro</w:t>
      </w:r>
    </w:p>
    <w:p w14:paraId="7B972CE7" w14:textId="77777777" w:rsidR="00920AC0" w:rsidRPr="00920AC0" w:rsidRDefault="00920AC0" w:rsidP="00920AC0">
      <w:pPr>
        <w:numPr>
          <w:ilvl w:val="0"/>
          <w:numId w:val="6"/>
        </w:numPr>
      </w:pPr>
      <w:r w:rsidRPr="00920AC0">
        <w:rPr>
          <w:b/>
          <w:bCs/>
        </w:rPr>
        <w:t>Vector Layout &amp; Text</w:t>
      </w:r>
      <w:r w:rsidRPr="00920AC0">
        <w:t>: Adobe Illustrator</w:t>
      </w:r>
    </w:p>
    <w:p w14:paraId="71A285BD" w14:textId="77777777" w:rsidR="00920AC0" w:rsidRPr="00920AC0" w:rsidRDefault="00920AC0" w:rsidP="00920AC0">
      <w:pPr>
        <w:numPr>
          <w:ilvl w:val="0"/>
          <w:numId w:val="6"/>
        </w:numPr>
      </w:pPr>
      <w:r w:rsidRPr="00920AC0">
        <w:rPr>
          <w:b/>
          <w:bCs/>
        </w:rPr>
        <w:t>Final Export</w:t>
      </w:r>
      <w:r w:rsidRPr="00920AC0">
        <w:t>: High-resolution PDF for poster printing</w:t>
      </w:r>
    </w:p>
    <w:p w14:paraId="077AAE22" w14:textId="77777777" w:rsidR="00920AC0" w:rsidRDefault="00920AC0">
      <w:pPr>
        <w:rPr>
          <w:rFonts w:ascii="Arial" w:hAnsi="Arial" w:cs="Arial"/>
          <w:b/>
          <w:bCs/>
        </w:rPr>
      </w:pPr>
      <w:r>
        <w:rPr>
          <w:rFonts w:ascii="Arial" w:hAnsi="Arial" w:cs="Arial"/>
          <w:b/>
          <w:bCs/>
        </w:rPr>
        <w:br w:type="page"/>
      </w:r>
    </w:p>
    <w:p w14:paraId="08A65E7A" w14:textId="1B64DCE3" w:rsidR="00095B3D" w:rsidRPr="00115EDB" w:rsidRDefault="00095B3D" w:rsidP="00920AC0">
      <w:pPr>
        <w:rPr>
          <w:rFonts w:ascii="Arial" w:hAnsi="Arial" w:cs="Arial"/>
          <w:b/>
          <w:bCs/>
        </w:rPr>
      </w:pPr>
      <w:r w:rsidRPr="00115EDB">
        <w:rPr>
          <w:rFonts w:ascii="Arial" w:hAnsi="Arial" w:cs="Arial"/>
          <w:b/>
          <w:bCs/>
        </w:rPr>
        <w:lastRenderedPageBreak/>
        <w:t>Accelerated Synthesis</w:t>
      </w:r>
    </w:p>
    <w:p w14:paraId="718320E5" w14:textId="77777777" w:rsidR="00095B3D" w:rsidRPr="00115EDB" w:rsidRDefault="00095B3D" w:rsidP="00095B3D">
      <w:pPr>
        <w:spacing w:after="0" w:line="240" w:lineRule="auto"/>
        <w:rPr>
          <w:rFonts w:ascii="Arial" w:hAnsi="Arial" w:cs="Arial"/>
        </w:rPr>
      </w:pPr>
      <w:r w:rsidRPr="00115EDB">
        <w:rPr>
          <w:rFonts w:ascii="Arial" w:hAnsi="Arial" w:cs="Arial"/>
        </w:rPr>
        <w:t>Course: MSC2003Y</w:t>
      </w:r>
    </w:p>
    <w:p w14:paraId="4E91E255" w14:textId="77777777" w:rsidR="00095B3D" w:rsidRPr="00115EDB" w:rsidRDefault="00095B3D" w:rsidP="00095B3D">
      <w:pPr>
        <w:pStyle w:val="NormalWeb"/>
        <w:spacing w:before="0" w:beforeAutospacing="0" w:after="0" w:afterAutospacing="0"/>
        <w:rPr>
          <w:rFonts w:ascii="Arial" w:eastAsiaTheme="minorEastAsia" w:hAnsi="Arial" w:cs="Arial"/>
          <w:kern w:val="2"/>
          <w14:ligatures w14:val="standardContextual"/>
        </w:rPr>
      </w:pPr>
      <w:r w:rsidRPr="00115EDB">
        <w:rPr>
          <w:rFonts w:ascii="Arial" w:hAnsi="Arial" w:cs="Arial"/>
        </w:rPr>
        <w:t xml:space="preserve">Instructor: </w:t>
      </w:r>
      <w:r w:rsidRPr="00115EDB">
        <w:rPr>
          <w:rFonts w:ascii="Arial" w:eastAsiaTheme="minorEastAsia" w:hAnsi="Arial" w:cs="Arial"/>
          <w:kern w:val="2"/>
          <w14:ligatures w14:val="standardContextual"/>
        </w:rPr>
        <w:t>Shehryar (Shay) Saharan</w:t>
      </w:r>
    </w:p>
    <w:p w14:paraId="4DA4BB82" w14:textId="77777777" w:rsidR="00095B3D" w:rsidRPr="00115EDB" w:rsidRDefault="00095B3D" w:rsidP="00095B3D">
      <w:pPr>
        <w:pStyle w:val="NormalWeb"/>
        <w:spacing w:before="0" w:beforeAutospacing="0" w:after="0" w:afterAutospacing="0"/>
        <w:rPr>
          <w:rFonts w:ascii="Arial" w:hAnsi="Arial" w:cs="Arial"/>
          <w:color w:val="2D3B45"/>
        </w:rPr>
      </w:pPr>
      <w:r w:rsidRPr="00115EDB">
        <w:rPr>
          <w:rFonts w:ascii="Arial" w:hAnsi="Arial" w:cs="Arial"/>
        </w:rPr>
        <w:t>Medium: Maya, Adobe Photoshop</w:t>
      </w:r>
    </w:p>
    <w:p w14:paraId="43BA41E5" w14:textId="77777777" w:rsidR="00095B3D" w:rsidRPr="00115EDB" w:rsidRDefault="00095B3D" w:rsidP="00095B3D">
      <w:pPr>
        <w:spacing w:after="0" w:line="240" w:lineRule="auto"/>
        <w:rPr>
          <w:rFonts w:ascii="Arial" w:hAnsi="Arial" w:cs="Arial"/>
        </w:rPr>
      </w:pPr>
      <w:r w:rsidRPr="00115EDB">
        <w:rPr>
          <w:rFonts w:ascii="Arial" w:hAnsi="Arial" w:cs="Arial"/>
        </w:rPr>
        <w:t>Audience: General public</w:t>
      </w:r>
    </w:p>
    <w:p w14:paraId="5B7EB599" w14:textId="77777777" w:rsidR="00095B3D" w:rsidRDefault="00095B3D" w:rsidP="00095B3D">
      <w:pPr>
        <w:spacing w:after="0" w:line="240" w:lineRule="auto"/>
        <w:rPr>
          <w:rFonts w:ascii="Arial" w:hAnsi="Arial" w:cs="Arial"/>
        </w:rPr>
      </w:pPr>
      <w:r w:rsidRPr="00115EDB">
        <w:rPr>
          <w:rFonts w:ascii="Arial" w:hAnsi="Arial" w:cs="Arial"/>
        </w:rPr>
        <w:t>Intended publication venue: Journal cover</w:t>
      </w:r>
    </w:p>
    <w:p w14:paraId="56B21397" w14:textId="77777777" w:rsidR="00095B3D" w:rsidRDefault="00095B3D" w:rsidP="00095B3D">
      <w:pPr>
        <w:rPr>
          <w:b/>
          <w:bCs/>
        </w:rPr>
      </w:pPr>
    </w:p>
    <w:p w14:paraId="5E831EE3" w14:textId="519F3101" w:rsidR="00095B3D" w:rsidRDefault="00095B3D" w:rsidP="00095B3D">
      <w:r>
        <w:rPr>
          <w:rFonts w:hint="eastAsia"/>
          <w:b/>
          <w:bCs/>
        </w:rPr>
        <w:t>Mock Journal Cover</w:t>
      </w:r>
      <w:r w:rsidRPr="00540127">
        <w:t>:</w:t>
      </w:r>
      <w:r w:rsidRPr="00540127">
        <w:br/>
      </w:r>
      <w:r w:rsidR="00BB4917">
        <w:t>It</w:t>
      </w:r>
      <w:r>
        <w:rPr>
          <w:rFonts w:hint="eastAsia"/>
        </w:rPr>
        <w:t xml:space="preserve"> </w:t>
      </w:r>
      <w:r>
        <w:t xml:space="preserve">is </w:t>
      </w:r>
      <w:r w:rsidR="00BB4917">
        <w:t>a</w:t>
      </w:r>
      <w:r>
        <w:t xml:space="preserve"> mock journal cover</w:t>
      </w:r>
      <w:r w:rsidRPr="00540127">
        <w:t xml:space="preserve">. </w:t>
      </w:r>
      <w:r w:rsidRPr="00E1555B">
        <w:t xml:space="preserve">The target audience is the </w:t>
      </w:r>
      <w:proofErr w:type="gramStart"/>
      <w:r w:rsidRPr="00E1555B">
        <w:t>general public</w:t>
      </w:r>
      <w:proofErr w:type="gramEnd"/>
      <w:r w:rsidRPr="00E1555B">
        <w:t xml:space="preserve"> with some scientific background. The research article I chose discusses small-molecule synthesis</w:t>
      </w:r>
      <w:r w:rsidRPr="00B67ACF">
        <w:t xml:space="preserve">. Small molecules are a major class of chemical matter, forming the basis of most known medicines and essential organic materials. </w:t>
      </w:r>
      <w:r w:rsidRPr="004574B0">
        <w:t>Traditionally, small-molecule synthesis has been slow and labor-intensive. This article introduces a next-generation synthesizer that dramatically reduces synthesis cycle time.</w:t>
      </w:r>
    </w:p>
    <w:p w14:paraId="09F50A2F" w14:textId="258B07C2" w:rsidR="00BB4917" w:rsidRDefault="00BB4917" w:rsidP="00095B3D">
      <w:r>
        <w:rPr>
          <w:rFonts w:hint="eastAsia"/>
        </w:rPr>
        <w:t>Ideation and Thumbnails:</w:t>
      </w:r>
    </w:p>
    <w:p w14:paraId="6744E352" w14:textId="77777777" w:rsidR="00095B3D" w:rsidRDefault="00095B3D" w:rsidP="00095B3D">
      <w:r>
        <w:t xml:space="preserve">The </w:t>
      </w:r>
      <w:r>
        <w:rPr>
          <w:rFonts w:hint="eastAsia"/>
        </w:rPr>
        <w:t>core</w:t>
      </w:r>
      <w:r>
        <w:t xml:space="preserve"> metaphor </w:t>
      </w:r>
      <w:r>
        <w:rPr>
          <w:rFonts w:hint="eastAsia"/>
        </w:rPr>
        <w:t xml:space="preserve">in this </w:t>
      </w:r>
      <w:r>
        <w:t>piece</w:t>
      </w:r>
      <w:r>
        <w:rPr>
          <w:rFonts w:hint="eastAsia"/>
        </w:rPr>
        <w:t xml:space="preserve"> is</w:t>
      </w:r>
      <w:r>
        <w:t xml:space="preserve"> Lego. </w:t>
      </w:r>
      <w:r w:rsidRPr="00C572DA">
        <w:t xml:space="preserve">each small molecule is visualized as a </w:t>
      </w:r>
      <w:r>
        <w:t>hexagon</w:t>
      </w:r>
      <w:r>
        <w:rPr>
          <w:rFonts w:hint="eastAsia"/>
        </w:rPr>
        <w:t>al</w:t>
      </w:r>
      <w:r>
        <w:t xml:space="preserve"> </w:t>
      </w:r>
      <w:r w:rsidRPr="00C572DA">
        <w:t xml:space="preserve">LEGO piece. </w:t>
      </w:r>
      <w:r w:rsidRPr="003D3A30">
        <w:t>The hexagon represents a benzene ring, while the small attachments symbolize different chemical groups.</w:t>
      </w:r>
    </w:p>
    <w:p w14:paraId="6ACD5AF9" w14:textId="77777777" w:rsidR="00BB4917" w:rsidRDefault="00BB4917">
      <w:r>
        <w:rPr>
          <w:rFonts w:hint="eastAsia"/>
        </w:rPr>
        <w:t>3D modeling:</w:t>
      </w:r>
    </w:p>
    <w:p w14:paraId="1E2B1870" w14:textId="77777777" w:rsidR="00BB4917" w:rsidRDefault="00BB4917">
      <w:r>
        <w:rPr>
          <w:rFonts w:hint="eastAsia"/>
        </w:rPr>
        <w:t xml:space="preserve">The models are built in a scene in Maya. The main models are the robotic arms and the Lego </w:t>
      </w:r>
      <w:r>
        <w:t>pieces</w:t>
      </w:r>
      <w:r>
        <w:rPr>
          <w:rFonts w:hint="eastAsia"/>
        </w:rPr>
        <w:t xml:space="preserve">. Then things in the background were </w:t>
      </w:r>
      <w:r>
        <w:t>also</w:t>
      </w:r>
      <w:r>
        <w:rPr>
          <w:rFonts w:hint="eastAsia"/>
        </w:rPr>
        <w:t xml:space="preserve"> added.</w:t>
      </w:r>
    </w:p>
    <w:p w14:paraId="01EF30E7" w14:textId="77777777" w:rsidR="00BB4917" w:rsidRDefault="00BB4917">
      <w:r>
        <w:rPr>
          <w:rFonts w:hint="eastAsia"/>
        </w:rPr>
        <w:t>Rendering:</w:t>
      </w:r>
    </w:p>
    <w:p w14:paraId="7C3016C9" w14:textId="77777777" w:rsidR="0012726A" w:rsidRDefault="0012726A">
      <w:r>
        <w:rPr>
          <w:rFonts w:hint="eastAsia"/>
        </w:rPr>
        <w:t>Lighting was added.</w:t>
      </w:r>
      <w:r w:rsidR="00BB4917">
        <w:rPr>
          <w:rFonts w:hint="eastAsia"/>
        </w:rPr>
        <w:t xml:space="preserve"> </w:t>
      </w:r>
      <w:r>
        <w:rPr>
          <w:rFonts w:hint="eastAsia"/>
        </w:rPr>
        <w:t xml:space="preserve">Material was added and adjusted for each object. </w:t>
      </w:r>
      <w:r w:rsidR="00BB4917">
        <w:rPr>
          <w:rFonts w:hint="eastAsia"/>
        </w:rPr>
        <w:t xml:space="preserve">Depth of </w:t>
      </w:r>
      <w:r w:rsidR="00BB4917">
        <w:t>Field</w:t>
      </w:r>
      <w:r w:rsidR="00BB4917">
        <w:rPr>
          <w:rFonts w:hint="eastAsia"/>
        </w:rPr>
        <w:t xml:space="preserve"> (DOF) was adjusted so that </w:t>
      </w:r>
      <w:r>
        <w:rPr>
          <w:rFonts w:hint="eastAsia"/>
        </w:rPr>
        <w:t>the robotic arm in the front is in focus.</w:t>
      </w:r>
    </w:p>
    <w:p w14:paraId="2B073E3B" w14:textId="77777777" w:rsidR="005D0DF3" w:rsidRDefault="0012726A">
      <w:r>
        <w:rPr>
          <w:rFonts w:hint="eastAsia"/>
        </w:rPr>
        <w:t>Post-rendering and final cover:</w:t>
      </w:r>
    </w:p>
    <w:p w14:paraId="2988456F" w14:textId="77777777" w:rsidR="005D0DF3" w:rsidRPr="00E72B62" w:rsidRDefault="005D0DF3" w:rsidP="005D0DF3">
      <w:r>
        <w:t>H</w:t>
      </w:r>
      <w:r>
        <w:rPr>
          <w:rFonts w:hint="eastAsia"/>
        </w:rPr>
        <w:t>ere</w:t>
      </w:r>
      <w:r>
        <w:t>’</w:t>
      </w:r>
      <w:r>
        <w:rPr>
          <w:rFonts w:hint="eastAsia"/>
        </w:rPr>
        <w:t xml:space="preserve">s </w:t>
      </w:r>
      <w:proofErr w:type="gramStart"/>
      <w:r>
        <w:rPr>
          <w:rFonts w:hint="eastAsia"/>
        </w:rPr>
        <w:t>a brief summary</w:t>
      </w:r>
      <w:proofErr w:type="gramEnd"/>
      <w:r>
        <w:rPr>
          <w:rFonts w:hint="eastAsia"/>
        </w:rPr>
        <w:t xml:space="preserve"> of my workflow. </w:t>
      </w:r>
      <w:r w:rsidRPr="00E72B62">
        <w:t xml:space="preserve">I started my process with thumbnail sketches—just quick visual ideas to explore layout and composition. </w:t>
      </w:r>
      <w:r>
        <w:rPr>
          <w:rFonts w:hint="eastAsia"/>
        </w:rPr>
        <w:t xml:space="preserve">And then after </w:t>
      </w:r>
      <w:r>
        <w:t>receiving</w:t>
      </w:r>
      <w:r>
        <w:rPr>
          <w:rFonts w:hint="eastAsia"/>
        </w:rPr>
        <w:t xml:space="preserve"> </w:t>
      </w:r>
      <w:proofErr w:type="gramStart"/>
      <w:r>
        <w:rPr>
          <w:rFonts w:hint="eastAsia"/>
        </w:rPr>
        <w:t>feedbacks</w:t>
      </w:r>
      <w:proofErr w:type="gramEnd"/>
      <w:r>
        <w:rPr>
          <w:rFonts w:hint="eastAsia"/>
        </w:rPr>
        <w:t xml:space="preserve"> from you,</w:t>
      </w:r>
      <w:r w:rsidRPr="00E72B62">
        <w:t xml:space="preserve"> I created a comprehensive sketch. </w:t>
      </w:r>
      <w:r>
        <w:rPr>
          <w:rFonts w:hint="eastAsia"/>
        </w:rPr>
        <w:t xml:space="preserve">Modelling was the most </w:t>
      </w:r>
      <w:r>
        <w:t>challenging</w:t>
      </w:r>
      <w:r>
        <w:rPr>
          <w:rFonts w:hint="eastAsia"/>
        </w:rPr>
        <w:t xml:space="preserve">, I went back to refine my models several times. </w:t>
      </w:r>
      <w:r w:rsidRPr="00E72B62">
        <w:t xml:space="preserve">Finally, I rendered everything out and made minor adjustments </w:t>
      </w:r>
      <w:r>
        <w:rPr>
          <w:rFonts w:hint="eastAsia"/>
        </w:rPr>
        <w:t>and</w:t>
      </w:r>
      <w:r w:rsidRPr="00E72B62">
        <w:t xml:space="preserve"> bring it all together.</w:t>
      </w:r>
    </w:p>
    <w:p w14:paraId="6BDC7C74" w14:textId="77777777" w:rsidR="005D0DF3" w:rsidRDefault="005D0DF3" w:rsidP="005D0DF3">
      <w:pPr>
        <w:spacing w:before="240"/>
      </w:pPr>
      <w:r>
        <w:rPr>
          <w:rFonts w:hint="eastAsia"/>
        </w:rPr>
        <w:t xml:space="preserve">My </w:t>
      </w:r>
      <w:r>
        <w:t>journal</w:t>
      </w:r>
      <w:r>
        <w:rPr>
          <w:rFonts w:hint="eastAsia"/>
        </w:rPr>
        <w:t xml:space="preserve"> cover design is inspired by this article, which talks about small molecule synthesis. S</w:t>
      </w:r>
      <w:r w:rsidRPr="00454455">
        <w:t>mall molecule</w:t>
      </w:r>
      <w:r>
        <w:rPr>
          <w:rFonts w:hint="eastAsia"/>
        </w:rPr>
        <w:t>s is</w:t>
      </w:r>
      <w:r w:rsidRPr="00454455">
        <w:t xml:space="preserve"> a class of chemical matter that comprises</w:t>
      </w:r>
      <w:r>
        <w:rPr>
          <w:rFonts w:hint="eastAsia"/>
        </w:rPr>
        <w:t xml:space="preserve"> </w:t>
      </w:r>
      <w:proofErr w:type="gramStart"/>
      <w:r w:rsidRPr="00454455">
        <w:t>the majority of</w:t>
      </w:r>
      <w:proofErr w:type="gramEnd"/>
      <w:r w:rsidRPr="00454455">
        <w:t xml:space="preserve"> known</w:t>
      </w:r>
      <w:r>
        <w:rPr>
          <w:rFonts w:hint="eastAsia"/>
        </w:rPr>
        <w:t xml:space="preserve"> </w:t>
      </w:r>
      <w:r w:rsidRPr="00454455">
        <w:t>medicines</w:t>
      </w:r>
      <w:r>
        <w:rPr>
          <w:rFonts w:hint="eastAsia"/>
        </w:rPr>
        <w:t xml:space="preserve"> and</w:t>
      </w:r>
      <w:r w:rsidRPr="00454455">
        <w:t xml:space="preserve"> the core components of</w:t>
      </w:r>
      <w:r>
        <w:rPr>
          <w:rFonts w:hint="eastAsia"/>
        </w:rPr>
        <w:t xml:space="preserve"> </w:t>
      </w:r>
      <w:r w:rsidRPr="00454455">
        <w:t>organic materials</w:t>
      </w:r>
      <w:r>
        <w:rPr>
          <w:rFonts w:hint="eastAsia"/>
        </w:rPr>
        <w:t xml:space="preserve"> and</w:t>
      </w:r>
      <w:r w:rsidRPr="00454455">
        <w:t xml:space="preserve"> functional molecules</w:t>
      </w:r>
      <w:r>
        <w:rPr>
          <w:rFonts w:hint="eastAsia"/>
        </w:rPr>
        <w:t xml:space="preserve">. </w:t>
      </w:r>
      <w:r>
        <w:rPr>
          <w:rFonts w:hint="eastAsia"/>
        </w:rPr>
        <w:lastRenderedPageBreak/>
        <w:t>A</w:t>
      </w:r>
      <w:r w:rsidRPr="00D255B3">
        <w:t xml:space="preserve">utomated synthesis platforms for </w:t>
      </w:r>
      <w:r>
        <w:rPr>
          <w:rFonts w:hint="eastAsia"/>
        </w:rPr>
        <w:t>oligo</w:t>
      </w:r>
      <w:r w:rsidRPr="00D255B3">
        <w:t>peptides, oligonucleotides, and oligosaccharides</w:t>
      </w:r>
      <w:r>
        <w:rPr>
          <w:rFonts w:hint="eastAsia"/>
        </w:rPr>
        <w:t xml:space="preserve"> have</w:t>
      </w:r>
      <w:r w:rsidRPr="00D255B3">
        <w:t xml:space="preserve"> accelerated research, but small-molecule synthesis remained labor-intensive and slow. This </w:t>
      </w:r>
      <w:r>
        <w:rPr>
          <w:rFonts w:hint="eastAsia"/>
        </w:rPr>
        <w:t>article</w:t>
      </w:r>
      <w:r w:rsidRPr="00D255B3">
        <w:t xml:space="preserve"> introduces a next-generation synthesizer </w:t>
      </w:r>
      <w:r>
        <w:rPr>
          <w:rFonts w:hint="eastAsia"/>
        </w:rPr>
        <w:t>that uses</w:t>
      </w:r>
      <w:r w:rsidRPr="00D255B3">
        <w:t xml:space="preserve"> stable TIDA </w:t>
      </w:r>
      <w:proofErr w:type="spellStart"/>
      <w:r w:rsidRPr="00D255B3">
        <w:t>boronates</w:t>
      </w:r>
      <w:proofErr w:type="spellEnd"/>
      <w:r w:rsidRPr="00D255B3">
        <w:t xml:space="preserve"> and pinacol ester intermediates, </w:t>
      </w:r>
      <w:r>
        <w:rPr>
          <w:rFonts w:hint="eastAsia"/>
        </w:rPr>
        <w:t>cutting</w:t>
      </w:r>
      <w:r w:rsidRPr="00D255B3">
        <w:t xml:space="preserve"> cycle time</w:t>
      </w:r>
      <w:r w:rsidRPr="00B134F4">
        <w:t xml:space="preserve"> </w:t>
      </w:r>
      <w:r w:rsidRPr="00D255B3">
        <w:t xml:space="preserve">by an order of magnitude. </w:t>
      </w:r>
    </w:p>
    <w:p w14:paraId="049F52C6" w14:textId="77777777" w:rsidR="005D0DF3" w:rsidRDefault="005D0DF3" w:rsidP="005D0DF3"/>
    <w:p w14:paraId="6F37274E" w14:textId="77777777" w:rsidR="005D0DF3" w:rsidRDefault="005D0DF3" w:rsidP="005D0DF3">
      <w:r w:rsidRPr="00E72B62">
        <w:t>Here you can see a side-by-side of the thumbnails</w:t>
      </w:r>
      <w:r>
        <w:rPr>
          <w:rFonts w:hint="eastAsia"/>
        </w:rPr>
        <w:t xml:space="preserve"> and</w:t>
      </w:r>
      <w:r w:rsidRPr="00E72B62">
        <w:t xml:space="preserve"> sketch</w:t>
      </w:r>
      <w:r>
        <w:rPr>
          <w:rFonts w:hint="eastAsia"/>
        </w:rPr>
        <w:t xml:space="preserve">. </w:t>
      </w:r>
    </w:p>
    <w:p w14:paraId="31EBD013" w14:textId="77777777" w:rsidR="005D0DF3" w:rsidRPr="00071B0B" w:rsidRDefault="005D0DF3" w:rsidP="005D0DF3">
      <w:pPr>
        <w:spacing w:after="0"/>
      </w:pPr>
      <w:r w:rsidRPr="00D33A40">
        <w:rPr>
          <w:b/>
          <w:bCs/>
        </w:rPr>
        <w:t>Lego pieces</w:t>
      </w:r>
      <w:r>
        <w:rPr>
          <w:rFonts w:hint="eastAsia"/>
        </w:rPr>
        <w:t xml:space="preserve">: </w:t>
      </w:r>
      <w:r w:rsidRPr="0018263F">
        <w:t>Each small molecule is a Lego piece</w:t>
      </w:r>
      <w:r>
        <w:rPr>
          <w:rFonts w:hint="eastAsia"/>
        </w:rPr>
        <w:t xml:space="preserve"> with different color</w:t>
      </w:r>
      <w:r>
        <w:t>s</w:t>
      </w:r>
      <w:r>
        <w:rPr>
          <w:rFonts w:hint="eastAsia"/>
        </w:rPr>
        <w:t xml:space="preserve"> (not colored in thumbnails). </w:t>
      </w:r>
    </w:p>
    <w:p w14:paraId="3E9A42BE" w14:textId="77777777" w:rsidR="005D0DF3" w:rsidRDefault="005D0DF3" w:rsidP="005D0DF3">
      <w:pPr>
        <w:spacing w:after="0"/>
        <w:ind w:left="720"/>
      </w:pPr>
      <w:r w:rsidRPr="00D33A40">
        <w:rPr>
          <w:b/>
          <w:bCs/>
        </w:rPr>
        <w:t>S</w:t>
      </w:r>
      <w:r w:rsidRPr="00D33A40">
        <w:rPr>
          <w:rFonts w:hint="eastAsia"/>
          <w:b/>
          <w:bCs/>
        </w:rPr>
        <w:t>hape of the pieces</w:t>
      </w:r>
      <w:r>
        <w:rPr>
          <w:rFonts w:hint="eastAsia"/>
        </w:rPr>
        <w:t>: hexagon</w:t>
      </w:r>
      <w:r>
        <w:t>s</w:t>
      </w:r>
      <w:r>
        <w:rPr>
          <w:rFonts w:hint="eastAsia"/>
        </w:rPr>
        <w:t xml:space="preserve"> to represent benzene rings, and small parts attaching to a hexagon represent different molecules and functional groups.</w:t>
      </w:r>
      <w:r>
        <w:t xml:space="preserve"> </w:t>
      </w:r>
      <w:r>
        <w:rPr>
          <w:rFonts w:hint="eastAsia"/>
        </w:rPr>
        <w:t xml:space="preserve">*I </w:t>
      </w:r>
      <w:r w:rsidRPr="00071B0B">
        <w:t>will change the shape of all Lego pieces to hexagon for comprehensive sketch.</w:t>
      </w:r>
    </w:p>
    <w:p w14:paraId="3EFF44B2" w14:textId="77777777" w:rsidR="005D0DF3" w:rsidRPr="00E72B62" w:rsidRDefault="005D0DF3" w:rsidP="005D0DF3">
      <w:r>
        <w:rPr>
          <w:rFonts w:hint="eastAsia"/>
        </w:rPr>
        <w:t xml:space="preserve">I chose this one </w:t>
      </w:r>
      <w:r>
        <w:t>because</w:t>
      </w:r>
      <w:r>
        <w:rPr>
          <w:rFonts w:hint="eastAsia"/>
        </w:rPr>
        <w:t xml:space="preserve"> it</w:t>
      </w:r>
      <w:r>
        <w:t>’</w:t>
      </w:r>
      <w:r>
        <w:rPr>
          <w:rFonts w:hint="eastAsia"/>
        </w:rPr>
        <w:t>s the most striking and can better convey the idea and my metaphors. In my thumbnail, it</w:t>
      </w:r>
      <w:r>
        <w:t>’</w:t>
      </w:r>
      <w:r>
        <w:rPr>
          <w:rFonts w:hint="eastAsia"/>
        </w:rPr>
        <w:t xml:space="preserve">s not very clear what these </w:t>
      </w:r>
      <w:proofErr w:type="spellStart"/>
      <w:r>
        <w:rPr>
          <w:rFonts w:hint="eastAsia"/>
        </w:rPr>
        <w:t>lego</w:t>
      </w:r>
      <w:proofErr w:type="spellEnd"/>
      <w:r>
        <w:rPr>
          <w:rFonts w:hint="eastAsia"/>
        </w:rPr>
        <w:t xml:space="preserve"> </w:t>
      </w:r>
      <w:r>
        <w:t>pieces</w:t>
      </w:r>
      <w:r>
        <w:rPr>
          <w:rFonts w:hint="eastAsia"/>
        </w:rPr>
        <w:t xml:space="preserve"> represent, and </w:t>
      </w:r>
      <w:r>
        <w:t>I</w:t>
      </w:r>
      <w:r>
        <w:rPr>
          <w:rFonts w:hint="eastAsia"/>
        </w:rPr>
        <w:t xml:space="preserve"> tried to make it more obvious by adding an overlay and label the molecules</w:t>
      </w:r>
    </w:p>
    <w:p w14:paraId="61FB3A0D" w14:textId="77777777" w:rsidR="005D0DF3" w:rsidRPr="00E72B62" w:rsidRDefault="00000000" w:rsidP="005D0DF3">
      <w:r>
        <w:pict w14:anchorId="4FEB3313">
          <v:rect id="_x0000_i1031" style="width:0;height:1.5pt" o:hralign="center" o:hrstd="t" o:hr="t" fillcolor="#a0a0a0" stroked="f"/>
        </w:pict>
      </w:r>
    </w:p>
    <w:p w14:paraId="7DEEF94F" w14:textId="77777777" w:rsidR="005D0DF3" w:rsidRDefault="005D0DF3" w:rsidP="005D0DF3">
      <w:pPr>
        <w:rPr>
          <w:b/>
          <w:bCs/>
        </w:rPr>
      </w:pPr>
      <w:r>
        <w:rPr>
          <w:rFonts w:hint="eastAsia"/>
          <w:b/>
          <w:bCs/>
        </w:rPr>
        <w:t>For modeling, it</w:t>
      </w:r>
      <w:r>
        <w:rPr>
          <w:b/>
          <w:bCs/>
        </w:rPr>
        <w:t>’</w:t>
      </w:r>
      <w:r>
        <w:rPr>
          <w:rFonts w:hint="eastAsia"/>
          <w:b/>
          <w:bCs/>
        </w:rPr>
        <w:t xml:space="preserve">s like a review of the joints. Most of the joint of my robotic arm area hinge joints, some are pivot joints. I should make more ball-and socket joints, </w:t>
      </w:r>
      <w:proofErr w:type="spellStart"/>
      <w:r>
        <w:rPr>
          <w:rFonts w:hint="eastAsia"/>
          <w:b/>
          <w:bCs/>
        </w:rPr>
        <w:t>cuz</w:t>
      </w:r>
      <w:proofErr w:type="spellEnd"/>
      <w:r>
        <w:rPr>
          <w:rFonts w:hint="eastAsia"/>
          <w:b/>
          <w:bCs/>
        </w:rPr>
        <w:t xml:space="preserve"> these joints are </w:t>
      </w:r>
      <w:proofErr w:type="gramStart"/>
      <w:r>
        <w:rPr>
          <w:rFonts w:hint="eastAsia"/>
          <w:b/>
          <w:bCs/>
        </w:rPr>
        <w:t>really hard</w:t>
      </w:r>
      <w:proofErr w:type="gramEnd"/>
      <w:r>
        <w:rPr>
          <w:rFonts w:hint="eastAsia"/>
          <w:b/>
          <w:bCs/>
        </w:rPr>
        <w:t xml:space="preserve"> to move around and do precise poses. I even </w:t>
      </w:r>
      <w:r>
        <w:rPr>
          <w:b/>
          <w:bCs/>
        </w:rPr>
        <w:t>tried</w:t>
      </w:r>
      <w:r>
        <w:rPr>
          <w:rFonts w:hint="eastAsia"/>
          <w:b/>
          <w:bCs/>
        </w:rPr>
        <w:t xml:space="preserve"> rigging and skinning to better move these robotic arms.</w:t>
      </w:r>
    </w:p>
    <w:p w14:paraId="53DF3DD0" w14:textId="77777777" w:rsidR="005D0DF3" w:rsidRDefault="005D0DF3" w:rsidP="005D0DF3">
      <w:pPr>
        <w:rPr>
          <w:b/>
          <w:bCs/>
        </w:rPr>
      </w:pPr>
      <w:r>
        <w:rPr>
          <w:rFonts w:hint="eastAsia"/>
          <w:b/>
          <w:bCs/>
        </w:rPr>
        <w:t xml:space="preserve">And then for texturing and rendering, here are some of my references at left, I </w:t>
      </w:r>
      <w:proofErr w:type="spellStart"/>
      <w:r>
        <w:rPr>
          <w:rFonts w:hint="eastAsia"/>
          <w:b/>
          <w:bCs/>
        </w:rPr>
        <w:t>did</w:t>
      </w:r>
      <w:r>
        <w:rPr>
          <w:b/>
          <w:bCs/>
        </w:rPr>
        <w:t>’</w:t>
      </w:r>
      <w:r>
        <w:rPr>
          <w:rFonts w:hint="eastAsia"/>
          <w:b/>
          <w:bCs/>
        </w:rPr>
        <w:t>t</w:t>
      </w:r>
      <w:proofErr w:type="spellEnd"/>
      <w:r>
        <w:rPr>
          <w:rFonts w:hint="eastAsia"/>
          <w:b/>
          <w:bCs/>
        </w:rPr>
        <w:t xml:space="preserve"> encounter a lot of difficulties. I just played around with the depth of field a bit to get a blur effect.</w:t>
      </w:r>
    </w:p>
    <w:p w14:paraId="365346FB" w14:textId="77777777" w:rsidR="005D0DF3" w:rsidRDefault="005D0DF3" w:rsidP="005D0DF3">
      <w:pPr>
        <w:rPr>
          <w:b/>
          <w:bCs/>
        </w:rPr>
      </w:pPr>
      <w:r>
        <w:rPr>
          <w:rFonts w:hint="eastAsia"/>
          <w:b/>
          <w:bCs/>
        </w:rPr>
        <w:t>I learned that we need to really plan out the process and save more often (like before you combine elements, freeze transformation or delete history)</w:t>
      </w:r>
    </w:p>
    <w:p w14:paraId="33D6CCAC" w14:textId="77777777" w:rsidR="005D0DF3" w:rsidRPr="00B7494E" w:rsidRDefault="005D0DF3" w:rsidP="005D0DF3">
      <w:r w:rsidRPr="00B7494E">
        <w:t xml:space="preserve">Here’s </w:t>
      </w:r>
      <w:proofErr w:type="gramStart"/>
      <w:r w:rsidRPr="00B7494E">
        <w:t>a brief summary</w:t>
      </w:r>
      <w:proofErr w:type="gramEnd"/>
      <w:r w:rsidRPr="00B7494E">
        <w:t xml:space="preserve"> of my workflow.</w:t>
      </w:r>
      <w:r w:rsidRPr="00B7494E">
        <w:br/>
        <w:t>I started with thumbnail sketches—quick visual explorations to test out layout and composition. After receiving helpful feedback from the class, I refined one of the concepts into a more comprehensive sketch.</w:t>
      </w:r>
    </w:p>
    <w:p w14:paraId="5276B2E2" w14:textId="77777777" w:rsidR="005D0DF3" w:rsidRPr="00B7494E" w:rsidRDefault="005D0DF3" w:rsidP="005D0DF3">
      <w:r w:rsidRPr="00B7494E">
        <w:t>Modeling turned out to be the most challenging part of the process. I had to revisit and refine my models several times to get the forms and proportions just right. Finally, I moved into rendering and made minor adjustments to tie everything together visually.</w:t>
      </w:r>
    </w:p>
    <w:p w14:paraId="2EB95E1F" w14:textId="77777777" w:rsidR="005D0DF3" w:rsidRPr="00B7494E" w:rsidRDefault="00000000" w:rsidP="005D0DF3">
      <w:r>
        <w:pict w14:anchorId="0D135159">
          <v:rect id="_x0000_i1032" style="width:0;height:1.5pt" o:hralign="center" o:hrstd="t" o:hr="t" fillcolor="#a0a0a0" stroked="f"/>
        </w:pict>
      </w:r>
    </w:p>
    <w:p w14:paraId="185C92D2" w14:textId="77777777" w:rsidR="005D0DF3" w:rsidRPr="00B7494E" w:rsidRDefault="005D0DF3" w:rsidP="005D0DF3">
      <w:r w:rsidRPr="00B7494E">
        <w:lastRenderedPageBreak/>
        <w:t>My journal cover design is inspired by a research article on small molecule synthesis. Small molecules are a major class of chemical matter, forming the basis of most known medicines and essential organic materials. While automated synthesis is already common for oligopeptides, oligonucleotides, and oligosaccharides, small-molecule synthesis has remained slow and labor-intensive.</w:t>
      </w:r>
    </w:p>
    <w:p w14:paraId="327947AC" w14:textId="77777777" w:rsidR="005D0DF3" w:rsidRPr="00B7494E" w:rsidRDefault="005D0DF3" w:rsidP="005D0DF3">
      <w:r w:rsidRPr="00B7494E">
        <w:t xml:space="preserve">This article introduces a next-generation synthesizer that uses stable TIDA </w:t>
      </w:r>
      <w:proofErr w:type="spellStart"/>
      <w:r w:rsidRPr="00B7494E">
        <w:t>boronates</w:t>
      </w:r>
      <w:proofErr w:type="spellEnd"/>
      <w:r w:rsidRPr="00B7494E">
        <w:t xml:space="preserve"> and pinacol ester intermediates, dramatically reducing the synthesis cycle time. I wanted to translate this innovative leap into a clear and engaging visual metaphor.</w:t>
      </w:r>
    </w:p>
    <w:p w14:paraId="71BF72F7" w14:textId="77777777" w:rsidR="005D0DF3" w:rsidRPr="00B7494E" w:rsidRDefault="00000000" w:rsidP="005D0DF3">
      <w:r>
        <w:pict w14:anchorId="392476F5">
          <v:rect id="_x0000_i1033" style="width:0;height:1.5pt" o:hralign="center" o:hrstd="t" o:hr="t" fillcolor="#a0a0a0" stroked="f"/>
        </w:pict>
      </w:r>
    </w:p>
    <w:p w14:paraId="58AA53A2" w14:textId="77777777" w:rsidR="005D0DF3" w:rsidRPr="00B7494E" w:rsidRDefault="005D0DF3" w:rsidP="005D0DF3">
      <w:r w:rsidRPr="00B7494E">
        <w:t>Here, you can see a side-by-side comparison of my thumbnails and sketch.</w:t>
      </w:r>
    </w:p>
    <w:p w14:paraId="195748E4" w14:textId="77777777" w:rsidR="005D0DF3" w:rsidRPr="00B7494E" w:rsidRDefault="005D0DF3" w:rsidP="005D0DF3">
      <w:r w:rsidRPr="00B7494E">
        <w:t>In this concept, each small molecule is visualized as a LEGO piece. The different colors (not shown in the thumbnails) represent various molecules or functional groups. The pieces are shaped as hexagons to represent benzene rings, and the small attachments on them depict different chemical groups.</w:t>
      </w:r>
    </w:p>
    <w:p w14:paraId="449420E7" w14:textId="77777777" w:rsidR="005D0DF3" w:rsidRPr="00B7494E" w:rsidRDefault="005D0DF3" w:rsidP="005D0DF3">
      <w:r w:rsidRPr="00B7494E">
        <w:t>In my comprehensive sketch, I plan to make all LEGO pieces hexagonal for consistency. I chose this layout because it’s the most visually striking and best conveys both the metaphor and the science. To make the LEGO molecules more readable, I added an overlay and labeled the parts clearly—something that wasn’t obvious in the initial thumbnail.</w:t>
      </w:r>
    </w:p>
    <w:p w14:paraId="01BF221A" w14:textId="77777777" w:rsidR="005D0DF3" w:rsidRPr="00B7494E" w:rsidRDefault="00000000" w:rsidP="005D0DF3">
      <w:r>
        <w:pict w14:anchorId="46F4749D">
          <v:rect id="_x0000_i1034" style="width:0;height:1.5pt" o:hralign="center" o:hrstd="t" o:hr="t" fillcolor="#a0a0a0" stroked="f"/>
        </w:pict>
      </w:r>
    </w:p>
    <w:p w14:paraId="1C8BED4E" w14:textId="77777777" w:rsidR="005D0DF3" w:rsidRPr="00B7494E" w:rsidRDefault="005D0DF3" w:rsidP="005D0DF3">
      <w:r w:rsidRPr="00B7494E">
        <w:t>Modeling felt like a refresher on joint mechanics. Most of the joints in my robotic arm are hinge joints, with a few pivot joints. In hindsight, I should’ve included more ball-and-socket joints, because these types offer better movement and allow for more precise posing. At one point, I even tried rigging and skinning the arms to help control the motion more easily.</w:t>
      </w:r>
    </w:p>
    <w:p w14:paraId="3F1B831C" w14:textId="77777777" w:rsidR="005D0DF3" w:rsidRPr="00B7494E" w:rsidRDefault="00000000" w:rsidP="005D0DF3">
      <w:r>
        <w:pict w14:anchorId="2B2A7C2F">
          <v:rect id="_x0000_i1035" style="width:0;height:1.5pt" o:hralign="center" o:hrstd="t" o:hr="t" fillcolor="#a0a0a0" stroked="f"/>
        </w:pict>
      </w:r>
    </w:p>
    <w:p w14:paraId="1D819560" w14:textId="77777777" w:rsidR="005D0DF3" w:rsidRPr="00B7494E" w:rsidRDefault="005D0DF3" w:rsidP="005D0DF3">
      <w:r w:rsidRPr="00B7494E">
        <w:t>For texturing and rendering, I referenced several images shown on the left. I didn’t run into too many issues here. I experimented with depth of field to add some background blur and draw attention to the main subject.</w:t>
      </w:r>
    </w:p>
    <w:p w14:paraId="4CF94346" w14:textId="62DF492D" w:rsidR="00095B3D" w:rsidRDefault="00095B3D">
      <w:pPr>
        <w:rPr>
          <w:rFonts w:ascii="Arial" w:hAnsi="Arial" w:cs="Arial"/>
        </w:rPr>
      </w:pPr>
      <w:r>
        <w:rPr>
          <w:rFonts w:ascii="Arial" w:hAnsi="Arial" w:cs="Arial"/>
        </w:rPr>
        <w:br w:type="page"/>
      </w:r>
    </w:p>
    <w:p w14:paraId="3517CA43" w14:textId="77777777" w:rsidR="00095B3D" w:rsidRPr="00115EDB" w:rsidRDefault="00095B3D" w:rsidP="00095B3D">
      <w:pPr>
        <w:spacing w:after="0" w:line="240" w:lineRule="auto"/>
        <w:rPr>
          <w:rFonts w:ascii="Arial" w:hAnsi="Arial" w:cs="Arial"/>
          <w:b/>
          <w:bCs/>
        </w:rPr>
      </w:pPr>
      <w:r w:rsidRPr="00115EDB">
        <w:rPr>
          <w:rFonts w:ascii="Arial" w:hAnsi="Arial" w:cs="Arial"/>
          <w:b/>
          <w:bCs/>
        </w:rPr>
        <w:lastRenderedPageBreak/>
        <w:t xml:space="preserve">Show Me the Unseeable: Drainage of Blood from Hepatic Veins </w:t>
      </w:r>
    </w:p>
    <w:p w14:paraId="6CB72D27" w14:textId="77777777" w:rsidR="00095B3D" w:rsidRPr="00115EDB" w:rsidRDefault="00095B3D" w:rsidP="00095B3D">
      <w:pPr>
        <w:spacing w:after="0" w:line="240" w:lineRule="auto"/>
        <w:rPr>
          <w:rFonts w:ascii="Arial" w:hAnsi="Arial" w:cs="Arial"/>
        </w:rPr>
      </w:pPr>
      <w:r w:rsidRPr="00115EDB">
        <w:rPr>
          <w:rFonts w:ascii="Arial" w:hAnsi="Arial" w:cs="Arial"/>
        </w:rPr>
        <w:t>Course: MSC1001Y</w:t>
      </w:r>
    </w:p>
    <w:p w14:paraId="4A4C0F94" w14:textId="77777777" w:rsidR="00095B3D" w:rsidRPr="00115EDB" w:rsidRDefault="00095B3D" w:rsidP="00095B3D">
      <w:pPr>
        <w:spacing w:after="0" w:line="240" w:lineRule="auto"/>
        <w:rPr>
          <w:rFonts w:ascii="Arial" w:hAnsi="Arial" w:cs="Arial"/>
        </w:rPr>
      </w:pPr>
      <w:r w:rsidRPr="00115EDB">
        <w:rPr>
          <w:rFonts w:ascii="Arial" w:hAnsi="Arial" w:cs="Arial"/>
        </w:rPr>
        <w:t xml:space="preserve">Instructors: Michael Corrin </w:t>
      </w:r>
    </w:p>
    <w:p w14:paraId="62FE7582" w14:textId="77777777" w:rsidR="00095B3D" w:rsidRPr="00115EDB" w:rsidRDefault="00095B3D" w:rsidP="00095B3D">
      <w:pPr>
        <w:spacing w:after="0" w:line="240" w:lineRule="auto"/>
        <w:rPr>
          <w:rFonts w:ascii="Arial" w:hAnsi="Arial" w:cs="Arial"/>
        </w:rPr>
      </w:pPr>
      <w:r w:rsidRPr="00115EDB">
        <w:rPr>
          <w:rFonts w:ascii="Arial" w:hAnsi="Arial" w:cs="Arial"/>
        </w:rPr>
        <w:t>Medium: Procreate, Adobe Photoshop, and Illustrator</w:t>
      </w:r>
    </w:p>
    <w:p w14:paraId="56EEE6C6" w14:textId="77777777" w:rsidR="00095B3D" w:rsidRPr="00115EDB" w:rsidRDefault="00095B3D" w:rsidP="00095B3D">
      <w:pPr>
        <w:spacing w:after="0" w:line="240" w:lineRule="auto"/>
        <w:rPr>
          <w:rFonts w:ascii="Arial" w:hAnsi="Arial" w:cs="Arial"/>
        </w:rPr>
      </w:pPr>
      <w:r w:rsidRPr="00115EDB">
        <w:rPr>
          <w:rFonts w:ascii="Arial" w:hAnsi="Arial" w:cs="Arial"/>
        </w:rPr>
        <w:t>Audience: Anatomy students</w:t>
      </w:r>
    </w:p>
    <w:p w14:paraId="26181F03" w14:textId="77777777" w:rsidR="00095B3D" w:rsidRPr="00115EDB" w:rsidRDefault="00095B3D" w:rsidP="00095B3D">
      <w:pPr>
        <w:spacing w:after="0" w:line="240" w:lineRule="auto"/>
        <w:rPr>
          <w:rFonts w:ascii="Arial" w:hAnsi="Arial" w:cs="Arial"/>
        </w:rPr>
      </w:pPr>
      <w:r w:rsidRPr="00115EDB">
        <w:rPr>
          <w:rFonts w:ascii="Arial" w:hAnsi="Arial" w:cs="Arial"/>
        </w:rPr>
        <w:t>Intended publication venue: Introductory anatomy textbook</w:t>
      </w:r>
    </w:p>
    <w:p w14:paraId="49149152" w14:textId="77777777" w:rsidR="006F7B5B" w:rsidRDefault="006F7B5B">
      <w:pPr>
        <w:rPr>
          <w:rFonts w:ascii="Arial" w:hAnsi="Arial" w:cs="Arial"/>
        </w:rPr>
      </w:pPr>
    </w:p>
    <w:p w14:paraId="6E5E94AC" w14:textId="185A6F46" w:rsidR="00B655B4" w:rsidRPr="00B655B4" w:rsidRDefault="00B655B4" w:rsidP="00B655B4">
      <w:pPr>
        <w:rPr>
          <w:rFonts w:ascii="Arial" w:hAnsi="Arial" w:cs="Arial"/>
        </w:rPr>
      </w:pPr>
      <w:r w:rsidRPr="00B655B4">
        <w:rPr>
          <w:rFonts w:ascii="Arial" w:hAnsi="Arial" w:cs="Arial"/>
        </w:rPr>
        <w:t>To develop an accurate anatomical representation, our</w:t>
      </w:r>
      <w:r>
        <w:rPr>
          <w:rFonts w:ascii="Arial" w:hAnsi="Arial" w:cs="Arial" w:hint="eastAsia"/>
        </w:rPr>
        <w:t xml:space="preserve"> </w:t>
      </w:r>
      <w:r w:rsidRPr="00B655B4">
        <w:rPr>
          <w:rFonts w:ascii="Arial" w:hAnsi="Arial" w:cs="Arial"/>
        </w:rPr>
        <w:t>group obtained computed tomography (CT) scans of a</w:t>
      </w:r>
      <w:r>
        <w:rPr>
          <w:rFonts w:ascii="Arial" w:hAnsi="Arial" w:cs="Arial" w:hint="eastAsia"/>
        </w:rPr>
        <w:t xml:space="preserve"> </w:t>
      </w:r>
      <w:r w:rsidRPr="00B655B4">
        <w:rPr>
          <w:rFonts w:ascii="Arial" w:hAnsi="Arial" w:cs="Arial"/>
        </w:rPr>
        <w:t>healthy liver with vasculature (Sample 7) from the</w:t>
      </w:r>
      <w:r w:rsidRPr="00B655B4">
        <w:rPr>
          <w:rFonts w:ascii="Arial" w:hAnsi="Arial" w:cs="Arial"/>
        </w:rPr>
        <w:cr/>
        <w:t>IRCAD database. Additionally, we collected</w:t>
      </w:r>
      <w:r>
        <w:rPr>
          <w:rFonts w:ascii="Arial" w:hAnsi="Arial" w:cs="Arial" w:hint="eastAsia"/>
        </w:rPr>
        <w:t xml:space="preserve"> </w:t>
      </w:r>
      <w:r w:rsidRPr="00B655B4">
        <w:rPr>
          <w:rFonts w:ascii="Arial" w:hAnsi="Arial" w:cs="Arial"/>
        </w:rPr>
        <w:t>annotated online CT scans of liver segments to</w:t>
      </w:r>
      <w:r>
        <w:rPr>
          <w:rFonts w:ascii="Arial" w:hAnsi="Arial" w:cs="Arial" w:hint="eastAsia"/>
        </w:rPr>
        <w:t xml:space="preserve"> </w:t>
      </w:r>
      <w:r w:rsidRPr="00B655B4">
        <w:rPr>
          <w:rFonts w:ascii="Arial" w:hAnsi="Arial" w:cs="Arial"/>
        </w:rPr>
        <w:t>enhance our understanding of hepatic anatomy. Using 3D Slicer, we</w:t>
      </w:r>
      <w:r>
        <w:rPr>
          <w:rFonts w:ascii="Arial" w:hAnsi="Arial" w:cs="Arial" w:hint="eastAsia"/>
        </w:rPr>
        <w:t xml:space="preserve"> </w:t>
      </w:r>
      <w:r w:rsidRPr="00B655B4">
        <w:rPr>
          <w:rFonts w:ascii="Arial" w:hAnsi="Arial" w:cs="Arial"/>
        </w:rPr>
        <w:t>processed the data and imported the models into Cinema 4D, where we adjusted lighting and applied Boolean operations</w:t>
      </w:r>
      <w:r>
        <w:rPr>
          <w:rFonts w:ascii="Arial" w:hAnsi="Arial" w:cs="Arial" w:hint="eastAsia"/>
        </w:rPr>
        <w:t xml:space="preserve"> </w:t>
      </w:r>
      <w:r w:rsidRPr="00B655B4">
        <w:rPr>
          <w:rFonts w:ascii="Arial" w:hAnsi="Arial" w:cs="Arial"/>
        </w:rPr>
        <w:t>to remove parts of the liver. This revealed the right, middle, and left hepatic veins, while cutting away the right superior portion of the liver, portal</w:t>
      </w:r>
      <w:r>
        <w:rPr>
          <w:rFonts w:ascii="Arial" w:hAnsi="Arial" w:cs="Arial" w:hint="eastAsia"/>
        </w:rPr>
        <w:t xml:space="preserve"> </w:t>
      </w:r>
      <w:r w:rsidRPr="00B655B4">
        <w:rPr>
          <w:rFonts w:ascii="Arial" w:hAnsi="Arial" w:cs="Arial"/>
        </w:rPr>
        <w:t>veins, and hepatic arteries. By isolating the hepatic veins, we could clearly demonstrate how they drain blood into the inferior vena cava.</w:t>
      </w:r>
      <w:r>
        <w:rPr>
          <w:rFonts w:ascii="Arial" w:hAnsi="Arial" w:cs="Arial" w:hint="eastAsia"/>
        </w:rPr>
        <w:t xml:space="preserve"> </w:t>
      </w:r>
      <w:r w:rsidRPr="00B655B4">
        <w:rPr>
          <w:rFonts w:ascii="Arial" w:hAnsi="Arial" w:cs="Arial"/>
        </w:rPr>
        <w:t>For the viewpoint, we chose an anterior and superior (oblique) perspective, ensuring that the three hepatic veins were clearly visible, along with</w:t>
      </w:r>
      <w:r>
        <w:rPr>
          <w:rFonts w:ascii="Arial" w:hAnsi="Arial" w:cs="Arial" w:hint="eastAsia"/>
        </w:rPr>
        <w:t xml:space="preserve"> </w:t>
      </w:r>
      <w:r w:rsidRPr="00B655B4">
        <w:rPr>
          <w:rFonts w:ascii="Arial" w:hAnsi="Arial" w:cs="Arial"/>
        </w:rPr>
        <w:t>structures on the liver’s cross-section, such as the portal triad (branches of the hepatic artery, bile duct, and portal vein). This viewpoint was</w:t>
      </w:r>
      <w:r>
        <w:rPr>
          <w:rFonts w:ascii="Arial" w:hAnsi="Arial" w:cs="Arial" w:hint="eastAsia"/>
        </w:rPr>
        <w:t xml:space="preserve"> </w:t>
      </w:r>
      <w:r w:rsidRPr="00B655B4">
        <w:rPr>
          <w:rFonts w:ascii="Arial" w:hAnsi="Arial" w:cs="Arial"/>
        </w:rPr>
        <w:t>selected to enhance spatial understanding, making it easier for the audience to</w:t>
      </w:r>
      <w:r>
        <w:rPr>
          <w:rFonts w:ascii="Arial" w:hAnsi="Arial" w:cs="Arial" w:hint="eastAsia"/>
        </w:rPr>
        <w:t xml:space="preserve"> </w:t>
      </w:r>
      <w:r w:rsidRPr="00B655B4">
        <w:rPr>
          <w:rFonts w:ascii="Arial" w:hAnsi="Arial" w:cs="Arial"/>
        </w:rPr>
        <w:t>visualize the relationships between these structures that</w:t>
      </w:r>
      <w:r>
        <w:rPr>
          <w:rFonts w:ascii="Arial" w:hAnsi="Arial" w:cs="Arial" w:hint="eastAsia"/>
        </w:rPr>
        <w:t xml:space="preserve"> </w:t>
      </w:r>
      <w:r w:rsidRPr="00B655B4">
        <w:rPr>
          <w:rFonts w:ascii="Arial" w:hAnsi="Arial" w:cs="Arial"/>
        </w:rPr>
        <w:t>traditional anatomical</w:t>
      </w:r>
      <w:r>
        <w:rPr>
          <w:rFonts w:ascii="Arial" w:hAnsi="Arial" w:cs="Arial" w:hint="eastAsia"/>
        </w:rPr>
        <w:t xml:space="preserve"> </w:t>
      </w:r>
      <w:r w:rsidRPr="00B655B4">
        <w:rPr>
          <w:rFonts w:ascii="Arial" w:hAnsi="Arial" w:cs="Arial"/>
        </w:rPr>
        <w:t>illustrations might not fully convey. To ensure anatomical accuracy in my sketches, I</w:t>
      </w:r>
      <w:r>
        <w:rPr>
          <w:rFonts w:ascii="Arial" w:hAnsi="Arial" w:cs="Arial" w:hint="eastAsia"/>
        </w:rPr>
        <w:t xml:space="preserve"> </w:t>
      </w:r>
      <w:r w:rsidRPr="00B655B4">
        <w:rPr>
          <w:rFonts w:ascii="Arial" w:hAnsi="Arial" w:cs="Arial"/>
        </w:rPr>
        <w:t>researched on</w:t>
      </w:r>
      <w:r>
        <w:rPr>
          <w:rFonts w:ascii="Arial" w:hAnsi="Arial" w:cs="Arial" w:hint="eastAsia"/>
        </w:rPr>
        <w:t xml:space="preserve"> </w:t>
      </w:r>
      <w:r w:rsidRPr="00B655B4">
        <w:rPr>
          <w:rFonts w:ascii="Arial" w:hAnsi="Arial" w:cs="Arial"/>
        </w:rPr>
        <w:t>liver anatomy and vascular structures [4-15]. Since the liver model</w:t>
      </w:r>
      <w:r w:rsidRPr="00B655B4">
        <w:rPr>
          <w:rFonts w:ascii="Arial" w:hAnsi="Arial" w:cs="Arial"/>
        </w:rPr>
        <w:cr/>
        <w:t>in our maquette had a left lobe that appeared smaller than</w:t>
      </w:r>
      <w:r>
        <w:rPr>
          <w:rFonts w:ascii="Arial" w:hAnsi="Arial" w:cs="Arial" w:hint="eastAsia"/>
        </w:rPr>
        <w:t xml:space="preserve"> </w:t>
      </w:r>
      <w:r w:rsidRPr="00B655B4">
        <w:rPr>
          <w:rFonts w:ascii="Arial" w:hAnsi="Arial" w:cs="Arial"/>
        </w:rPr>
        <w:t>commonly observed liver shapes (had variation), I thickened it</w:t>
      </w:r>
      <w:r>
        <w:rPr>
          <w:rFonts w:ascii="Arial" w:hAnsi="Arial" w:cs="Arial" w:hint="eastAsia"/>
        </w:rPr>
        <w:t xml:space="preserve"> </w:t>
      </w:r>
      <w:r w:rsidRPr="00B655B4">
        <w:rPr>
          <w:rFonts w:ascii="Arial" w:hAnsi="Arial" w:cs="Arial"/>
        </w:rPr>
        <w:t xml:space="preserve">accordingly [6, 15]. I also </w:t>
      </w:r>
      <w:proofErr w:type="spellStart"/>
      <w:r w:rsidRPr="00B655B4">
        <w:rPr>
          <w:rFonts w:ascii="Arial" w:hAnsi="Arial" w:cs="Arial"/>
        </w:rPr>
        <w:t>comparaed</w:t>
      </w:r>
      <w:proofErr w:type="spellEnd"/>
      <w:r w:rsidRPr="00B655B4">
        <w:rPr>
          <w:rFonts w:ascii="Arial" w:hAnsi="Arial" w:cs="Arial"/>
        </w:rPr>
        <w:t xml:space="preserve"> the cross-section of our</w:t>
      </w:r>
      <w:r>
        <w:rPr>
          <w:rFonts w:ascii="Arial" w:hAnsi="Arial" w:cs="Arial" w:hint="eastAsia"/>
        </w:rPr>
        <w:t xml:space="preserve"> </w:t>
      </w:r>
      <w:r w:rsidRPr="00B655B4">
        <w:rPr>
          <w:rFonts w:ascii="Arial" w:hAnsi="Arial" w:cs="Arial"/>
        </w:rPr>
        <w:t>maquette with anatomical atlases and textbooks to validate its</w:t>
      </w:r>
      <w:r w:rsidRPr="00B655B4">
        <w:rPr>
          <w:rFonts w:ascii="Arial" w:hAnsi="Arial" w:cs="Arial"/>
        </w:rPr>
        <w:cr/>
        <w:t>accuracy (see initial sketch) [16, 17, 18</w:t>
      </w:r>
      <w:proofErr w:type="gramStart"/>
      <w:r w:rsidRPr="00B655B4">
        <w:rPr>
          <w:rFonts w:ascii="Arial" w:hAnsi="Arial" w:cs="Arial"/>
        </w:rPr>
        <w:t>].Further</w:t>
      </w:r>
      <w:proofErr w:type="gramEnd"/>
      <w:r w:rsidRPr="00B655B4">
        <w:rPr>
          <w:rFonts w:ascii="Arial" w:hAnsi="Arial" w:cs="Arial"/>
        </w:rPr>
        <w:t xml:space="preserve"> refinements were made by studying</w:t>
      </w:r>
      <w:r w:rsidRPr="00B655B4">
        <w:rPr>
          <w:rFonts w:ascii="Arial" w:hAnsi="Arial" w:cs="Arial"/>
        </w:rPr>
        <w:cr/>
        <w:t>histological diagrams of the liver to</w:t>
      </w:r>
      <w:r>
        <w:rPr>
          <w:rFonts w:ascii="Arial" w:hAnsi="Arial" w:cs="Arial" w:hint="eastAsia"/>
        </w:rPr>
        <w:t xml:space="preserve"> </w:t>
      </w:r>
      <w:r w:rsidRPr="00B655B4">
        <w:rPr>
          <w:rFonts w:ascii="Arial" w:hAnsi="Arial" w:cs="Arial"/>
        </w:rPr>
        <w:t>accurately depict blood vessel diameters</w:t>
      </w:r>
      <w:r w:rsidRPr="00B655B4">
        <w:rPr>
          <w:rFonts w:ascii="Arial" w:hAnsi="Arial" w:cs="Arial"/>
        </w:rPr>
        <w:cr/>
        <w:t>and peritoneal thickness [19]. I also</w:t>
      </w:r>
      <w:r w:rsidRPr="00B655B4">
        <w:rPr>
          <w:rFonts w:ascii="Arial" w:hAnsi="Arial" w:cs="Arial"/>
        </w:rPr>
        <w:cr/>
        <w:t xml:space="preserve">consulted Dr. Lei Li and Professor </w:t>
      </w:r>
      <w:proofErr w:type="spellStart"/>
      <w:r w:rsidRPr="00B655B4">
        <w:rPr>
          <w:rFonts w:ascii="Arial" w:hAnsi="Arial" w:cs="Arial"/>
        </w:rPr>
        <w:t>Guoqing</w:t>
      </w:r>
      <w:proofErr w:type="spellEnd"/>
      <w:r w:rsidRPr="00B655B4">
        <w:rPr>
          <w:rFonts w:ascii="Arial" w:hAnsi="Arial" w:cs="Arial"/>
        </w:rPr>
        <w:cr/>
        <w:t>Wang to verify the locations of the falciform</w:t>
      </w:r>
      <w:r w:rsidRPr="00B655B4">
        <w:rPr>
          <w:rFonts w:ascii="Arial" w:hAnsi="Arial" w:cs="Arial"/>
        </w:rPr>
        <w:cr/>
        <w:t>ligament, ligamentum venosum, and</w:t>
      </w:r>
      <w:r w:rsidRPr="00B655B4">
        <w:rPr>
          <w:rFonts w:ascii="Arial" w:hAnsi="Arial" w:cs="Arial"/>
        </w:rPr>
        <w:cr/>
        <w:t>ligamentum teres (round ligament). After</w:t>
      </w:r>
      <w:r w:rsidRPr="00B655B4">
        <w:rPr>
          <w:rFonts w:ascii="Arial" w:hAnsi="Arial" w:cs="Arial"/>
        </w:rPr>
        <w:cr/>
        <w:t>implementing these corrections, I finalized</w:t>
      </w:r>
      <w:r w:rsidRPr="00B655B4">
        <w:rPr>
          <w:rFonts w:ascii="Arial" w:hAnsi="Arial" w:cs="Arial"/>
        </w:rPr>
        <w:cr/>
        <w:t>the sketch in Procreate.</w:t>
      </w:r>
      <w:r>
        <w:rPr>
          <w:rFonts w:ascii="Arial" w:hAnsi="Arial" w:cs="Arial" w:hint="eastAsia"/>
        </w:rPr>
        <w:t xml:space="preserve"> </w:t>
      </w:r>
      <w:r w:rsidRPr="00B655B4">
        <w:rPr>
          <w:rFonts w:ascii="Arial" w:hAnsi="Arial" w:cs="Arial"/>
        </w:rPr>
        <w:t>For the rendering process, I started by experimenting with rendering a</w:t>
      </w:r>
    </w:p>
    <w:p w14:paraId="3D7A7243" w14:textId="77777777" w:rsidR="00B655B4" w:rsidRPr="00B655B4" w:rsidRDefault="00B655B4" w:rsidP="00B655B4">
      <w:pPr>
        <w:rPr>
          <w:rFonts w:ascii="Arial" w:hAnsi="Arial" w:cs="Arial"/>
        </w:rPr>
      </w:pPr>
      <w:r w:rsidRPr="00B655B4">
        <w:rPr>
          <w:rFonts w:ascii="Arial" w:hAnsi="Arial" w:cs="Arial"/>
        </w:rPr>
        <w:t>ball of liver surfaces and fascia in Procreate. I referenced multiple</w:t>
      </w:r>
    </w:p>
    <w:p w14:paraId="1D7E3DD9" w14:textId="77777777" w:rsidR="00B655B4" w:rsidRPr="00B655B4" w:rsidRDefault="00B655B4" w:rsidP="00B655B4">
      <w:pPr>
        <w:rPr>
          <w:rFonts w:ascii="Arial" w:hAnsi="Arial" w:cs="Arial"/>
        </w:rPr>
      </w:pPr>
      <w:r w:rsidRPr="00B655B4">
        <w:rPr>
          <w:rFonts w:ascii="Arial" w:hAnsi="Arial" w:cs="Arial"/>
        </w:rPr>
        <w:t xml:space="preserve">sources: The major 2D anatomical illustrations I used </w:t>
      </w:r>
      <w:proofErr w:type="gramStart"/>
      <w:r w:rsidRPr="00B655B4">
        <w:rPr>
          <w:rFonts w:ascii="Arial" w:hAnsi="Arial" w:cs="Arial"/>
        </w:rPr>
        <w:t>were</w:t>
      </w:r>
      <w:proofErr w:type="gramEnd"/>
      <w:r w:rsidRPr="00B655B4">
        <w:rPr>
          <w:rFonts w:ascii="Arial" w:hAnsi="Arial" w:cs="Arial"/>
        </w:rPr>
        <w:t xml:space="preserve"> Grant’s</w:t>
      </w:r>
    </w:p>
    <w:p w14:paraId="0F176894" w14:textId="77777777" w:rsidR="00B655B4" w:rsidRPr="00B655B4" w:rsidRDefault="00B655B4" w:rsidP="00B655B4">
      <w:pPr>
        <w:rPr>
          <w:rFonts w:ascii="Arial" w:hAnsi="Arial" w:cs="Arial"/>
        </w:rPr>
      </w:pPr>
      <w:r w:rsidRPr="00B655B4">
        <w:rPr>
          <w:rFonts w:ascii="Arial" w:hAnsi="Arial" w:cs="Arial"/>
        </w:rPr>
        <w:t>Atlas of Anatomy, Thieme Atlas of Anatomy, and medical illustrations</w:t>
      </w:r>
    </w:p>
    <w:p w14:paraId="1013B8D4" w14:textId="77777777" w:rsidR="00B655B4" w:rsidRPr="00B655B4" w:rsidRDefault="00B655B4" w:rsidP="00B655B4">
      <w:pPr>
        <w:rPr>
          <w:rFonts w:ascii="Arial" w:hAnsi="Arial" w:cs="Arial"/>
        </w:rPr>
      </w:pPr>
      <w:r w:rsidRPr="00B655B4">
        <w:rPr>
          <w:rFonts w:ascii="Arial" w:hAnsi="Arial" w:cs="Arial"/>
        </w:rPr>
        <w:lastRenderedPageBreak/>
        <w:t xml:space="preserve">from </w:t>
      </w:r>
      <w:proofErr w:type="spellStart"/>
      <w:r w:rsidRPr="00B655B4">
        <w:rPr>
          <w:rFonts w:ascii="Arial" w:hAnsi="Arial" w:cs="Arial"/>
        </w:rPr>
        <w:t>Yimukezhi</w:t>
      </w:r>
      <w:proofErr w:type="spellEnd"/>
      <w:r w:rsidRPr="00B655B4">
        <w:rPr>
          <w:rFonts w:ascii="Arial" w:hAnsi="Arial" w:cs="Arial"/>
        </w:rPr>
        <w:t>, an online platform containing a collection of</w:t>
      </w:r>
    </w:p>
    <w:p w14:paraId="4E9D672E" w14:textId="77777777" w:rsidR="00B655B4" w:rsidRPr="00B655B4" w:rsidRDefault="00B655B4" w:rsidP="00B655B4">
      <w:pPr>
        <w:rPr>
          <w:rFonts w:ascii="Arial" w:hAnsi="Arial" w:cs="Arial"/>
        </w:rPr>
      </w:pPr>
      <w:r w:rsidRPr="00B655B4">
        <w:rPr>
          <w:rFonts w:ascii="Arial" w:hAnsi="Arial" w:cs="Arial"/>
        </w:rPr>
        <w:t>anatomical drawings [7, 14, 20].</w:t>
      </w:r>
      <w:r>
        <w:rPr>
          <w:rFonts w:ascii="Arial" w:hAnsi="Arial" w:cs="Arial" w:hint="eastAsia"/>
        </w:rPr>
        <w:t xml:space="preserve"> </w:t>
      </w:r>
      <w:r w:rsidRPr="00B655B4">
        <w:rPr>
          <w:rFonts w:ascii="Arial" w:hAnsi="Arial" w:cs="Arial"/>
        </w:rPr>
        <w:t>To study textures, I examined fresh pork liver purchased</w:t>
      </w:r>
    </w:p>
    <w:p w14:paraId="078C3A0A" w14:textId="77777777" w:rsidR="00B655B4" w:rsidRPr="00B655B4" w:rsidRDefault="00B655B4" w:rsidP="00B655B4">
      <w:pPr>
        <w:rPr>
          <w:rFonts w:ascii="Arial" w:hAnsi="Arial" w:cs="Arial"/>
        </w:rPr>
      </w:pPr>
      <w:r w:rsidRPr="00B655B4">
        <w:rPr>
          <w:rFonts w:ascii="Arial" w:hAnsi="Arial" w:cs="Arial"/>
        </w:rPr>
        <w:t>from a supermarket, which provided a close approximation</w:t>
      </w:r>
    </w:p>
    <w:p w14:paraId="299B3B72" w14:textId="77777777" w:rsidR="00B655B4" w:rsidRPr="00B655B4" w:rsidRDefault="00B655B4" w:rsidP="00B655B4">
      <w:pPr>
        <w:rPr>
          <w:rFonts w:ascii="Arial" w:hAnsi="Arial" w:cs="Arial"/>
        </w:rPr>
      </w:pPr>
      <w:r w:rsidRPr="00B655B4">
        <w:rPr>
          <w:rFonts w:ascii="Arial" w:hAnsi="Arial" w:cs="Arial"/>
        </w:rPr>
        <w:t xml:space="preserve">of the fascia and cross-sectional </w:t>
      </w:r>
      <w:proofErr w:type="gramStart"/>
      <w:r w:rsidRPr="00B655B4">
        <w:rPr>
          <w:rFonts w:ascii="Arial" w:hAnsi="Arial" w:cs="Arial"/>
        </w:rPr>
        <w:t>structures</w:t>
      </w:r>
      <w:proofErr w:type="gramEnd"/>
      <w:r w:rsidRPr="00B655B4">
        <w:rPr>
          <w:rFonts w:ascii="Arial" w:hAnsi="Arial" w:cs="Arial"/>
        </w:rPr>
        <w:t xml:space="preserve"> I needed to</w:t>
      </w:r>
    </w:p>
    <w:p w14:paraId="43444587" w14:textId="77777777" w:rsidR="00B655B4" w:rsidRPr="00B655B4" w:rsidRDefault="00B655B4" w:rsidP="00B655B4">
      <w:pPr>
        <w:rPr>
          <w:rFonts w:ascii="Arial" w:hAnsi="Arial" w:cs="Arial"/>
        </w:rPr>
      </w:pPr>
      <w:r w:rsidRPr="00B655B4">
        <w:rPr>
          <w:rFonts w:ascii="Arial" w:hAnsi="Arial" w:cs="Arial"/>
        </w:rPr>
        <w:t>depict. Additionally, I reviewed a video of liver transplant</w:t>
      </w:r>
    </w:p>
    <w:p w14:paraId="2D2C1FF7" w14:textId="77777777" w:rsidR="00B655B4" w:rsidRPr="00B655B4" w:rsidRDefault="00B655B4" w:rsidP="00B655B4">
      <w:pPr>
        <w:rPr>
          <w:rFonts w:ascii="Arial" w:hAnsi="Arial" w:cs="Arial"/>
        </w:rPr>
      </w:pPr>
      <w:r w:rsidRPr="00B655B4">
        <w:rPr>
          <w:rFonts w:ascii="Arial" w:hAnsi="Arial" w:cs="Arial"/>
        </w:rPr>
        <w:t>surgery and photographs taken during various surgeries to</w:t>
      </w:r>
    </w:p>
    <w:p w14:paraId="10D30AFE" w14:textId="77777777" w:rsidR="00B655B4" w:rsidRPr="00B655B4" w:rsidRDefault="00B655B4" w:rsidP="00B655B4">
      <w:pPr>
        <w:rPr>
          <w:rFonts w:ascii="Arial" w:hAnsi="Arial" w:cs="Arial"/>
        </w:rPr>
      </w:pPr>
      <w:r w:rsidRPr="00B655B4">
        <w:rPr>
          <w:rFonts w:ascii="Arial" w:hAnsi="Arial" w:cs="Arial"/>
        </w:rPr>
        <w:t>observe real-life texture and color [15, 21]. Rendering was</w:t>
      </w:r>
    </w:p>
    <w:p w14:paraId="27CD9EC7" w14:textId="039174E6" w:rsidR="0086310D" w:rsidRDefault="00B655B4" w:rsidP="00B655B4">
      <w:pPr>
        <w:rPr>
          <w:rFonts w:ascii="Arial" w:hAnsi="Arial" w:cs="Arial"/>
        </w:rPr>
      </w:pPr>
      <w:r w:rsidRPr="00B655B4">
        <w:rPr>
          <w:rFonts w:ascii="Arial" w:hAnsi="Arial" w:cs="Arial"/>
        </w:rPr>
        <w:t>done in Photoshop.</w:t>
      </w:r>
    </w:p>
    <w:p w14:paraId="7E3E47D5" w14:textId="77777777" w:rsidR="0086310D" w:rsidRDefault="0086310D">
      <w:pPr>
        <w:rPr>
          <w:rFonts w:ascii="Arial" w:hAnsi="Arial" w:cs="Arial"/>
        </w:rPr>
      </w:pPr>
      <w:r>
        <w:rPr>
          <w:rFonts w:ascii="Arial" w:hAnsi="Arial" w:cs="Arial"/>
        </w:rPr>
        <w:br w:type="page"/>
      </w:r>
    </w:p>
    <w:p w14:paraId="1B32B689" w14:textId="77777777" w:rsidR="00B655B4" w:rsidRPr="00095B3D" w:rsidRDefault="00B655B4" w:rsidP="00B655B4">
      <w:pPr>
        <w:rPr>
          <w:rFonts w:ascii="Arial" w:hAnsi="Arial" w:cs="Arial"/>
        </w:rPr>
      </w:pPr>
    </w:p>
    <w:sectPr w:rsidR="00B655B4" w:rsidRPr="00095B3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4AAF8" w14:textId="77777777" w:rsidR="00835CA2" w:rsidRDefault="00835CA2" w:rsidP="0086310D">
      <w:pPr>
        <w:spacing w:after="0" w:line="240" w:lineRule="auto"/>
      </w:pPr>
      <w:r>
        <w:separator/>
      </w:r>
    </w:p>
  </w:endnote>
  <w:endnote w:type="continuationSeparator" w:id="0">
    <w:p w14:paraId="4222B710" w14:textId="77777777" w:rsidR="00835CA2" w:rsidRDefault="00835CA2" w:rsidP="00863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AF7FF" w14:textId="77777777" w:rsidR="00835CA2" w:rsidRDefault="00835CA2" w:rsidP="0086310D">
      <w:pPr>
        <w:spacing w:after="0" w:line="240" w:lineRule="auto"/>
      </w:pPr>
      <w:r>
        <w:separator/>
      </w:r>
    </w:p>
  </w:footnote>
  <w:footnote w:type="continuationSeparator" w:id="0">
    <w:p w14:paraId="218209EC" w14:textId="77777777" w:rsidR="00835CA2" w:rsidRDefault="00835CA2" w:rsidP="00863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8E5"/>
    <w:multiLevelType w:val="multilevel"/>
    <w:tmpl w:val="E63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A22C3"/>
    <w:multiLevelType w:val="multilevel"/>
    <w:tmpl w:val="79A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D5291"/>
    <w:multiLevelType w:val="hybridMultilevel"/>
    <w:tmpl w:val="895AC0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3A04661"/>
    <w:multiLevelType w:val="multilevel"/>
    <w:tmpl w:val="768C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31A8D"/>
    <w:multiLevelType w:val="multilevel"/>
    <w:tmpl w:val="A978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0492C"/>
    <w:multiLevelType w:val="multilevel"/>
    <w:tmpl w:val="B6B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3637A"/>
    <w:multiLevelType w:val="multilevel"/>
    <w:tmpl w:val="2E28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E48A5"/>
    <w:multiLevelType w:val="multilevel"/>
    <w:tmpl w:val="65806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50C0A"/>
    <w:multiLevelType w:val="multilevel"/>
    <w:tmpl w:val="1C6E0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153B0"/>
    <w:multiLevelType w:val="multilevel"/>
    <w:tmpl w:val="AE6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176589">
    <w:abstractNumId w:val="6"/>
  </w:num>
  <w:num w:numId="2" w16cid:durableId="128254064">
    <w:abstractNumId w:val="9"/>
  </w:num>
  <w:num w:numId="3" w16cid:durableId="537015208">
    <w:abstractNumId w:val="8"/>
  </w:num>
  <w:num w:numId="4" w16cid:durableId="238098944">
    <w:abstractNumId w:val="7"/>
  </w:num>
  <w:num w:numId="5" w16cid:durableId="1480028035">
    <w:abstractNumId w:val="1"/>
  </w:num>
  <w:num w:numId="6" w16cid:durableId="894046523">
    <w:abstractNumId w:val="5"/>
  </w:num>
  <w:num w:numId="7" w16cid:durableId="25645135">
    <w:abstractNumId w:val="3"/>
  </w:num>
  <w:num w:numId="8" w16cid:durableId="1911504902">
    <w:abstractNumId w:val="0"/>
  </w:num>
  <w:num w:numId="9" w16cid:durableId="1025446968">
    <w:abstractNumId w:val="4"/>
  </w:num>
  <w:num w:numId="10" w16cid:durableId="1702516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5B"/>
    <w:rsid w:val="00095B3D"/>
    <w:rsid w:val="000F2AB4"/>
    <w:rsid w:val="0010155C"/>
    <w:rsid w:val="0012726A"/>
    <w:rsid w:val="00325920"/>
    <w:rsid w:val="005D0DF3"/>
    <w:rsid w:val="00685E3A"/>
    <w:rsid w:val="006F7B5B"/>
    <w:rsid w:val="00835CA2"/>
    <w:rsid w:val="008366CA"/>
    <w:rsid w:val="0086310D"/>
    <w:rsid w:val="0090311C"/>
    <w:rsid w:val="00920AC0"/>
    <w:rsid w:val="00965C76"/>
    <w:rsid w:val="00B655B4"/>
    <w:rsid w:val="00BB4917"/>
    <w:rsid w:val="00CC23F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3ABAA"/>
  <w15:chartTrackingRefBased/>
  <w15:docId w15:val="{F33631EA-4614-424F-A7AD-4737A66D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C76"/>
  </w:style>
  <w:style w:type="paragraph" w:styleId="Heading1">
    <w:name w:val="heading 1"/>
    <w:basedOn w:val="Normal"/>
    <w:next w:val="Normal"/>
    <w:link w:val="Heading1Char"/>
    <w:uiPriority w:val="9"/>
    <w:qFormat/>
    <w:rsid w:val="006F7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B5B"/>
    <w:rPr>
      <w:rFonts w:eastAsiaTheme="majorEastAsia" w:cstheme="majorBidi"/>
      <w:color w:val="272727" w:themeColor="text1" w:themeTint="D8"/>
    </w:rPr>
  </w:style>
  <w:style w:type="paragraph" w:styleId="Title">
    <w:name w:val="Title"/>
    <w:basedOn w:val="Normal"/>
    <w:next w:val="Normal"/>
    <w:link w:val="TitleChar"/>
    <w:uiPriority w:val="10"/>
    <w:qFormat/>
    <w:rsid w:val="006F7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B5B"/>
    <w:pPr>
      <w:spacing w:before="160"/>
      <w:jc w:val="center"/>
    </w:pPr>
    <w:rPr>
      <w:i/>
      <w:iCs/>
      <w:color w:val="404040" w:themeColor="text1" w:themeTint="BF"/>
    </w:rPr>
  </w:style>
  <w:style w:type="character" w:customStyle="1" w:styleId="QuoteChar">
    <w:name w:val="Quote Char"/>
    <w:basedOn w:val="DefaultParagraphFont"/>
    <w:link w:val="Quote"/>
    <w:uiPriority w:val="29"/>
    <w:rsid w:val="006F7B5B"/>
    <w:rPr>
      <w:i/>
      <w:iCs/>
      <w:color w:val="404040" w:themeColor="text1" w:themeTint="BF"/>
    </w:rPr>
  </w:style>
  <w:style w:type="paragraph" w:styleId="ListParagraph">
    <w:name w:val="List Paragraph"/>
    <w:basedOn w:val="Normal"/>
    <w:uiPriority w:val="34"/>
    <w:qFormat/>
    <w:rsid w:val="006F7B5B"/>
    <w:pPr>
      <w:ind w:left="720"/>
      <w:contextualSpacing/>
    </w:pPr>
  </w:style>
  <w:style w:type="character" w:styleId="IntenseEmphasis">
    <w:name w:val="Intense Emphasis"/>
    <w:basedOn w:val="DefaultParagraphFont"/>
    <w:uiPriority w:val="21"/>
    <w:qFormat/>
    <w:rsid w:val="006F7B5B"/>
    <w:rPr>
      <w:i/>
      <w:iCs/>
      <w:color w:val="0F4761" w:themeColor="accent1" w:themeShade="BF"/>
    </w:rPr>
  </w:style>
  <w:style w:type="paragraph" w:styleId="IntenseQuote">
    <w:name w:val="Intense Quote"/>
    <w:basedOn w:val="Normal"/>
    <w:next w:val="Normal"/>
    <w:link w:val="IntenseQuoteChar"/>
    <w:uiPriority w:val="30"/>
    <w:qFormat/>
    <w:rsid w:val="006F7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B5B"/>
    <w:rPr>
      <w:i/>
      <w:iCs/>
      <w:color w:val="0F4761" w:themeColor="accent1" w:themeShade="BF"/>
    </w:rPr>
  </w:style>
  <w:style w:type="character" w:styleId="IntenseReference">
    <w:name w:val="Intense Reference"/>
    <w:basedOn w:val="DefaultParagraphFont"/>
    <w:uiPriority w:val="32"/>
    <w:qFormat/>
    <w:rsid w:val="006F7B5B"/>
    <w:rPr>
      <w:b/>
      <w:bCs/>
      <w:smallCaps/>
      <w:color w:val="0F4761" w:themeColor="accent1" w:themeShade="BF"/>
      <w:spacing w:val="5"/>
    </w:rPr>
  </w:style>
  <w:style w:type="paragraph" w:styleId="NormalWeb">
    <w:name w:val="Normal (Web)"/>
    <w:basedOn w:val="Normal"/>
    <w:uiPriority w:val="99"/>
    <w:unhideWhenUsed/>
    <w:rsid w:val="00095B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63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10D"/>
  </w:style>
  <w:style w:type="paragraph" w:styleId="Footer">
    <w:name w:val="footer"/>
    <w:basedOn w:val="Normal"/>
    <w:link w:val="FooterChar"/>
    <w:uiPriority w:val="99"/>
    <w:unhideWhenUsed/>
    <w:rsid w:val="00863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87631">
      <w:bodyDiv w:val="1"/>
      <w:marLeft w:val="0"/>
      <w:marRight w:val="0"/>
      <w:marTop w:val="0"/>
      <w:marBottom w:val="0"/>
      <w:divBdr>
        <w:top w:val="none" w:sz="0" w:space="0" w:color="auto"/>
        <w:left w:val="none" w:sz="0" w:space="0" w:color="auto"/>
        <w:bottom w:val="none" w:sz="0" w:space="0" w:color="auto"/>
        <w:right w:val="none" w:sz="0" w:space="0" w:color="auto"/>
      </w:divBdr>
    </w:div>
    <w:div w:id="97996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14</Pages>
  <Words>1243</Words>
  <Characters>16123</Characters>
  <Application>Microsoft Office Word</Application>
  <DocSecurity>0</DocSecurity>
  <Lines>366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Qingyue Guo</dc:creator>
  <cp:keywords/>
  <dc:description/>
  <cp:lastModifiedBy>Qingyue Guo</cp:lastModifiedBy>
  <cp:revision>6</cp:revision>
  <dcterms:created xsi:type="dcterms:W3CDTF">2025-06-30T18:23:00Z</dcterms:created>
  <dcterms:modified xsi:type="dcterms:W3CDTF">2026-02-26T15:38:00Z</dcterms:modified>
</cp:coreProperties>
</file>