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36"/>
          <w:lang w:val="en-US" w:eastAsia="zh-CN"/>
        </w:rPr>
      </w:pPr>
      <w:r>
        <w:rPr>
          <w:rFonts w:hint="eastAsia"/>
          <w:sz w:val="36"/>
          <w:szCs w:val="36"/>
          <w:lang w:val="en-US" w:eastAsia="zh-CN"/>
        </w:rPr>
        <w:t>解题</w:t>
      </w:r>
      <w:bookmarkStart w:id="6" w:name="_GoBack"/>
      <w:bookmarkEnd w:id="6"/>
      <w:r>
        <w:rPr>
          <w:rFonts w:hint="eastAsia"/>
          <w:sz w:val="36"/>
          <w:szCs w:val="36"/>
          <w:lang w:val="en-US" w:eastAsia="zh-CN"/>
        </w:rPr>
        <w:t>思路</w:t>
      </w:r>
    </w:p>
    <w:p>
      <w:pPr>
        <w:jc w:val="right"/>
        <w:rPr>
          <w:rFonts w:hint="eastAsia"/>
          <w:lang w:val="en-US" w:eastAsia="zh-CN"/>
        </w:rPr>
      </w:pPr>
      <w:r>
        <w:rPr>
          <w:rFonts w:hint="eastAsia"/>
          <w:lang w:val="en-US" w:eastAsia="zh-CN"/>
        </w:rPr>
        <w:t>陈祈宇</w:t>
      </w:r>
    </w:p>
    <w:sdt>
      <w:sdtPr>
        <w:rPr>
          <w:rFonts w:ascii="宋体" w:hAnsi="宋体" w:eastAsia="宋体"/>
          <w:sz w:val="21"/>
        </w:rPr>
        <w:id w:val="147474913"/>
        <w:docPartObj>
          <w:docPartGallery w:val="Table of Contents"/>
          <w:docPartUnique/>
        </w:docPartObj>
      </w:sdtPr>
      <w:sdtEndPr>
        <w:rPr>
          <w:rFonts w:ascii="宋体" w:hAnsi="宋体" w:eastAsia="宋体"/>
          <w:sz w:val="20"/>
          <w:szCs w:val="20"/>
        </w:rPr>
      </w:sdtEndPr>
      <w:sdtContent>
        <w:p>
          <w:pPr>
            <w:jc w:val="center"/>
          </w:pPr>
          <w:r>
            <w:rPr>
              <w:rFonts w:ascii="宋体" w:hAnsi="宋体" w:eastAsia="宋体"/>
              <w:sz w:val="21"/>
            </w:rPr>
            <w:t>目录</w:t>
          </w:r>
        </w:p>
        <w:p>
          <w:pPr>
            <w:pStyle w:val="4"/>
            <w:tabs>
              <w:tab w:val="right" w:leader="dot" w:pos="8306"/>
            </w:tabs>
          </w:pPr>
          <w:r>
            <w:fldChar w:fldCharType="begin"/>
          </w:r>
          <w:r>
            <w:instrText xml:space="preserve"> HYPERLINK \l _Toc24843 </w:instrText>
          </w:r>
          <w:r>
            <w:fldChar w:fldCharType="separate"/>
          </w:r>
          <w:sdt>
            <w:sdtPr>
              <w:rPr>
                <w:rFonts w:asciiTheme="minorHAnsi" w:hAnsiTheme="minorHAnsi" w:eastAsiaTheme="minorEastAsia" w:cstheme="minorBidi"/>
                <w:kern w:val="2"/>
                <w:sz w:val="21"/>
                <w:szCs w:val="24"/>
                <w:lang w:val="en-US" w:eastAsia="zh-CN" w:bidi="ar-SA"/>
              </w:rPr>
              <w:id w:val="147474913"/>
              <w:placeholder>
                <w:docPart w:val="{bdfeb202-a422-4035-9eb5-378900132c5c}"/>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1.缩小商品子集item的范围</w:t>
              </w:r>
            </w:sdtContent>
          </w:sdt>
          <w:r>
            <w:tab/>
          </w:r>
          <w:r>
            <w:t>1</w:t>
          </w:r>
          <w:r>
            <w:fldChar w:fldCharType="end"/>
          </w:r>
        </w:p>
        <w:p>
          <w:pPr>
            <w:pStyle w:val="4"/>
            <w:tabs>
              <w:tab w:val="right" w:leader="dot" w:pos="8306"/>
            </w:tabs>
          </w:pPr>
          <w:r>
            <w:fldChar w:fldCharType="begin"/>
          </w:r>
          <w:r>
            <w:instrText xml:space="preserve"> HYPERLINK \l _Toc17224 </w:instrText>
          </w:r>
          <w:r>
            <w:fldChar w:fldCharType="separate"/>
          </w:r>
          <w:sdt>
            <w:sdtPr>
              <w:rPr>
                <w:rFonts w:asciiTheme="minorHAnsi" w:hAnsiTheme="minorHAnsi" w:eastAsiaTheme="minorEastAsia" w:cstheme="minorBidi"/>
                <w:kern w:val="2"/>
                <w:sz w:val="21"/>
                <w:szCs w:val="24"/>
                <w:lang w:val="en-US" w:eastAsia="zh-CN" w:bidi="ar-SA"/>
              </w:rPr>
              <w:id w:val="147474913"/>
              <w:placeholder>
                <w:docPart w:val="{aaca66a5-7c0d-4b32-834a-1f3bb53f6aa7}"/>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2.特征工程设计</w:t>
              </w:r>
            </w:sdtContent>
          </w:sdt>
          <w:r>
            <w:tab/>
          </w:r>
          <w:r>
            <w:t>2</w:t>
          </w:r>
          <w:r>
            <w:fldChar w:fldCharType="end"/>
          </w:r>
        </w:p>
        <w:p>
          <w:pPr>
            <w:pStyle w:val="5"/>
            <w:tabs>
              <w:tab w:val="right" w:leader="dot" w:pos="8306"/>
            </w:tabs>
          </w:pPr>
          <w:r>
            <w:fldChar w:fldCharType="begin"/>
          </w:r>
          <w:r>
            <w:instrText xml:space="preserve"> HYPERLINK \l _Toc10505 </w:instrText>
          </w:r>
          <w:r>
            <w:fldChar w:fldCharType="separate"/>
          </w:r>
          <w:sdt>
            <w:sdtPr>
              <w:rPr>
                <w:rFonts w:asciiTheme="minorHAnsi" w:hAnsiTheme="minorHAnsi" w:eastAsiaTheme="minorEastAsia" w:cstheme="minorBidi"/>
                <w:kern w:val="2"/>
                <w:sz w:val="21"/>
                <w:szCs w:val="24"/>
                <w:lang w:val="en-US" w:eastAsia="zh-CN" w:bidi="ar-SA"/>
              </w:rPr>
              <w:id w:val="147474913"/>
              <w:placeholder>
                <w:docPart w:val="{604fc3a3-b6d7-429b-b483-6d4efd0913f0}"/>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1)用户特征（2）</w:t>
              </w:r>
            </w:sdtContent>
          </w:sdt>
          <w:r>
            <w:tab/>
          </w:r>
          <w:r>
            <w:t>3</w:t>
          </w:r>
          <w:r>
            <w:fldChar w:fldCharType="end"/>
          </w:r>
        </w:p>
        <w:p>
          <w:pPr>
            <w:pStyle w:val="5"/>
            <w:tabs>
              <w:tab w:val="right" w:leader="dot" w:pos="8306"/>
            </w:tabs>
          </w:pPr>
          <w:r>
            <w:fldChar w:fldCharType="begin"/>
          </w:r>
          <w:r>
            <w:instrText xml:space="preserve"> HYPERLINK \l _Toc17206 </w:instrText>
          </w:r>
          <w:r>
            <w:fldChar w:fldCharType="separate"/>
          </w:r>
          <w:sdt>
            <w:sdtPr>
              <w:rPr>
                <w:rFonts w:asciiTheme="minorHAnsi" w:hAnsiTheme="minorHAnsi" w:eastAsiaTheme="minorEastAsia" w:cstheme="minorBidi"/>
                <w:kern w:val="2"/>
                <w:sz w:val="21"/>
                <w:szCs w:val="24"/>
                <w:lang w:val="en-US" w:eastAsia="zh-CN" w:bidi="ar-SA"/>
              </w:rPr>
              <w:id w:val="147474913"/>
              <w:placeholder>
                <w:docPart w:val="{0876d40b-b191-463c-a298-bc0cd301f5b3}"/>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2)三级品类特征（3+5+10=18）</w:t>
              </w:r>
            </w:sdtContent>
          </w:sdt>
          <w:r>
            <w:tab/>
          </w:r>
          <w:r>
            <w:t>3</w:t>
          </w:r>
          <w:r>
            <w:fldChar w:fldCharType="end"/>
          </w:r>
        </w:p>
        <w:p>
          <w:pPr>
            <w:pStyle w:val="5"/>
            <w:tabs>
              <w:tab w:val="right" w:leader="dot" w:pos="8306"/>
            </w:tabs>
          </w:pPr>
          <w:r>
            <w:fldChar w:fldCharType="begin"/>
          </w:r>
          <w:r>
            <w:instrText xml:space="preserve"> HYPERLINK \l _Toc23760 </w:instrText>
          </w:r>
          <w:r>
            <w:fldChar w:fldCharType="separate"/>
          </w:r>
          <w:sdt>
            <w:sdtPr>
              <w:rPr>
                <w:rFonts w:asciiTheme="minorHAnsi" w:hAnsiTheme="minorHAnsi" w:eastAsiaTheme="minorEastAsia" w:cstheme="minorBidi"/>
                <w:kern w:val="2"/>
                <w:sz w:val="21"/>
                <w:szCs w:val="24"/>
                <w:lang w:val="en-US" w:eastAsia="zh-CN" w:bidi="ar-SA"/>
              </w:rPr>
              <w:id w:val="147474913"/>
              <w:placeholder>
                <w:docPart w:val="{9685ac17-55bd-42c6-b193-9cd35e771656}"/>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3)用户对三级品类的行为特征（7+5+10=22）</w:t>
              </w:r>
            </w:sdtContent>
          </w:sdt>
          <w:r>
            <w:tab/>
          </w:r>
          <w:r>
            <w:t>3</w:t>
          </w:r>
          <w:r>
            <w:fldChar w:fldCharType="end"/>
          </w:r>
        </w:p>
        <w:p>
          <w:pPr>
            <w:pStyle w:val="4"/>
            <w:tabs>
              <w:tab w:val="right" w:leader="dot" w:pos="8306"/>
            </w:tabs>
          </w:pPr>
          <w:r>
            <w:fldChar w:fldCharType="begin"/>
          </w:r>
          <w:r>
            <w:instrText xml:space="preserve"> HYPERLINK \l _Toc14417 </w:instrText>
          </w:r>
          <w:r>
            <w:fldChar w:fldCharType="separate"/>
          </w:r>
          <w:sdt>
            <w:sdtPr>
              <w:rPr>
                <w:rFonts w:asciiTheme="minorHAnsi" w:hAnsiTheme="minorHAnsi" w:eastAsiaTheme="minorEastAsia" w:cstheme="minorBidi"/>
                <w:kern w:val="2"/>
                <w:sz w:val="21"/>
                <w:szCs w:val="24"/>
                <w:lang w:val="en-US" w:eastAsia="zh-CN" w:bidi="ar-SA"/>
              </w:rPr>
              <w:id w:val="147474913"/>
              <w:placeholder>
                <w:docPart w:val="{b44ca730-14db-4f90-9e7f-62e8540b38a0}"/>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3.模型训练</w:t>
              </w:r>
            </w:sdtContent>
          </w:sdt>
          <w:r>
            <w:tab/>
          </w:r>
          <w:r>
            <w:t>3</w:t>
          </w:r>
          <w:r>
            <w:fldChar w:fldCharType="end"/>
          </w:r>
        </w:p>
      </w:sdtContent>
    </w:sdt>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outlineLvl w:val="0"/>
        <w:rPr>
          <w:rFonts w:hint="eastAsia"/>
          <w:lang w:val="en-US" w:eastAsia="zh-CN"/>
        </w:rPr>
      </w:pPr>
      <w:bookmarkStart w:id="0" w:name="_Toc24843"/>
      <w:r>
        <w:rPr>
          <w:rFonts w:hint="eastAsia"/>
          <w:lang w:val="en-US" w:eastAsia="zh-CN"/>
        </w:rPr>
        <w:t>1.缩小商品子集item的范围</w:t>
      </w:r>
      <w:bookmarkEnd w:id="0"/>
    </w:p>
    <w:p>
      <w:pPr>
        <w:rPr>
          <w:rFonts w:hint="eastAsia"/>
          <w:lang w:val="en-US" w:eastAsia="zh-CN"/>
        </w:rPr>
      </w:pPr>
      <w:r>
        <w:rPr>
          <w:rFonts w:hint="eastAsia"/>
          <w:lang w:val="en-US" w:eastAsia="zh-CN"/>
        </w:rPr>
        <w:t>item为给出的商品子集，每个商品属于一个三级品类，我们要预测的是用户点击了商品子集中的哪个三级品类。考虑到一些三级品类可能被点击的概率非常低，为了提高预测准确性，我们可以</w:t>
      </w:r>
      <w:r>
        <w:rPr>
          <w:rFonts w:hint="eastAsia"/>
          <w:color w:val="FF0000"/>
          <w:lang w:val="en-US" w:eastAsia="zh-CN"/>
        </w:rPr>
        <w:t>根据行为数据表中三级品类的点击频率将那些不太可能被点击的三级品类进行过滤</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筛选出行为数据中的所有点击数据（act_type=1），对这些数据中的三级类目出现次数进行统计，得到每一个三级品类被点击了多少次，并进行排名。结果保存为表格third_cate_counts.csv，如图：</w:t>
      </w:r>
    </w:p>
    <w:p>
      <w:pPr>
        <w:numPr>
          <w:ilvl w:val="0"/>
          <w:numId w:val="0"/>
        </w:numPr>
      </w:pPr>
      <w:r>
        <w:drawing>
          <wp:inline distT="0" distB="0" distL="114300" distR="114300">
            <wp:extent cx="2247900" cy="165354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247900" cy="165354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总共有2567个三级品类，可以发现，出现次数排名前1000的三级品类，其频率已经占到了97.14%，后面的1567个三级品类被点击的概率非常小。因此考虑将三级类目子集进一步缩小，出现次数不在前1000的三级类目在预测时不予考虑。</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再对item商品数据表中不同商品的第三品类出现次数进行统计，共有3448个三级品类，比行为数据中的2567多了近一千，这些三级品类在行为数据表时间段内完全没有被点击过，属于冷门品类。</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我们根据行为数据表中得到的三级品类出现频率排名，将item数据集进一步缩小，凡是三级品类不属于前1000的予以过滤。过滤后得到1737个商品共369个三级品类（best_item.csv），这说明了很多行为数据中出现的热门三级品类并没有出现在商品子集item中，而item中的很多三级品类在行为数据中没有被点击或者点击率很低。</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由此我们将tiem中的3448个三级品类缩小至369个，后面我们基于这369个三级品类进行预测。</w:t>
      </w:r>
    </w:p>
    <w:p/>
    <w:p/>
    <w:p>
      <w:pPr>
        <w:rPr>
          <w:rFonts w:hint="eastAsia"/>
          <w:lang w:val="en-US" w:eastAsia="zh-CN"/>
        </w:rPr>
      </w:pPr>
      <w:r>
        <w:rPr>
          <w:rFonts w:hint="eastAsia"/>
          <w:lang w:val="en-US" w:eastAsia="zh-CN"/>
        </w:rPr>
        <w:t>注意：这样做的前提是item中出现的三级品类都有包括在行为数据考虑范围内。</w:t>
      </w:r>
    </w:p>
    <w:p>
      <w:pPr>
        <w:rPr>
          <w:rFonts w:hint="eastAsia"/>
          <w:lang w:val="en-US" w:eastAsia="zh-CN"/>
        </w:rPr>
      </w:pPr>
      <w:r>
        <w:rPr>
          <w:rFonts w:hint="eastAsia"/>
          <w:lang w:val="en-US" w:eastAsia="zh-CN"/>
        </w:rPr>
        <w:t>例如行为数据只考虑了ABCD四个品类的数据，但item中是ABCDEF，那么EF将被当做冷门品类过滤掉，但这是不合理的。（咨询过俊栩师兄后确定这种情况是不存在的）</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outlineLvl w:val="0"/>
        <w:rPr>
          <w:rFonts w:hint="eastAsia"/>
          <w:lang w:val="en-US" w:eastAsia="zh-CN"/>
        </w:rPr>
      </w:pPr>
      <w:bookmarkStart w:id="1" w:name="_Toc17224"/>
      <w:r>
        <w:rPr>
          <w:rFonts w:hint="eastAsia"/>
          <w:lang w:val="en-US" w:eastAsia="zh-CN"/>
        </w:rPr>
        <w:t>2.特征工程设计</w:t>
      </w:r>
      <w:bookmarkEnd w:id="1"/>
    </w:p>
    <w:p>
      <w:pPr>
        <w:rPr>
          <w:rFonts w:hint="eastAsia"/>
          <w:lang w:val="en-US" w:eastAsia="zh-CN"/>
        </w:rPr>
      </w:pPr>
      <w:r>
        <w:rPr>
          <w:rFonts w:hint="eastAsia"/>
          <w:lang w:val="en-US" w:eastAsia="zh-CN"/>
        </w:rPr>
        <w:t>由于最后是对三级品类而不是商品进行预测，所以一个用户和一个三级品类构成一个数据。</w:t>
      </w:r>
    </w:p>
    <w:p>
      <w:pPr>
        <w:rPr>
          <w:rFonts w:hint="eastAsia"/>
          <w:lang w:val="en-US" w:eastAsia="zh-CN"/>
        </w:rPr>
      </w:pPr>
    </w:p>
    <w:p>
      <w:pPr>
        <w:rPr>
          <w:rFonts w:hint="eastAsia"/>
          <w:lang w:val="en-US" w:eastAsia="zh-CN"/>
        </w:rPr>
      </w:pPr>
      <w:r>
        <w:rPr>
          <w:rFonts w:hint="eastAsia"/>
          <w:lang w:val="en-US" w:eastAsia="zh-CN"/>
        </w:rPr>
        <w:t>特征工程主要包含三个部分：</w:t>
      </w:r>
      <w:r>
        <w:rPr>
          <w:rFonts w:hint="eastAsia"/>
          <w:color w:val="FF0000"/>
          <w:lang w:val="en-US" w:eastAsia="zh-CN"/>
        </w:rPr>
        <w:t>某用户的特征，某三级品类的特征，该用户对该三级品类的操作行为特征，总共42个特征。</w:t>
      </w:r>
    </w:p>
    <w:p>
      <w:pPr>
        <w:rPr>
          <w:rFonts w:hint="eastAsia"/>
          <w:lang w:val="en-US" w:eastAsia="zh-CN"/>
        </w:rPr>
      </w:pPr>
    </w:p>
    <w:p>
      <w:pPr>
        <w:outlineLvl w:val="1"/>
        <w:rPr>
          <w:rFonts w:hint="eastAsia"/>
          <w:lang w:val="en-US" w:eastAsia="zh-CN"/>
        </w:rPr>
      </w:pPr>
      <w:bookmarkStart w:id="2" w:name="_Toc10505"/>
      <w:r>
        <w:rPr>
          <w:rFonts w:hint="eastAsia"/>
          <w:lang w:val="en-US" w:eastAsia="zh-CN"/>
        </w:rPr>
        <w:t>1)用户特征（2）</w:t>
      </w:r>
      <w:bookmarkEnd w:id="2"/>
    </w:p>
    <w:p>
      <w:pPr>
        <w:rPr>
          <w:rFonts w:hint="eastAsia"/>
          <w:lang w:val="en-US" w:eastAsia="zh-CN"/>
        </w:rPr>
      </w:pPr>
      <w:r>
        <w:rPr>
          <w:rFonts w:hint="eastAsia"/>
          <w:lang w:val="en-US" w:eastAsia="zh-CN"/>
        </w:rPr>
        <w:t>性别，年龄</w:t>
      </w:r>
    </w:p>
    <w:p>
      <w:pPr>
        <w:rPr>
          <w:rFonts w:hint="eastAsia"/>
          <w:lang w:val="en-US" w:eastAsia="zh-CN"/>
        </w:rPr>
      </w:pPr>
    </w:p>
    <w:p>
      <w:pPr>
        <w:outlineLvl w:val="1"/>
        <w:rPr>
          <w:rFonts w:hint="eastAsia"/>
          <w:lang w:val="en-US" w:eastAsia="zh-CN"/>
        </w:rPr>
      </w:pPr>
      <w:bookmarkStart w:id="3" w:name="_Toc17206"/>
      <w:r>
        <w:rPr>
          <w:rFonts w:hint="eastAsia"/>
          <w:lang w:val="en-US" w:eastAsia="zh-CN"/>
        </w:rPr>
        <w:t>2)三级品类特征（3+5+10=18）</w:t>
      </w:r>
      <w:bookmarkEnd w:id="3"/>
    </w:p>
    <w:p>
      <w:pPr>
        <w:rPr>
          <w:rFonts w:hint="eastAsia"/>
          <w:lang w:val="en-US" w:eastAsia="zh-CN"/>
        </w:rPr>
      </w:pPr>
      <w:r>
        <w:rPr>
          <w:rFonts w:hint="eastAsia"/>
          <w:lang w:val="en-US" w:eastAsia="zh-CN"/>
        </w:rPr>
        <w:t>该三级品类包含的商品数量，该三级品类所属的一二级品类包含商品的数量；</w:t>
      </w:r>
    </w:p>
    <w:p>
      <w:pPr>
        <w:rPr>
          <w:rFonts w:hint="eastAsia"/>
          <w:lang w:val="en-US" w:eastAsia="zh-CN"/>
        </w:rPr>
      </w:pPr>
      <w:r>
        <w:rPr>
          <w:rFonts w:hint="eastAsia"/>
          <w:lang w:val="en-US" w:eastAsia="zh-CN"/>
        </w:rPr>
        <w:t>该三级品类在规定时间段内分别被点击、浏览、加车、删车的次数，以及各种操作总次数；</w:t>
      </w:r>
    </w:p>
    <w:p>
      <w:pPr>
        <w:rPr>
          <w:rFonts w:hint="eastAsia"/>
          <w:lang w:val="en-US" w:eastAsia="zh-CN"/>
        </w:rPr>
      </w:pPr>
      <w:r>
        <w:rPr>
          <w:rFonts w:hint="eastAsia"/>
          <w:lang w:val="en-US" w:eastAsia="zh-CN"/>
        </w:rPr>
        <w:t>该三级品类所属的一二级品类在规定时间段内分别被点击、浏览、加车、删车的次数，以及各种操作总次数；</w:t>
      </w:r>
    </w:p>
    <w:p>
      <w:pPr>
        <w:rPr>
          <w:rFonts w:hint="eastAsia"/>
          <w:lang w:val="en-US" w:eastAsia="zh-CN"/>
        </w:rPr>
      </w:pPr>
    </w:p>
    <w:p>
      <w:pPr>
        <w:rPr>
          <w:rFonts w:hint="eastAsia"/>
          <w:lang w:val="en-US" w:eastAsia="zh-CN"/>
        </w:rPr>
      </w:pPr>
    </w:p>
    <w:p>
      <w:pPr>
        <w:outlineLvl w:val="1"/>
        <w:rPr>
          <w:rFonts w:hint="eastAsia"/>
          <w:lang w:val="en-US" w:eastAsia="zh-CN"/>
        </w:rPr>
      </w:pPr>
      <w:bookmarkStart w:id="4" w:name="_Toc23760"/>
      <w:r>
        <w:rPr>
          <w:rFonts w:hint="eastAsia"/>
          <w:lang w:val="en-US" w:eastAsia="zh-CN"/>
        </w:rPr>
        <w:t>3)用户对三级品类的行为特征（7+5+10=22）</w:t>
      </w:r>
      <w:bookmarkEnd w:id="4"/>
    </w:p>
    <w:p>
      <w:pPr>
        <w:rPr>
          <w:rFonts w:hint="eastAsia"/>
          <w:lang w:val="en-US" w:eastAsia="zh-CN"/>
        </w:rPr>
      </w:pPr>
      <w:r>
        <w:rPr>
          <w:rFonts w:hint="eastAsia"/>
          <w:lang w:val="en-US" w:eastAsia="zh-CN"/>
        </w:rPr>
        <w:t>在规定时间段（7天）内该用户每天是否对该三级品类进行操作；</w:t>
      </w:r>
    </w:p>
    <w:p>
      <w:pPr>
        <w:rPr>
          <w:rFonts w:hint="eastAsia"/>
          <w:lang w:val="en-US" w:eastAsia="zh-CN"/>
        </w:rPr>
      </w:pPr>
      <w:r>
        <w:rPr>
          <w:rFonts w:hint="eastAsia"/>
          <w:lang w:val="en-US" w:eastAsia="zh-CN"/>
        </w:rPr>
        <w:t>规定时间段内该用户对该三级品类的点击、浏览、加车、删车次数，以及各种操作总次数；</w:t>
      </w:r>
    </w:p>
    <w:p>
      <w:pPr>
        <w:rPr>
          <w:rFonts w:hint="eastAsia"/>
          <w:lang w:val="en-US" w:eastAsia="zh-CN"/>
        </w:rPr>
      </w:pPr>
      <w:r>
        <w:rPr>
          <w:rFonts w:hint="eastAsia"/>
          <w:lang w:val="en-US" w:eastAsia="zh-CN"/>
        </w:rPr>
        <w:t>在规定时间段内该用户对该三级品类所属的一二级品类的点击、浏览、加车、删车的次数，以及各种操作总次数；</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outlineLvl w:val="0"/>
        <w:rPr>
          <w:rFonts w:hint="eastAsia"/>
          <w:lang w:val="en-US" w:eastAsia="zh-CN"/>
        </w:rPr>
      </w:pPr>
      <w:bookmarkStart w:id="5" w:name="_Toc14417"/>
      <w:r>
        <w:rPr>
          <w:rFonts w:hint="eastAsia"/>
          <w:lang w:val="en-US" w:eastAsia="zh-CN"/>
        </w:rPr>
        <w:t>3.模型训练</w:t>
      </w:r>
      <w:bookmarkEnd w:id="5"/>
    </w:p>
    <w:p>
      <w:pPr>
        <w:rPr>
          <w:rFonts w:hint="eastAsia"/>
          <w:lang w:val="en-US" w:eastAsia="zh-CN"/>
        </w:rPr>
      </w:pPr>
      <w:r>
        <w:rPr>
          <w:rFonts w:hint="eastAsia"/>
          <w:lang w:val="en-US" w:eastAsia="zh-CN"/>
        </w:rPr>
        <w:t>行为数据中仅保留best_item.csv中存在的三级品类数据。统计过去一周存在的所有（用户，三级品类）组合，每个组合构成一条数据，根据特征工程提取相应特征。并根据未来一周该组合是否存在点击行为得到标签。</w:t>
      </w:r>
    </w:p>
    <w:p>
      <w:pPr>
        <w:rPr>
          <w:rFonts w:hint="eastAsia"/>
          <w:color w:val="FF0000"/>
          <w:lang w:val="en-US" w:eastAsia="zh-CN"/>
        </w:rPr>
      </w:pPr>
      <w:r>
        <w:rPr>
          <w:rFonts w:hint="eastAsia"/>
          <w:lang w:val="en-US" w:eastAsia="zh-CN"/>
        </w:rPr>
        <w:t>对['2017-07-05','2017-07-12','2017-07-19','2017-07-26','2017-08-02','2017-08-09','2017-08-16']开始的每一周提取训练特征，在训练时将6周作为训练集，1周作为验证集。</w:t>
      </w:r>
      <w:r>
        <w:rPr>
          <w:rFonts w:hint="eastAsia"/>
          <w:color w:val="FF0000"/>
          <w:lang w:val="en-US" w:eastAsia="zh-CN"/>
        </w:rPr>
        <w:t>应用xgboost进行模型训练。</w:t>
      </w:r>
    </w:p>
    <w:p>
      <w:pPr>
        <w:rPr>
          <w:rFonts w:hint="eastAsia"/>
          <w:lang w:val="en-US" w:eastAsia="zh-CN"/>
        </w:rPr>
      </w:pPr>
      <w:r>
        <w:rPr>
          <w:rFonts w:hint="eastAsia"/>
          <w:lang w:val="en-US" w:eastAsia="zh-CN"/>
        </w:rPr>
        <w:t>对2017-08-25至2017-08-31提取预测特征，以此预测九月份第一周的点击情况。</w:t>
      </w:r>
    </w:p>
    <w:p>
      <w:pPr>
        <w:rPr>
          <w:rFonts w:hint="eastAsia"/>
          <w:lang w:val="en-US" w:eastAsia="zh-CN"/>
        </w:rPr>
      </w:pPr>
      <w:r>
        <w:rPr>
          <w:rFonts w:hint="eastAsia"/>
          <w:lang w:val="en-US" w:eastAsia="zh-CN"/>
        </w:rPr>
        <w:t>在得到预测结果后，根据预先设置的阈值进行过滤，仅保留高于阈值的预测结果，作为最终提交结果。</w:t>
      </w: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4354EA"/>
    <w:rsid w:val="0A786E9C"/>
    <w:rsid w:val="0DB35B57"/>
    <w:rsid w:val="0E4F6097"/>
    <w:rsid w:val="13A81BFA"/>
    <w:rsid w:val="16A4371D"/>
    <w:rsid w:val="184A0CD7"/>
    <w:rsid w:val="1E21600E"/>
    <w:rsid w:val="29FB2B4A"/>
    <w:rsid w:val="2A0C4E70"/>
    <w:rsid w:val="2A107DBB"/>
    <w:rsid w:val="2D9D186D"/>
    <w:rsid w:val="39A92611"/>
    <w:rsid w:val="41636C96"/>
    <w:rsid w:val="453161DB"/>
    <w:rsid w:val="458B598C"/>
    <w:rsid w:val="462544E8"/>
    <w:rsid w:val="46980A6A"/>
    <w:rsid w:val="4BC1427B"/>
    <w:rsid w:val="4C9667A6"/>
    <w:rsid w:val="554C1866"/>
    <w:rsid w:val="576720E6"/>
    <w:rsid w:val="57C841C8"/>
    <w:rsid w:val="76CB7EF6"/>
    <w:rsid w:val="7A6514A1"/>
    <w:rsid w:val="7FBC45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WPSOffice手动目录 1"/>
    <w:uiPriority w:val="0"/>
    <w:pPr>
      <w:ind w:leftChars="0"/>
    </w:pPr>
    <w:rPr>
      <w:rFonts w:asciiTheme="minorHAnsi" w:hAnsiTheme="minorHAnsi" w:eastAsiaTheme="minorEastAsia" w:cstheme="minorBidi"/>
      <w:sz w:val="20"/>
      <w:szCs w:val="20"/>
    </w:rPr>
  </w:style>
  <w:style w:type="paragraph" w:customStyle="1" w:styleId="5">
    <w:name w:val="WPSOffice手动目录 2"/>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dfeb202-a422-4035-9eb5-378900132c5c}"/>
        <w:style w:val=""/>
        <w:category>
          <w:name w:val="常规"/>
          <w:gallery w:val="placeholder"/>
        </w:category>
        <w:types>
          <w:type w:val="bbPlcHdr"/>
        </w:types>
        <w:behaviors>
          <w:behavior w:val="content"/>
        </w:behaviors>
        <w:description w:val=""/>
        <w:guid w:val="{bdfeb202-a422-4035-9eb5-378900132c5c}"/>
      </w:docPartPr>
      <w:docPartBody>
        <w:p>
          <w:r>
            <w:rPr>
              <w:color w:val="808080"/>
            </w:rPr>
            <w:t>单击此处输入文字。</w:t>
          </w:r>
        </w:p>
      </w:docPartBody>
    </w:docPart>
    <w:docPart>
      <w:docPartPr>
        <w:name w:val="{aaca66a5-7c0d-4b32-834a-1f3bb53f6aa7}"/>
        <w:style w:val=""/>
        <w:category>
          <w:name w:val="常规"/>
          <w:gallery w:val="placeholder"/>
        </w:category>
        <w:types>
          <w:type w:val="bbPlcHdr"/>
        </w:types>
        <w:behaviors>
          <w:behavior w:val="content"/>
        </w:behaviors>
        <w:description w:val=""/>
        <w:guid w:val="{aaca66a5-7c0d-4b32-834a-1f3bb53f6aa7}"/>
      </w:docPartPr>
      <w:docPartBody>
        <w:p>
          <w:r>
            <w:rPr>
              <w:color w:val="808080"/>
            </w:rPr>
            <w:t>单击此处输入文字。</w:t>
          </w:r>
        </w:p>
      </w:docPartBody>
    </w:docPart>
    <w:docPart>
      <w:docPartPr>
        <w:name w:val="{604fc3a3-b6d7-429b-b483-6d4efd0913f0}"/>
        <w:style w:val=""/>
        <w:category>
          <w:name w:val="常规"/>
          <w:gallery w:val="placeholder"/>
        </w:category>
        <w:types>
          <w:type w:val="bbPlcHdr"/>
        </w:types>
        <w:behaviors>
          <w:behavior w:val="content"/>
        </w:behaviors>
        <w:description w:val=""/>
        <w:guid w:val="{604fc3a3-b6d7-429b-b483-6d4efd0913f0}"/>
      </w:docPartPr>
      <w:docPartBody>
        <w:p>
          <w:r>
            <w:rPr>
              <w:color w:val="808080"/>
            </w:rPr>
            <w:t>单击此处输入文字。</w:t>
          </w:r>
        </w:p>
      </w:docPartBody>
    </w:docPart>
    <w:docPart>
      <w:docPartPr>
        <w:name w:val="{0876d40b-b191-463c-a298-bc0cd301f5b3}"/>
        <w:style w:val=""/>
        <w:category>
          <w:name w:val="常规"/>
          <w:gallery w:val="placeholder"/>
        </w:category>
        <w:types>
          <w:type w:val="bbPlcHdr"/>
        </w:types>
        <w:behaviors>
          <w:behavior w:val="content"/>
        </w:behaviors>
        <w:description w:val=""/>
        <w:guid w:val="{0876d40b-b191-463c-a298-bc0cd301f5b3}"/>
      </w:docPartPr>
      <w:docPartBody>
        <w:p>
          <w:r>
            <w:rPr>
              <w:color w:val="808080"/>
            </w:rPr>
            <w:t>单击此处输入文字。</w:t>
          </w:r>
        </w:p>
      </w:docPartBody>
    </w:docPart>
    <w:docPart>
      <w:docPartPr>
        <w:name w:val="{9685ac17-55bd-42c6-b193-9cd35e771656}"/>
        <w:style w:val=""/>
        <w:category>
          <w:name w:val="常规"/>
          <w:gallery w:val="placeholder"/>
        </w:category>
        <w:types>
          <w:type w:val="bbPlcHdr"/>
        </w:types>
        <w:behaviors>
          <w:behavior w:val="content"/>
        </w:behaviors>
        <w:description w:val=""/>
        <w:guid w:val="{9685ac17-55bd-42c6-b193-9cd35e771656}"/>
      </w:docPartPr>
      <w:docPartBody>
        <w:p>
          <w:r>
            <w:rPr>
              <w:color w:val="808080"/>
            </w:rPr>
            <w:t>单击此处输入文字。</w:t>
          </w:r>
        </w:p>
      </w:docPartBody>
    </w:docPart>
    <w:docPart>
      <w:docPartPr>
        <w:name w:val="{b44ca730-14db-4f90-9e7f-62e8540b38a0}"/>
        <w:style w:val=""/>
        <w:category>
          <w:name w:val="常规"/>
          <w:gallery w:val="placeholder"/>
        </w:category>
        <w:types>
          <w:type w:val="bbPlcHdr"/>
        </w:types>
        <w:behaviors>
          <w:behavior w:val="content"/>
        </w:behaviors>
        <w:description w:val=""/>
        <w:guid w:val="{b44ca730-14db-4f90-9e7f-62e8540b38a0}"/>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acer</dc:creator>
  <cp:lastModifiedBy>acer</cp:lastModifiedBy>
  <dcterms:modified xsi:type="dcterms:W3CDTF">2018-01-08T12:18:13Z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