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E078E" w14:textId="77777777" w:rsidR="00070369" w:rsidRDefault="00070369" w:rsidP="00070369">
      <w:pPr>
        <w:spacing w:line="288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信号与系统实验</w:t>
      </w:r>
      <w:r>
        <w:rPr>
          <w:rFonts w:ascii="Times New Roman" w:hAnsi="Times New Roman" w:cs="Times New Roman"/>
          <w:b/>
          <w:sz w:val="36"/>
          <w:szCs w:val="36"/>
        </w:rPr>
        <w:t>1</w:t>
      </w:r>
      <w:r>
        <w:rPr>
          <w:rFonts w:ascii="Times New Roman" w:hAnsi="Times New Roman" w:cs="Times New Roman" w:hint="eastAsia"/>
          <w:b/>
          <w:sz w:val="36"/>
          <w:szCs w:val="36"/>
        </w:rPr>
        <w:t>--</w:t>
      </w:r>
      <w:r>
        <w:rPr>
          <w:rFonts w:ascii="Times New Roman" w:hAnsi="Times New Roman" w:cs="Times New Roman"/>
          <w:b/>
          <w:sz w:val="36"/>
          <w:szCs w:val="36"/>
        </w:rPr>
        <w:t>信号的表示、运算、傅里叶级数展开以及信号通过连续时间系统的响应</w:t>
      </w:r>
    </w:p>
    <w:p w14:paraId="33F09AF9" w14:textId="6DE77DCF" w:rsidR="00C7636B" w:rsidRPr="00AD579F" w:rsidRDefault="00070369">
      <w:pPr>
        <w:rPr>
          <w:b/>
          <w:bCs/>
          <w:sz w:val="32"/>
          <w:szCs w:val="32"/>
        </w:rPr>
      </w:pPr>
      <w:r w:rsidRPr="00C20606">
        <w:rPr>
          <w:rFonts w:hint="eastAsia"/>
          <w:b/>
          <w:bCs/>
          <w:sz w:val="32"/>
          <w:szCs w:val="32"/>
        </w:rPr>
        <w:t>梁芮槐-</w:t>
      </w:r>
      <w:r w:rsidRPr="00C20606">
        <w:rPr>
          <w:b/>
          <w:bCs/>
          <w:sz w:val="32"/>
          <w:szCs w:val="32"/>
        </w:rPr>
        <w:t>2019302789</w:t>
      </w:r>
    </w:p>
    <w:p w14:paraId="2B4AC5E2" w14:textId="2FE27F40" w:rsidR="00070369" w:rsidRDefault="00070369" w:rsidP="00070369">
      <w:pPr>
        <w:spacing w:line="288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实验内容</w:t>
      </w:r>
    </w:p>
    <w:p w14:paraId="6E9648A3" w14:textId="77777777" w:rsidR="00070369" w:rsidRDefault="00070369" w:rsidP="00070369">
      <w:pPr>
        <w:pStyle w:val="a3"/>
        <w:numPr>
          <w:ilvl w:val="0"/>
          <w:numId w:val="1"/>
        </w:numPr>
        <w:spacing w:line="288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利用</w:t>
      </w:r>
      <w:r>
        <w:rPr>
          <w:rFonts w:ascii="Times New Roman" w:hAnsi="Times New Roman" w:cs="Times New Roman"/>
          <w:b/>
          <w:sz w:val="24"/>
          <w:szCs w:val="24"/>
        </w:rPr>
        <w:t>MATLAB</w:t>
      </w:r>
      <w:r>
        <w:rPr>
          <w:rFonts w:ascii="Times New Roman" w:hAnsi="Times New Roman" w:cs="Times New Roman"/>
          <w:b/>
          <w:sz w:val="24"/>
          <w:szCs w:val="24"/>
        </w:rPr>
        <w:t>绘制下列连续时间信号的波形</w:t>
      </w:r>
    </w:p>
    <w:p w14:paraId="166D97BE" w14:textId="77777777" w:rsidR="00070369" w:rsidRDefault="00070369" w:rsidP="00070369">
      <w:pPr>
        <w:pStyle w:val="a3"/>
        <w:numPr>
          <w:ilvl w:val="0"/>
          <w:numId w:val="2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16"/>
          <w:sz w:val="24"/>
          <w:szCs w:val="24"/>
        </w:rPr>
        <w:object w:dxaOrig="3600" w:dyaOrig="457" w14:anchorId="3EFF7A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22.85pt" o:ole="">
            <v:imagedata r:id="rId7" o:title=""/>
          </v:shape>
          <o:OLEObject Type="Embed" ProgID="Equation.DSMT4" ShapeID="_x0000_i1025" DrawAspect="Content" ObjectID="_1697609805" r:id="rId8"/>
        </w:objec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其中，</w:t>
      </w:r>
      <w:r>
        <w:rPr>
          <w:position w:val="-14"/>
        </w:rPr>
        <w:object w:dxaOrig="538" w:dyaOrig="419" w14:anchorId="6A18BDA2">
          <v:shape id="_x0000_i1026" type="#_x0000_t75" style="width:26.9pt;height:20.95pt" o:ole="">
            <v:imagedata r:id="rId9" o:title=""/>
          </v:shape>
          <o:OLEObject Type="Embed" ProgID="Equation.DSMT4" ShapeID="_x0000_i1026" DrawAspect="Content" ObjectID="_1697609806" r:id="rId10"/>
        </w:object>
      </w:r>
      <w:r>
        <w:rPr>
          <w:rFonts w:ascii="Times New Roman" w:hAnsi="Times New Roman" w:cs="Times New Roman"/>
          <w:sz w:val="24"/>
          <w:szCs w:val="24"/>
        </w:rPr>
        <w:t>为阶跃函数。</w:t>
      </w:r>
    </w:p>
    <w:p w14:paraId="056317B0" w14:textId="77777777" w:rsidR="00070369" w:rsidRDefault="00070369" w:rsidP="00070369">
      <w:pPr>
        <w:pStyle w:val="a3"/>
        <w:numPr>
          <w:ilvl w:val="0"/>
          <w:numId w:val="2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position w:val="-14"/>
          <w:sz w:val="24"/>
          <w:szCs w:val="24"/>
        </w:rPr>
        <w:object w:dxaOrig="2642" w:dyaOrig="438" w14:anchorId="522FD1C8">
          <v:shape id="_x0000_i1027" type="#_x0000_t75" style="width:132.1pt;height:21.9pt" o:ole="">
            <v:imagedata r:id="rId11" o:title=""/>
          </v:shape>
          <o:OLEObject Type="Embed" ProgID="Equation.DSMT4" ShapeID="_x0000_i1027" DrawAspect="Content" ObjectID="_1697609807" r:id="rId12"/>
        </w:object>
      </w:r>
    </w:p>
    <w:p w14:paraId="45906F3D" w14:textId="77777777" w:rsidR="00070369" w:rsidRDefault="00070369" w:rsidP="00070369">
      <w:pPr>
        <w:pStyle w:val="a3"/>
        <w:numPr>
          <w:ilvl w:val="0"/>
          <w:numId w:val="2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画出单位门函数</w:t>
      </w:r>
      <w:r>
        <w:rPr>
          <w:rFonts w:ascii="Times New Roman" w:hAnsi="Times New Roman" w:cs="Times New Roman"/>
          <w:position w:val="-14"/>
          <w:sz w:val="24"/>
          <w:szCs w:val="24"/>
        </w:rPr>
        <w:object w:dxaOrig="1377" w:dyaOrig="419" w14:anchorId="0F8FCF02">
          <v:shape id="_x0000_i1028" type="#_x0000_t75" style="width:68.85pt;height:20.95pt" o:ole="">
            <v:imagedata r:id="rId13" o:title=""/>
          </v:shape>
          <o:OLEObject Type="Embed" ProgID="Equation.DSMT4" ShapeID="_x0000_i1028" DrawAspect="Content" ObjectID="_1697609808" r:id="rId14"/>
        </w:objec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单位门函数的宽度为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横坐标中心为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，幅度为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510848C2" w14:textId="69A3D11C" w:rsidR="00070369" w:rsidRDefault="009463B8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如图：</w:t>
      </w:r>
    </w:p>
    <w:p w14:paraId="4C9A0A2B" w14:textId="24CA0031" w:rsidR="009463B8" w:rsidRDefault="009463B8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4762F17" wp14:editId="47F216EA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0CE6" w14:textId="77777777" w:rsidR="00070369" w:rsidRDefault="00070369" w:rsidP="00070369">
      <w:pPr>
        <w:pStyle w:val="a3"/>
        <w:numPr>
          <w:ilvl w:val="0"/>
          <w:numId w:val="1"/>
        </w:numPr>
        <w:spacing w:line="288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利用</w:t>
      </w:r>
      <w:r>
        <w:rPr>
          <w:rFonts w:ascii="Times New Roman" w:hAnsi="Times New Roman" w:cs="Times New Roman"/>
          <w:b/>
          <w:sz w:val="24"/>
          <w:szCs w:val="24"/>
        </w:rPr>
        <w:t>MATLAB</w:t>
      </w:r>
      <w:r>
        <w:rPr>
          <w:rFonts w:ascii="Times New Roman" w:hAnsi="Times New Roman" w:cs="Times New Roman"/>
          <w:b/>
          <w:sz w:val="24"/>
          <w:szCs w:val="24"/>
        </w:rPr>
        <w:t>验证信号的基本运算</w:t>
      </w:r>
    </w:p>
    <w:p w14:paraId="25E7A5E7" w14:textId="77777777" w:rsidR="00070369" w:rsidRDefault="00070369" w:rsidP="00070369">
      <w:pPr>
        <w:pStyle w:val="a3"/>
        <w:numPr>
          <w:ilvl w:val="0"/>
          <w:numId w:val="3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以单位</w:t>
      </w:r>
      <w:r>
        <w:rPr>
          <w:rFonts w:ascii="Times New Roman" w:hAnsi="Times New Roman" w:cs="Times New Roman" w:hint="eastAsia"/>
          <w:sz w:val="24"/>
          <w:szCs w:val="24"/>
        </w:rPr>
        <w:t>门</w:t>
      </w:r>
      <w:r>
        <w:rPr>
          <w:rFonts w:ascii="Times New Roman" w:hAnsi="Times New Roman" w:cs="Times New Roman"/>
          <w:sz w:val="24"/>
          <w:szCs w:val="24"/>
        </w:rPr>
        <w:t>函数</w:t>
      </w:r>
      <w:r>
        <w:rPr>
          <w:rFonts w:ascii="Times New Roman" w:hAnsi="Times New Roman" w:cs="Times New Roman"/>
          <w:position w:val="-14"/>
          <w:sz w:val="24"/>
          <w:szCs w:val="24"/>
        </w:rPr>
        <w:object w:dxaOrig="1377" w:dyaOrig="419" w14:anchorId="1B05420A">
          <v:shape id="_x0000_i1029" type="#_x0000_t75" style="width:68.85pt;height:20.95pt" o:ole="">
            <v:imagedata r:id="rId16" o:title=""/>
          </v:shape>
          <o:OLEObject Type="Embed" ProgID="Equation.DSMT4" ShapeID="_x0000_i1029" DrawAspect="Content" ObjectID="_1697609809" r:id="rId17"/>
        </w:object>
      </w:r>
      <w:r>
        <w:rPr>
          <w:rFonts w:ascii="Times New Roman" w:hAnsi="Times New Roman" w:cs="Times New Roman"/>
          <w:sz w:val="24"/>
          <w:szCs w:val="24"/>
        </w:rPr>
        <w:t>为例，画出</w:t>
      </w:r>
      <w:r>
        <w:rPr>
          <w:rFonts w:ascii="Times New Roman" w:hAnsi="Times New Roman" w:cs="Times New Roman"/>
          <w:position w:val="-26"/>
          <w:sz w:val="24"/>
          <w:szCs w:val="24"/>
        </w:rPr>
        <w:object w:dxaOrig="2323" w:dyaOrig="701" w14:anchorId="33C349F5">
          <v:shape id="_x0000_i1030" type="#_x0000_t75" style="width:116.15pt;height:35.05pt" o:ole="">
            <v:imagedata r:id="rId18" o:title=""/>
          </v:shape>
          <o:OLEObject Type="Embed" ProgID="Equation.DSMT4" ShapeID="_x0000_i1030" DrawAspect="Content" ObjectID="_1697609810" r:id="rId19"/>
        </w:object>
      </w:r>
      <w:r>
        <w:rPr>
          <w:rFonts w:ascii="Times New Roman" w:hAnsi="Times New Roman" w:cs="Times New Roman"/>
          <w:sz w:val="24"/>
          <w:szCs w:val="24"/>
        </w:rPr>
        <w:t>。注意观察</w:t>
      </w:r>
      <w:r>
        <w:rPr>
          <w:rFonts w:ascii="Times New Roman" w:hAnsi="Times New Roman" w:cs="Times New Roman"/>
          <w:sz w:val="24"/>
          <w:szCs w:val="24"/>
        </w:rPr>
        <w:t>MATLAB</w:t>
      </w:r>
      <w:r>
        <w:rPr>
          <w:rFonts w:ascii="Times New Roman" w:hAnsi="Times New Roman" w:cs="Times New Roman"/>
          <w:sz w:val="24"/>
          <w:szCs w:val="24"/>
        </w:rPr>
        <w:t>画出的结果是否和理论分析得出的结果一致。</w:t>
      </w:r>
    </w:p>
    <w:p w14:paraId="42D45A4C" w14:textId="2D65E0E8" w:rsidR="00070369" w:rsidRDefault="0018322E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分别</w:t>
      </w:r>
      <w:r w:rsidR="00070369">
        <w:rPr>
          <w:rFonts w:ascii="Times New Roman" w:hAnsi="Times New Roman" w:cs="Times New Roman" w:hint="eastAsia"/>
          <w:sz w:val="24"/>
          <w:szCs w:val="24"/>
        </w:rPr>
        <w:t>变窄到原来的一半；变宽为原来的两倍；变窄一半并右移</w:t>
      </w:r>
      <w:r w:rsidR="00070369">
        <w:rPr>
          <w:rFonts w:ascii="Times New Roman" w:hAnsi="Times New Roman" w:cs="Times New Roman" w:hint="eastAsia"/>
          <w:sz w:val="24"/>
          <w:szCs w:val="24"/>
        </w:rPr>
        <w:t>1</w:t>
      </w:r>
      <w:r w:rsidR="00070369">
        <w:rPr>
          <w:rFonts w:ascii="Times New Roman" w:hAnsi="Times New Roman" w:cs="Times New Roman"/>
          <w:sz w:val="24"/>
          <w:szCs w:val="24"/>
        </w:rPr>
        <w:t>/2</w:t>
      </w:r>
      <w:r w:rsidR="00E96D35">
        <w:rPr>
          <w:rFonts w:ascii="Times New Roman" w:hAnsi="Times New Roman" w:cs="Times New Roman" w:hint="eastAsia"/>
          <w:sz w:val="24"/>
          <w:szCs w:val="24"/>
        </w:rPr>
        <w:t>。</w:t>
      </w:r>
    </w:p>
    <w:p w14:paraId="3871EC37" w14:textId="56A51FE0" w:rsidR="009463B8" w:rsidRDefault="009463B8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如图：</w:t>
      </w:r>
    </w:p>
    <w:p w14:paraId="17C4AB12" w14:textId="2A5B91A7" w:rsidR="009463B8" w:rsidRDefault="009463B8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5EF723C" wp14:editId="1F63E985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E51B" w14:textId="107B7970" w:rsidR="00070369" w:rsidRDefault="00070369" w:rsidP="00070369">
      <w:pPr>
        <w:pStyle w:val="a3"/>
        <w:numPr>
          <w:ilvl w:val="0"/>
          <w:numId w:val="3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画出</w:t>
      </w:r>
      <w:r>
        <w:rPr>
          <w:rFonts w:ascii="Times New Roman" w:hAnsi="Times New Roman" w:cs="Times New Roman"/>
          <w:position w:val="-26"/>
          <w:sz w:val="24"/>
          <w:szCs w:val="24"/>
        </w:rPr>
        <w:object w:dxaOrig="1803" w:dyaOrig="701" w14:anchorId="65F90B0D">
          <v:shape id="_x0000_i1031" type="#_x0000_t75" style="width:90.15pt;height:35.05pt" o:ole="">
            <v:imagedata r:id="rId21" o:title=""/>
          </v:shape>
          <o:OLEObject Type="Embed" ProgID="Equation.DSMT4" ShapeID="_x0000_i1031" DrawAspect="Content" ObjectID="_1697609811" r:id="rId22"/>
        </w:object>
      </w:r>
      <w:r>
        <w:rPr>
          <w:rFonts w:ascii="Times New Roman" w:hAnsi="Times New Roman" w:cs="Times New Roman"/>
          <w:sz w:val="24"/>
          <w:szCs w:val="24"/>
        </w:rPr>
        <w:t>，并观察其是否为周期函数，如果是，周期为多少？</w:t>
      </w:r>
    </w:p>
    <w:p w14:paraId="6BEE85C4" w14:textId="283FFECD" w:rsidR="005B2B40" w:rsidRDefault="005B2B40" w:rsidP="005B2B40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不是周期函数：</w:t>
      </w:r>
    </w:p>
    <w:p w14:paraId="3A1ED71D" w14:textId="4D08D56F" w:rsidR="005B2B40" w:rsidRDefault="005B2B40" w:rsidP="005B2B40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66F0F1EB" wp14:editId="6A3DCD32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24B" w14:textId="77777777" w:rsidR="00070369" w:rsidRDefault="00070369" w:rsidP="00070369">
      <w:pPr>
        <w:pStyle w:val="a3"/>
        <w:numPr>
          <w:ilvl w:val="0"/>
          <w:numId w:val="3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画出</w:t>
      </w:r>
      <w:r>
        <w:rPr>
          <w:rFonts w:ascii="Times New Roman" w:hAnsi="Times New Roman" w:cs="Times New Roman"/>
          <w:position w:val="-12"/>
          <w:sz w:val="24"/>
          <w:szCs w:val="24"/>
        </w:rPr>
        <w:object w:dxaOrig="2041" w:dyaOrig="363" w14:anchorId="1E29E3C4">
          <v:shape id="_x0000_i1032" type="#_x0000_t75" style="width:102.05pt;height:18.15pt" o:ole="">
            <v:imagedata r:id="rId24" o:title=""/>
          </v:shape>
          <o:OLEObject Type="Embed" ProgID="Equation.DSMT4" ShapeID="_x0000_i1032" DrawAspect="Content" ObjectID="_1697609812" r:id="rId25"/>
        </w:object>
      </w:r>
      <w:r>
        <w:rPr>
          <w:rFonts w:ascii="Times New Roman" w:hAnsi="Times New Roman" w:cs="Times New Roman"/>
          <w:sz w:val="24"/>
          <w:szCs w:val="24"/>
        </w:rPr>
        <w:t>，并观察其是否为周期函数，如果是，周期为多少？</w:t>
      </w:r>
    </w:p>
    <w:p w14:paraId="09886042" w14:textId="7FB6AF45" w:rsidR="00070369" w:rsidRDefault="005B2B40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是周期函数，周期为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39E62C98" w14:textId="764F5A52" w:rsidR="005B2B40" w:rsidRDefault="005B2B40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5D48F1E0" wp14:editId="763BA83F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84F0" w14:textId="77777777" w:rsidR="00070369" w:rsidRDefault="00070369" w:rsidP="00070369">
      <w:pPr>
        <w:pStyle w:val="a3"/>
        <w:numPr>
          <w:ilvl w:val="0"/>
          <w:numId w:val="1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卷积运算</w:t>
      </w:r>
    </w:p>
    <w:p w14:paraId="19B5D789" w14:textId="77777777" w:rsidR="00070369" w:rsidRDefault="00070369" w:rsidP="00070369">
      <w:pPr>
        <w:pStyle w:val="a3"/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已知：</w:t>
      </w:r>
      <w:r>
        <w:rPr>
          <w:position w:val="-12"/>
        </w:rPr>
        <w:object w:dxaOrig="2817" w:dyaOrig="419" w14:anchorId="48139B36">
          <v:shape id="_x0000_i1033" type="#_x0000_t75" style="width:140.85pt;height:20.95pt" o:ole="">
            <v:imagedata r:id="rId27" o:title=""/>
          </v:shape>
          <o:OLEObject Type="Embed" ProgID="Equation.DSMT4" ShapeID="_x0000_i1033" DrawAspect="Content" ObjectID="_1697609813" r:id="rId28"/>
        </w:object>
      </w:r>
    </w:p>
    <w:p w14:paraId="701A6F45" w14:textId="16BE7A8C" w:rsidR="00070369" w:rsidRDefault="00070369" w:rsidP="00070369">
      <w:pPr>
        <w:pStyle w:val="a3"/>
        <w:numPr>
          <w:ilvl w:val="0"/>
          <w:numId w:val="4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根据卷积的定义</w:t>
      </w:r>
      <w:r>
        <w:rPr>
          <w:rFonts w:ascii="Times New Roman" w:hAnsi="Times New Roman" w:cs="Times New Roman" w:hint="eastAsia"/>
          <w:sz w:val="24"/>
          <w:szCs w:val="24"/>
        </w:rPr>
        <w:t>，推导</w:t>
      </w:r>
      <w:r>
        <w:rPr>
          <w:rFonts w:ascii="Times New Roman" w:hAnsi="Times New Roman" w:cs="Times New Roman"/>
          <w:sz w:val="24"/>
          <w:szCs w:val="24"/>
        </w:rPr>
        <w:t>得到</w:t>
      </w:r>
      <w:r>
        <w:rPr>
          <w:rFonts w:ascii="Times New Roman" w:hAnsi="Times New Roman" w:cs="Times New Roman"/>
          <w:position w:val="-12"/>
          <w:sz w:val="24"/>
          <w:szCs w:val="24"/>
        </w:rPr>
        <w:object w:dxaOrig="501" w:dyaOrig="363" w14:anchorId="33364B9F">
          <v:shape id="_x0000_i1034" type="#_x0000_t75" style="width:25.05pt;height:18.15pt" o:ole="">
            <v:imagedata r:id="rId29" o:title=""/>
          </v:shape>
          <o:OLEObject Type="Embed" ProgID="Equation.DSMT4" ShapeID="_x0000_i1034" DrawAspect="Content" ObjectID="_1697609814" r:id="rId30"/>
        </w:object>
      </w:r>
      <w:r>
        <w:rPr>
          <w:rFonts w:ascii="Times New Roman" w:hAnsi="Times New Roman" w:cs="Times New Roman"/>
          <w:sz w:val="24"/>
          <w:szCs w:val="24"/>
        </w:rPr>
        <w:t>的理论值；</w:t>
      </w:r>
    </w:p>
    <w:p w14:paraId="246FFA58" w14:textId="1A2D3726" w:rsidR="00334EAD" w:rsidRDefault="00334EAD" w:rsidP="00334EAD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53A95D22" wp14:editId="69F58BFB">
            <wp:extent cx="5274310" cy="3665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955D" w14:textId="0C07FDAB" w:rsidR="00070369" w:rsidRDefault="00070369" w:rsidP="00070369">
      <w:pPr>
        <w:pStyle w:val="a3"/>
        <w:numPr>
          <w:ilvl w:val="0"/>
          <w:numId w:val="4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利用</w:t>
      </w:r>
      <w:r>
        <w:rPr>
          <w:rFonts w:ascii="Times New Roman" w:hAnsi="Times New Roman" w:cs="Times New Roman"/>
          <w:sz w:val="24"/>
          <w:szCs w:val="24"/>
        </w:rPr>
        <w:t>MATLAB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conv</w:t>
      </w:r>
      <w:r>
        <w:rPr>
          <w:rFonts w:ascii="Times New Roman" w:hAnsi="Times New Roman" w:cs="Times New Roman"/>
          <w:sz w:val="24"/>
          <w:szCs w:val="24"/>
        </w:rPr>
        <w:t>函数获得</w:t>
      </w:r>
      <w:r>
        <w:rPr>
          <w:rFonts w:ascii="Times New Roman" w:hAnsi="Times New Roman" w:cs="Times New Roman"/>
          <w:position w:val="-12"/>
          <w:sz w:val="24"/>
          <w:szCs w:val="24"/>
        </w:rPr>
        <w:object w:dxaOrig="501" w:dyaOrig="363" w14:anchorId="44FFE6E8">
          <v:shape id="_x0000_i1035" type="#_x0000_t75" style="width:25.05pt;height:18.15pt" o:ole="">
            <v:imagedata r:id="rId32" o:title=""/>
          </v:shape>
          <o:OLEObject Type="Embed" ProgID="Equation.DSMT4" ShapeID="_x0000_i1035" DrawAspect="Content" ObjectID="_1697609815" r:id="rId33"/>
        </w:object>
      </w:r>
      <w:r>
        <w:rPr>
          <w:rFonts w:ascii="Times New Roman" w:hAnsi="Times New Roman" w:cs="Times New Roman"/>
          <w:sz w:val="24"/>
          <w:szCs w:val="24"/>
        </w:rPr>
        <w:t>的数值，</w:t>
      </w:r>
    </w:p>
    <w:p w14:paraId="299B48A9" w14:textId="29E3AE67" w:rsidR="00334EAD" w:rsidRDefault="00334EAD" w:rsidP="00334EAD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EA6633C" wp14:editId="2DBDFD86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EED2" w14:textId="6CB3C7DB" w:rsidR="00070369" w:rsidRDefault="00070369" w:rsidP="00070369">
      <w:pPr>
        <w:pStyle w:val="a3"/>
        <w:numPr>
          <w:ilvl w:val="0"/>
          <w:numId w:val="4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把此数值画出来，并且与理论值相比对，查看其有无差异。</w:t>
      </w:r>
    </w:p>
    <w:p w14:paraId="33C10E61" w14:textId="12666F73" w:rsidR="00070369" w:rsidRPr="00515660" w:rsidRDefault="00334EAD" w:rsidP="00515660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原始的</w:t>
      </w:r>
      <w:r>
        <w:rPr>
          <w:rFonts w:ascii="Times New Roman" w:hAnsi="Times New Roman" w:cs="Times New Roman" w:hint="eastAsia"/>
          <w:sz w:val="24"/>
          <w:szCs w:val="24"/>
        </w:rPr>
        <w:t>conv</w:t>
      </w:r>
      <w:r>
        <w:rPr>
          <w:rFonts w:ascii="Times New Roman" w:hAnsi="Times New Roman" w:cs="Times New Roman" w:hint="eastAsia"/>
          <w:sz w:val="24"/>
          <w:szCs w:val="24"/>
        </w:rPr>
        <w:t>函数结果比理论值拉伸了一倍，幅度也扩大了取样间距的倒数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倍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，变换之后无差别。</w:t>
      </w:r>
    </w:p>
    <w:p w14:paraId="10515C29" w14:textId="77777777" w:rsidR="00070369" w:rsidRDefault="00070369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C4937DC" w14:textId="77777777" w:rsidR="00070369" w:rsidRDefault="00070369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FF0B7C8" w14:textId="77777777" w:rsidR="00070369" w:rsidRDefault="00070369" w:rsidP="00070369">
      <w:pPr>
        <w:pStyle w:val="a3"/>
        <w:numPr>
          <w:ilvl w:val="0"/>
          <w:numId w:val="1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求解系统的零状态响应</w:t>
      </w:r>
    </w:p>
    <w:p w14:paraId="10C74ABA" w14:textId="77777777" w:rsidR="00070369" w:rsidRDefault="00070369" w:rsidP="00070369">
      <w:pPr>
        <w:spacing w:after="0"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设有一个线性时不变系统，其微分方程为</w:t>
      </w:r>
      <w:r>
        <w:rPr>
          <w:rFonts w:ascii="Times New Roman" w:hAnsi="Times New Roman" w:cs="Times New Roman"/>
          <w:position w:val="-12"/>
          <w:sz w:val="24"/>
          <w:szCs w:val="24"/>
        </w:rPr>
        <w:object w:dxaOrig="2999" w:dyaOrig="382" w14:anchorId="284A2B73">
          <v:shape id="_x0000_i1036" type="#_x0000_t75" style="width:149.95pt;height:19.1pt" o:ole="">
            <v:imagedata r:id="rId35" o:title=""/>
          </v:shape>
          <o:OLEObject Type="Embed" ProgID="Equation.DSMT4" ShapeID="_x0000_i1036" DrawAspect="Content" ObjectID="_1697609816" r:id="rId36"/>
        </w:objec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其中</w:t>
      </w:r>
      <w:r>
        <w:rPr>
          <w:rFonts w:ascii="Times New Roman" w:hAnsi="Times New Roman" w:cs="Times New Roman"/>
          <w:position w:val="-12"/>
          <w:sz w:val="24"/>
          <w:szCs w:val="24"/>
        </w:rPr>
        <w:object w:dxaOrig="557" w:dyaOrig="363" w14:anchorId="40719419">
          <v:shape id="_x0000_i1037" type="#_x0000_t75" style="width:27.85pt;height:18.15pt" o:ole="">
            <v:imagedata r:id="rId37" o:title=""/>
          </v:shape>
          <o:OLEObject Type="Embed" ProgID="Equation.DSMT4" ShapeID="_x0000_i1037" DrawAspect="Content" ObjectID="_1697609817" r:id="rId38"/>
        </w:object>
      </w:r>
      <w:r>
        <w:rPr>
          <w:rFonts w:ascii="Times New Roman" w:hAnsi="Times New Roman" w:cs="Times New Roman"/>
          <w:sz w:val="24"/>
          <w:szCs w:val="24"/>
        </w:rPr>
        <w:t>为输入信号，</w:t>
      </w:r>
      <w:r>
        <w:rPr>
          <w:rFonts w:ascii="Times New Roman" w:hAnsi="Times New Roman" w:cs="Times New Roman"/>
          <w:position w:val="-12"/>
          <w:sz w:val="24"/>
          <w:szCs w:val="24"/>
        </w:rPr>
        <w:object w:dxaOrig="482" w:dyaOrig="363" w14:anchorId="604B5B32">
          <v:shape id="_x0000_i1038" type="#_x0000_t75" style="width:24.1pt;height:18.15pt" o:ole="">
            <v:imagedata r:id="rId39" o:title=""/>
          </v:shape>
          <o:OLEObject Type="Embed" ProgID="Equation.DSMT4" ShapeID="_x0000_i1038" DrawAspect="Content" ObjectID="_1697609818" r:id="rId40"/>
        </w:object>
      </w:r>
      <w:r>
        <w:rPr>
          <w:rFonts w:ascii="Times New Roman" w:hAnsi="Times New Roman" w:cs="Times New Roman"/>
          <w:sz w:val="24"/>
          <w:szCs w:val="24"/>
        </w:rPr>
        <w:t>为系统输出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position w:val="-12"/>
          <w:sz w:val="24"/>
          <w:szCs w:val="24"/>
        </w:rPr>
        <w:object w:dxaOrig="1622" w:dyaOrig="419" w14:anchorId="45F67E61">
          <v:shape id="_x0000_i1039" type="#_x0000_t75" style="width:81.1pt;height:20.95pt" o:ole="">
            <v:imagedata r:id="rId41" o:title=""/>
          </v:shape>
          <o:OLEObject Type="Embed" ProgID="Equation.DSMT4" ShapeID="_x0000_i1039" DrawAspect="Content" ObjectID="_1697609819" r:id="rId42"/>
        </w:objec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488A7798" w14:textId="41FF3C71" w:rsidR="00070369" w:rsidRDefault="00070369" w:rsidP="00070369">
      <w:pPr>
        <w:pStyle w:val="a3"/>
        <w:numPr>
          <w:ilvl w:val="0"/>
          <w:numId w:val="5"/>
        </w:numPr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根据理论推导获得系统的零状态响应</w:t>
      </w:r>
      <w:r>
        <w:rPr>
          <w:rFonts w:ascii="Times New Roman" w:hAnsi="Times New Roman" w:cs="Times New Roman"/>
          <w:position w:val="-12"/>
          <w:sz w:val="24"/>
          <w:szCs w:val="24"/>
        </w:rPr>
        <w:object w:dxaOrig="601" w:dyaOrig="382" w14:anchorId="1C5B3AB0">
          <v:shape id="_x0000_i1040" type="#_x0000_t75" style="width:30.05pt;height:19.1pt" o:ole="">
            <v:imagedata r:id="rId43" o:title=""/>
          </v:shape>
          <o:OLEObject Type="Embed" ProgID="Equation.DSMT4" ShapeID="_x0000_i1040" DrawAspect="Content" ObjectID="_1697609820" r:id="rId44"/>
        </w:objec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77BEA585" w14:textId="398F9B9E" w:rsidR="00F77081" w:rsidRDefault="00F77081" w:rsidP="00F77081">
      <w:pPr>
        <w:pStyle w:val="a3"/>
        <w:spacing w:after="0"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551D111" wp14:editId="0A1CB50B">
            <wp:extent cx="5274310" cy="3665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DAA3" w14:textId="0A5A0F16" w:rsidR="00070369" w:rsidRDefault="00070369" w:rsidP="00070369">
      <w:pPr>
        <w:pStyle w:val="a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利用</w:t>
      </w:r>
      <w:r>
        <w:rPr>
          <w:rFonts w:ascii="Times New Roman" w:hAnsi="Times New Roman" w:cs="Times New Roman"/>
          <w:sz w:val="24"/>
          <w:szCs w:val="24"/>
        </w:rPr>
        <w:t>MATLAB</w:t>
      </w:r>
      <w:r>
        <w:rPr>
          <w:rFonts w:ascii="Times New Roman" w:hAnsi="Times New Roman" w:cs="Times New Roman"/>
          <w:sz w:val="24"/>
          <w:szCs w:val="24"/>
        </w:rPr>
        <w:t>内置的函数</w:t>
      </w:r>
      <w:proofErr w:type="spellStart"/>
      <w:r>
        <w:rPr>
          <w:rFonts w:ascii="Times New Roman" w:hAnsi="Times New Roman" w:cs="Times New Roman"/>
          <w:sz w:val="24"/>
          <w:szCs w:val="24"/>
        </w:rPr>
        <w:t>lsim</w:t>
      </w:r>
      <w:proofErr w:type="spellEnd"/>
      <w:r>
        <w:rPr>
          <w:rFonts w:ascii="Times New Roman" w:hAnsi="Times New Roman" w:cs="Times New Roman"/>
          <w:sz w:val="24"/>
          <w:szCs w:val="24"/>
        </w:rPr>
        <w:t>得到零状态响应。</w:t>
      </w:r>
    </w:p>
    <w:p w14:paraId="3C017949" w14:textId="7709A924" w:rsidR="00F77081" w:rsidRDefault="00F77081" w:rsidP="00F77081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48AABA65" wp14:editId="5E406187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5F94" w14:textId="77777777" w:rsidR="00070369" w:rsidRDefault="00070369" w:rsidP="00070369">
      <w:pPr>
        <w:pStyle w:val="a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比较第一步得到的理论值与第二步得到的数值解是否一致。</w:t>
      </w:r>
    </w:p>
    <w:p w14:paraId="65598BBB" w14:textId="00A0F687" w:rsidR="00070369" w:rsidRDefault="00F77081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一致。</w:t>
      </w:r>
    </w:p>
    <w:p w14:paraId="3A1E3F1B" w14:textId="77777777" w:rsidR="008968D8" w:rsidRDefault="008968D8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752630B" w14:textId="77777777" w:rsidR="00070369" w:rsidRDefault="00070369" w:rsidP="00070369">
      <w:pPr>
        <w:pStyle w:val="a3"/>
        <w:numPr>
          <w:ilvl w:val="0"/>
          <w:numId w:val="1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周期信号的傅里叶级数展开</w:t>
      </w:r>
    </w:p>
    <w:p w14:paraId="6EAE7C3A" w14:textId="77777777" w:rsidR="00070369" w:rsidRDefault="00070369" w:rsidP="00070369">
      <w:pPr>
        <w:spacing w:line="288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定义一个周期信号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为矩形脉冲序列，如图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所示，设定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position w:val="-12"/>
          <w:sz w:val="24"/>
          <w:szCs w:val="24"/>
        </w:rPr>
        <w:object w:dxaOrig="1922" w:dyaOrig="363" w14:anchorId="72E7378B">
          <v:shape id="_x0000_i1041" type="#_x0000_t75" style="width:96.1pt;height:18.15pt" o:ole="">
            <v:imagedata r:id="rId47" o:title=""/>
          </v:shape>
          <o:OLEObject Type="Embed" ProgID="Equation.DSMT4" ShapeID="_x0000_i1041" DrawAspect="Content" ObjectID="_1697609821" r:id="rId48"/>
        </w:objec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36E0B81A" w14:textId="77777777" w:rsidR="00070369" w:rsidRDefault="00070369" w:rsidP="00070369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B12A2" wp14:editId="4BC6B122">
            <wp:extent cx="4655820" cy="1478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24"/>
                    <a:stretch>
                      <a:fillRect/>
                    </a:stretch>
                  </pic:blipFill>
                  <pic:spPr>
                    <a:xfrm>
                      <a:off x="0" y="0"/>
                      <a:ext cx="4658286" cy="147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603A12C" w14:textId="77777777" w:rsidR="00070369" w:rsidRDefault="00070369" w:rsidP="00070369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 xml:space="preserve">1. </w:t>
      </w:r>
      <w:r>
        <w:rPr>
          <w:rFonts w:ascii="Times New Roman" w:hAnsi="Times New Roman" w:cs="Times New Roman" w:hint="eastAsia"/>
          <w:sz w:val="24"/>
          <w:szCs w:val="24"/>
        </w:rPr>
        <w:t>矩形脉冲序列</w:t>
      </w:r>
    </w:p>
    <w:p w14:paraId="344B0C1F" w14:textId="0C215EA6" w:rsidR="00070369" w:rsidRDefault="00070369" w:rsidP="00070369">
      <w:pPr>
        <w:pStyle w:val="a3"/>
        <w:numPr>
          <w:ilvl w:val="0"/>
          <w:numId w:val="6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利用三角函数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正余弦正交函数集合，对周期信</w:t>
      </w:r>
      <w:r>
        <w:rPr>
          <w:rFonts w:ascii="Times New Roman" w:hAnsi="Times New Roman" w:cs="Times New Roman" w:hint="eastAsia"/>
          <w:sz w:val="24"/>
          <w:szCs w:val="24"/>
        </w:rPr>
        <w:t>号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ascii="Times New Roman" w:hAnsi="Times New Roman" w:cs="Times New Roman" w:hint="eastAsia"/>
          <w:sz w:val="24"/>
          <w:szCs w:val="24"/>
        </w:rPr>
        <w:t>三角</w:t>
      </w:r>
      <w:r>
        <w:rPr>
          <w:rFonts w:ascii="Times New Roman" w:hAnsi="Times New Roman" w:cs="Times New Roman"/>
          <w:sz w:val="24"/>
          <w:szCs w:val="24"/>
        </w:rPr>
        <w:t>傅里叶级数展开，写出其三角傅里叶级数表达式。</w:t>
      </w:r>
    </w:p>
    <w:p w14:paraId="7738C0D2" w14:textId="5499F4A0" w:rsidR="00875498" w:rsidRDefault="00875498" w:rsidP="00875498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14A8F91" wp14:editId="1EADA196">
            <wp:extent cx="5274310" cy="3665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D3C2" w14:textId="44BF49FB" w:rsidR="00070369" w:rsidRDefault="00070369" w:rsidP="00070369">
      <w:pPr>
        <w:pStyle w:val="a3"/>
        <w:numPr>
          <w:ilvl w:val="0"/>
          <w:numId w:val="6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利用</w:t>
      </w:r>
      <w:r>
        <w:rPr>
          <w:rFonts w:ascii="Times New Roman" w:hAnsi="Times New Roman" w:cs="Times New Roman"/>
          <w:sz w:val="24"/>
          <w:szCs w:val="24"/>
        </w:rPr>
        <w:t>MATLAB</w:t>
      </w:r>
      <w:r>
        <w:rPr>
          <w:rFonts w:ascii="Times New Roman" w:hAnsi="Times New Roman" w:cs="Times New Roman"/>
          <w:sz w:val="24"/>
          <w:szCs w:val="24"/>
        </w:rPr>
        <w:t>画出其三角傅里叶级数展开表达式中的前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项之和，并画出其前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项之和，观察它们</w:t>
      </w:r>
      <w:proofErr w:type="gramStart"/>
      <w:r>
        <w:rPr>
          <w:rFonts w:ascii="Times New Roman" w:hAnsi="Times New Roman" w:cs="Times New Roman"/>
          <w:sz w:val="24"/>
          <w:szCs w:val="24"/>
        </w:rPr>
        <w:t>近似原</w:t>
      </w:r>
      <w:proofErr w:type="gramEnd"/>
      <w:r>
        <w:rPr>
          <w:rFonts w:ascii="Times New Roman" w:hAnsi="Times New Roman" w:cs="Times New Roman"/>
          <w:sz w:val="24"/>
          <w:szCs w:val="24"/>
        </w:rPr>
        <w:t>信号的程度。</w:t>
      </w:r>
    </w:p>
    <w:p w14:paraId="7985F26E" w14:textId="07BFEE63" w:rsidR="00875498" w:rsidRDefault="00875498" w:rsidP="00875498">
      <w:pPr>
        <w:pStyle w:val="a3"/>
        <w:spacing w:line="288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3D7F7D81" wp14:editId="2CA9C38E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1099" w14:textId="622DEF35" w:rsidR="00875498" w:rsidRDefault="00875498" w:rsidP="00875498">
      <w:pPr>
        <w:pStyle w:val="a3"/>
        <w:spacing w:line="288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BA4ADA7" wp14:editId="6BF2F1AA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A630" w14:textId="371C423C" w:rsidR="00875498" w:rsidRDefault="00875498" w:rsidP="00875498">
      <w:pPr>
        <w:pStyle w:val="a3"/>
        <w:spacing w:line="288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前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项的和明显</w:t>
      </w:r>
      <w:r w:rsidR="00006C60">
        <w:rPr>
          <w:rFonts w:ascii="Times New Roman" w:hAnsi="Times New Roman" w:cs="Times New Roman" w:hint="eastAsia"/>
          <w:sz w:val="24"/>
          <w:szCs w:val="24"/>
        </w:rPr>
        <w:t>比</w:t>
      </w:r>
      <w:r>
        <w:rPr>
          <w:rFonts w:ascii="Times New Roman" w:hAnsi="Times New Roman" w:cs="Times New Roman" w:hint="eastAsia"/>
          <w:sz w:val="24"/>
          <w:szCs w:val="24"/>
        </w:rPr>
        <w:t>前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项和</w:t>
      </w:r>
      <w:r w:rsidR="00006C60">
        <w:rPr>
          <w:rFonts w:ascii="Times New Roman" w:hAnsi="Times New Roman" w:cs="Times New Roman" w:hint="eastAsia"/>
          <w:sz w:val="24"/>
          <w:szCs w:val="24"/>
        </w:rPr>
        <w:t>与原函数越接近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72F492CA" w14:textId="5CB0FEE4" w:rsidR="00070369" w:rsidRDefault="00070369" w:rsidP="00070369">
      <w:pPr>
        <w:pStyle w:val="a3"/>
        <w:numPr>
          <w:ilvl w:val="0"/>
          <w:numId w:val="6"/>
        </w:num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利用</w:t>
      </w:r>
      <w:proofErr w:type="gramStart"/>
      <w:r>
        <w:rPr>
          <w:rFonts w:ascii="Times New Roman" w:hAnsi="Times New Roman" w:cs="Times New Roman"/>
          <w:sz w:val="24"/>
          <w:szCs w:val="24"/>
        </w:rPr>
        <w:t>虚指数</w:t>
      </w:r>
      <w:proofErr w:type="gramEnd"/>
      <w:r>
        <w:rPr>
          <w:rFonts w:ascii="Times New Roman" w:hAnsi="Times New Roman" w:cs="Times New Roman"/>
          <w:sz w:val="24"/>
          <w:szCs w:val="24"/>
        </w:rPr>
        <w:t>正交函数集合，对周期信号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进行指数傅里叶级数展开，写出其指数傅里叶级数表达式。</w:t>
      </w:r>
    </w:p>
    <w:p w14:paraId="0D2F5E4D" w14:textId="6D4171E8" w:rsidR="00875498" w:rsidRDefault="00875498" w:rsidP="00A03105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2BBCB7E" wp14:editId="6EF193C8">
            <wp:extent cx="5274310" cy="3665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D01" w14:textId="4830FCE5" w:rsidR="00070369" w:rsidRDefault="00070369" w:rsidP="00070369">
      <w:pPr>
        <w:pStyle w:val="a3"/>
        <w:numPr>
          <w:ilvl w:val="0"/>
          <w:numId w:val="6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利用</w:t>
      </w:r>
      <w:r>
        <w:rPr>
          <w:rFonts w:ascii="Times New Roman" w:hAnsi="Times New Roman" w:cs="Times New Roman"/>
          <w:sz w:val="24"/>
          <w:szCs w:val="24"/>
        </w:rPr>
        <w:t>MATLAB</w:t>
      </w:r>
      <w:r>
        <w:rPr>
          <w:rFonts w:ascii="Times New Roman" w:hAnsi="Times New Roman" w:cs="Times New Roman"/>
          <w:sz w:val="24"/>
          <w:szCs w:val="24"/>
        </w:rPr>
        <w:t>画出其指数傅里叶级数展开表达式中的前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项之和，并画出其前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项之和，观察它们</w:t>
      </w:r>
      <w:proofErr w:type="gramStart"/>
      <w:r>
        <w:rPr>
          <w:rFonts w:ascii="Times New Roman" w:hAnsi="Times New Roman" w:cs="Times New Roman"/>
          <w:sz w:val="24"/>
          <w:szCs w:val="24"/>
        </w:rPr>
        <w:t>近似原</w:t>
      </w:r>
      <w:proofErr w:type="gramEnd"/>
      <w:r>
        <w:rPr>
          <w:rFonts w:ascii="Times New Roman" w:hAnsi="Times New Roman" w:cs="Times New Roman"/>
          <w:sz w:val="24"/>
          <w:szCs w:val="24"/>
        </w:rPr>
        <w:t>信号的程度。</w:t>
      </w:r>
    </w:p>
    <w:p w14:paraId="1A62AC65" w14:textId="7410D7E7" w:rsidR="00B716A6" w:rsidRDefault="00B716A6" w:rsidP="00B716A6">
      <w:pPr>
        <w:pStyle w:val="a3"/>
        <w:spacing w:line="288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605C91F6" wp14:editId="2A6B5E63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A4E4" w14:textId="3E2FD9A2" w:rsidR="00B716A6" w:rsidRDefault="00B716A6" w:rsidP="00B716A6">
      <w:pPr>
        <w:pStyle w:val="a3"/>
        <w:spacing w:line="288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CBCE1E9" wp14:editId="1E3501CA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1F50" w14:textId="6D8DAFB5" w:rsidR="00070369" w:rsidRDefault="00D401D2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9DC189" wp14:editId="2AB49A3C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B0A1" w14:textId="6D8D512B" w:rsidR="00D401D2" w:rsidRDefault="00D401D2" w:rsidP="00070369">
      <w:pPr>
        <w:pStyle w:val="a3"/>
        <w:spacing w:line="288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16FC3FF" wp14:editId="798F400F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FDAA" w14:textId="3442CE94" w:rsidR="003C3DBE" w:rsidRPr="00D401D2" w:rsidRDefault="003C3DBE" w:rsidP="00D401D2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64D25D64" w14:textId="665C1A0B" w:rsidR="00070369" w:rsidRPr="003C3DBE" w:rsidRDefault="00B716A6" w:rsidP="003C3DBE">
      <w:pPr>
        <w:pStyle w:val="a3"/>
        <w:spacing w:line="288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由于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复指数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绘图的问题，只能绘制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三维图分别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展现实部和虚部，</w:t>
      </w:r>
      <w:r w:rsidR="003C3DBE">
        <w:rPr>
          <w:rFonts w:ascii="Times New Roman" w:hAnsi="Times New Roman" w:cs="Times New Roman" w:hint="eastAsia"/>
          <w:sz w:val="24"/>
          <w:szCs w:val="24"/>
        </w:rPr>
        <w:t>前</w:t>
      </w:r>
      <w:r w:rsidR="003C3DBE">
        <w:rPr>
          <w:rFonts w:ascii="Times New Roman" w:hAnsi="Times New Roman" w:cs="Times New Roman"/>
          <w:sz w:val="24"/>
          <w:szCs w:val="24"/>
        </w:rPr>
        <w:t>5</w:t>
      </w:r>
      <w:r w:rsidR="003C3DBE">
        <w:rPr>
          <w:rFonts w:ascii="Times New Roman" w:hAnsi="Times New Roman" w:cs="Times New Roman" w:hint="eastAsia"/>
          <w:sz w:val="24"/>
          <w:szCs w:val="24"/>
        </w:rPr>
        <w:t>项的和明显比前</w:t>
      </w:r>
      <w:r w:rsidR="003C3DBE">
        <w:rPr>
          <w:rFonts w:ascii="Times New Roman" w:hAnsi="Times New Roman" w:cs="Times New Roman" w:hint="eastAsia"/>
          <w:sz w:val="24"/>
          <w:szCs w:val="24"/>
        </w:rPr>
        <w:t>3</w:t>
      </w:r>
      <w:r w:rsidR="003C3DBE">
        <w:rPr>
          <w:rFonts w:ascii="Times New Roman" w:hAnsi="Times New Roman" w:cs="Times New Roman" w:hint="eastAsia"/>
          <w:sz w:val="24"/>
          <w:szCs w:val="24"/>
        </w:rPr>
        <w:t>项和与原函数越接近。</w:t>
      </w:r>
    </w:p>
    <w:sectPr w:rsidR="00070369" w:rsidRPr="003C3D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C6875" w14:textId="77777777" w:rsidR="00AD579F" w:rsidRDefault="00AD579F" w:rsidP="00AD579F">
      <w:pPr>
        <w:spacing w:after="0" w:line="240" w:lineRule="auto"/>
      </w:pPr>
      <w:r>
        <w:separator/>
      </w:r>
    </w:p>
  </w:endnote>
  <w:endnote w:type="continuationSeparator" w:id="0">
    <w:p w14:paraId="60C2DBB4" w14:textId="77777777" w:rsidR="00AD579F" w:rsidRDefault="00AD579F" w:rsidP="00AD5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ABEA4" w14:textId="77777777" w:rsidR="00AD579F" w:rsidRDefault="00AD579F" w:rsidP="00AD579F">
      <w:pPr>
        <w:spacing w:after="0" w:line="240" w:lineRule="auto"/>
      </w:pPr>
      <w:r>
        <w:separator/>
      </w:r>
    </w:p>
  </w:footnote>
  <w:footnote w:type="continuationSeparator" w:id="0">
    <w:p w14:paraId="240A3028" w14:textId="77777777" w:rsidR="00AD579F" w:rsidRDefault="00AD579F" w:rsidP="00AD57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C4B68"/>
    <w:multiLevelType w:val="multilevel"/>
    <w:tmpl w:val="31AC4B6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475927"/>
    <w:multiLevelType w:val="multilevel"/>
    <w:tmpl w:val="3B475927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E53A3B"/>
    <w:multiLevelType w:val="multilevel"/>
    <w:tmpl w:val="41E53A3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E3586"/>
    <w:multiLevelType w:val="multilevel"/>
    <w:tmpl w:val="551E358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BE16E6"/>
    <w:multiLevelType w:val="multilevel"/>
    <w:tmpl w:val="5DBE16E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C344AB"/>
    <w:multiLevelType w:val="multilevel"/>
    <w:tmpl w:val="7EC344AB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69"/>
    <w:rsid w:val="00006C60"/>
    <w:rsid w:val="00070369"/>
    <w:rsid w:val="0018322E"/>
    <w:rsid w:val="00326EF5"/>
    <w:rsid w:val="00334EAD"/>
    <w:rsid w:val="003C3DBE"/>
    <w:rsid w:val="00515660"/>
    <w:rsid w:val="005B2B40"/>
    <w:rsid w:val="00875498"/>
    <w:rsid w:val="008968D8"/>
    <w:rsid w:val="009463B8"/>
    <w:rsid w:val="00A03105"/>
    <w:rsid w:val="00AD579F"/>
    <w:rsid w:val="00B716A6"/>
    <w:rsid w:val="00C20606"/>
    <w:rsid w:val="00C7636B"/>
    <w:rsid w:val="00D401D2"/>
    <w:rsid w:val="00E96D35"/>
    <w:rsid w:val="00F7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B5F815B"/>
  <w15:chartTrackingRefBased/>
  <w15:docId w15:val="{4D10755D-6171-4651-90FF-D299D9E52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369"/>
    <w:pPr>
      <w:spacing w:after="200" w:line="276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036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D57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D579F"/>
    <w:rPr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D579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D579F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26" Type="http://schemas.openxmlformats.org/officeDocument/2006/relationships/image" Target="media/image12.jpg"/><Relationship Id="rId39" Type="http://schemas.openxmlformats.org/officeDocument/2006/relationships/image" Target="media/image20.wmf"/><Relationship Id="rId21" Type="http://schemas.openxmlformats.org/officeDocument/2006/relationships/image" Target="media/image9.wmf"/><Relationship Id="rId34" Type="http://schemas.openxmlformats.org/officeDocument/2006/relationships/image" Target="media/image17.jpg"/><Relationship Id="rId42" Type="http://schemas.openxmlformats.org/officeDocument/2006/relationships/oleObject" Target="embeddings/oleObject15.bin"/><Relationship Id="rId47" Type="http://schemas.openxmlformats.org/officeDocument/2006/relationships/image" Target="media/image25.wmf"/><Relationship Id="rId50" Type="http://schemas.openxmlformats.org/officeDocument/2006/relationships/image" Target="media/image27.png"/><Relationship Id="rId55" Type="http://schemas.openxmlformats.org/officeDocument/2006/relationships/image" Target="media/image32.jp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4.wmf"/><Relationship Id="rId11" Type="http://schemas.openxmlformats.org/officeDocument/2006/relationships/image" Target="media/image3.wmf"/><Relationship Id="rId24" Type="http://schemas.openxmlformats.org/officeDocument/2006/relationships/image" Target="media/image11.wmf"/><Relationship Id="rId32" Type="http://schemas.openxmlformats.org/officeDocument/2006/relationships/image" Target="media/image16.wmf"/><Relationship Id="rId37" Type="http://schemas.openxmlformats.org/officeDocument/2006/relationships/image" Target="media/image19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3.png"/><Relationship Id="rId53" Type="http://schemas.openxmlformats.org/officeDocument/2006/relationships/image" Target="media/image30.jp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8.wmf"/><Relationship Id="rId43" Type="http://schemas.openxmlformats.org/officeDocument/2006/relationships/image" Target="media/image22.wmf"/><Relationship Id="rId48" Type="http://schemas.openxmlformats.org/officeDocument/2006/relationships/oleObject" Target="embeddings/oleObject17.bin"/><Relationship Id="rId56" Type="http://schemas.openxmlformats.org/officeDocument/2006/relationships/image" Target="media/image33.jpg"/><Relationship Id="rId8" Type="http://schemas.openxmlformats.org/officeDocument/2006/relationships/oleObject" Target="embeddings/oleObject1.bin"/><Relationship Id="rId51" Type="http://schemas.openxmlformats.org/officeDocument/2006/relationships/image" Target="media/image28.jp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3.bin"/><Relationship Id="rId46" Type="http://schemas.openxmlformats.org/officeDocument/2006/relationships/image" Target="media/image24.jpg"/><Relationship Id="rId20" Type="http://schemas.openxmlformats.org/officeDocument/2006/relationships/image" Target="media/image8.jpg"/><Relationship Id="rId41" Type="http://schemas.openxmlformats.org/officeDocument/2006/relationships/image" Target="media/image21.wmf"/><Relationship Id="rId54" Type="http://schemas.openxmlformats.org/officeDocument/2006/relationships/image" Target="media/image3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g"/><Relationship Id="rId23" Type="http://schemas.openxmlformats.org/officeDocument/2006/relationships/image" Target="media/image10.jp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6.png"/><Relationship Id="rId57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image" Target="media/image15.png"/><Relationship Id="rId44" Type="http://schemas.openxmlformats.org/officeDocument/2006/relationships/oleObject" Target="embeddings/oleObject16.bin"/><Relationship Id="rId52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qiyu</dc:creator>
  <cp:keywords/>
  <dc:description/>
  <cp:lastModifiedBy>qiyu</cp:lastModifiedBy>
  <cp:revision>18</cp:revision>
  <dcterms:created xsi:type="dcterms:W3CDTF">2021-11-04T11:40:00Z</dcterms:created>
  <dcterms:modified xsi:type="dcterms:W3CDTF">2021-11-05T01:29:00Z</dcterms:modified>
</cp:coreProperties>
</file>