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B7A1D0E" w14:textId="77777777" w:rsidR="00E0718A" w:rsidRDefault="00E0718A">
      <w:pPr>
        <w:ind w:firstLine="480"/>
        <w:rPr>
          <w:rFonts w:hint="eastAsia"/>
        </w:rPr>
      </w:pPr>
    </w:p>
    <w:p w14:paraId="06B97B2E" w14:textId="77777777" w:rsidR="00E0718A" w:rsidRDefault="00E0718A">
      <w:pPr>
        <w:pStyle w:val="a8"/>
        <w:rPr>
          <w:rFonts w:hint="eastAsia"/>
        </w:rPr>
      </w:pPr>
    </w:p>
    <w:p w14:paraId="14B74611" w14:textId="77777777" w:rsidR="00E0718A" w:rsidRDefault="00E0718A">
      <w:pPr>
        <w:pStyle w:val="a8"/>
        <w:rPr>
          <w:rFonts w:hint="eastAsia"/>
        </w:rPr>
      </w:pPr>
    </w:p>
    <w:p w14:paraId="5607B00C" w14:textId="77777777" w:rsidR="00E0718A" w:rsidRDefault="00E0718A">
      <w:pPr>
        <w:ind w:firstLine="480"/>
        <w:rPr>
          <w:rFonts w:hint="eastAsia"/>
        </w:rPr>
      </w:pPr>
    </w:p>
    <w:p w14:paraId="7FF9AD33" w14:textId="77777777" w:rsidR="00E0718A" w:rsidRDefault="00F328CD">
      <w:pPr>
        <w:jc w:val="center"/>
        <w:rPr>
          <w:rFonts w:hint="eastAsia"/>
        </w:rPr>
      </w:pPr>
      <w:r>
        <w:rPr>
          <w:rFonts w:hint="eastAsia"/>
          <w:b/>
          <w:bCs/>
          <w:sz w:val="44"/>
          <w:szCs w:val="44"/>
        </w:rPr>
        <w:t>园区安全接入与集中审计可行性研究报告（代表性草稿）</w:t>
      </w:r>
    </w:p>
    <w:p w14:paraId="28766C7F" w14:textId="77777777" w:rsidR="00E0718A" w:rsidRDefault="00E0718A">
      <w:pPr>
        <w:jc w:val="center"/>
        <w:rPr>
          <w:rFonts w:hint="eastAsia"/>
          <w:b/>
          <w:bCs/>
          <w:sz w:val="44"/>
          <w:szCs w:val="44"/>
        </w:rPr>
      </w:pPr>
    </w:p>
    <w:p w14:paraId="622D1E6C" w14:textId="77777777" w:rsidR="00E0718A" w:rsidRDefault="00F328CD">
      <w:pPr>
        <w:ind w:firstLineChars="0" w:firstLine="0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待核草稿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·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未获正式发布批准</w:t>
      </w:r>
    </w:p>
    <w:p w14:paraId="77F510B7" w14:textId="77777777" w:rsidR="00E0718A" w:rsidRDefault="00E0718A">
      <w:pPr>
        <w:ind w:firstLine="480"/>
        <w:rPr>
          <w:rFonts w:hint="eastAsia"/>
        </w:rPr>
      </w:pPr>
    </w:p>
    <w:p w14:paraId="0F8F2383" w14:textId="77777777" w:rsidR="00E0718A" w:rsidRDefault="00E0718A">
      <w:pPr>
        <w:ind w:firstLine="480"/>
        <w:rPr>
          <w:rFonts w:hint="eastAsia"/>
        </w:rPr>
      </w:pPr>
    </w:p>
    <w:p w14:paraId="015202C7" w14:textId="77777777" w:rsidR="00E0718A" w:rsidRDefault="00E0718A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424149E2" w14:textId="77777777" w:rsidR="00E0718A" w:rsidRDefault="00E0718A">
      <w:pPr>
        <w:pStyle w:val="reader-word-layerreader-word-s46-2"/>
        <w:ind w:firstLineChars="0" w:firstLine="0"/>
        <w:rPr>
          <w:rFonts w:hAnsi="宋体" w:hint="eastAsia"/>
          <w:b/>
          <w:bCs/>
          <w:szCs w:val="28"/>
        </w:rPr>
      </w:pPr>
    </w:p>
    <w:p w14:paraId="5DBC48C7" w14:textId="77777777" w:rsidR="00E0718A" w:rsidRDefault="00E0718A">
      <w:pPr>
        <w:ind w:firstLine="482"/>
        <w:rPr>
          <w:rFonts w:hint="eastAsia"/>
          <w:b/>
          <w:bCs/>
          <w:szCs w:val="28"/>
        </w:rPr>
      </w:pPr>
    </w:p>
    <w:p w14:paraId="1B40F241" w14:textId="77777777" w:rsidR="00E0718A" w:rsidRDefault="00E0718A">
      <w:pPr>
        <w:ind w:firstLine="482"/>
        <w:rPr>
          <w:rFonts w:hint="eastAsia"/>
          <w:b/>
          <w:bCs/>
          <w:szCs w:val="28"/>
        </w:rPr>
      </w:pPr>
    </w:p>
    <w:p w14:paraId="259A7A09" w14:textId="77777777" w:rsidR="00E0718A" w:rsidRDefault="00F328CD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  <w:r>
        <w:rPr>
          <w:rFonts w:hAnsi="宋体" w:hint="eastAsia"/>
          <w:b/>
          <w:bCs/>
          <w:szCs w:val="28"/>
        </w:rPr>
        <w:t>建设</w:t>
      </w:r>
      <w:r>
        <w:rPr>
          <w:rFonts w:hAnsi="宋体" w:hint="eastAsia"/>
          <w:b/>
          <w:bCs/>
          <w:szCs w:val="28"/>
        </w:rPr>
        <w:t>单位：待确认</w:t>
      </w:r>
    </w:p>
    <w:p w14:paraId="32487D9E" w14:textId="77777777" w:rsidR="00E0718A" w:rsidRDefault="00F328CD">
      <w:pPr>
        <w:pStyle w:val="reader-word-layerreader-word-s46-2"/>
        <w:ind w:leftChars="759" w:left="1822" w:firstLine="482"/>
        <w:rPr>
          <w:rFonts w:ascii="仿宋_GB2312"/>
          <w:b/>
          <w:bCs/>
          <w:kern w:val="0"/>
          <w:szCs w:val="32"/>
        </w:rPr>
      </w:pPr>
      <w:r>
        <w:rPr>
          <w:rFonts w:ascii="仿宋_GB2312" w:hint="eastAsia"/>
          <w:b/>
          <w:bCs/>
          <w:kern w:val="0"/>
          <w:szCs w:val="32"/>
        </w:rPr>
        <w:t>编制单位：编制单位待确认</w:t>
      </w:r>
    </w:p>
    <w:p w14:paraId="2207E1C7" w14:textId="77777777" w:rsidR="00E0718A" w:rsidRDefault="00F328CD">
      <w:pPr>
        <w:pStyle w:val="reader-word-layerreader-word-s46-2"/>
        <w:ind w:leftChars="759" w:left="1822" w:firstLine="482"/>
        <w:rPr>
          <w:rFonts w:ascii="仿宋_GB2312"/>
          <w:b/>
          <w:bCs/>
          <w:kern w:val="0"/>
          <w:szCs w:val="32"/>
        </w:rPr>
      </w:pPr>
      <w:r>
        <w:rPr>
          <w:rFonts w:ascii="仿宋_GB2312" w:hint="eastAsia"/>
          <w:b/>
          <w:bCs/>
          <w:kern w:val="0"/>
          <w:szCs w:val="32"/>
        </w:rPr>
        <w:t>2026-09-24</w:t>
      </w:r>
    </w:p>
    <w:p w14:paraId="236D5ECB" w14:textId="77777777" w:rsidR="00E0718A" w:rsidRDefault="00E0718A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35DA60DF" w14:textId="77777777" w:rsidR="00E0718A" w:rsidRDefault="00E0718A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15C31DA9" w14:textId="77777777" w:rsidR="00E0718A" w:rsidRDefault="00E0718A">
      <w:pPr>
        <w:ind w:firstLine="480"/>
        <w:rPr>
          <w:rFonts w:hint="eastAsia"/>
        </w:rPr>
        <w:sectPr w:rsidR="00E0718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63" w:bottom="1440" w:left="1463" w:header="851" w:footer="992" w:gutter="0"/>
          <w:cols w:space="0"/>
          <w:docGrid w:type="linesAndChars" w:linePitch="360"/>
        </w:sectPr>
      </w:pPr>
    </w:p>
    <w:p w14:paraId="79559D47" w14:textId="77777777" w:rsidR="00E0718A" w:rsidRDefault="00F328CD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目录</w:t>
      </w:r>
    </w:p>
    <w:p w14:paraId="2A9BE8E3" w14:textId="4015C1D0" w:rsidR="003A0D26" w:rsidRDefault="00F328CD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r>
        <w:rPr>
          <w:rFonts w:ascii="宋体" w:hAnsi="宋体" w:hint="eastAsia"/>
          <w:bCs/>
          <w:sz w:val="44"/>
          <w:szCs w:val="44"/>
        </w:rPr>
        <w:fldChar w:fldCharType="begin"/>
      </w:r>
      <w:r>
        <w:rPr>
          <w:rFonts w:ascii="宋体" w:hAnsi="宋体" w:hint="eastAsia"/>
          <w:bCs/>
          <w:sz w:val="44"/>
          <w:szCs w:val="44"/>
        </w:rPr>
        <w:instrText xml:space="preserve"> TOC \o "1-3" \h \u </w:instrText>
      </w:r>
      <w:r>
        <w:rPr>
          <w:rFonts w:ascii="宋体" w:hAnsi="宋体" w:hint="eastAsia"/>
          <w:bCs/>
          <w:sz w:val="44"/>
          <w:szCs w:val="44"/>
        </w:rPr>
        <w:fldChar w:fldCharType="separate"/>
      </w:r>
      <w:hyperlink w:anchor="_Toc241155902" w:history="1">
        <w:r w:rsidR="003A0D26" w:rsidRPr="00A91779">
          <w:rPr>
            <w:rStyle w:val="aff2"/>
            <w:bCs/>
            <w:noProof/>
            <w:kern w:val="44"/>
            <w:lang w:val="zh-CN"/>
          </w:rPr>
          <w:t xml:space="preserve">1 </w:t>
        </w:r>
        <w:r w:rsidR="003A0D26" w:rsidRPr="00A91779">
          <w:rPr>
            <w:rStyle w:val="aff2"/>
            <w:bCs/>
            <w:noProof/>
            <w:kern w:val="44"/>
            <w:lang w:val="zh-CN"/>
          </w:rPr>
          <w:t>现状与建设必要性</w:t>
        </w:r>
        <w:r w:rsidR="003A0D26">
          <w:rPr>
            <w:rFonts w:hint="eastAsia"/>
            <w:noProof/>
          </w:rPr>
          <w:tab/>
        </w:r>
        <w:r w:rsidR="003A0D26">
          <w:rPr>
            <w:rFonts w:hint="eastAsia"/>
            <w:noProof/>
          </w:rPr>
          <w:fldChar w:fldCharType="begin"/>
        </w:r>
        <w:r w:rsidR="003A0D26">
          <w:rPr>
            <w:rFonts w:hint="eastAsia"/>
            <w:noProof/>
          </w:rPr>
          <w:instrText xml:space="preserve"> </w:instrText>
        </w:r>
        <w:r w:rsidR="003A0D26">
          <w:rPr>
            <w:noProof/>
          </w:rPr>
          <w:instrText>PAGEREF _Toc241155902 \h</w:instrText>
        </w:r>
        <w:r w:rsidR="003A0D26">
          <w:rPr>
            <w:rFonts w:hint="eastAsia"/>
            <w:noProof/>
          </w:rPr>
          <w:instrText xml:space="preserve"> </w:instrText>
        </w:r>
        <w:r w:rsidR="003A0D26">
          <w:rPr>
            <w:rFonts w:hint="eastAsia"/>
            <w:noProof/>
          </w:rPr>
        </w:r>
        <w:r w:rsidR="003A0D26">
          <w:rPr>
            <w:rFonts w:hint="eastAsia"/>
            <w:noProof/>
          </w:rPr>
          <w:fldChar w:fldCharType="separate"/>
        </w:r>
        <w:r w:rsidR="003A0D26">
          <w:rPr>
            <w:noProof/>
          </w:rPr>
          <w:t>2</w:t>
        </w:r>
        <w:r w:rsidR="003A0D26">
          <w:rPr>
            <w:rFonts w:hint="eastAsia"/>
            <w:noProof/>
          </w:rPr>
          <w:fldChar w:fldCharType="end"/>
        </w:r>
      </w:hyperlink>
    </w:p>
    <w:p w14:paraId="3A4209FB" w14:textId="63F3695F" w:rsidR="003A0D26" w:rsidRDefault="003A0D26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5903" w:history="1">
        <w:r w:rsidRPr="00A91779">
          <w:rPr>
            <w:rStyle w:val="aff2"/>
            <w:bCs/>
            <w:noProof/>
            <w:kern w:val="44"/>
            <w:lang w:val="zh-CN"/>
          </w:rPr>
          <w:t xml:space="preserve">2 </w:t>
        </w:r>
        <w:r w:rsidRPr="00A91779">
          <w:rPr>
            <w:rStyle w:val="aff2"/>
            <w:bCs/>
            <w:noProof/>
            <w:kern w:val="44"/>
            <w:lang w:val="zh-CN"/>
          </w:rPr>
          <w:t>备选技术路线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_Toc241155903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1285C0E5" w14:textId="00674B65" w:rsidR="003A0D26" w:rsidRDefault="003A0D26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5904" w:history="1">
        <w:r w:rsidRPr="00A91779">
          <w:rPr>
            <w:rStyle w:val="aff2"/>
            <w:bCs/>
            <w:noProof/>
            <w:kern w:val="44"/>
            <w:lang w:val="zh-CN"/>
          </w:rPr>
          <w:t xml:space="preserve">3 </w:t>
        </w:r>
        <w:r w:rsidRPr="00A91779">
          <w:rPr>
            <w:rStyle w:val="aff2"/>
            <w:bCs/>
            <w:noProof/>
            <w:kern w:val="44"/>
            <w:lang w:val="zh-CN"/>
          </w:rPr>
          <w:t>实施条件与技术方案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_Toc241155904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3045DB72" w14:textId="1EC0408C" w:rsidR="003A0D26" w:rsidRDefault="003A0D26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5905" w:history="1">
        <w:r w:rsidRPr="00A91779">
          <w:rPr>
            <w:rStyle w:val="aff2"/>
            <w:bCs/>
            <w:noProof/>
            <w:kern w:val="44"/>
            <w:lang w:val="zh-CN"/>
          </w:rPr>
          <w:t xml:space="preserve">4 </w:t>
        </w:r>
        <w:r w:rsidRPr="00A91779">
          <w:rPr>
            <w:rStyle w:val="aff2"/>
            <w:bCs/>
            <w:noProof/>
            <w:kern w:val="44"/>
            <w:lang w:val="zh-CN"/>
          </w:rPr>
          <w:t>风险与控制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_Toc241155905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03007E7B" w14:textId="4BC8828A" w:rsidR="003A0D26" w:rsidRDefault="003A0D26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5906" w:history="1">
        <w:r w:rsidRPr="00A91779">
          <w:rPr>
            <w:rStyle w:val="aff2"/>
            <w:bCs/>
            <w:noProof/>
            <w:kern w:val="44"/>
            <w:lang w:val="zh-CN"/>
          </w:rPr>
          <w:t xml:space="preserve">5 </w:t>
        </w:r>
        <w:r w:rsidRPr="00A91779">
          <w:rPr>
            <w:rStyle w:val="aff2"/>
            <w:bCs/>
            <w:noProof/>
            <w:kern w:val="44"/>
            <w:lang w:val="zh-CN"/>
          </w:rPr>
          <w:t>经济资料边界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_Toc241155906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4500F4E6" w14:textId="79396373" w:rsidR="003A0D26" w:rsidRDefault="003A0D26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5907" w:history="1">
        <w:r w:rsidRPr="00A91779">
          <w:rPr>
            <w:rStyle w:val="aff2"/>
            <w:bCs/>
            <w:noProof/>
            <w:kern w:val="44"/>
            <w:lang w:val="zh-CN"/>
          </w:rPr>
          <w:t xml:space="preserve">6 </w:t>
        </w:r>
        <w:r w:rsidRPr="00A91779">
          <w:rPr>
            <w:rStyle w:val="aff2"/>
            <w:bCs/>
            <w:noProof/>
            <w:kern w:val="44"/>
            <w:lang w:val="zh-CN"/>
          </w:rPr>
          <w:t>待确认事项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_Toc241155907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47FB888" w14:textId="50BFE895" w:rsidR="00E0718A" w:rsidRDefault="00F328CD">
      <w:pPr>
        <w:pStyle w:val="TOC1"/>
        <w:tabs>
          <w:tab w:val="right" w:leader="dot" w:pos="8300"/>
        </w:tabs>
      </w:pPr>
      <w:r>
        <w:rPr>
          <w:rFonts w:ascii="宋体" w:hAnsi="宋体" w:hint="eastAsia"/>
          <w:bCs/>
          <w:sz w:val="44"/>
          <w:szCs w:val="44"/>
        </w:rPr>
        <w:fldChar w:fldCharType="end"/>
      </w:r>
    </w:p>
    <w:p w14:paraId="12D73078" w14:textId="77777777" w:rsidR="00E0718A" w:rsidRDefault="00E0718A">
      <w:pPr>
        <w:pStyle w:val="10"/>
        <w:rPr>
          <w:color w:val="auto"/>
        </w:rPr>
        <w:sectPr w:rsidR="00E0718A">
          <w:footerReference w:type="default" r:id="rId13"/>
          <w:pgSz w:w="11906" w:h="16838"/>
          <w:pgMar w:top="1440" w:right="1803" w:bottom="1440" w:left="1803" w:header="851" w:footer="992" w:gutter="0"/>
          <w:pgNumType w:start="1"/>
          <w:cols w:space="0"/>
          <w:docGrid w:type="linesAndChars" w:linePitch="360"/>
        </w:sectPr>
      </w:pPr>
    </w:p>
    <w:p w14:paraId="646B371F" w14:textId="77777777" w:rsidR="00E0718A" w:rsidRDefault="00F328CD">
      <w:pPr>
        <w:spacing w:line="360" w:lineRule="exact"/>
        <w:ind w:firstLine="480"/>
        <w:rPr>
          <w:rFonts w:hint="eastAsia"/>
        </w:rPr>
      </w:pPr>
      <w:bookmarkStart w:id="0" w:name="DRAFT_NOTICE"/>
      <w:r>
        <w:rPr>
          <w:rFonts w:hint="eastAsia"/>
          <w:lang w:val="zh-CN"/>
        </w:rPr>
        <w:lastRenderedPageBreak/>
        <w:t>待核草稿：未经正式内容、格式及产品负责人批准，不得作为正式方案使用。</w:t>
      </w:r>
      <w:bookmarkEnd w:id="0"/>
    </w:p>
    <w:p w14:paraId="002E7DB4" w14:textId="77777777" w:rsidR="00E0718A" w:rsidRDefault="00F328CD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" w:name="Cb6451cc6dd815a950de3dcc4"/>
      <w:bookmarkStart w:id="2" w:name="_Toc241155902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1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现状与建设必要性</w:t>
      </w:r>
      <w:bookmarkEnd w:id="1"/>
      <w:bookmarkEnd w:id="2"/>
    </w:p>
    <w:p w14:paraId="129902EA" w14:textId="77777777" w:rsidR="00E0718A" w:rsidRDefault="00F328CD">
      <w:pPr>
        <w:spacing w:line="360" w:lineRule="exact"/>
        <w:ind w:firstLine="480"/>
        <w:rPr>
          <w:rFonts w:hint="eastAsia"/>
        </w:rPr>
      </w:pPr>
      <w:bookmarkStart w:id="3" w:name="Cb6451cc6dd815a950de3dcc4P1"/>
      <w:r>
        <w:rPr>
          <w:rFonts w:hint="eastAsia"/>
          <w:lang w:val="zh-CN"/>
        </w:rPr>
        <w:t>统一接入控制和审计追溯具有建设必要性；该判断仅基于已提供的控制目标，不扩大为收益结论。</w:t>
      </w:r>
      <w:bookmarkEnd w:id="3"/>
    </w:p>
    <w:p w14:paraId="1311780B" w14:textId="77777777" w:rsidR="00E0718A" w:rsidRDefault="00F328CD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4" w:name="C8a1eb106427026fd9f7daef2"/>
      <w:bookmarkStart w:id="5" w:name="_Toc241155903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2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备选技术路线</w:t>
      </w:r>
      <w:bookmarkEnd w:id="4"/>
      <w:bookmarkEnd w:id="5"/>
    </w:p>
    <w:p w14:paraId="20370636" w14:textId="77777777" w:rsidR="00E0718A" w:rsidRDefault="00F328CD">
      <w:pPr>
        <w:spacing w:line="360" w:lineRule="exact"/>
        <w:ind w:firstLine="480"/>
        <w:rPr>
          <w:rFonts w:hint="eastAsia"/>
        </w:rPr>
      </w:pPr>
      <w:bookmarkStart w:id="6" w:name="C8a1eb106427026fd9f7daef2P1"/>
      <w:r>
        <w:rPr>
          <w:rFonts w:hint="eastAsia"/>
          <w:lang w:val="zh-CN"/>
        </w:rPr>
        <w:t>比较旁挂并行验证与直接切换两种路线。前者回退条件较清晰，后者实施更集中；最终选择待人工确认。</w:t>
      </w:r>
      <w:bookmarkEnd w:id="6"/>
    </w:p>
    <w:p w14:paraId="79F604D6" w14:textId="77777777" w:rsidR="00E0718A" w:rsidRDefault="00F328CD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7" w:name="C562a77a7ae22fe1bb05561df"/>
      <w:bookmarkStart w:id="8" w:name="_Toc241155904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3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实施条件与技术方案</w:t>
      </w:r>
      <w:bookmarkEnd w:id="7"/>
      <w:bookmarkEnd w:id="8"/>
    </w:p>
    <w:p w14:paraId="6E247323" w14:textId="77777777" w:rsidR="00E0718A" w:rsidRDefault="00F328CD">
      <w:pPr>
        <w:spacing w:line="360" w:lineRule="exact"/>
        <w:ind w:firstLine="480"/>
        <w:rPr>
          <w:rFonts w:hint="eastAsia"/>
        </w:rPr>
      </w:pPr>
      <w:bookmarkStart w:id="9" w:name="C562a77a7ae22fe1bb05561dfP1"/>
      <w:r>
        <w:rPr>
          <w:rFonts w:hint="eastAsia"/>
          <w:lang w:val="zh-CN"/>
        </w:rPr>
        <w:t>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</w:t>
      </w:r>
      <w:bookmarkEnd w:id="9"/>
    </w:p>
    <w:p w14:paraId="0761E70D" w14:textId="77777777" w:rsidR="00E0718A" w:rsidRDefault="00F328CD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0" w:name="C37c48e35b50ae9c90981b34b"/>
      <w:bookmarkStart w:id="11" w:name="_Toc241155905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4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风险与控制</w:t>
      </w:r>
      <w:bookmarkEnd w:id="10"/>
      <w:bookmarkEnd w:id="11"/>
    </w:p>
    <w:p w14:paraId="51E98F66" w14:textId="77777777" w:rsidR="00E0718A" w:rsidRDefault="00F328CD">
      <w:pPr>
        <w:spacing w:line="360" w:lineRule="exact"/>
        <w:ind w:firstLine="480"/>
        <w:rPr>
          <w:rFonts w:hint="eastAsia"/>
        </w:rPr>
      </w:pPr>
      <w:bookmarkStart w:id="12" w:name="C37c48e35b50ae9c90981b34bP1"/>
      <w:r>
        <w:rPr>
          <w:rFonts w:hint="eastAsia"/>
          <w:lang w:val="zh-CN"/>
        </w:rPr>
        <w:t>主要风险为切换中断、配置口径不一致和责任边界缺失；以分步验证、回退和人工确认控制。</w:t>
      </w:r>
      <w:bookmarkEnd w:id="12"/>
    </w:p>
    <w:p w14:paraId="082F264F" w14:textId="77777777" w:rsidR="00E0718A" w:rsidRDefault="00F328CD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3" w:name="C5e9ad751b5e6102bb17b687e"/>
      <w:bookmarkStart w:id="14" w:name="_Toc241155906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5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经济资料边界</w:t>
      </w:r>
      <w:bookmarkEnd w:id="13"/>
      <w:bookmarkEnd w:id="14"/>
    </w:p>
    <w:p w14:paraId="13DD478B" w14:textId="77777777" w:rsidR="00E0718A" w:rsidRDefault="00F328CD">
      <w:pPr>
        <w:spacing w:line="360" w:lineRule="exact"/>
        <w:ind w:firstLine="480"/>
        <w:rPr>
          <w:rFonts w:hint="eastAsia"/>
        </w:rPr>
      </w:pPr>
      <w:bookmarkStart w:id="15" w:name="C5e9ad751b5e6102bb17b687eP1"/>
      <w:r>
        <w:rPr>
          <w:rFonts w:hint="eastAsia"/>
          <w:lang w:val="zh-CN"/>
        </w:rPr>
        <w:t>当前没有经核实的建设成本、运维成本或收益数据，因此不形成投资回报、成本节约或收益结论。</w:t>
      </w:r>
      <w:bookmarkEnd w:id="15"/>
    </w:p>
    <w:p w14:paraId="2B0E64BB" w14:textId="77777777" w:rsidR="00E0718A" w:rsidRDefault="00F328CD">
      <w:pPr>
        <w:spacing w:line="360" w:lineRule="exact"/>
        <w:ind w:firstLine="480"/>
        <w:rPr>
          <w:rFonts w:hint="eastAsia"/>
        </w:rPr>
      </w:pPr>
      <w:bookmarkStart w:id="16" w:name="INPUT_ITEM1"/>
      <w:r>
        <w:rPr>
          <w:rFonts w:hint="eastAsia"/>
          <w:lang w:val="zh-CN"/>
        </w:rPr>
        <w:t>输入清单（待核）：安全接入网关，数量</w:t>
      </w:r>
      <w:r>
        <w:rPr>
          <w:rFonts w:hint="eastAsia"/>
          <w:lang w:val="zh-CN"/>
        </w:rPr>
        <w:t xml:space="preserve"> 2 </w:t>
      </w:r>
      <w:r>
        <w:rPr>
          <w:rFonts w:hint="eastAsia"/>
          <w:lang w:val="zh-CN"/>
        </w:rPr>
        <w:t>台；原行号</w:t>
      </w:r>
      <w:r>
        <w:rPr>
          <w:rFonts w:hint="eastAsia"/>
          <w:lang w:val="zh-CN"/>
        </w:rPr>
        <w:t xml:space="preserve"> r-001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6"/>
    </w:p>
    <w:p w14:paraId="623B2D7A" w14:textId="77777777" w:rsidR="00E0718A" w:rsidRDefault="00F328CD">
      <w:pPr>
        <w:spacing w:line="360" w:lineRule="exact"/>
        <w:ind w:firstLine="480"/>
        <w:rPr>
          <w:rFonts w:hint="eastAsia"/>
        </w:rPr>
      </w:pPr>
      <w:bookmarkStart w:id="17" w:name="INPUT_ITEM2"/>
      <w:r>
        <w:rPr>
          <w:rFonts w:hint="eastAsia"/>
          <w:lang w:val="zh-CN"/>
        </w:rPr>
        <w:t>输入清单（待核）：集中审计节点，数量</w:t>
      </w:r>
      <w:r>
        <w:rPr>
          <w:rFonts w:hint="eastAsia"/>
          <w:lang w:val="zh-CN"/>
        </w:rPr>
        <w:t xml:space="preserve"> 1 </w:t>
      </w:r>
      <w:r>
        <w:rPr>
          <w:rFonts w:hint="eastAsia"/>
          <w:lang w:val="zh-CN"/>
        </w:rPr>
        <w:t>套；原行号</w:t>
      </w:r>
      <w:r>
        <w:rPr>
          <w:rFonts w:hint="eastAsia"/>
          <w:lang w:val="zh-CN"/>
        </w:rPr>
        <w:t xml:space="preserve"> r-002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7"/>
    </w:p>
    <w:p w14:paraId="134C8F78" w14:textId="77777777" w:rsidR="00E0718A" w:rsidRDefault="00F328CD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8" w:name="PENDING_HEADING"/>
      <w:bookmarkStart w:id="19" w:name="_Toc241155907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6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待确认事项</w:t>
      </w:r>
      <w:bookmarkEnd w:id="18"/>
      <w:bookmarkEnd w:id="19"/>
    </w:p>
    <w:p w14:paraId="7B28A284" w14:textId="77777777" w:rsidR="00E0718A" w:rsidRDefault="00F328CD">
      <w:pPr>
        <w:spacing w:line="360" w:lineRule="exact"/>
        <w:ind w:firstLine="480"/>
        <w:rPr>
          <w:rFonts w:hint="eastAsia"/>
        </w:rPr>
      </w:pPr>
      <w:bookmarkStart w:id="20" w:name="PENDING_TEXT1"/>
      <w:r>
        <w:rPr>
          <w:rFonts w:hint="eastAsia"/>
          <w:lang w:val="zh-CN"/>
        </w:rPr>
        <w:t>正式模板与样例、内容及格式批准尚未完成；本件始终为待核草稿。</w:t>
      </w:r>
      <w:bookmarkEnd w:id="20"/>
    </w:p>
    <w:p w14:paraId="60EF9D6F" w14:textId="77777777" w:rsidR="00E0718A" w:rsidRDefault="00F328CD">
      <w:pPr>
        <w:spacing w:line="360" w:lineRule="exact"/>
        <w:ind w:firstLine="480"/>
        <w:rPr>
          <w:rFonts w:hint="eastAsia"/>
        </w:rPr>
      </w:pPr>
      <w:bookmarkStart w:id="21" w:name="PENDING_TEXT2"/>
      <w:r>
        <w:rPr>
          <w:rFonts w:hint="eastAsia"/>
          <w:lang w:val="zh-CN"/>
        </w:rPr>
        <w:t>未提供经核实的成本与收益依据，不形成经济成本、收益或回报结论。</w:t>
      </w:r>
      <w:bookmarkEnd w:id="21"/>
    </w:p>
    <w:p w14:paraId="63779259" w14:textId="77777777" w:rsidR="00E0718A" w:rsidRDefault="00F328CD">
      <w:pPr>
        <w:spacing w:line="360" w:lineRule="exact"/>
        <w:ind w:firstLine="480"/>
        <w:rPr>
          <w:rFonts w:hint="eastAsia"/>
        </w:rPr>
      </w:pPr>
      <w:bookmarkStart w:id="22" w:name="PENDING_TEXT3"/>
      <w:r>
        <w:rPr>
          <w:rFonts w:hint="eastAsia"/>
          <w:lang w:val="zh-CN"/>
        </w:rPr>
        <w:t>运维责任人、最终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地址、建设成本、运维成本和收益依据待确认</w:t>
      </w:r>
      <w:bookmarkEnd w:id="22"/>
    </w:p>
    <w:p w14:paraId="7D36572A" w14:textId="77777777" w:rsidR="00E0718A" w:rsidRDefault="00F328CD">
      <w:pPr>
        <w:spacing w:line="360" w:lineRule="exact"/>
        <w:ind w:firstLine="480"/>
        <w:rPr>
          <w:rFonts w:hint="eastAsia"/>
        </w:rPr>
      </w:pPr>
      <w:bookmarkStart w:id="23" w:name="PENDING_TEXT4"/>
      <w:r>
        <w:rPr>
          <w:rFonts w:hint="eastAsia"/>
          <w:lang w:val="zh-CN"/>
        </w:rPr>
        <w:t>日志留存</w:t>
      </w:r>
      <w:r>
        <w:rPr>
          <w:rFonts w:hint="eastAsia"/>
          <w:lang w:val="zh-CN"/>
        </w:rPr>
        <w:t>180</w:t>
      </w:r>
      <w:r>
        <w:rPr>
          <w:rFonts w:hint="eastAsia"/>
          <w:lang w:val="zh-CN"/>
        </w:rPr>
        <w:t>天与不少于</w:t>
      </w: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个月的口径待统一</w:t>
      </w:r>
      <w:bookmarkEnd w:id="23"/>
    </w:p>
    <w:sectPr w:rsidR="00E0718A">
      <w:footerReference w:type="default" r:id="rId14"/>
      <w:pgSz w:w="11906" w:h="16838"/>
      <w:pgMar w:top="1440" w:right="1803" w:bottom="1440" w:left="1803" w:header="851" w:footer="992" w:gutter="0"/>
      <w:pgNumType w:start="1"/>
      <w:cols w:space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F8C53" w14:textId="77777777" w:rsidR="00F328CD" w:rsidRDefault="00F328CD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075F320C" w14:textId="77777777" w:rsidR="00F328CD" w:rsidRDefault="00F328CD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E59DB" w14:textId="77777777" w:rsidR="00E0718A" w:rsidRDefault="00E0718A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4990F" w14:textId="77777777" w:rsidR="00E0718A" w:rsidRDefault="00E0718A">
    <w:pPr>
      <w:pStyle w:val="af2"/>
      <w:wordWrap w:val="0"/>
      <w:ind w:firstLineChars="2000" w:firstLine="5622"/>
      <w:jc w:val="right"/>
      <w:rPr>
        <w:rFonts w:hint="eastAsia"/>
        <w:b/>
        <w:bCs/>
        <w:color w:val="005192"/>
        <w:sz w:val="28"/>
        <w:szCs w:val="4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4288" w14:textId="77777777" w:rsidR="00E0718A" w:rsidRDefault="00E0718A">
    <w:pPr>
      <w:pStyle w:val="af0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E1AD7" w14:textId="77777777" w:rsidR="00E0718A" w:rsidRDefault="00F328CD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25EC3B" wp14:editId="3DE455B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4" name="文本框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80E015" w14:textId="77777777" w:rsidR="00E0718A" w:rsidRDefault="00F328CD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3A0D26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5EC3B" id="_x0000_t202" coordsize="21600,21600" o:spt="202" path="m,l,21600r21600,l21600,xe">
              <v:stroke joinstyle="miter"/>
              <v:path gradientshapeok="t" o:connecttype="rect"/>
            </v:shapetype>
            <v:shape id="文本框 344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680E015" w14:textId="77777777" w:rsidR="00E0718A" w:rsidRDefault="00F328CD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3A0D26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DD913" w14:textId="77777777" w:rsidR="00E0718A" w:rsidRDefault="00F328CD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BA50B5" wp14:editId="35B7252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CC7BAA" w14:textId="6903AACE" w:rsidR="00E0718A" w:rsidRDefault="00F328CD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3A0D26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A50B5" id="_x0000_t202" coordsize="21600,21600" o:spt="202" path="m,l,21600r21600,l21600,xe">
              <v:stroke joinstyle="miter"/>
              <v:path gradientshapeok="t" o:connecttype="rect"/>
            </v:shapetype>
            <v:shape id="文本框 16" o:spid="_x0000_s1027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39CC7BAA" w14:textId="6903AACE" w:rsidR="00E0718A" w:rsidRDefault="00F328CD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t>第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3A0D26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10D857E" w14:textId="77777777" w:rsidR="00E0718A" w:rsidRDefault="00E0718A">
    <w:pPr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2E0BB" w14:textId="77777777" w:rsidR="00F328CD" w:rsidRDefault="00F328CD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2FE05B43" w14:textId="77777777" w:rsidR="00F328CD" w:rsidRDefault="00F328CD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5E10" w14:textId="77777777" w:rsidR="00E0718A" w:rsidRDefault="00E0718A">
    <w:pPr>
      <w:pStyle w:val="af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D949C" w14:textId="77777777" w:rsidR="00E0718A" w:rsidRDefault="00E0718A">
    <w:pPr>
      <w:pStyle w:val="af2"/>
      <w:ind w:firstLine="562"/>
      <w:jc w:val="center"/>
      <w:textAlignment w:val="center"/>
      <w:rPr>
        <w:rFonts w:hint="eastAsia"/>
        <w:b/>
        <w:bCs/>
        <w:color w:val="005192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1EBDC" w14:textId="77777777" w:rsidR="00E0718A" w:rsidRDefault="00E0718A">
    <w:pPr>
      <w:pStyle w:val="af2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715203744">
    <w:abstractNumId w:val="1"/>
  </w:num>
  <w:num w:numId="2" w16cid:durableId="394741115">
    <w:abstractNumId w:val="0"/>
  </w:num>
  <w:num w:numId="3" w16cid:durableId="157625249">
    <w:abstractNumId w:val="3"/>
  </w:num>
  <w:num w:numId="4" w16cid:durableId="101622877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18A"/>
    <w:rsid w:val="002C544B"/>
    <w:rsid w:val="003A0D26"/>
    <w:rsid w:val="00E0718A"/>
    <w:rsid w:val="00F328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E0DF884"/>
  <w15:docId w15:val="{91F27273-27E3-4855-ADB2-B7A417DFE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</w:rPr>
  </w:style>
  <w:style w:type="paragraph" w:styleId="10">
    <w:name w:val="heading 1"/>
    <w:basedOn w:val="a"/>
    <w:next w:val="a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color w:val="000000" w:themeColor="text1"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color w:val="000000" w:themeColor="text1"/>
      <w:sz w:val="30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color w:val="000000" w:themeColor="text1"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</w:rPr>
  </w:style>
  <w:style w:type="paragraph" w:styleId="7">
    <w:name w:val="heading 7"/>
    <w:basedOn w:val="a"/>
    <w:next w:val="a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</w:rPr>
  </w:style>
  <w:style w:type="paragraph" w:styleId="8">
    <w:name w:val="heading 8"/>
    <w:basedOn w:val="a"/>
    <w:next w:val="a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  <w:rPr>
      <w:sz w:val="21"/>
      <w:szCs w:val="22"/>
    </w:rPr>
  </w:style>
  <w:style w:type="paragraph" w:styleId="a3">
    <w:name w:val="Normal Indent"/>
    <w:basedOn w:val="a"/>
    <w:autoRedefine/>
    <w:qFormat/>
    <w:pPr>
      <w:ind w:firstLine="400"/>
    </w:pPr>
    <w:rPr>
      <w:rFonts w:cs="Times New Roman"/>
      <w:sz w:val="20"/>
      <w:szCs w:val="20"/>
    </w:rPr>
  </w:style>
  <w:style w:type="paragraph" w:styleId="a4">
    <w:name w:val="caption"/>
    <w:basedOn w:val="a"/>
    <w:next w:val="a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</w:rPr>
  </w:style>
  <w:style w:type="paragraph" w:styleId="a5">
    <w:name w:val="toa heading"/>
    <w:basedOn w:val="a"/>
    <w:next w:val="a"/>
    <w:uiPriority w:val="99"/>
    <w:qFormat/>
    <w:rPr>
      <w:rFonts w:ascii="Arial" w:hAnsi="Arial" w:cs="Arial"/>
    </w:rPr>
  </w:style>
  <w:style w:type="paragraph" w:styleId="a6">
    <w:name w:val="annotation text"/>
    <w:basedOn w:val="a"/>
    <w:link w:val="a7"/>
    <w:autoRedefine/>
    <w:qFormat/>
    <w:pPr>
      <w:jc w:val="left"/>
    </w:pPr>
  </w:style>
  <w:style w:type="paragraph" w:styleId="a8">
    <w:name w:val="Body Text"/>
    <w:basedOn w:val="a"/>
    <w:link w:val="a9"/>
    <w:autoRedefine/>
    <w:uiPriority w:val="1"/>
    <w:qFormat/>
    <w:pPr>
      <w:spacing w:line="360" w:lineRule="auto"/>
      <w:ind w:firstLine="480"/>
    </w:pPr>
  </w:style>
  <w:style w:type="paragraph" w:styleId="aa">
    <w:name w:val="Body Text Indent"/>
    <w:basedOn w:val="a"/>
    <w:link w:val="ab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  <w:rPr>
      <w:sz w:val="21"/>
      <w:szCs w:val="22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</w:rPr>
  </w:style>
  <w:style w:type="paragraph" w:styleId="ac">
    <w:name w:val="Plain Text"/>
    <w:basedOn w:val="a"/>
    <w:next w:val="a"/>
    <w:link w:val="ad"/>
    <w:autoRedefine/>
    <w:qFormat/>
    <w:pPr>
      <w:adjustRightInd w:val="0"/>
      <w:spacing w:line="372" w:lineRule="auto"/>
      <w:ind w:firstLine="1124"/>
    </w:pPr>
    <w:rPr>
      <w:rFonts w:hAnsi="Courier New"/>
      <w:szCs w:val="21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  <w:rPr>
      <w:sz w:val="21"/>
      <w:szCs w:val="22"/>
    </w:rPr>
  </w:style>
  <w:style w:type="paragraph" w:styleId="21">
    <w:name w:val="Body Text Indent 2"/>
    <w:basedOn w:val="a"/>
    <w:link w:val="22"/>
    <w:autoRedefine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autoRedefine/>
    <w:qFormat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2">
    <w:name w:val="header"/>
    <w:basedOn w:val="a"/>
    <w:link w:val="af3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  <w:rPr>
      <w:sz w:val="21"/>
      <w:szCs w:val="22"/>
    </w:rPr>
  </w:style>
  <w:style w:type="paragraph" w:styleId="af4">
    <w:name w:val="index heading"/>
    <w:basedOn w:val="a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14">
    <w:name w:val="index 1"/>
    <w:basedOn w:val="a"/>
    <w:next w:val="a"/>
    <w:autoRedefine/>
    <w:uiPriority w:val="99"/>
    <w:qFormat/>
  </w:style>
  <w:style w:type="paragraph" w:styleId="af5">
    <w:name w:val="Subtitle"/>
    <w:basedOn w:val="a"/>
    <w:next w:val="a"/>
    <w:uiPriority w:val="11"/>
    <w:qFormat/>
    <w:pPr>
      <w:ind w:firstLine="422"/>
      <w:jc w:val="center"/>
    </w:pPr>
    <w:rPr>
      <w:rFonts w:ascii="仿宋" w:hAnsi="仿宋" w:cs="仿宋"/>
      <w:sz w:val="21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  <w:rPr>
      <w:sz w:val="21"/>
      <w:szCs w:val="22"/>
    </w:rPr>
  </w:style>
  <w:style w:type="paragraph" w:styleId="TOC2">
    <w:name w:val="toc 2"/>
    <w:basedOn w:val="a"/>
    <w:next w:val="a"/>
    <w:autoRedefine/>
    <w:uiPriority w:val="39"/>
    <w:qFormat/>
    <w:pPr>
      <w:adjustRightInd w:val="0"/>
      <w:spacing w:line="240" w:lineRule="auto"/>
    </w:pPr>
    <w:rPr>
      <w:rFonts w:ascii="Times New Roman" w:hAnsi="Times New Roman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  <w:rPr>
      <w:sz w:val="21"/>
      <w:szCs w:val="22"/>
    </w:rPr>
  </w:style>
  <w:style w:type="paragraph" w:styleId="23">
    <w:name w:val="Body Text 2"/>
    <w:basedOn w:val="a"/>
    <w:next w:val="a8"/>
    <w:link w:val="24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af6">
    <w:name w:val="Message Header"/>
    <w:basedOn w:val="a"/>
    <w:next w:val="a"/>
    <w:link w:val="af7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</w:rPr>
  </w:style>
  <w:style w:type="paragraph" w:styleId="HTML">
    <w:name w:val="HTML Preformatted"/>
    <w:basedOn w:val="a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</w:rPr>
  </w:style>
  <w:style w:type="paragraph" w:styleId="af8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af9">
    <w:name w:val="Title"/>
    <w:basedOn w:val="a"/>
    <w:next w:val="BodyTextIndent1"/>
    <w:qFormat/>
    <w:pPr>
      <w:spacing w:line="360" w:lineRule="auto"/>
      <w:jc w:val="center"/>
    </w:pPr>
    <w:rPr>
      <w:b/>
      <w:bCs/>
      <w:sz w:val="36"/>
    </w:rPr>
  </w:style>
  <w:style w:type="paragraph" w:customStyle="1" w:styleId="BodyTextIndent1">
    <w:name w:val="Body Text Indent1"/>
    <w:basedOn w:val="a"/>
    <w:next w:val="a"/>
    <w:qFormat/>
    <w:pPr>
      <w:ind w:firstLineChars="140" w:firstLine="420"/>
    </w:pPr>
    <w:rPr>
      <w:sz w:val="21"/>
      <w:szCs w:val="21"/>
    </w:rPr>
  </w:style>
  <w:style w:type="paragraph" w:styleId="afa">
    <w:name w:val="annotation subject"/>
    <w:basedOn w:val="a6"/>
    <w:next w:val="a6"/>
    <w:link w:val="afb"/>
    <w:autoRedefine/>
    <w:qFormat/>
    <w:rPr>
      <w:b/>
      <w:bCs/>
    </w:rPr>
  </w:style>
  <w:style w:type="paragraph" w:styleId="afc">
    <w:name w:val="Body Text First Indent"/>
    <w:basedOn w:val="a8"/>
    <w:link w:val="afd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</w:rPr>
  </w:style>
  <w:style w:type="paragraph" w:styleId="25">
    <w:name w:val="Body Text First Indent 2"/>
    <w:basedOn w:val="aa"/>
    <w:link w:val="26"/>
    <w:autoRedefine/>
    <w:qFormat/>
    <w:pPr>
      <w:ind w:firstLine="420"/>
    </w:pPr>
  </w:style>
  <w:style w:type="table" w:styleId="af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0"/>
    <w:autoRedefine/>
    <w:qFormat/>
    <w:rPr>
      <w:b/>
      <w:bCs/>
    </w:rPr>
  </w:style>
  <w:style w:type="character" w:styleId="aff0">
    <w:name w:val="page number"/>
    <w:basedOn w:val="a0"/>
    <w:uiPriority w:val="99"/>
    <w:semiHidden/>
    <w:unhideWhenUsed/>
    <w:qFormat/>
  </w:style>
  <w:style w:type="character" w:styleId="aff1">
    <w:name w:val="Emphasis"/>
    <w:basedOn w:val="a0"/>
    <w:autoRedefine/>
    <w:qFormat/>
    <w:rPr>
      <w:i/>
    </w:rPr>
  </w:style>
  <w:style w:type="character" w:styleId="aff2">
    <w:name w:val="Hyperlink"/>
    <w:basedOn w:val="a0"/>
    <w:autoRedefine/>
    <w:uiPriority w:val="99"/>
    <w:qFormat/>
    <w:rPr>
      <w:color w:val="0000FF"/>
      <w:u w:val="single"/>
    </w:rPr>
  </w:style>
  <w:style w:type="character" w:styleId="HTML1">
    <w:name w:val="HTML Code"/>
    <w:basedOn w:val="a0"/>
    <w:autoRedefine/>
    <w:qFormat/>
    <w:rPr>
      <w:rFonts w:ascii="Courier New" w:hAnsi="Courier New"/>
      <w:sz w:val="20"/>
    </w:rPr>
  </w:style>
  <w:style w:type="character" w:styleId="aff3">
    <w:name w:val="annotation reference"/>
    <w:basedOn w:val="a0"/>
    <w:autoRedefine/>
    <w:qFormat/>
    <w:rPr>
      <w:sz w:val="21"/>
      <w:szCs w:val="21"/>
    </w:rPr>
  </w:style>
  <w:style w:type="character" w:customStyle="1" w:styleId="40">
    <w:name w:val="标题 4 字符"/>
    <w:basedOn w:val="a0"/>
    <w:link w:val="4"/>
    <w:autoRedefine/>
    <w:qFormat/>
    <w:rPr>
      <w:rFonts w:asciiTheme="minorEastAsia" w:eastAsia="黑体" w:hAnsiTheme="minorEastAsia" w:cs="宋体"/>
      <w:b/>
      <w:color w:val="000000" w:themeColor="text1"/>
      <w:kern w:val="2"/>
      <w:sz w:val="30"/>
      <w:szCs w:val="28"/>
    </w:rPr>
  </w:style>
  <w:style w:type="character" w:customStyle="1" w:styleId="60">
    <w:name w:val="标题 6 字符"/>
    <w:basedOn w:val="a0"/>
    <w:link w:val="6"/>
    <w:autoRedefine/>
    <w:qFormat/>
    <w:rPr>
      <w:rFonts w:ascii="宋体" w:hAnsi="宋体" w:cs="宋体"/>
      <w:b/>
      <w:kern w:val="2"/>
      <w:sz w:val="24"/>
      <w:szCs w:val="24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Theme="minorEastAsia" w:hAnsiTheme="minorEastAsia" w:cs="黑体"/>
      <w:b/>
      <w:kern w:val="2"/>
      <w:sz w:val="32"/>
      <w:szCs w:val="28"/>
    </w:rPr>
  </w:style>
  <w:style w:type="character" w:customStyle="1" w:styleId="50">
    <w:name w:val="标题 5 字符"/>
    <w:basedOn w:val="a0"/>
    <w:link w:val="5"/>
    <w:autoRedefine/>
    <w:qFormat/>
    <w:rPr>
      <w:rFonts w:asciiTheme="minorEastAsia" w:eastAsiaTheme="minorEastAsia" w:hAnsiTheme="minorEastAsia" w:cs="宋体"/>
      <w:b/>
      <w:color w:val="000000" w:themeColor="text1"/>
      <w:kern w:val="2"/>
      <w:sz w:val="28"/>
      <w:szCs w:val="28"/>
    </w:rPr>
  </w:style>
  <w:style w:type="paragraph" w:customStyle="1" w:styleId="1">
    <w:name w:val="样式1"/>
    <w:basedOn w:val="10"/>
    <w:next w:val="a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aff4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</w:rPr>
  </w:style>
  <w:style w:type="character" w:customStyle="1" w:styleId="af">
    <w:name w:val="批注框文本 字符"/>
    <w:basedOn w:val="a0"/>
    <w:link w:val="ae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批注文字 字符"/>
    <w:basedOn w:val="a0"/>
    <w:link w:val="a6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b">
    <w:name w:val="批注主题 字符"/>
    <w:basedOn w:val="a7"/>
    <w:link w:val="afa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f5">
    <w:name w:val="特别强调"/>
    <w:autoRedefine/>
    <w:qFormat/>
    <w:rPr>
      <w:b/>
      <w:bCs/>
    </w:rPr>
  </w:style>
  <w:style w:type="paragraph" w:customStyle="1" w:styleId="aff6">
    <w:name w:val="表格内容"/>
    <w:basedOn w:val="a"/>
    <w:autoRedefine/>
    <w:qFormat/>
    <w:pPr>
      <w:suppressLineNumbers/>
    </w:pPr>
  </w:style>
  <w:style w:type="paragraph" w:styleId="aff7">
    <w:name w:val="List Paragraph"/>
    <w:basedOn w:val="a"/>
    <w:autoRedefine/>
    <w:uiPriority w:val="1"/>
    <w:qFormat/>
    <w:pPr>
      <w:ind w:firstLine="420"/>
    </w:pPr>
    <w:rPr>
      <w:rFonts w:ascii="Calibri" w:hAnsi="Calibri" w:cs="Times New Roman"/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Theme="majorHAnsi" w:hAnsiTheme="majorHAnsi" w:cstheme="majorBidi"/>
      <w:b/>
      <w:bCs/>
      <w:kern w:val="2"/>
      <w:sz w:val="36"/>
      <w:szCs w:val="32"/>
    </w:rPr>
  </w:style>
  <w:style w:type="character" w:customStyle="1" w:styleId="22">
    <w:name w:val="正文文本缩进 2 字符"/>
    <w:basedOn w:val="a0"/>
    <w:link w:val="21"/>
    <w:autoRedefine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qFormat/>
    <w:rPr>
      <w:rFonts w:cs="宋体"/>
      <w:b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qFormat/>
    <w:rPr>
      <w:rFonts w:ascii="Arial" w:eastAsia="黑体" w:hAnsi="Arial" w:cs="宋体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qFormat/>
    <w:rPr>
      <w:rFonts w:ascii="Arial" w:eastAsia="黑体" w:hAnsi="Arial" w:cs="宋体"/>
      <w:kern w:val="2"/>
      <w:sz w:val="21"/>
      <w:szCs w:val="24"/>
    </w:rPr>
  </w:style>
  <w:style w:type="paragraph" w:customStyle="1" w:styleId="aff8">
    <w:name w:val="表格标题"/>
    <w:next w:val="a"/>
    <w:autoRedefine/>
    <w:qFormat/>
    <w:pPr>
      <w:jc w:val="center"/>
    </w:pPr>
    <w:rPr>
      <w:b/>
      <w:sz w:val="24"/>
    </w:rPr>
  </w:style>
  <w:style w:type="paragraph" w:customStyle="1" w:styleId="reader-word-layerreader-word-s46-2">
    <w:name w:val="reader-word-layer reader-word-s46-2"/>
    <w:basedOn w:val="a"/>
    <w:next w:val="a"/>
    <w:autoRedefine/>
    <w:qFormat/>
    <w:pPr>
      <w:widowControl/>
      <w:adjustRightInd w:val="0"/>
      <w:spacing w:before="280" w:after="280"/>
      <w:ind w:firstLine="1124"/>
    </w:pPr>
    <w:rPr>
      <w:rFonts w:hAnsi="Times New Roman"/>
    </w:rPr>
  </w:style>
  <w:style w:type="character" w:customStyle="1" w:styleId="24">
    <w:name w:val="正文文本 2 字符"/>
    <w:basedOn w:val="a0"/>
    <w:link w:val="23"/>
    <w:autoRedefine/>
    <w:qFormat/>
    <w:rPr>
      <w:rFonts w:cstheme="minorBidi"/>
      <w:color w:val="0000FF"/>
      <w:kern w:val="2"/>
      <w:sz w:val="28"/>
      <w:szCs w:val="24"/>
    </w:rPr>
  </w:style>
  <w:style w:type="character" w:customStyle="1" w:styleId="ab">
    <w:name w:val="正文文本缩进 字符"/>
    <w:basedOn w:val="a0"/>
    <w:link w:val="aa"/>
    <w:autoRedefine/>
    <w:qFormat/>
    <w:rPr>
      <w:rFonts w:cstheme="minorBidi"/>
      <w:kern w:val="2"/>
      <w:sz w:val="28"/>
      <w:szCs w:val="24"/>
    </w:rPr>
  </w:style>
  <w:style w:type="character" w:customStyle="1" w:styleId="ad">
    <w:name w:val="纯文本 字符"/>
    <w:basedOn w:val="a0"/>
    <w:link w:val="ac"/>
    <w:autoRedefine/>
    <w:qFormat/>
    <w:rPr>
      <w:rFonts w:ascii="宋体" w:hAnsi="Courier New" w:cstheme="minorBidi"/>
      <w:kern w:val="2"/>
      <w:sz w:val="28"/>
      <w:szCs w:val="21"/>
    </w:rPr>
  </w:style>
  <w:style w:type="paragraph" w:customStyle="1" w:styleId="xl35">
    <w:name w:val="xl35"/>
    <w:basedOn w:val="a"/>
    <w:next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</w:rPr>
  </w:style>
  <w:style w:type="character" w:customStyle="1" w:styleId="af7">
    <w:name w:val="信息标题 字符"/>
    <w:basedOn w:val="a0"/>
    <w:link w:val="af6"/>
    <w:autoRedefine/>
    <w:qFormat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0"/>
    <w:link w:val="HTML"/>
    <w:autoRedefine/>
    <w:qFormat/>
    <w:rPr>
      <w:rFonts w:ascii="宋体" w:hAnsi="宋体"/>
      <w:sz w:val="24"/>
      <w:szCs w:val="24"/>
    </w:rPr>
  </w:style>
  <w:style w:type="character" w:customStyle="1" w:styleId="a9">
    <w:name w:val="正文文本 字符"/>
    <w:basedOn w:val="a0"/>
    <w:link w:val="a8"/>
    <w:autoRedefine/>
    <w:uiPriority w:val="1"/>
    <w:qFormat/>
    <w:rPr>
      <w:rFonts w:asciiTheme="minorHAnsi" w:hAnsiTheme="minorHAnsi" w:cstheme="minorBidi"/>
      <w:kern w:val="2"/>
      <w:sz w:val="24"/>
      <w:szCs w:val="24"/>
    </w:rPr>
  </w:style>
  <w:style w:type="character" w:customStyle="1" w:styleId="afd">
    <w:name w:val="正文文本首行缩进 字符"/>
    <w:basedOn w:val="a9"/>
    <w:link w:val="afc"/>
    <w:autoRedefine/>
    <w:uiPriority w:val="99"/>
    <w:qFormat/>
    <w:rPr>
      <w:rFonts w:ascii="Arial Black" w:eastAsiaTheme="minorEastAsia" w:hAnsi="Arial Black" w:cs="Arial Black"/>
      <w:kern w:val="2"/>
      <w:sz w:val="28"/>
      <w:szCs w:val="28"/>
      <w:lang w:eastAsia="en-US"/>
    </w:rPr>
  </w:style>
  <w:style w:type="character" w:customStyle="1" w:styleId="26">
    <w:name w:val="正文文本首行缩进 2 字符"/>
    <w:basedOn w:val="ab"/>
    <w:link w:val="25"/>
    <w:autoRedefine/>
    <w:qFormat/>
    <w:rPr>
      <w:rFonts w:cstheme="minorBidi"/>
      <w:kern w:val="2"/>
      <w:sz w:val="28"/>
      <w:szCs w:val="24"/>
    </w:rPr>
  </w:style>
  <w:style w:type="character" w:customStyle="1" w:styleId="13">
    <w:name w:val="标题 1 字符"/>
    <w:basedOn w:val="a0"/>
    <w:link w:val="10"/>
    <w:autoRedefine/>
    <w:qFormat/>
    <w:rPr>
      <w:rFonts w:eastAsia="黑体" w:cs="宋体"/>
      <w:color w:val="000000" w:themeColor="text1"/>
      <w:kern w:val="44"/>
      <w:sz w:val="44"/>
      <w:szCs w:val="44"/>
    </w:rPr>
  </w:style>
  <w:style w:type="character" w:customStyle="1" w:styleId="af3">
    <w:name w:val="页眉 字符"/>
    <w:basedOn w:val="a0"/>
    <w:link w:val="af2"/>
    <w:autoRedefine/>
    <w:qFormat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f1">
    <w:name w:val="页脚 字符"/>
    <w:basedOn w:val="a0"/>
    <w:link w:val="af0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ff9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</w:rPr>
  </w:style>
  <w:style w:type="paragraph" w:customStyle="1" w:styleId="15">
    <w:name w:val="正文文本首行缩进1"/>
    <w:basedOn w:val="a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affa">
    <w:name w:val="表格"/>
    <w:basedOn w:val="a"/>
    <w:next w:val="a"/>
    <w:autoRedefine/>
    <w:qFormat/>
    <w:pPr>
      <w:adjustRightInd w:val="0"/>
    </w:pPr>
    <w:rPr>
      <w:b/>
      <w:bCs/>
      <w:color w:val="FF0000"/>
      <w:szCs w:val="28"/>
    </w:rPr>
  </w:style>
  <w:style w:type="paragraph" w:customStyle="1" w:styleId="TableParagraph">
    <w:name w:val="Table Paragraph"/>
    <w:basedOn w:val="a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0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paragraph" w:customStyle="1" w:styleId="16">
    <w:name w:val="正文文本1"/>
    <w:link w:val="affb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</w:rPr>
  </w:style>
  <w:style w:type="character" w:customStyle="1" w:styleId="affb">
    <w:name w:val="正文文本_"/>
    <w:basedOn w:val="a0"/>
    <w:link w:val="16"/>
    <w:autoRedefine/>
    <w:qFormat/>
    <w:rPr>
      <w:rFonts w:ascii="宋体" w:hAnsi="宋体" w:cs="宋体"/>
      <w:sz w:val="26"/>
      <w:szCs w:val="26"/>
      <w:lang w:val="zh-CN" w:bidi="zh-CN"/>
    </w:rPr>
  </w:style>
  <w:style w:type="paragraph" w:customStyle="1" w:styleId="BT4">
    <w:name w:val="BT4"/>
    <w:basedOn w:val="a"/>
    <w:autoRedefine/>
    <w:qFormat/>
    <w:pPr>
      <w:adjustRightInd w:val="0"/>
      <w:spacing w:line="360" w:lineRule="auto"/>
      <w:ind w:firstLine="200"/>
    </w:pPr>
    <w:rPr>
      <w:rFonts w:ascii="仿宋" w:eastAsia="仿宋" w:hAnsi="仿宋"/>
    </w:rPr>
  </w:style>
  <w:style w:type="paragraph" w:customStyle="1" w:styleId="affc">
    <w:name w:val="表标题"/>
    <w:basedOn w:val="a"/>
    <w:next w:val="a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ltD">
    <w:name w:val="表头，alt+D"/>
    <w:basedOn w:val="a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affd">
    <w:name w:val="文档正文"/>
    <w:basedOn w:val="a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TOC10">
    <w:name w:val="TOC1"/>
    <w:basedOn w:val="a"/>
    <w:next w:val="a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TableText">
    <w:name w:val="Table Text"/>
    <w:basedOn w:val="a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</w:rPr>
  </w:style>
  <w:style w:type="paragraph" w:customStyle="1" w:styleId="affe">
    <w:name w:val="投标正文"/>
    <w:basedOn w:val="a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2">
    <w:name w:val="序号1."/>
    <w:basedOn w:val="aff7"/>
    <w:next w:val="a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">
    <w:name w:val="序号（1）"/>
    <w:basedOn w:val="aff7"/>
    <w:next w:val="a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afff">
    <w:name w:val="_正文"/>
    <w:basedOn w:val="a"/>
    <w:autoRedefine/>
    <w:qFormat/>
    <w:pPr>
      <w:spacing w:line="360" w:lineRule="auto"/>
      <w:ind w:firstLine="643"/>
    </w:pPr>
    <w:rPr>
      <w:rFonts w:cs="Times New Roman"/>
      <w:szCs w:val="22"/>
    </w:rPr>
  </w:style>
  <w:style w:type="paragraph" w:customStyle="1" w:styleId="afff0">
    <w:name w:val="！正文"/>
    <w:basedOn w:val="a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</w:rPr>
  </w:style>
  <w:style w:type="paragraph" w:customStyle="1" w:styleId="C503-">
    <w:name w:val="C503-正文格式"/>
    <w:basedOn w:val="a"/>
    <w:autoRedefine/>
    <w:qFormat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Style10">
    <w:name w:val="_Style 10"/>
    <w:basedOn w:val="a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8">
    <w:name w:val="正文1"/>
    <w:basedOn w:val="a"/>
    <w:autoRedefine/>
    <w:qFormat/>
    <w:pPr>
      <w:spacing w:line="360" w:lineRule="auto"/>
    </w:pPr>
    <w:rPr>
      <w:rFonts w:asciiTheme="minorEastAsia" w:hAnsiTheme="minorEastAsia"/>
      <w:color w:val="000000" w:themeColor="text1"/>
      <w:szCs w:val="22"/>
      <w14:ligatures w14:val="standardContextual"/>
    </w:rPr>
  </w:style>
  <w:style w:type="table" w:customStyle="1" w:styleId="31">
    <w:name w:val="网格型3"/>
    <w:basedOn w:val="a1"/>
    <w:autoRedefine/>
    <w:uiPriority w:val="59"/>
    <w:qFormat/>
    <w:rPr>
      <w:rFonts w:ascii="等线" w:eastAsia="等线" w:hAnsi="等线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TOC20">
    <w:name w:val="TOC 标题2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000">
    <w:name w:val="000*正文"/>
    <w:basedOn w:val="a3"/>
    <w:qFormat/>
    <w:pPr>
      <w:spacing w:line="360" w:lineRule="auto"/>
      <w:ind w:firstLine="480"/>
    </w:pPr>
    <w:rPr>
      <w:color w:val="000000"/>
      <w:kern w:val="0"/>
    </w:rPr>
  </w:style>
  <w:style w:type="paragraph" w:customStyle="1" w:styleId="my">
    <w:name w:val="my正文"/>
    <w:basedOn w:val="a"/>
    <w:qFormat/>
    <w:pPr>
      <w:spacing w:line="360" w:lineRule="auto"/>
      <w:ind w:firstLine="480"/>
    </w:pPr>
    <w:rPr>
      <w:kern w:val="0"/>
      <w:szCs w:val="20"/>
    </w:rPr>
  </w:style>
  <w:style w:type="paragraph" w:customStyle="1" w:styleId="afff1">
    <w:name w:val="表格文字"/>
    <w:basedOn w:val="a"/>
    <w:qFormat/>
    <w:pPr>
      <w:suppressLineNumbers/>
      <w:spacing w:line="240" w:lineRule="auto"/>
      <w:ind w:firstLineChars="0" w:firstLine="0"/>
    </w:pPr>
    <w:rPr>
      <w:sz w:val="21"/>
    </w:rPr>
  </w:style>
  <w:style w:type="paragraph" w:customStyle="1" w:styleId="2Arial">
    <w:name w:val="样式 样式 首行缩进:  2 字符 + Arial"/>
    <w:basedOn w:val="a"/>
    <w:autoRedefine/>
    <w:qFormat/>
    <w:pPr>
      <w:widowControl/>
      <w:ind w:firstLine="560"/>
    </w:pPr>
    <w:rPr>
      <w:rFonts w:ascii="Arial" w:hAnsi="Arial"/>
      <w:szCs w:val="28"/>
    </w:rPr>
  </w:style>
  <w:style w:type="paragraph" w:customStyle="1" w:styleId="afff2">
    <w:name w:val="!正文"/>
    <w:basedOn w:val="a"/>
    <w:qFormat/>
    <w:rPr>
      <w:szCs w:val="28"/>
    </w:rPr>
  </w:style>
  <w:style w:type="paragraph" w:customStyle="1" w:styleId="19">
    <w:name w:val="表格文字1"/>
    <w:basedOn w:val="a"/>
    <w:qFormat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afff3">
    <w:name w:val="图"/>
    <w:basedOn w:val="afff4"/>
    <w:next w:val="a"/>
    <w:autoRedefine/>
    <w:qFormat/>
    <w:pPr>
      <w:ind w:firstLineChars="0" w:firstLine="0"/>
      <w:jc w:val="center"/>
    </w:pPr>
  </w:style>
  <w:style w:type="paragraph" w:customStyle="1" w:styleId="afff4">
    <w:name w:val="正文内容"/>
    <w:basedOn w:val="a"/>
    <w:autoRedefine/>
    <w:qFormat/>
    <w:rPr>
      <w:szCs w:val="22"/>
    </w:rPr>
  </w:style>
  <w:style w:type="character" w:customStyle="1" w:styleId="fontstyle01">
    <w:name w:val="fontstyle01"/>
    <w:basedOn w:val="a0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5">
    <w:name w:val="图片题注"/>
    <w:basedOn w:val="a"/>
    <w:next w:val="a"/>
    <w:qFormat/>
    <w:pPr>
      <w:jc w:val="center"/>
    </w:pPr>
    <w:rPr>
      <w:rFonts w:ascii="Arial" w:eastAsia="黑体" w:hAnsi="Arial"/>
      <w:color w:val="000000"/>
      <w:szCs w:val="20"/>
    </w:rPr>
  </w:style>
  <w:style w:type="paragraph" w:customStyle="1" w:styleId="afff6">
    <w:name w:val="一级标题"/>
    <w:basedOn w:val="a"/>
    <w:next w:val="a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</w:rPr>
  </w:style>
  <w:style w:type="paragraph" w:customStyle="1" w:styleId="afff7">
    <w:name w:val="正文格式"/>
    <w:basedOn w:val="a"/>
    <w:uiPriority w:val="99"/>
    <w:qFormat/>
    <w:pPr>
      <w:spacing w:line="360" w:lineRule="auto"/>
      <w:ind w:firstLine="200"/>
    </w:pPr>
    <w:rPr>
      <w:sz w:val="28"/>
    </w:rPr>
  </w:style>
  <w:style w:type="paragraph" w:customStyle="1" w:styleId="afff8">
    <w:name w:val="正文回车"/>
    <w:basedOn w:val="25"/>
    <w:qFormat/>
    <w:pPr>
      <w:spacing w:after="0" w:line="360" w:lineRule="auto"/>
      <w:ind w:leftChars="0" w:left="0" w:firstLine="480"/>
    </w:pPr>
    <w:rPr>
      <w:rFonts w:ascii="宋体" w:hAnsi="宋体"/>
    </w:rPr>
  </w:style>
  <w:style w:type="paragraph" w:customStyle="1" w:styleId="D-">
    <w:name w:val="D-表文字"/>
    <w:basedOn w:val="a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</w:rPr>
  </w:style>
  <w:style w:type="paragraph" w:customStyle="1" w:styleId="afff9">
    <w:name w:val="图表内容"/>
    <w:basedOn w:val="a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</w:rPr>
  </w:style>
  <w:style w:type="paragraph" w:customStyle="1" w:styleId="120">
    <w:name w:val="图表12"/>
    <w:basedOn w:val="a"/>
    <w:next w:val="a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</w:rPr>
  </w:style>
  <w:style w:type="paragraph" w:customStyle="1" w:styleId="1a">
    <w:name w:val="小标题1"/>
    <w:basedOn w:val="a"/>
    <w:qFormat/>
    <w:pPr>
      <w:ind w:left="5528" w:firstLine="480"/>
    </w:pPr>
    <w:rPr>
      <w:rFonts w:ascii="Arial" w:hAnsi="Arial"/>
      <w:b/>
    </w:rPr>
  </w:style>
  <w:style w:type="table" w:customStyle="1" w:styleId="93">
    <w:name w:val="样式93"/>
    <w:basedOn w:val="a1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afffa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</w:rPr>
  </w:style>
  <w:style w:type="paragraph" w:customStyle="1" w:styleId="afffb">
    <w:name w:val="*正文"/>
    <w:basedOn w:val="a"/>
    <w:autoRedefine/>
    <w:qFormat/>
    <w:pPr>
      <w:spacing w:line="360" w:lineRule="auto"/>
      <w:ind w:firstLine="200"/>
    </w:pPr>
    <w:rPr>
      <w:rFonts w:cs="Times New Roman"/>
      <w:sz w:val="28"/>
    </w:rPr>
  </w:style>
  <w:style w:type="paragraph" w:customStyle="1" w:styleId="51">
    <w:name w:val="图表中文字（5号）"/>
    <w:basedOn w:val="a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</w:rPr>
  </w:style>
  <w:style w:type="paragraph" w:customStyle="1" w:styleId="afffc">
    <w:name w:val="表格标题/图片标题/日期格式/图片居中"/>
    <w:next w:val="a"/>
    <w:autoRedefine/>
    <w:qFormat/>
    <w:pPr>
      <w:jc w:val="center"/>
    </w:pPr>
    <w:rPr>
      <w:rFonts w:ascii="Calibri" w:hAnsi="Calibri"/>
      <w:b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BJRunner</cp:lastModifiedBy>
  <cp:revision>2</cp:revision>
  <dcterms:created xsi:type="dcterms:W3CDTF">2026-09-24T07:24:00Z</dcterms:created>
  <dcterms:modified xsi:type="dcterms:W3CDTF">2026-09-24T07:24:00Z</dcterms:modified>
</cp:coreProperties>
</file>