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3A" w:rsidRDefault="00DA333A" w:rsidP="00DA333A">
      <w:r>
        <w:t>T</w:t>
      </w:r>
      <w:r>
        <w:rPr>
          <w:rFonts w:hint="eastAsia"/>
        </w:rPr>
        <w:t xml:space="preserve">he </w:t>
      </w:r>
      <w:r>
        <w:t xml:space="preserve">competition </w:t>
      </w:r>
      <w:r w:rsidRPr="00BD45FE">
        <w:rPr>
          <w:b/>
        </w:rPr>
        <w:t>played out(</w:t>
      </w:r>
      <w:r w:rsidRPr="00BD45FE">
        <w:rPr>
          <w:rFonts w:hint="eastAsia"/>
          <w:b/>
        </w:rPr>
        <w:t>逐渐发</w:t>
      </w:r>
      <w:r w:rsidRPr="00BD45FE">
        <w:rPr>
          <w:b/>
        </w:rPr>
        <w:t>生，展开</w:t>
      </w:r>
      <w:r w:rsidRPr="00BD45FE">
        <w:rPr>
          <w:rFonts w:hint="eastAsia"/>
          <w:b/>
        </w:rPr>
        <w:t>)</w:t>
      </w:r>
      <w:r>
        <w:t xml:space="preserve"> in public on </w:t>
      </w:r>
      <w:proofErr w:type="spellStart"/>
      <w:r>
        <w:t>Kaggle</w:t>
      </w:r>
      <w:proofErr w:type="spellEnd"/>
      <w:r>
        <w:t>, and online community owned by Google that allows data scientists and machine learners to find and publish data sets, …</w:t>
      </w:r>
    </w:p>
    <w:p w:rsidR="00DA333A" w:rsidRDefault="00DA333A" w:rsidP="00DA333A"/>
    <w:p w:rsidR="00DA333A" w:rsidRDefault="00DA333A" w:rsidP="00DA333A">
      <w:r>
        <w:t>A bag of tricks</w:t>
      </w:r>
    </w:p>
    <w:p w:rsidR="00DA333A" w:rsidRDefault="00DA333A" w:rsidP="00DA333A">
      <w:r>
        <w:t xml:space="preserve">Training GANs and tuning GAN implementations is notoriously difficult. There are a number of known "tricks" that </w:t>
      </w:r>
      <w:r w:rsidRPr="0016152F">
        <w:rPr>
          <w:b/>
        </w:rPr>
        <w:t>one should keep in mind</w:t>
      </w:r>
      <w:r>
        <w:t xml:space="preserve">. Like most things in deep learning, it is more alchemy than science: </w:t>
      </w:r>
      <w:r w:rsidRPr="0016152F">
        <w:rPr>
          <w:b/>
        </w:rPr>
        <w:t>these tricks are really just heuristics, not theory-backed guidelines</w:t>
      </w:r>
      <w:r>
        <w:t>. They are backed by some level of intuitive understanding of the phenomenon at hand, and they are known to work well empirically, albeit not necessarily in every context.</w:t>
      </w:r>
    </w:p>
    <w:p w:rsidR="00DA333A" w:rsidRDefault="00DA333A" w:rsidP="00DA333A">
      <w:bookmarkStart w:id="0" w:name="_GoBack"/>
      <w:bookmarkEnd w:id="0"/>
      <w:r>
        <w:t xml:space="preserve">Here are a few of the tricks that we leverage in our own implementation of a GAN generator and discriminator below. It is </w:t>
      </w:r>
      <w:r w:rsidRPr="0016152F">
        <w:rPr>
          <w:b/>
        </w:rPr>
        <w:t>not an exhaustive list</w:t>
      </w:r>
      <w:r>
        <w:t xml:space="preserve"> of GAN-related tricks; you will find many more across the GAN literature.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We use </w:t>
      </w:r>
      <w:proofErr w:type="spellStart"/>
      <w:r>
        <w:t>tanh</w:t>
      </w:r>
      <w:proofErr w:type="spellEnd"/>
      <w:r>
        <w:t xml:space="preserve"> as the last activation in the generator, instead of sigmoid, which would be more commonly found in other types of models.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>We sample points from the latent space using a normal distribution (Gaussian distribution), not a uniform distribution.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proofErr w:type="spellStart"/>
      <w:r>
        <w:t>Stochasticity</w:t>
      </w:r>
      <w:proofErr w:type="spellEnd"/>
      <w:r>
        <w:t xml:space="preserve"> is good to induce robustness. Since GAN training results in a dynamic equilibrium, GANs are likely to get "stuck" in all sorts of ways. Introducing randomness during training helps prevent this. We introduce randomness in two ways: 1) we use dropout in the discriminator, 2) we add some random noise to the labels for the discriminator.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Sparse gradients can hinder GAN training. In deep learning, </w:t>
      </w:r>
      <w:proofErr w:type="spellStart"/>
      <w:r>
        <w:t>sparsity</w:t>
      </w:r>
      <w:proofErr w:type="spellEnd"/>
      <w:r>
        <w:t xml:space="preserve"> is often a desirable property, but not in GANs. There are two things that can induce gradient </w:t>
      </w:r>
      <w:proofErr w:type="spellStart"/>
      <w:r>
        <w:t>sparsity</w:t>
      </w:r>
      <w:proofErr w:type="spellEnd"/>
      <w:r>
        <w:t xml:space="preserve">: 1) max pooling operations, 2) </w:t>
      </w:r>
      <w:proofErr w:type="spellStart"/>
      <w:r>
        <w:t>ReLU</w:t>
      </w:r>
      <w:proofErr w:type="spellEnd"/>
      <w:r>
        <w:t xml:space="preserve"> activations. Instead of max pooling, we recommend using </w:t>
      </w:r>
      <w:proofErr w:type="spellStart"/>
      <w:r>
        <w:t>strided</w:t>
      </w:r>
      <w:proofErr w:type="spellEnd"/>
      <w:r>
        <w:t xml:space="preserve"> convolutions for </w:t>
      </w:r>
      <w:proofErr w:type="spellStart"/>
      <w:r>
        <w:t>downsampling</w:t>
      </w:r>
      <w:proofErr w:type="spellEnd"/>
      <w:r>
        <w:t xml:space="preserve">, and we recommend using a </w:t>
      </w:r>
      <w:proofErr w:type="spellStart"/>
      <w:r>
        <w:t>LeakyReLU</w:t>
      </w:r>
      <w:proofErr w:type="spellEnd"/>
      <w:r>
        <w:t xml:space="preserve"> layer instead of a </w:t>
      </w:r>
      <w:proofErr w:type="spellStart"/>
      <w:r>
        <w:t>ReLU</w:t>
      </w:r>
      <w:proofErr w:type="spellEnd"/>
      <w:r>
        <w:t xml:space="preserve"> activation. It is similar to </w:t>
      </w:r>
      <w:proofErr w:type="spellStart"/>
      <w:r>
        <w:t>ReLU</w:t>
      </w:r>
      <w:proofErr w:type="spellEnd"/>
      <w:r>
        <w:t xml:space="preserve"> but it relaxes </w:t>
      </w:r>
      <w:proofErr w:type="spellStart"/>
      <w:r>
        <w:t>sparsity</w:t>
      </w:r>
      <w:proofErr w:type="spellEnd"/>
      <w:r>
        <w:t xml:space="preserve"> constraints by allowing small negative activation values.</w:t>
      </w:r>
    </w:p>
    <w:p w:rsidR="00DA333A" w:rsidRDefault="00DA333A" w:rsidP="00DA333A">
      <w:pPr>
        <w:pStyle w:val="ListParagraph"/>
        <w:numPr>
          <w:ilvl w:val="0"/>
          <w:numId w:val="1"/>
        </w:numPr>
        <w:ind w:leftChars="164" w:left="721"/>
      </w:pPr>
      <w:r>
        <w:t xml:space="preserve">In generated images, it is common to see "checkerboard artifacts" caused by unequal coverage of the pixel space in the generator. To fix this, we use a kernel size that is divisible by the stride size, whenever we use a </w:t>
      </w:r>
      <w:proofErr w:type="spellStart"/>
      <w:r>
        <w:t>strided</w:t>
      </w:r>
      <w:proofErr w:type="spellEnd"/>
      <w:r>
        <w:t xml:space="preserve"> Conv2DTranpose or Conv2D in both the generator and discriminator.</w:t>
      </w:r>
    </w:p>
    <w:p w:rsidR="00DA333A" w:rsidRDefault="00DA333A" w:rsidP="00F77589">
      <w:r>
        <w:t>First, we develop a generator model, which turns a vector into a candidate image. One of the many issues that commonly arise with GANs is that the generator gets stuck with generated images that look like noise. A possible solution is to use dropout on both the discriminator and generator.</w:t>
      </w:r>
    </w:p>
    <w:p w:rsidR="00DA333A" w:rsidRDefault="00DA333A" w:rsidP="00F77589">
      <w:r>
        <w:lastRenderedPageBreak/>
        <w:t xml:space="preserve">Then, we develop a discriminator </w:t>
      </w:r>
      <w:proofErr w:type="gramStart"/>
      <w:r>
        <w:t>model, that</w:t>
      </w:r>
      <w:proofErr w:type="gramEnd"/>
      <w:r>
        <w:t xml:space="preserve"> takes as input a candidate image (real or synthetic) and classifies it into one of two classes, either "generated image" or "real image that comes from the training set".</w:t>
      </w:r>
    </w:p>
    <w:p w:rsidR="00DA333A" w:rsidRDefault="00DA333A" w:rsidP="00F77589">
      <w:r>
        <w:t>Finally, we setup the GAN, which chains the generator and the discriminator.</w:t>
      </w:r>
    </w:p>
    <w:p w:rsidR="00A9760C" w:rsidRPr="00DA333A" w:rsidRDefault="00F77589">
      <w:r w:rsidRPr="00F77589">
        <w:t xml:space="preserve">Alex attributes his success in the competition to </w:t>
      </w:r>
      <w:proofErr w:type="spellStart"/>
      <w:r w:rsidRPr="00F77589">
        <w:t>antother</w:t>
      </w:r>
      <w:proofErr w:type="spellEnd"/>
      <w:r w:rsidRPr="00F77589">
        <w:t xml:space="preserve"> variant of GBM algorithm called </w:t>
      </w:r>
      <w:proofErr w:type="spellStart"/>
      <w:r w:rsidRPr="00F77589">
        <w:t>XGBoost</w:t>
      </w:r>
      <w:proofErr w:type="spellEnd"/>
      <w:r w:rsidRPr="00F77589">
        <w:t xml:space="preserve">. </w:t>
      </w:r>
      <w:proofErr w:type="spellStart"/>
      <w:r w:rsidRPr="00F77589">
        <w:t>Howver</w:t>
      </w:r>
      <w:proofErr w:type="spellEnd"/>
      <w:r w:rsidRPr="00F77589">
        <w:t xml:space="preserve"> despite its massive popularity</w:t>
      </w:r>
    </w:p>
    <w:sectPr w:rsidR="00A9760C" w:rsidRPr="00DA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71378"/>
    <w:multiLevelType w:val="hybridMultilevel"/>
    <w:tmpl w:val="3D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3A"/>
    <w:rsid w:val="00A9760C"/>
    <w:rsid w:val="00DA333A"/>
    <w:rsid w:val="00F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5741D-AE96-441C-9231-2FC4110B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3A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Company>Home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2019-08-25T11:07:00Z</dcterms:created>
  <dcterms:modified xsi:type="dcterms:W3CDTF">2019-08-25T11:19:00Z</dcterms:modified>
</cp:coreProperties>
</file>