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B456D" w:rsidP="004B456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获取充币地址</w:t>
      </w:r>
    </w:p>
    <w:p w:rsidR="00F7363C" w:rsidRPr="00003003" w:rsidRDefault="00F7363C" w:rsidP="00F7363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720" w:firstLineChars="0" w:firstLine="0"/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</w:rPr>
      </w:pPr>
      <w:r w:rsidRPr="00003003">
        <w:rPr>
          <w:rFonts w:ascii="宋体" w:eastAsia="宋体" w:hAnsi="宋体" w:cs="宋体"/>
          <w:b/>
          <w:bCs/>
          <w:color w:val="000000" w:themeColor="text1"/>
          <w:sz w:val="24"/>
          <w:szCs w:val="24"/>
        </w:rPr>
        <w:t>G</w:t>
      </w:r>
      <w:r w:rsidRPr="00003003"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</w:rPr>
        <w:t>et /wallet/vds/newaddress</w:t>
      </w:r>
    </w:p>
    <w:p w:rsidR="00F7363C" w:rsidRDefault="00F7363C" w:rsidP="00F7363C">
      <w:pPr>
        <w:shd w:val="clear" w:color="auto" w:fill="FFFFFF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noProof/>
          <w:color w:val="000000"/>
          <w:sz w:val="24"/>
          <w:szCs w:val="24"/>
        </w:rPr>
        <w:drawing>
          <wp:inline distT="0" distB="0" distL="0" distR="0">
            <wp:extent cx="4638675" cy="10477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63C" w:rsidRDefault="00F7363C" w:rsidP="00F7363C">
      <w:pPr>
        <w:pStyle w:val="HTML"/>
        <w:numPr>
          <w:ilvl w:val="0"/>
          <w:numId w:val="1"/>
        </w:numPr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查询钱包交易记录</w:t>
      </w:r>
    </w:p>
    <w:p w:rsidR="00617439" w:rsidRDefault="00617439" w:rsidP="00617439">
      <w:pPr>
        <w:shd w:val="clear" w:color="auto" w:fill="FFFFFF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</w:rPr>
        <w:tab/>
      </w:r>
      <w:r w:rsidRPr="00617439">
        <w:rPr>
          <w:rFonts w:ascii="宋体" w:eastAsia="宋体" w:hAnsi="宋体" w:cs="宋体"/>
          <w:b/>
          <w:bCs/>
          <w:color w:val="000000" w:themeColor="text1"/>
          <w:sz w:val="24"/>
          <w:szCs w:val="24"/>
        </w:rPr>
        <w:t>G</w:t>
      </w:r>
      <w:r w:rsidRPr="00617439"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</w:rPr>
        <w:t>et /wallet/vds/</w:t>
      </w:r>
      <w:r w:rsidR="00022303"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</w:rPr>
        <w:t>txs</w:t>
      </w:r>
      <w:r w:rsidR="006529D4"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</w:rPr>
        <w:t>?offset=偏移量&amp;count=数量</w:t>
      </w:r>
    </w:p>
    <w:p w:rsidR="00E21EED" w:rsidRPr="00617439" w:rsidRDefault="0097264F" w:rsidP="00617439">
      <w:pPr>
        <w:shd w:val="clear" w:color="auto" w:fill="FFFFFF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1685925" cy="8477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56D" w:rsidRDefault="00E21EED" w:rsidP="00E21EE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查询钱包余额</w:t>
      </w:r>
    </w:p>
    <w:p w:rsidR="00E21EED" w:rsidRDefault="00E21EED" w:rsidP="00E21EED">
      <w:pPr>
        <w:pStyle w:val="a3"/>
        <w:spacing w:line="220" w:lineRule="atLeast"/>
        <w:ind w:left="720" w:firstLineChars="0" w:firstLine="0"/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</w:rPr>
      </w:pPr>
      <w:r w:rsidRPr="00617439">
        <w:rPr>
          <w:rFonts w:ascii="宋体" w:eastAsia="宋体" w:hAnsi="宋体" w:cs="宋体"/>
          <w:b/>
          <w:bCs/>
          <w:color w:val="000000" w:themeColor="text1"/>
          <w:sz w:val="24"/>
          <w:szCs w:val="24"/>
        </w:rPr>
        <w:t>G</w:t>
      </w:r>
      <w:r w:rsidRPr="00617439"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</w:rPr>
        <w:t>et /wallet/vds/</w:t>
      </w:r>
      <w:r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</w:rPr>
        <w:t>balance</w:t>
      </w:r>
    </w:p>
    <w:p w:rsidR="00C619BC" w:rsidRDefault="00C619BC" w:rsidP="00E21EED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47900" cy="9144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EED" w:rsidRDefault="005C3053" w:rsidP="005C305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转账</w:t>
      </w:r>
    </w:p>
    <w:p w:rsidR="005C3053" w:rsidRDefault="005C3053" w:rsidP="005C3053">
      <w:pPr>
        <w:pStyle w:val="a3"/>
        <w:spacing w:line="220" w:lineRule="atLeast"/>
        <w:ind w:left="720" w:firstLineChars="0" w:firstLine="0"/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</w:rPr>
        <w:t>Post</w:t>
      </w:r>
      <w:r w:rsidRPr="00617439"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</w:rPr>
        <w:t xml:space="preserve"> /wallet/vds/</w:t>
      </w:r>
      <w:r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</w:rPr>
        <w:t>sendto</w:t>
      </w:r>
    </w:p>
    <w:p w:rsidR="00C928E3" w:rsidRDefault="00C928E3" w:rsidP="00C928E3">
      <w:pPr>
        <w:pStyle w:val="HTML"/>
        <w:shd w:val="clear" w:color="auto" w:fill="FFFFFF"/>
        <w:ind w:firstLine="44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ab/>
        <w:t>toaddress</w:t>
      </w:r>
      <w:r>
        <w:rPr>
          <w:rFonts w:hint="eastAsia"/>
          <w:b/>
          <w:bCs/>
          <w:color w:val="008000"/>
        </w:rPr>
        <w:tab/>
        <w:t>转入地址</w:t>
      </w:r>
    </w:p>
    <w:p w:rsidR="00C928E3" w:rsidRDefault="00C928E3" w:rsidP="008B107F">
      <w:pPr>
        <w:pStyle w:val="HTML"/>
        <w:shd w:val="clear" w:color="auto" w:fill="FFFFFF"/>
        <w:ind w:firstLine="440"/>
        <w:rPr>
          <w:color w:val="000000"/>
        </w:rPr>
      </w:pPr>
      <w:r>
        <w:rPr>
          <w:rFonts w:hint="eastAsia"/>
          <w:b/>
          <w:bCs/>
          <w:color w:val="008000"/>
        </w:rPr>
        <w:tab/>
        <w:t>amount</w:t>
      </w:r>
      <w:r>
        <w:rPr>
          <w:rFonts w:hint="eastAsia"/>
          <w:b/>
          <w:bCs/>
          <w:color w:val="008000"/>
        </w:rPr>
        <w:tab/>
      </w:r>
      <w:r>
        <w:rPr>
          <w:rFonts w:hint="eastAsia"/>
          <w:b/>
          <w:bCs/>
          <w:color w:val="008000"/>
        </w:rPr>
        <w:tab/>
        <w:t>转账金额</w:t>
      </w:r>
      <w:r w:rsidR="006C338E">
        <w:rPr>
          <w:rFonts w:hint="eastAsia"/>
          <w:b/>
          <w:bCs/>
          <w:color w:val="008000"/>
        </w:rPr>
        <w:t xml:space="preserve"> 单位</w:t>
      </w:r>
      <w:r w:rsidR="008B107F">
        <w:rPr>
          <w:rFonts w:ascii="Arial" w:hAnsi="Arial" w:cs="Arial"/>
          <w:color w:val="373D42"/>
          <w:sz w:val="21"/>
          <w:szCs w:val="21"/>
          <w:shd w:val="clear" w:color="auto" w:fill="F7F7F7"/>
        </w:rPr>
        <w:t>Vollar</w:t>
      </w:r>
    </w:p>
    <w:p w:rsidR="005C3053" w:rsidRDefault="005C3053" w:rsidP="005C3053">
      <w:pPr>
        <w:pStyle w:val="a3"/>
        <w:spacing w:line="220" w:lineRule="atLeast"/>
        <w:ind w:left="720" w:firstLineChars="0" w:firstLine="0"/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</w:rPr>
      </w:pPr>
    </w:p>
    <w:p w:rsidR="005C3053" w:rsidRDefault="005C3053" w:rsidP="005C3053">
      <w:pPr>
        <w:pStyle w:val="a3"/>
        <w:spacing w:line="220" w:lineRule="atLeast"/>
        <w:ind w:left="720" w:firstLineChars="0" w:firstLine="0"/>
        <w:rPr>
          <w:rFonts w:hint="eastAsia"/>
        </w:rPr>
      </w:pPr>
    </w:p>
    <w:sectPr w:rsidR="005C305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D1016"/>
    <w:multiLevelType w:val="hybridMultilevel"/>
    <w:tmpl w:val="E3C0DA3C"/>
    <w:lvl w:ilvl="0" w:tplc="8B7696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3003"/>
    <w:rsid w:val="00022303"/>
    <w:rsid w:val="00323B43"/>
    <w:rsid w:val="003D37D8"/>
    <w:rsid w:val="0040613D"/>
    <w:rsid w:val="00426133"/>
    <w:rsid w:val="004358AB"/>
    <w:rsid w:val="004B456D"/>
    <w:rsid w:val="005C3053"/>
    <w:rsid w:val="00617439"/>
    <w:rsid w:val="006529D4"/>
    <w:rsid w:val="006C338E"/>
    <w:rsid w:val="008B107F"/>
    <w:rsid w:val="008B7726"/>
    <w:rsid w:val="0097264F"/>
    <w:rsid w:val="00C619BC"/>
    <w:rsid w:val="00C928E3"/>
    <w:rsid w:val="00D31D50"/>
    <w:rsid w:val="00D54C81"/>
    <w:rsid w:val="00E21EED"/>
    <w:rsid w:val="00F73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56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73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363C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7363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363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15</cp:revision>
  <dcterms:created xsi:type="dcterms:W3CDTF">2008-09-11T17:20:00Z</dcterms:created>
  <dcterms:modified xsi:type="dcterms:W3CDTF">2019-05-22T09:56:00Z</dcterms:modified>
</cp:coreProperties>
</file>