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889" w:rsidRDefault="001F2889" w:rsidP="00AE5FAB">
      <w:pPr>
        <w:pStyle w:val="a4"/>
        <w:spacing w:before="0" w:beforeAutospacing="0" w:after="0" w:afterAutospacing="0"/>
        <w:jc w:val="both"/>
        <w:rPr>
          <w:rFonts w:asciiTheme="majorHAnsi" w:eastAsiaTheme="majorHAnsi" w:hAnsiTheme="majorHAnsi" w:cs="Calibri" w:hint="eastAsia"/>
          <w:sz w:val="16"/>
          <w:szCs w:val="16"/>
        </w:rPr>
      </w:pPr>
      <w:r w:rsidRPr="001F2889">
        <w:rPr>
          <w:rFonts w:asciiTheme="majorHAnsi" w:eastAsiaTheme="majorHAnsi" w:hAnsiTheme="majorHAnsi" w:cs="Calibri" w:hint="eastAsia"/>
          <w:b/>
          <w:sz w:val="16"/>
          <w:szCs w:val="16"/>
        </w:rPr>
        <w:t xml:space="preserve">작성자의 말 </w:t>
      </w:r>
      <w:r>
        <w:rPr>
          <w:rFonts w:asciiTheme="majorHAnsi" w:eastAsiaTheme="majorHAnsi" w:hAnsiTheme="majorHAnsi" w:cs="Calibri" w:hint="eastAsia"/>
          <w:sz w:val="16"/>
          <w:szCs w:val="16"/>
        </w:rPr>
        <w:t>: 중간에 굵은 글씨는 제가 읽으면서 중요하거나 요점이라고 생각되는 부분이고</w:t>
      </w:r>
    </w:p>
    <w:p w:rsidR="001F2889" w:rsidRPr="001F2889" w:rsidRDefault="001F2889" w:rsidP="00AE5FAB">
      <w:pPr>
        <w:pStyle w:val="a4"/>
        <w:spacing w:before="0" w:beforeAutospacing="0" w:after="0" w:afterAutospacing="0"/>
        <w:jc w:val="both"/>
        <w:rPr>
          <w:rFonts w:asciiTheme="majorHAnsi" w:eastAsiaTheme="majorHAnsi" w:hAnsiTheme="majorHAnsi" w:cs="Calibri" w:hint="eastAsia"/>
          <w:sz w:val="16"/>
          <w:szCs w:val="16"/>
        </w:rPr>
      </w:pPr>
      <w:r>
        <w:rPr>
          <w:rFonts w:asciiTheme="majorHAnsi" w:eastAsiaTheme="majorHAnsi" w:hAnsiTheme="majorHAnsi" w:cs="Calibri" w:hint="eastAsia"/>
          <w:sz w:val="16"/>
          <w:szCs w:val="16"/>
        </w:rPr>
        <w:t xml:space="preserve">            </w:t>
      </w:r>
      <w:bookmarkStart w:id="0" w:name="_GoBack"/>
      <w:bookmarkEnd w:id="0"/>
      <w:r>
        <w:rPr>
          <w:rFonts w:asciiTheme="majorHAnsi" w:eastAsiaTheme="majorHAnsi" w:hAnsiTheme="majorHAnsi" w:cs="Calibri" w:hint="eastAsia"/>
          <w:sz w:val="16"/>
          <w:szCs w:val="16"/>
        </w:rPr>
        <w:t xml:space="preserve"> 붉은 글씨는 유의깊게 봐야하는 부분, 기울기체는 제가 넣은 생각입니다.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Fonts w:asciiTheme="majorHAnsi" w:eastAsiaTheme="majorHAnsi" w:hAnsiTheme="majorHAnsi" w:cs="Calibri"/>
          <w:sz w:val="56"/>
          <w:szCs w:val="56"/>
        </w:rPr>
        <w:t>Signals, Interfaces, and Pins</w:t>
      </w:r>
    </w:p>
    <w:p w:rsidR="00AE5FAB" w:rsidRPr="001F2889" w:rsidRDefault="00AE5FAB" w:rsidP="00AE5FAB">
      <w:pPr>
        <w:pStyle w:val="a4"/>
        <w:spacing w:before="0" w:beforeAutospacing="0" w:after="0" w:afterAutospacing="0"/>
        <w:jc w:val="both"/>
        <w:rPr>
          <w:rStyle w:val="a3"/>
          <w:rFonts w:asciiTheme="majorHAnsi" w:eastAsiaTheme="majorHAnsi" w:hAnsiTheme="majorHAnsi" w:hint="eastAsia"/>
          <w:sz w:val="18"/>
          <w:szCs w:val="18"/>
        </w:rPr>
      </w:pPr>
      <w:r w:rsidRPr="001F2889">
        <w:rPr>
          <w:rStyle w:val="a3"/>
          <w:rFonts w:asciiTheme="majorHAnsi" w:eastAsiaTheme="majorHAnsi" w:hAnsiTheme="majorHAnsi"/>
          <w:sz w:val="18"/>
          <w:szCs w:val="18"/>
        </w:rPr>
        <w:t>2.1 Introduction 소개</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2.1.1 Notices 알림</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2.2 Power Pins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2.3 PS I/O Pins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xml:space="preserve">2.4 PS–PL Voltage Level Shifter Enables </w:t>
      </w:r>
      <w:r w:rsidRPr="001F2889">
        <w:rPr>
          <w:rStyle w:val="shorttext"/>
          <w:rFonts w:asciiTheme="majorHAnsi" w:eastAsiaTheme="majorHAnsi" w:hAnsiTheme="majorHAnsi"/>
          <w:b/>
          <w:bCs/>
          <w:sz w:val="18"/>
          <w:szCs w:val="18"/>
        </w:rPr>
        <w:t>PS-PL 전압 레벨 시프터 사용</w:t>
      </w:r>
    </w:p>
    <w:p w:rsidR="00AE5FAB" w:rsidRPr="001F2889" w:rsidRDefault="00AE5FAB" w:rsidP="00AE5FAB">
      <w:pPr>
        <w:pStyle w:val="a4"/>
        <w:spacing w:before="0" w:beforeAutospacing="0" w:after="0" w:afterAutospacing="0"/>
        <w:jc w:val="both"/>
        <w:rPr>
          <w:rStyle w:val="a3"/>
          <w:rFonts w:asciiTheme="majorHAnsi" w:eastAsiaTheme="majorHAnsi" w:hAnsiTheme="majorHAnsi" w:hint="eastAsia"/>
          <w:sz w:val="18"/>
          <w:szCs w:val="18"/>
        </w:rPr>
      </w:pPr>
      <w:r w:rsidRPr="001F2889">
        <w:rPr>
          <w:rStyle w:val="a3"/>
          <w:rFonts w:asciiTheme="majorHAnsi" w:eastAsiaTheme="majorHAnsi" w:hAnsiTheme="majorHAnsi"/>
          <w:sz w:val="18"/>
          <w:szCs w:val="18"/>
        </w:rPr>
        <w:t>2.5 PS-PL MIO-EMIO Signals and Interfaces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2.5.1 I/O Peripheral (IOP) Interface Routing</w:t>
      </w:r>
      <w:r w:rsidRPr="001F2889">
        <w:rPr>
          <w:rStyle w:val="a3"/>
          <w:rFonts w:asciiTheme="majorHAnsi" w:eastAsiaTheme="majorHAnsi" w:hAnsiTheme="majorHAnsi" w:hint="eastAsia"/>
          <w:sz w:val="18"/>
          <w:szCs w:val="18"/>
        </w:rPr>
        <w:t xml:space="preserve"> </w:t>
      </w:r>
      <w:r w:rsidRPr="001F2889">
        <w:rPr>
          <w:rStyle w:val="a3"/>
          <w:rFonts w:asciiTheme="majorHAnsi" w:eastAsiaTheme="majorHAnsi" w:hAnsiTheme="majorHAnsi"/>
          <w:sz w:val="18"/>
          <w:szCs w:val="18"/>
        </w:rPr>
        <w:t>IOP (I / O Peripheral) 인터페이스 라우팅</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2.5.2 IOP Interface Connections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2.5.3 MIO Pin Assignment Considerations</w:t>
      </w:r>
      <w:r w:rsidRPr="001F2889">
        <w:rPr>
          <w:rStyle w:val="a3"/>
          <w:rFonts w:asciiTheme="majorHAnsi" w:eastAsiaTheme="majorHAnsi" w:hAnsiTheme="majorHAnsi" w:hint="eastAsia"/>
          <w:sz w:val="18"/>
          <w:szCs w:val="18"/>
        </w:rPr>
        <w:t xml:space="preserve"> MIO 핀의 </w:t>
      </w:r>
      <w:r w:rsidRPr="001F2889">
        <w:rPr>
          <w:rStyle w:val="shorttext"/>
          <w:rFonts w:asciiTheme="majorHAnsi" w:eastAsiaTheme="majorHAnsi" w:hAnsiTheme="majorHAnsi" w:hint="eastAsia"/>
          <w:b/>
          <w:bCs/>
          <w:sz w:val="18"/>
          <w:szCs w:val="18"/>
        </w:rPr>
        <w:t>배정 고려 사항</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2.5.4 MIO-at-a-Glance Table</w:t>
      </w:r>
      <w:r w:rsidRPr="001F2889">
        <w:rPr>
          <w:rStyle w:val="a3"/>
          <w:rFonts w:asciiTheme="majorHAnsi" w:eastAsiaTheme="majorHAnsi" w:hAnsiTheme="majorHAnsi" w:hint="eastAsia"/>
          <w:sz w:val="18"/>
          <w:szCs w:val="18"/>
        </w:rPr>
        <w:t xml:space="preserve"> MIO 개요 테이블</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2.5.5 MIO Signal Routing</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2.5.6 Default Logic Levels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2.5.7 MIO Pin Electrical Parameters</w:t>
      </w:r>
      <w:r w:rsidRPr="001F2889">
        <w:rPr>
          <w:rStyle w:val="a3"/>
          <w:rFonts w:asciiTheme="majorHAnsi" w:eastAsiaTheme="majorHAnsi" w:hAnsiTheme="majorHAnsi" w:hint="eastAsia"/>
          <w:sz w:val="18"/>
          <w:szCs w:val="18"/>
        </w:rPr>
        <w:t xml:space="preserve"> MIO 핀 전기 파라미터</w:t>
      </w:r>
      <w:r w:rsidRPr="001F2889">
        <w:rPr>
          <w:rStyle w:val="a3"/>
          <w:rFonts w:asciiTheme="majorHAnsi" w:eastAsiaTheme="majorHAnsi" w:hAnsiTheme="majorHAnsi"/>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2.6 PS–PL AXI Interfaces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2.7 PS–PL Miscellaneous Signals</w:t>
      </w:r>
      <w:r w:rsidRPr="001F2889">
        <w:rPr>
          <w:rStyle w:val="a3"/>
          <w:rFonts w:asciiTheme="majorHAnsi" w:eastAsiaTheme="majorHAnsi" w:hAnsiTheme="majorHAnsi" w:hint="eastAsia"/>
          <w:sz w:val="18"/>
          <w:szCs w:val="18"/>
        </w:rPr>
        <w:t xml:space="preserve"> PS-PL의 기타신호</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2.7.1 Clocks and Resets</w:t>
      </w:r>
      <w:r w:rsidRPr="001F2889">
        <w:rPr>
          <w:rStyle w:val="a3"/>
          <w:rFonts w:asciiTheme="majorHAnsi" w:eastAsiaTheme="majorHAnsi" w:hAnsiTheme="majorHAnsi" w:hint="eastAsia"/>
          <w:sz w:val="18"/>
          <w:szCs w:val="18"/>
        </w:rPr>
        <w:t xml:space="preserve"> 클럭과 리셋</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2.7.2 Interrupt Signals</w:t>
      </w:r>
      <w:r w:rsidRPr="001F2889">
        <w:rPr>
          <w:rStyle w:val="a3"/>
          <w:rFonts w:asciiTheme="majorHAnsi" w:eastAsiaTheme="majorHAnsi" w:hAnsiTheme="majorHAnsi" w:hint="eastAsia"/>
          <w:sz w:val="18"/>
          <w:szCs w:val="18"/>
        </w:rPr>
        <w:t xml:space="preserve"> 인터럽트 신호들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2.7.3 Event Signals</w:t>
      </w:r>
      <w:r w:rsidRPr="001F2889">
        <w:rPr>
          <w:rStyle w:val="a3"/>
          <w:rFonts w:asciiTheme="majorHAnsi" w:eastAsiaTheme="majorHAnsi" w:hAnsiTheme="majorHAnsi" w:hint="eastAsia"/>
          <w:sz w:val="18"/>
          <w:szCs w:val="18"/>
        </w:rPr>
        <w:t xml:space="preserve"> 이벤트 신호</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2.7.4 Idle AXI, DDR Urgent/Arb, SRAM Interrupt Signals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xml:space="preserve">   2.7.5 DMA Req/Ack Signals   </w:t>
      </w:r>
    </w:p>
    <w:p w:rsidR="00AE5FAB" w:rsidRPr="001F2889" w:rsidRDefault="00AE5FAB" w:rsidP="00AE5FAB">
      <w:pPr>
        <w:pStyle w:val="a4"/>
        <w:spacing w:before="0" w:beforeAutospacing="0" w:after="0" w:afterAutospacing="0"/>
        <w:jc w:val="both"/>
        <w:rPr>
          <w:rStyle w:val="a3"/>
          <w:rFonts w:asciiTheme="majorHAnsi" w:eastAsiaTheme="majorHAnsi" w:hAnsiTheme="majorHAnsi" w:hint="eastAsia"/>
          <w:sz w:val="18"/>
          <w:szCs w:val="18"/>
        </w:rPr>
      </w:pPr>
      <w:r w:rsidRPr="001F2889">
        <w:rPr>
          <w:rStyle w:val="a3"/>
          <w:rFonts w:asciiTheme="majorHAnsi" w:eastAsiaTheme="majorHAnsi" w:hAnsiTheme="majorHAnsi"/>
          <w:sz w:val="18"/>
          <w:szCs w:val="18"/>
        </w:rPr>
        <w:t>2.8 PL I/O Pins</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Fonts w:asciiTheme="majorHAnsi" w:eastAsiaTheme="majorHAnsi" w:hAnsiTheme="majorHAnsi" w:cs="Calibri,Bold"/>
          <w:b/>
          <w:bCs/>
          <w:sz w:val="44"/>
          <w:szCs w:val="44"/>
        </w:rPr>
        <w:t>2.1 Introduction</w:t>
      </w:r>
      <w:r w:rsidRPr="001F2889">
        <w:rPr>
          <w:rFonts w:asciiTheme="majorHAnsi" w:eastAsiaTheme="majorHAnsi" w:hAnsiTheme="majorHAnsi" w:cs="Calibri,Bold" w:hint="eastAsia"/>
          <w:b/>
          <w:bCs/>
          <w:sz w:val="44"/>
          <w:szCs w:val="44"/>
        </w:rPr>
        <w:t xml:space="preserve"> 소개</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Fonts w:asciiTheme="majorHAnsi" w:eastAsiaTheme="majorHAnsi" w:hAnsiTheme="majorHAnsi" w:hint="eastAsia"/>
          <w:sz w:val="18"/>
          <w:szCs w:val="18"/>
        </w:rPr>
        <w:t>이 장에서는 Zynq-7000 AP SoC 장치의 사용자가 볼 수있는 신호와 인터페이스를 설명합니다. 인터페이스 및 신호는 그림 2-1과 같이 주요 그룹으로 구성됩니다. Zynq-7000 AP SoC 디바이스는 Xilinx Artix ™ -7 또는 Kintex ™ -7 기반 Programmable Logic (PL) 블록이 있는 프로세싱 시스템 (PS)으로 구성됩니다.</w:t>
      </w:r>
      <w:r w:rsidRPr="001F2889">
        <w:rPr>
          <w:rFonts w:asciiTheme="majorHAnsi" w:eastAsiaTheme="majorHAnsi" w:hAnsiTheme="majorHAnsi"/>
          <w:sz w:val="18"/>
          <w:szCs w:val="18"/>
        </w:rPr>
        <w:t>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Fonts w:asciiTheme="majorHAnsi" w:eastAsiaTheme="majorHAnsi" w:hAnsiTheme="majorHAnsi" w:cs="Calibri,Bold"/>
          <w:b/>
          <w:bCs/>
          <w:sz w:val="36"/>
          <w:szCs w:val="36"/>
        </w:rPr>
        <w:t>2.1.1 Notices</w:t>
      </w:r>
      <w:r w:rsidRPr="001F2889">
        <w:rPr>
          <w:rFonts w:asciiTheme="majorHAnsi" w:eastAsiaTheme="majorHAnsi" w:hAnsiTheme="majorHAnsi" w:cs="Calibri,Bold" w:hint="eastAsia"/>
          <w:b/>
          <w:bCs/>
          <w:sz w:val="36"/>
          <w:szCs w:val="36"/>
        </w:rPr>
        <w:t>알림</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7z007s and 7z010 CLG225 Devices</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 xml:space="preserve">7z007s 싱글 코어 및 </w:t>
      </w:r>
      <w:r w:rsidRPr="001F2889">
        <w:rPr>
          <w:rFonts w:asciiTheme="majorHAnsi" w:eastAsiaTheme="majorHAnsi" w:hAnsiTheme="majorHAnsi" w:hint="eastAsia"/>
          <w:b/>
          <w:bCs/>
          <w:sz w:val="18"/>
          <w:szCs w:val="18"/>
        </w:rPr>
        <w:t>7z010 듀얼 코어 CLG225 디바이스 (225 핀 패키지)는 MIO 핀을 통해 최대 32 개의 MIO 핀과 하나의 이더넷 인터페이스를 지원합니다.</w:t>
      </w:r>
      <w:r w:rsidRPr="001F2889">
        <w:rPr>
          <w:rFonts w:asciiTheme="majorHAnsi" w:eastAsiaTheme="majorHAnsi" w:hAnsiTheme="majorHAnsi" w:hint="eastAsia"/>
          <w:sz w:val="18"/>
          <w:szCs w:val="18"/>
        </w:rPr>
        <w:t xml:space="preserve"> 이것은 2.5.4 MIO-at-a-Glance 표의 MIO 표에 나와 있습니다. 하나 또는 둘 모두의 이더넷 컨트롤러는 PL의 로직과 인터페이스 할 수 있습니다.</w:t>
      </w:r>
    </w:p>
    <w:p w:rsidR="00AE5FAB"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1F2889" w:rsidRDefault="001F2889" w:rsidP="00AE5FAB">
      <w:pPr>
        <w:pStyle w:val="a4"/>
        <w:spacing w:before="0" w:beforeAutospacing="0" w:after="0" w:afterAutospacing="0"/>
        <w:jc w:val="both"/>
        <w:rPr>
          <w:rFonts w:asciiTheme="majorHAnsi" w:eastAsiaTheme="majorHAnsi" w:hAnsiTheme="majorHAnsi" w:hint="eastAsia"/>
          <w:sz w:val="18"/>
          <w:szCs w:val="18"/>
        </w:rPr>
      </w:pPr>
    </w:p>
    <w:p w:rsidR="001F2889" w:rsidRPr="001F2889" w:rsidRDefault="001F2889"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sz w:val="18"/>
          <w:szCs w:val="18"/>
        </w:rPr>
        <w:t xml:space="preserve">PS-PL Voltage Level Shifters </w:t>
      </w:r>
      <w:r w:rsidRPr="001F2889">
        <w:rPr>
          <w:rStyle w:val="shorttext"/>
          <w:rFonts w:asciiTheme="majorHAnsi" w:eastAsiaTheme="majorHAnsi" w:hAnsiTheme="majorHAnsi" w:hint="eastAsia"/>
          <w:b/>
          <w:bCs/>
          <w:sz w:val="18"/>
          <w:szCs w:val="18"/>
        </w:rPr>
        <w:t>PS-PL 전압 레벨 쉬프터</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PS와 PL 사이에 들어가는 모든 신호와 인터페이스는 전압 경계를 통과합니다. 이러한 입력 및 출력 신호는 PL의 파워 업 및 파워 다운 시퀀스 중에 활성화 및 비활성화되어야하는 전압 레벨 쉬프터를 통해 라우팅됩니다. 전압 레벨 쉬프터에 대한 자세한 내용은 섹션 2.4 PS-PL 전압 레벨 쉬프터 활성화를 참조하십시오.</w:t>
      </w: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 xml:space="preserve">Pin Timing and Voltage Specifications </w:t>
      </w:r>
      <w:r w:rsidRPr="001F2889">
        <w:rPr>
          <w:rStyle w:val="shorttext"/>
          <w:rFonts w:asciiTheme="majorHAnsi" w:eastAsiaTheme="majorHAnsi" w:hAnsiTheme="majorHAnsi" w:hint="eastAsia"/>
          <w:b/>
          <w:bCs/>
          <w:sz w:val="18"/>
          <w:szCs w:val="18"/>
        </w:rPr>
        <w:t>핀 타이밍 및 전압 사양</w:t>
      </w:r>
      <w:r w:rsidRPr="001F2889">
        <w:rPr>
          <w:rStyle w:val="a3"/>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타이밍 및 핀 전압 정보는 Zynq-7000 AP SoC 데이터 시트를 참조하십시오.</w:t>
      </w: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cs="MS Mincho" w:hint="eastAsia"/>
          <w:sz w:val="18"/>
          <w:szCs w:val="18"/>
        </w:rPr>
      </w:pPr>
      <w:r w:rsidRPr="001F2889">
        <w:rPr>
          <w:rStyle w:val="shorttext"/>
          <w:rFonts w:ascii="MS Mincho" w:eastAsia="MS Mincho" w:hAnsi="MS Mincho" w:cs="MS Mincho" w:hint="eastAsia"/>
          <w:sz w:val="18"/>
          <w:szCs w:val="18"/>
        </w:rPr>
        <w:t>​</w:t>
      </w:r>
    </w:p>
    <w:p w:rsidR="007151AD" w:rsidRPr="001F2889" w:rsidRDefault="007151AD" w:rsidP="00AE5FAB">
      <w:pPr>
        <w:pStyle w:val="a4"/>
        <w:spacing w:before="0" w:beforeAutospacing="0" w:after="0" w:afterAutospacing="0"/>
        <w:jc w:val="both"/>
        <w:rPr>
          <w:rStyle w:val="shorttext"/>
          <w:rFonts w:asciiTheme="majorHAnsi" w:eastAsiaTheme="majorHAnsi" w:hAnsiTheme="majorHAnsi" w:cs="MS Mincho"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b/>
          <w:bCs/>
          <w:sz w:val="18"/>
          <w:szCs w:val="18"/>
        </w:rPr>
        <w:t>​</w:t>
      </w:r>
      <w:r w:rsidRPr="001F2889">
        <w:rPr>
          <w:rStyle w:val="a3"/>
          <w:rFonts w:ascii="MS Mincho" w:eastAsia="MS Mincho" w:hAnsi="MS Mincho" w:cs="MS Mincho" w:hint="eastAsia"/>
          <w:sz w:val="18"/>
          <w:szCs w:val="18"/>
        </w:rPr>
        <w:t>​</w:t>
      </w:r>
      <w:r w:rsidRPr="001F2889">
        <w:rPr>
          <w:rFonts w:asciiTheme="majorHAnsi" w:eastAsiaTheme="majorHAnsi" w:hAnsiTheme="majorHAnsi" w:cs="Calibri,Bold"/>
          <w:b/>
          <w:bCs/>
          <w:sz w:val="44"/>
          <w:szCs w:val="44"/>
        </w:rPr>
        <w:t>2.2 Power Pins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b/>
          <w:bCs/>
          <w:color w:val="0075C8"/>
          <w:sz w:val="18"/>
          <w:szCs w:val="18"/>
        </w:rPr>
        <w:t>​</w:t>
      </w:r>
      <w:r w:rsidRPr="001F2889">
        <w:rPr>
          <w:rStyle w:val="shorttext"/>
          <w:rFonts w:asciiTheme="majorHAnsi" w:eastAsiaTheme="majorHAnsi" w:hAnsiTheme="majorHAnsi" w:hint="eastAsia"/>
          <w:b/>
          <w:bCs/>
          <w:sz w:val="18"/>
          <w:szCs w:val="18"/>
        </w:rPr>
        <w:t xml:space="preserve">PS 및 PL 전원 공급 장치는 완전히 독립적이지만 PL 전원 공급 장치가 활성화 될 때마다 PS 전원 공급 장치가 있어야합니다. </w:t>
      </w:r>
      <w:r w:rsidRPr="001F2889">
        <w:rPr>
          <w:rFonts w:asciiTheme="majorHAnsi" w:eastAsiaTheme="majorHAnsi" w:hAnsiTheme="majorHAnsi" w:hint="eastAsia"/>
          <w:b/>
          <w:bCs/>
          <w:color w:val="0075C8"/>
          <w:sz w:val="18"/>
          <w:szCs w:val="18"/>
        </w:rPr>
        <w:br/>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sz w:val="18"/>
          <w:szCs w:val="18"/>
        </w:rPr>
        <w:t>PL 파워 업은 PS의 POR 리셋 신호와 특정 타이밍 관계를 유지할 필요가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Fonts w:asciiTheme="majorHAnsi" w:eastAsiaTheme="majorHAnsi" w:hAnsiTheme="majorHAnsi" w:hint="eastAsia"/>
          <w:sz w:val="18"/>
          <w:szCs w:val="18"/>
        </w:rPr>
        <w:t>자세한 내용은 6.3.3 절. BootROM 성능 : PS_POR_B De-assertion Guidelines, 177 페이지를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PS에는 DDR I / O 용 독립 전원 공급 장치와 MIO 용 독립 전압 뱅크가 있습니다. 전원 핀은 표 2-1에 요약되어 있습니다.</w:t>
      </w: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전압 시퀀싱 및 전기적 사양은 해당 Zynq-7000 AP SoC 데이터 시트에 나와 있습니다. 자세한 정보는 Zynq-7000 AP SoC 패키징 및 핀 문서를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cs="Calibri,Bold" w:hint="eastAsia"/>
          <w:b/>
          <w:bCs/>
          <w:sz w:val="44"/>
          <w:szCs w:val="44"/>
        </w:rPr>
      </w:pPr>
      <w:r w:rsidRPr="001F2889">
        <w:rPr>
          <w:rFonts w:asciiTheme="majorHAnsi" w:eastAsiaTheme="majorHAnsi" w:hAnsiTheme="majorHAnsi" w:cs="Calibri,Bold"/>
          <w:b/>
          <w:bCs/>
          <w:sz w:val="44"/>
          <w:szCs w:val="44"/>
        </w:rPr>
        <w:t>2.3 PS I/O Pins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전용 PS 신호 핀의 요약은 표 2-2에 나와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Style w:val="a3"/>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주의</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MIO 핀의 경우, 허용되는 Vin 하이 레벨 전압은 slcr.MIO_PIN_xx [IO_Type] 및 [DisableRcvr] 비트의 설정에 따라 달라집니다.</w:t>
      </w:r>
      <w:r w:rsidRPr="001F2889">
        <w:rPr>
          <w:rStyle w:val="shorttext"/>
          <w:rFonts w:ascii="MS Mincho" w:eastAsia="MS Mincho" w:hAnsi="MS Mincho" w:cs="MS Mincho" w:hint="eastAsia"/>
          <w:b/>
          <w:bCs/>
          <w:sz w:val="18"/>
          <w:szCs w:val="18"/>
        </w:rPr>
        <w:t>​</w:t>
      </w:r>
      <w:r w:rsidRPr="001F2889">
        <w:rPr>
          <w:rStyle w:val="shorttext"/>
          <w:rFonts w:asciiTheme="majorHAnsi" w:eastAsiaTheme="majorHAnsi" w:hAnsiTheme="majorHAnsi" w:hint="eastAsia"/>
          <w:b/>
          <w:bCs/>
          <w:sz w:val="18"/>
          <w:szCs w:val="18"/>
        </w:rPr>
        <w:t xml:space="preserve"> 이러한 제한 사항과 모든 I / O 핀에 대한 제한 사항은 Zynq-7000 AP SoC 데이터 시트에 정의되어 있습니다. 한계를 초과하면 입력 버퍼가 손상 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cs="MS Mincho" w:hint="eastAsia"/>
          <w:sz w:val="18"/>
          <w:szCs w:val="18"/>
        </w:rPr>
      </w:pPr>
      <w:r w:rsidRPr="001F2889">
        <w:rPr>
          <w:rStyle w:val="a3"/>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Table 2-2: PS Signal Pins 의 Description만 해석</w:t>
      </w:r>
      <w:r w:rsidRPr="001F2889">
        <w:rPr>
          <w:rStyle w:val="shorttext"/>
          <w:rFonts w:ascii="MS Mincho" w:eastAsia="MS Mincho" w:hAnsi="MS Mincho" w:cs="MS Mincho" w:hint="eastAsia"/>
          <w:sz w:val="18"/>
          <w:szCs w:val="18"/>
        </w:rPr>
        <w:t>​</w:t>
      </w:r>
    </w:p>
    <w:p w:rsidR="007151AD" w:rsidRPr="001F2889" w:rsidRDefault="007151AD"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 Zynq-7000 Family Pin Count 탭은 7z010 제품은 해당되지 않으니 7z007s/ 7z010 Device Pin Count을 본다. </w:t>
      </w: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Theme="majorHAnsi" w:eastAsiaTheme="majorHAnsi" w:hAnsiTheme="majorHAnsi" w:hint="eastAsia"/>
          <w:sz w:val="18"/>
          <w:szCs w:val="18"/>
        </w:rPr>
        <w:t> </w:t>
      </w:r>
      <w:r w:rsidRPr="001F2889">
        <w:rPr>
          <w:rStyle w:val="a3"/>
          <w:rFonts w:asciiTheme="majorHAnsi" w:eastAsiaTheme="majorHAnsi" w:hAnsiTheme="majorHAnsi" w:hint="eastAsia"/>
          <w:sz w:val="18"/>
          <w:szCs w:val="18"/>
        </w:rPr>
        <w:t>Clock : PS_CLK</w:t>
      </w:r>
      <w:r w:rsidRPr="001F2889">
        <w:rPr>
          <w:rStyle w:val="shorttext"/>
          <w:rFonts w:asciiTheme="majorHAnsi" w:eastAsiaTheme="majorHAnsi" w:hAnsiTheme="majorHAnsi" w:hint="eastAsia"/>
          <w:sz w:val="18"/>
          <w:szCs w:val="18"/>
        </w:rPr>
        <w:t xml:space="preserve"> 시스템 기준 클럭. 제 25 장 클럭을 참조하십시오.</w:t>
      </w:r>
    </w:p>
    <w:p w:rsidR="007151AD" w:rsidRPr="001F2889" w:rsidRDefault="007151AD"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Reset : PS_POR_B</w:t>
      </w:r>
      <w:r w:rsidRPr="001F2889">
        <w:rPr>
          <w:rStyle w:val="shorttext"/>
          <w:rFonts w:asciiTheme="majorHAnsi" w:eastAsiaTheme="majorHAnsi" w:hAnsiTheme="majorHAnsi" w:hint="eastAsia"/>
          <w:sz w:val="18"/>
          <w:szCs w:val="18"/>
        </w:rPr>
        <w:t xml:space="preserve"> 파워 온 리셋, 활성 낮음. 26 장, 시스템 재설정을 참조하십시오.</w:t>
      </w:r>
    </w:p>
    <w:p w:rsidR="007151AD"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MS Mincho" w:eastAsia="MS Mincho" w:hAnsi="MS Mincho" w:cs="MS Mincho" w:hint="eastAsia"/>
          <w:sz w:val="18"/>
          <w:szCs w:val="18"/>
        </w:rPr>
        <w:t>​</w:t>
      </w:r>
      <w:r w:rsidR="007151AD" w:rsidRPr="001F2889">
        <w:rPr>
          <w:rStyle w:val="shorttext"/>
          <w:rFonts w:asciiTheme="majorHAnsi" w:eastAsiaTheme="majorHAnsi" w:hAnsiTheme="majorHAnsi" w:hint="eastAsia"/>
          <w:sz w:val="18"/>
          <w:szCs w:val="18"/>
        </w:rPr>
        <w:t>            </w:t>
      </w:r>
      <w:r w:rsidRPr="001F2889">
        <w:rPr>
          <w:rStyle w:val="a3"/>
          <w:rFonts w:asciiTheme="majorHAnsi" w:eastAsiaTheme="majorHAnsi" w:hAnsiTheme="majorHAnsi" w:hint="eastAsia"/>
          <w:sz w:val="18"/>
          <w:szCs w:val="18"/>
        </w:rPr>
        <w:t>PS_SRST_B</w:t>
      </w:r>
      <w:r w:rsidRPr="001F2889">
        <w:rPr>
          <w:rStyle w:val="shorttext"/>
          <w:rFonts w:asciiTheme="majorHAnsi" w:eastAsiaTheme="majorHAnsi" w:hAnsiTheme="majorHAnsi" w:hint="eastAsia"/>
          <w:sz w:val="18"/>
          <w:szCs w:val="18"/>
        </w:rPr>
        <w:t xml:space="preserve"> 디버그 시스템 재설정, 활성 낮음. 시스템이 강제로 리셋 시퀀스를 시작하도록합니다. </w:t>
      </w:r>
    </w:p>
    <w:p w:rsidR="00AE5FAB" w:rsidRPr="001F2889" w:rsidRDefault="007151AD"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      </w:t>
      </w:r>
      <w:r w:rsidR="00AE5FAB" w:rsidRPr="001F2889">
        <w:rPr>
          <w:rStyle w:val="shorttext"/>
          <w:rFonts w:asciiTheme="majorHAnsi" w:eastAsiaTheme="majorHAnsi" w:hAnsiTheme="majorHAnsi" w:hint="eastAsia"/>
          <w:sz w:val="18"/>
          <w:szCs w:val="18"/>
        </w:rPr>
        <w:t>26 장, 시스템 재설정을 참조하십시오.</w:t>
      </w:r>
    </w:p>
    <w:p w:rsidR="007151AD"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MIO : PS_MIO[15:0]</w:t>
      </w:r>
      <w:r w:rsidRPr="001F2889">
        <w:rPr>
          <w:rStyle w:val="shorttext"/>
          <w:rFonts w:asciiTheme="majorHAnsi" w:eastAsiaTheme="majorHAnsi" w:hAnsiTheme="majorHAnsi" w:hint="eastAsia"/>
          <w:sz w:val="18"/>
          <w:szCs w:val="18"/>
        </w:rPr>
        <w:t xml:space="preserve"> 섹션 2.5 PS-PL MIO-EMIO 신호 및 인터페이스 및 UG865, Zynq-7000 AP SoC </w:t>
      </w:r>
    </w:p>
    <w:p w:rsidR="00AE5FAB" w:rsidRPr="001F2889" w:rsidRDefault="007151AD"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                    </w:t>
      </w:r>
      <w:r w:rsidR="00AE5FAB" w:rsidRPr="001F2889">
        <w:rPr>
          <w:rStyle w:val="shorttext"/>
          <w:rFonts w:asciiTheme="majorHAnsi" w:eastAsiaTheme="majorHAnsi" w:hAnsiTheme="majorHAnsi" w:hint="eastAsia"/>
          <w:sz w:val="18"/>
          <w:szCs w:val="18"/>
        </w:rPr>
        <w:t>패키지 및 핀아웃 가이드를 참조하십시오.</w:t>
      </w:r>
    </w:p>
    <w:p w:rsidR="001F2889" w:rsidRDefault="00AE5FAB" w:rsidP="00AE5FAB">
      <w:pPr>
        <w:pStyle w:val="a4"/>
        <w:spacing w:before="0" w:beforeAutospacing="0" w:after="0" w:afterAutospacing="0"/>
        <w:jc w:val="both"/>
        <w:rPr>
          <w:rStyle w:val="a3"/>
          <w:rFonts w:asciiTheme="majorHAnsi" w:eastAsiaTheme="majorHAnsi" w:hAnsiTheme="majorHAnsi" w:hint="eastAsia"/>
          <w:sz w:val="18"/>
          <w:szCs w:val="18"/>
        </w:rPr>
      </w:pPr>
      <w:r w:rsidRPr="001F2889">
        <w:rPr>
          <w:rStyle w:val="shorttext"/>
          <w:rFonts w:ascii="MS Mincho" w:eastAsia="MS Mincho" w:hAnsi="MS Mincho" w:cs="MS Mincho" w:hint="eastAsia"/>
          <w:sz w:val="18"/>
          <w:szCs w:val="18"/>
        </w:rPr>
        <w:lastRenderedPageBreak/>
        <w:t>​</w:t>
      </w:r>
      <w:r w:rsidRPr="001F2889">
        <w:rPr>
          <w:rStyle w:val="shorttext"/>
          <w:rFonts w:asciiTheme="majorHAnsi" w:eastAsiaTheme="majorHAnsi" w:hAnsiTheme="majorHAnsi" w:hint="eastAsia"/>
          <w:sz w:val="18"/>
          <w:szCs w:val="18"/>
        </w:rPr>
        <w:t>  </w:t>
      </w:r>
      <w:r w:rsidRPr="001F2889">
        <w:rPr>
          <w:rStyle w:val="a3"/>
          <w:rFonts w:asciiTheme="majorHAnsi" w:eastAsiaTheme="majorHAnsi" w:hAnsiTheme="majorHAnsi" w:hint="eastAsia"/>
          <w:sz w:val="18"/>
          <w:szCs w:val="18"/>
        </w:rPr>
        <w:t>      PS_MIO[53:16]</w:t>
      </w:r>
    </w:p>
    <w:p w:rsidR="001F2889" w:rsidRPr="001F2889" w:rsidRDefault="001F2889" w:rsidP="00AE5FAB">
      <w:pPr>
        <w:pStyle w:val="a4"/>
        <w:spacing w:before="0" w:beforeAutospacing="0" w:after="0" w:afterAutospacing="0"/>
        <w:jc w:val="both"/>
        <w:rPr>
          <w:rFonts w:asciiTheme="majorHAnsi" w:eastAsiaTheme="majorHAnsi" w:hAnsiTheme="majorHAnsi"/>
          <w:b/>
          <w:bCs/>
          <w:sz w:val="18"/>
          <w:szCs w:val="18"/>
        </w:rPr>
      </w:pPr>
    </w:p>
    <w:p w:rsidR="007151AD"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w:t>
      </w:r>
      <w:r w:rsidRPr="001F2889">
        <w:rPr>
          <w:rStyle w:val="a3"/>
          <w:rFonts w:asciiTheme="majorHAnsi" w:eastAsiaTheme="majorHAnsi" w:hAnsiTheme="majorHAnsi" w:hint="eastAsia"/>
          <w:sz w:val="18"/>
          <w:szCs w:val="18"/>
        </w:rPr>
        <w:t>    PS_MIO_VREF</w:t>
      </w:r>
      <w:r w:rsidRPr="001F2889">
        <w:rPr>
          <w:rStyle w:val="shorttext"/>
          <w:rFonts w:asciiTheme="majorHAnsi" w:eastAsiaTheme="majorHAnsi" w:hAnsiTheme="majorHAnsi" w:hint="eastAsia"/>
          <w:sz w:val="18"/>
          <w:szCs w:val="18"/>
        </w:rPr>
        <w:t xml:space="preserve"> RGMII 입력 리시버에 대한 전압 레퍼런스는 UG933, Zynq-7000 AP SoC PCB </w:t>
      </w:r>
    </w:p>
    <w:p w:rsidR="00AE5FAB" w:rsidRPr="001F2889" w:rsidRDefault="007151AD"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                           </w:t>
      </w:r>
      <w:r w:rsidR="00AE5FAB" w:rsidRPr="001F2889">
        <w:rPr>
          <w:rStyle w:val="shorttext"/>
          <w:rFonts w:asciiTheme="majorHAnsi" w:eastAsiaTheme="majorHAnsi" w:hAnsiTheme="majorHAnsi" w:hint="eastAsia"/>
          <w:sz w:val="18"/>
          <w:szCs w:val="18"/>
        </w:rPr>
        <w:t>설계 및 핀 계획 가이드를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i/>
          <w:sz w:val="18"/>
          <w:szCs w:val="18"/>
        </w:rPr>
      </w:pPr>
      <w:r w:rsidRPr="001F2889">
        <w:rPr>
          <w:rStyle w:val="shorttext"/>
          <w:rFonts w:asciiTheme="majorHAnsi" w:eastAsiaTheme="majorHAnsi" w:hAnsiTheme="majorHAnsi" w:hint="eastAsia"/>
          <w:sz w:val="18"/>
          <w:szCs w:val="18"/>
        </w:rPr>
        <w:t>            </w:t>
      </w:r>
      <w:r w:rsidRPr="001F2889">
        <w:rPr>
          <w:rStyle w:val="shorttext"/>
          <w:rFonts w:asciiTheme="majorHAnsi" w:eastAsiaTheme="majorHAnsi" w:hAnsiTheme="majorHAnsi" w:hint="eastAsia"/>
          <w:i/>
          <w:sz w:val="18"/>
          <w:szCs w:val="18"/>
        </w:rPr>
        <w:t xml:space="preserve">ㄴ 우리 FPGA는 pin이 0이므로 사용하지 않는다. </w:t>
      </w:r>
      <w:r w:rsidRPr="001F2889">
        <w:rPr>
          <w:rFonts w:asciiTheme="majorHAnsi" w:eastAsiaTheme="majorHAnsi" w:hAnsiTheme="majorHAnsi" w:hint="eastAsia"/>
          <w:i/>
          <w:sz w:val="18"/>
          <w:szCs w:val="18"/>
        </w:rPr>
        <w:br/>
      </w:r>
      <w:r w:rsidRPr="001F2889">
        <w:rPr>
          <w:rStyle w:val="shorttext"/>
          <w:rFonts w:asciiTheme="majorHAnsi" w:eastAsiaTheme="majorHAnsi" w:hAnsiTheme="majorHAnsi" w:hint="eastAsia"/>
          <w:i/>
          <w:sz w:val="18"/>
          <w:szCs w:val="18"/>
        </w:rPr>
        <w:t>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DDR : PS_DDR_xxx</w:t>
      </w:r>
      <w:r w:rsidRPr="001F2889">
        <w:rPr>
          <w:rStyle w:val="shorttext"/>
          <w:rFonts w:asciiTheme="majorHAnsi" w:eastAsiaTheme="majorHAnsi" w:hAnsiTheme="majorHAnsi" w:hint="eastAsia"/>
          <w:sz w:val="18"/>
          <w:szCs w:val="18"/>
        </w:rPr>
        <w:t xml:space="preserve"> 10 장, DDR 메모리 컨트롤러를 참조하십시오.</w:t>
      </w:r>
    </w:p>
    <w:p w:rsidR="007151AD"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          PS_DDR_VR[N,P]</w:t>
      </w:r>
      <w:r w:rsidRPr="001F2889">
        <w:rPr>
          <w:rStyle w:val="shorttext"/>
          <w:rFonts w:asciiTheme="majorHAnsi" w:eastAsiaTheme="majorHAnsi" w:hAnsiTheme="majorHAnsi" w:hint="eastAsia"/>
          <w:sz w:val="18"/>
          <w:szCs w:val="18"/>
        </w:rPr>
        <w:t xml:space="preserve"> DDR DCI 전압 레퍼런스 핀은 UG933, Zynq-7000 AP SoC PCB </w:t>
      </w:r>
    </w:p>
    <w:p w:rsidR="00AE5FAB" w:rsidRPr="001F2889" w:rsidRDefault="007151AD"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                               </w:t>
      </w:r>
      <w:r w:rsidR="00AE5FAB" w:rsidRPr="001F2889">
        <w:rPr>
          <w:rStyle w:val="shorttext"/>
          <w:rFonts w:asciiTheme="majorHAnsi" w:eastAsiaTheme="majorHAnsi" w:hAnsiTheme="majorHAnsi" w:hint="eastAsia"/>
          <w:sz w:val="18"/>
          <w:szCs w:val="18"/>
        </w:rPr>
        <w:t>설계 및 핀 계획 가이드를 참조하십시오.</w:t>
      </w:r>
    </w:p>
    <w:p w:rsidR="007151AD"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w:t>
      </w:r>
      <w:r w:rsidRPr="001F2889">
        <w:rPr>
          <w:rStyle w:val="a3"/>
          <w:rFonts w:asciiTheme="majorHAnsi" w:eastAsiaTheme="majorHAnsi" w:hAnsiTheme="majorHAnsi" w:hint="eastAsia"/>
          <w:sz w:val="18"/>
          <w:szCs w:val="18"/>
        </w:rPr>
        <w:t xml:space="preserve"> PS_DDR_VREF</w:t>
      </w:r>
      <w:r w:rsidRPr="001F2889">
        <w:rPr>
          <w:rStyle w:val="shorttext"/>
          <w:rFonts w:asciiTheme="majorHAnsi" w:eastAsiaTheme="majorHAnsi" w:hAnsiTheme="majorHAnsi" w:hint="eastAsia"/>
          <w:sz w:val="18"/>
          <w:szCs w:val="18"/>
        </w:rPr>
        <w:t xml:space="preserve"> DDR DQ 및 DQS 차동 입력 리시버에 대한 전압 레퍼런스는 UG933, </w:t>
      </w:r>
    </w:p>
    <w:p w:rsidR="00AE5FAB" w:rsidRPr="001F2889" w:rsidRDefault="007151AD"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Theme="majorHAnsi" w:eastAsiaTheme="majorHAnsi" w:hAnsiTheme="majorHAnsi" w:hint="eastAsia"/>
          <w:sz w:val="18"/>
          <w:szCs w:val="18"/>
        </w:rPr>
        <w:t xml:space="preserve">                    </w:t>
      </w:r>
      <w:r w:rsidR="00AE5FAB" w:rsidRPr="001F2889">
        <w:rPr>
          <w:rStyle w:val="shorttext"/>
          <w:rFonts w:asciiTheme="majorHAnsi" w:eastAsiaTheme="majorHAnsi" w:hAnsiTheme="majorHAnsi" w:hint="eastAsia"/>
          <w:sz w:val="18"/>
          <w:szCs w:val="18"/>
        </w:rPr>
        <w:t>Zynq-7000 AP SoC PCB 설계 및 핀 계획 가이드를 참조하십시오.</w:t>
      </w:r>
    </w:p>
    <w:p w:rsidR="007151AD" w:rsidRPr="001F2889" w:rsidRDefault="007151AD"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7z007s and 7z010 Devices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7z007s 싱글 코어 및 7z010 듀얼 코어 CLG225 디바이스 (225 핀 패키지)는 다른 Zynq-7000 AP SoC 디바이스보다 핀 수가 적습니다 (표 2-2 참조).</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DDR 및 MIO 핀에 대한 자세한 내용은 10 장, DDR 메모리 컨트롤러 및 2.5.3 MIO 핀 분류 고려 사항에서 각각 확인할 수 있습니다.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CLG225 장치에 대한 자세한 내용은 1.1.3 절의 "주의 사항"절에 나와 있습니다.</w:t>
      </w: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xml:space="preserve"> </w:t>
      </w:r>
    </w:p>
    <w:p w:rsidR="007151AD" w:rsidRPr="001F2889" w:rsidRDefault="00AE5FAB" w:rsidP="00AE5FAB">
      <w:pPr>
        <w:pStyle w:val="a4"/>
        <w:spacing w:before="0" w:beforeAutospacing="0" w:after="0" w:afterAutospacing="0"/>
        <w:jc w:val="both"/>
        <w:rPr>
          <w:rFonts w:asciiTheme="majorHAnsi" w:eastAsiaTheme="majorHAnsi" w:hAnsiTheme="majorHAnsi" w:cs="Calibri,Bold" w:hint="eastAsia"/>
          <w:b/>
          <w:bCs/>
          <w:sz w:val="44"/>
          <w:szCs w:val="44"/>
        </w:rPr>
      </w:pPr>
      <w:r w:rsidRPr="001F2889">
        <w:rPr>
          <w:rStyle w:val="a3"/>
          <w:rFonts w:ascii="MS Mincho" w:eastAsia="MS Mincho" w:hAnsi="MS Mincho" w:cs="MS Mincho" w:hint="eastAsia"/>
          <w:sz w:val="18"/>
          <w:szCs w:val="18"/>
        </w:rPr>
        <w:t>​</w:t>
      </w:r>
      <w:r w:rsidR="007151AD" w:rsidRPr="001F2889">
        <w:rPr>
          <w:rFonts w:asciiTheme="majorHAnsi" w:eastAsiaTheme="majorHAnsi" w:hAnsiTheme="majorHAnsi" w:cs="Calibri,Bold"/>
          <w:b/>
          <w:bCs/>
          <w:sz w:val="44"/>
          <w:szCs w:val="44"/>
        </w:rPr>
        <w:t>2.4 PS–PL Voltage Level Shifter Enables</w:t>
      </w:r>
    </w:p>
    <w:p w:rsidR="007151AD" w:rsidRPr="001F2889" w:rsidRDefault="007151AD" w:rsidP="00AE5FAB">
      <w:pPr>
        <w:pStyle w:val="a4"/>
        <w:spacing w:before="0" w:beforeAutospacing="0" w:after="0" w:afterAutospacing="0"/>
        <w:jc w:val="both"/>
        <w:rPr>
          <w:rFonts w:asciiTheme="majorHAnsi" w:eastAsiaTheme="majorHAnsi" w:hAnsiTheme="majorHAnsi" w:cs="Calibri,Bold" w:hint="eastAsia"/>
          <w:b/>
          <w:bCs/>
          <w:sz w:val="44"/>
          <w:szCs w:val="44"/>
        </w:rPr>
      </w:pPr>
      <w:r w:rsidRPr="001F2889">
        <w:rPr>
          <w:rFonts w:asciiTheme="majorHAnsi" w:eastAsiaTheme="majorHAnsi" w:hAnsiTheme="majorHAnsi" w:cs="Calibri,Bold" w:hint="eastAsia"/>
          <w:b/>
          <w:bCs/>
          <w:sz w:val="44"/>
          <w:szCs w:val="44"/>
        </w:rPr>
        <w:t>전압</w:t>
      </w:r>
      <w:r w:rsidRPr="001F2889">
        <w:rPr>
          <w:rFonts w:asciiTheme="majorHAnsi" w:eastAsiaTheme="majorHAnsi" w:hAnsiTheme="majorHAnsi" w:cs="Calibri,Bold"/>
          <w:b/>
          <w:bCs/>
          <w:sz w:val="44"/>
          <w:szCs w:val="44"/>
        </w:rPr>
        <w:t xml:space="preserve"> 레벨 시프터 사용</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color w:val="0075C8"/>
          <w:sz w:val="18"/>
          <w:szCs w:val="18"/>
        </w:rPr>
        <w:t>​</w:t>
      </w:r>
      <w:r w:rsidRPr="001F2889">
        <w:rPr>
          <w:rStyle w:val="shorttext"/>
          <w:rFonts w:asciiTheme="majorHAnsi" w:eastAsiaTheme="majorHAnsi" w:hAnsiTheme="majorHAnsi" w:hint="eastAsia"/>
          <w:b/>
          <w:bCs/>
          <w:sz w:val="18"/>
          <w:szCs w:val="18"/>
        </w:rPr>
        <w:t>PS와 PL 사이에 들어가는 모든 신호와 인터페이스는 전압 경계를 통과합니다. 이러한 입력 및 출력 신호는 전압 레벨 쉬프터를 통해 라우팅됩니다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 xml:space="preserve">대부분의 전압 레벨 쉬프터는 slcr.LVL_SHFTR_EN 레지스터에 의해 활성화됩니다. </w:t>
      </w:r>
      <w:r w:rsidRPr="001F2889">
        <w:rPr>
          <w:rStyle w:val="shorttext"/>
          <w:rFonts w:asciiTheme="majorHAnsi" w:eastAsiaTheme="majorHAnsi" w:hAnsiTheme="majorHAnsi" w:hint="eastAsia"/>
          <w:sz w:val="18"/>
          <w:szCs w:val="18"/>
        </w:rPr>
        <w:t>전압 레벨 쉬프터는 일부 PS-PL 횡단 신호가 PL 전력 상태로 제어되도록합니다. 여기에는 XADC, PL 및 EMIO JTAG(PCAP 인터페이스) 및 기타 모듈의 신호가 포함됩니다.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전압 레벨 쉬프터의 활성화 및 비활성화는 PL 파워 업 및 파워 다운 시퀀스 동안 관리되어 PS 모듈에 대한 입력 신호상의 불필요한 로직 레벨 전이를 방지해야합니다. PL 전원이 꺼지기 전에 전압 레벨 쉬프터를 비활성화하십시오. 마찬가지로 PL이 켜지고 신호가 사용되기 전에 레벨 쉬프터를 활성화하십시오. PL의 로직을 프로그래밍하려면 PS의 전원을 켜야합니다.</w:t>
      </w:r>
    </w:p>
    <w:p w:rsidR="00AE5FAB" w:rsidRPr="001F2889" w:rsidRDefault="00AE5FAB" w:rsidP="00AE5FAB">
      <w:pPr>
        <w:pStyle w:val="a4"/>
        <w:spacing w:before="0" w:beforeAutospacing="0" w:after="0" w:afterAutospacing="0"/>
        <w:jc w:val="both"/>
        <w:rPr>
          <w:rStyle w:val="a3"/>
          <w:rFonts w:asciiTheme="majorHAnsi" w:eastAsiaTheme="majorHAnsi" w:hAnsiTheme="majorHAnsi" w:cs="MS Mincho" w:hint="eastAsia"/>
          <w:sz w:val="18"/>
          <w:szCs w:val="18"/>
        </w:rPr>
      </w:pPr>
      <w:r w:rsidRPr="001F2889">
        <w:rPr>
          <w:rStyle w:val="a3"/>
          <w:rFonts w:ascii="MS Mincho" w:eastAsia="MS Mincho" w:hAnsi="MS Mincho" w:cs="MS Mincho" w:hint="eastAsia"/>
          <w:sz w:val="18"/>
          <w:szCs w:val="18"/>
        </w:rPr>
        <w:t>​</w:t>
      </w:r>
    </w:p>
    <w:p w:rsidR="007151AD" w:rsidRPr="001F2889" w:rsidRDefault="007151AD"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hint="eastAsia"/>
          <w:sz w:val="22"/>
          <w:szCs w:val="18"/>
        </w:rPr>
      </w:pPr>
      <w:r w:rsidRPr="001F2889">
        <w:rPr>
          <w:rStyle w:val="a3"/>
          <w:rFonts w:asciiTheme="majorHAnsi" w:eastAsiaTheme="majorHAnsi" w:hAnsiTheme="majorHAnsi" w:hint="eastAsia"/>
          <w:sz w:val="22"/>
          <w:szCs w:val="18"/>
        </w:rPr>
        <w:t>Example: Power-up Sequence</w:t>
      </w:r>
      <w:r w:rsidRPr="001F2889">
        <w:rPr>
          <w:rStyle w:val="shorttext"/>
          <w:rFonts w:asciiTheme="majorHAnsi" w:eastAsiaTheme="majorHAnsi" w:hAnsiTheme="majorHAnsi" w:hint="eastAsia"/>
          <w:sz w:val="22"/>
          <w:szCs w:val="18"/>
        </w:rPr>
        <w:t xml:space="preserve"> 전원켜기 단계</w:t>
      </w:r>
    </w:p>
    <w:p w:rsidR="007151AD" w:rsidRPr="001F2889" w:rsidRDefault="007151AD"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xml:space="preserve">1. PL의 전원을 켭니다. 전압 시퀀싱 요구 사항은 데이터 시트를 참조하십시오. </w:t>
      </w:r>
      <w:r w:rsidRPr="001F2889">
        <w:rPr>
          <w:rStyle w:val="a3"/>
          <w:rFonts w:asciiTheme="majorHAnsi" w:eastAsiaTheme="majorHAnsi" w:hAnsiTheme="majorHAnsi" w:hint="eastAsia"/>
          <w:sz w:val="18"/>
          <w:szCs w:val="18"/>
        </w:rPr>
        <w:t>slcr.LVL_SHFTR_EN 레지스터는 0x0과 같아야합니다.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2. PS-to-PL 레벨 쉬프터를 활성화하십시오.</w:t>
      </w:r>
      <w:r w:rsidRPr="001F2889">
        <w:rPr>
          <w:rStyle w:val="a3"/>
          <w:rFonts w:asciiTheme="majorHAnsi" w:eastAsiaTheme="majorHAnsi" w:hAnsiTheme="majorHAnsi" w:hint="eastAsia"/>
          <w:sz w:val="18"/>
          <w:szCs w:val="18"/>
        </w:rPr>
        <w:t xml:space="preserve"> slcr.LVL_SHFTR_EN 레지스터에 0x0A를 씁니다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3.</w:t>
      </w:r>
      <w:r w:rsidRPr="001F2889">
        <w:rPr>
          <w:rStyle w:val="a3"/>
          <w:rFonts w:asciiTheme="majorHAnsi" w:eastAsiaTheme="majorHAnsi" w:hAnsiTheme="majorHAnsi" w:hint="eastAsia"/>
          <w:sz w:val="18"/>
          <w:szCs w:val="18"/>
        </w:rPr>
        <w:t xml:space="preserve"> </w:t>
      </w:r>
      <w:r w:rsidRPr="001F2889">
        <w:rPr>
          <w:rStyle w:val="shorttext"/>
          <w:rFonts w:asciiTheme="majorHAnsi" w:eastAsiaTheme="majorHAnsi" w:hAnsiTheme="majorHAnsi" w:hint="eastAsia"/>
          <w:sz w:val="18"/>
          <w:szCs w:val="18"/>
        </w:rPr>
        <w:t>PL을 프로그램하십시오.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lastRenderedPageBreak/>
        <w:t>4. PL을 프로그래밍 할 때까지 기다립니다. devcfg.INT_STS [PCFG_DONE_INT] = 1로 읽히면</w:t>
      </w: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xml:space="preserve"> DONE신호가 되었음을 알리는 것 입니다.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5. PL-to-PS 레벨 시프터를 활성화하십시오. slcr.LVL_SHFTR_EN 레지스터에 0x0F를 씁니다.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6. PS와 PL 사이의 신호와 인터페이스를 사용합니다.</w:t>
      </w:r>
    </w:p>
    <w:p w:rsidR="00AE5FAB" w:rsidRPr="001F2889" w:rsidRDefault="00AE5FAB" w:rsidP="00AE5FAB">
      <w:pPr>
        <w:pStyle w:val="a4"/>
        <w:spacing w:before="0" w:beforeAutospacing="0" w:after="0" w:afterAutospacing="0"/>
        <w:jc w:val="both"/>
        <w:rPr>
          <w:rFonts w:asciiTheme="majorHAnsi" w:eastAsiaTheme="majorHAnsi" w:hAnsiTheme="majorHAnsi"/>
          <w:sz w:val="22"/>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22"/>
          <w:szCs w:val="18"/>
        </w:rPr>
      </w:pPr>
      <w:r w:rsidRPr="001F2889">
        <w:rPr>
          <w:rStyle w:val="a3"/>
          <w:rFonts w:asciiTheme="majorHAnsi" w:eastAsiaTheme="majorHAnsi" w:hAnsiTheme="majorHAnsi" w:hint="eastAsia"/>
          <w:sz w:val="22"/>
          <w:szCs w:val="18"/>
        </w:rPr>
        <w:t>Example: Power-down Sequence</w:t>
      </w:r>
      <w:r w:rsidRPr="001F2889">
        <w:rPr>
          <w:rStyle w:val="shorttext"/>
          <w:rFonts w:asciiTheme="majorHAnsi" w:eastAsiaTheme="majorHAnsi" w:hAnsiTheme="majorHAnsi" w:hint="eastAsia"/>
          <w:sz w:val="22"/>
          <w:szCs w:val="18"/>
        </w:rPr>
        <w:t xml:space="preserve"> 전원끄기 단계</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1. PS와 PL 사이의 신호와 인터페이스 사용을 중지하십시오.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2. 전압 레벨 쉬프터를 비활성화하십시오.</w:t>
      </w:r>
      <w:r w:rsidRPr="001F2889">
        <w:rPr>
          <w:rStyle w:val="a3"/>
          <w:rFonts w:asciiTheme="majorHAnsi" w:eastAsiaTheme="majorHAnsi" w:hAnsiTheme="majorHAnsi" w:hint="eastAsia"/>
          <w:sz w:val="18"/>
          <w:szCs w:val="18"/>
        </w:rPr>
        <w:t xml:space="preserve"> slcr.LVL_SHFTR_EN 레지스터에 0x0</w:t>
      </w:r>
      <w:r w:rsidRPr="001F2889">
        <w:rPr>
          <w:rStyle w:val="shorttext"/>
          <w:rFonts w:asciiTheme="majorHAnsi" w:eastAsiaTheme="majorHAnsi" w:hAnsiTheme="majorHAnsi" w:hint="eastAsia"/>
          <w:sz w:val="18"/>
          <w:szCs w:val="18"/>
        </w:rPr>
        <w:t>을 씁니다.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3. PL의 전원을 끕니다. 전압 시퀀싱 요구 사항은 데이터 시트를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4. PL의 전원이 꺼지면 </w:t>
      </w:r>
      <w:r w:rsidRPr="001F2889">
        <w:rPr>
          <w:rStyle w:val="a3"/>
          <w:rFonts w:asciiTheme="majorHAnsi" w:eastAsiaTheme="majorHAnsi" w:hAnsiTheme="majorHAnsi" w:hint="eastAsia"/>
          <w:sz w:val="18"/>
          <w:szCs w:val="18"/>
        </w:rPr>
        <w:t>slcr.LVL_SHFTR_EN 레지스터 = 0x0</w:t>
      </w:r>
      <w:r w:rsidRPr="001F2889">
        <w:rPr>
          <w:rStyle w:val="shorttext"/>
          <w:rFonts w:asciiTheme="majorHAnsi" w:eastAsiaTheme="majorHAnsi" w:hAnsiTheme="majorHAnsi" w:hint="eastAsia"/>
          <w:sz w:val="18"/>
          <w:szCs w:val="18"/>
        </w:rPr>
        <w:t>을 그대로 두십시오.</w:t>
      </w: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TIP</w:t>
      </w:r>
    </w:p>
    <w:p w:rsidR="00AE5FAB"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Theme="majorHAnsi" w:eastAsiaTheme="majorHAnsi" w:hAnsiTheme="majorHAnsi" w:hint="eastAsia"/>
          <w:sz w:val="18"/>
          <w:szCs w:val="18"/>
        </w:rPr>
        <w:t xml:space="preserve">기능적으로, </w:t>
      </w:r>
      <w:r w:rsidRPr="001F2889">
        <w:rPr>
          <w:rStyle w:val="shorttext"/>
          <w:rFonts w:asciiTheme="majorHAnsi" w:eastAsiaTheme="majorHAnsi" w:hAnsiTheme="majorHAnsi" w:hint="eastAsia"/>
          <w:b/>
          <w:bCs/>
          <w:sz w:val="18"/>
          <w:szCs w:val="18"/>
        </w:rPr>
        <w:t>PL이 완전히 구성 될 때까지 전압 레벨 시프터를 활성화 할 이유가 없습니다. PS는 PL 글로벌 신호가 안전하다고 표시 할 때까지 전압 레벨 쉬프터가 사용가능하도록 허용하지 않습니다.</w:t>
      </w:r>
      <w:r w:rsidRPr="001F2889">
        <w:rPr>
          <w:rStyle w:val="shorttext"/>
          <w:rFonts w:asciiTheme="majorHAnsi" w:eastAsiaTheme="majorHAnsi" w:hAnsiTheme="majorHAnsi" w:hint="eastAsia"/>
          <w:sz w:val="18"/>
          <w:szCs w:val="18"/>
        </w:rPr>
        <w:t xml:space="preserve"> PL DONE 신호가 High 가 될 때 PL은 완전히 프로그래밍됩니다. PL DONE 신호는 DevC 서브 시스템에서 인터럽트로 추적됩니다.</w:t>
      </w:r>
    </w:p>
    <w:p w:rsidR="001F2889" w:rsidRDefault="001F2889" w:rsidP="00AE5FAB">
      <w:pPr>
        <w:pStyle w:val="a4"/>
        <w:spacing w:before="0" w:beforeAutospacing="0" w:after="0" w:afterAutospacing="0"/>
        <w:jc w:val="both"/>
        <w:rPr>
          <w:rStyle w:val="shorttext"/>
          <w:rFonts w:asciiTheme="majorHAnsi" w:eastAsiaTheme="majorHAnsi" w:hAnsiTheme="majorHAnsi" w:hint="eastAsia"/>
          <w:sz w:val="18"/>
          <w:szCs w:val="18"/>
        </w:rPr>
      </w:pPr>
    </w:p>
    <w:p w:rsidR="001F2889" w:rsidRPr="001F2889" w:rsidRDefault="001F2889" w:rsidP="00AE5FAB">
      <w:pPr>
        <w:pStyle w:val="a4"/>
        <w:spacing w:before="0" w:beforeAutospacing="0" w:after="0" w:afterAutospacing="0"/>
        <w:jc w:val="both"/>
        <w:rPr>
          <w:rFonts w:asciiTheme="majorHAnsi" w:eastAsiaTheme="majorHAnsi" w:hAnsiTheme="majorHAnsi"/>
          <w:sz w:val="18"/>
          <w:szCs w:val="18"/>
        </w:rPr>
      </w:pPr>
    </w:p>
    <w:p w:rsidR="007151AD" w:rsidRPr="001F2889" w:rsidRDefault="00AE5FAB" w:rsidP="001F2889">
      <w:pPr>
        <w:pStyle w:val="a4"/>
        <w:spacing w:before="0" w:beforeAutospacing="0" w:after="0" w:afterAutospacing="0"/>
        <w:rPr>
          <w:rFonts w:asciiTheme="majorHAnsi" w:eastAsiaTheme="majorHAnsi" w:hAnsiTheme="majorHAnsi" w:cs="Calibri,Bold" w:hint="eastAsia"/>
          <w:b/>
          <w:bCs/>
          <w:sz w:val="44"/>
          <w:szCs w:val="44"/>
        </w:rPr>
      </w:pPr>
      <w:r w:rsidRPr="001F2889">
        <w:rPr>
          <w:rStyle w:val="shorttext"/>
          <w:rFonts w:ascii="MS Mincho" w:eastAsia="MS Mincho" w:hAnsi="MS Mincho" w:cs="MS Mincho" w:hint="eastAsia"/>
          <w:sz w:val="18"/>
          <w:szCs w:val="18"/>
        </w:rPr>
        <w:t>​</w:t>
      </w:r>
      <w:r w:rsidR="007151AD" w:rsidRPr="001F2889">
        <w:rPr>
          <w:rFonts w:asciiTheme="majorHAnsi" w:eastAsiaTheme="majorHAnsi" w:hAnsiTheme="majorHAnsi" w:cs="Calibri,Bold"/>
          <w:b/>
          <w:bCs/>
          <w:sz w:val="40"/>
          <w:szCs w:val="44"/>
        </w:rPr>
        <w:t xml:space="preserve">2.5 PS-PL MIO-EMIO Signals </w:t>
      </w:r>
      <w:r w:rsidR="001F2889" w:rsidRPr="001F2889">
        <w:rPr>
          <w:rFonts w:asciiTheme="majorHAnsi" w:eastAsiaTheme="majorHAnsi" w:hAnsiTheme="majorHAnsi" w:cs="Calibri,Bold"/>
          <w:b/>
          <w:bCs/>
          <w:sz w:val="40"/>
          <w:szCs w:val="44"/>
        </w:rPr>
        <w:t>and Interfaces</w:t>
      </w:r>
    </w:p>
    <w:p w:rsidR="00AE5FAB" w:rsidRPr="001F2889" w:rsidRDefault="00AE5FAB" w:rsidP="007151AD">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MIO는 제한된 수의 MIO 핀으로 인해 I / O 주변 장치 연결에 중요합니다.</w:t>
      </w:r>
      <w:r w:rsidRPr="001F2889">
        <w:rPr>
          <w:rStyle w:val="shorttext"/>
          <w:rFonts w:asciiTheme="majorHAnsi" w:eastAsiaTheme="majorHAnsi" w:hAnsiTheme="majorHAnsi" w:hint="eastAsia"/>
          <w:sz w:val="18"/>
          <w:szCs w:val="18"/>
        </w:rPr>
        <w:t xml:space="preserve"> 소프트웨어는 I / O 신호를 MIO 핀으로 라우팅합니다.</w:t>
      </w: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또한 I / O 주변 신호는 EMIO 인터페이스를 통해 PL (PL 장치 핀 포함)로 라우팅 될 수  있습니다.</w:t>
      </w:r>
      <w:r w:rsidRPr="001F2889">
        <w:rPr>
          <w:rStyle w:val="shorttext"/>
          <w:rFonts w:asciiTheme="majorHAnsi" w:eastAsiaTheme="majorHAnsi" w:hAnsiTheme="majorHAnsi" w:hint="eastAsia"/>
          <w:sz w:val="18"/>
          <w:szCs w:val="18"/>
        </w:rPr>
        <w:t xml:space="preserve"> </w:t>
      </w:r>
      <w:r w:rsidRPr="001F2889">
        <w:rPr>
          <w:rStyle w:val="shorttext"/>
          <w:rFonts w:asciiTheme="majorHAnsi" w:eastAsiaTheme="majorHAnsi" w:hAnsiTheme="majorHAnsi" w:hint="eastAsia"/>
          <w:b/>
          <w:bCs/>
          <w:sz w:val="18"/>
          <w:szCs w:val="18"/>
        </w:rPr>
        <w:t xml:space="preserve">이는 더 많은 장치 핀 (PL 핀)에 액세스하고 I / O 주변 장치 컨트롤러가 PL의 사용자 논리에 인터페이스 할 수있게하는 데 유용합니다. </w:t>
      </w:r>
      <w:r w:rsidRPr="001F2889">
        <w:rPr>
          <w:rStyle w:val="shorttext"/>
          <w:rFonts w:asciiTheme="majorHAnsi" w:eastAsiaTheme="majorHAnsi" w:hAnsiTheme="majorHAnsi" w:hint="eastAsia"/>
          <w:sz w:val="18"/>
          <w:szCs w:val="18"/>
        </w:rPr>
        <w:t>그림 2-2를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7151AD" w:rsidRPr="001F2889" w:rsidRDefault="00AE5FAB" w:rsidP="00AE5FAB">
      <w:pPr>
        <w:pStyle w:val="a4"/>
        <w:spacing w:before="0" w:beforeAutospacing="0" w:after="0" w:afterAutospacing="0"/>
        <w:jc w:val="both"/>
        <w:rPr>
          <w:rFonts w:asciiTheme="majorHAnsi" w:eastAsiaTheme="majorHAnsi" w:hAnsiTheme="majorHAnsi" w:cs="Calibri,Bold" w:hint="eastAsia"/>
          <w:b/>
          <w:bCs/>
          <w:sz w:val="36"/>
          <w:szCs w:val="36"/>
        </w:rPr>
      </w:pPr>
      <w:r w:rsidRPr="001F2889">
        <w:rPr>
          <w:rStyle w:val="a3"/>
          <w:rFonts w:ascii="MS Mincho" w:eastAsia="MS Mincho" w:hAnsi="MS Mincho" w:cs="MS Mincho" w:hint="eastAsia"/>
          <w:sz w:val="18"/>
          <w:szCs w:val="18"/>
        </w:rPr>
        <w:t>​</w:t>
      </w:r>
      <w:r w:rsidR="007151AD" w:rsidRPr="001F2889">
        <w:rPr>
          <w:rFonts w:asciiTheme="majorHAnsi" w:eastAsiaTheme="majorHAnsi" w:hAnsiTheme="majorHAnsi" w:cs="Calibri,Bold"/>
          <w:b/>
          <w:bCs/>
          <w:sz w:val="36"/>
          <w:szCs w:val="36"/>
        </w:rPr>
        <w:t>2.5.1 I/O Peripheral (IOP) Interface Routing</w:t>
      </w:r>
    </w:p>
    <w:p w:rsidR="007151AD" w:rsidRPr="001F2889" w:rsidRDefault="007151AD" w:rsidP="00AE5FAB">
      <w:pPr>
        <w:pStyle w:val="a4"/>
        <w:spacing w:before="0" w:beforeAutospacing="0" w:after="0" w:afterAutospacing="0"/>
        <w:jc w:val="both"/>
        <w:rPr>
          <w:rFonts w:asciiTheme="majorHAnsi" w:eastAsiaTheme="majorHAnsi" w:hAnsiTheme="majorHAnsi" w:cs="Calibri,Bold" w:hint="eastAsia"/>
          <w:b/>
          <w:bCs/>
          <w:sz w:val="36"/>
          <w:szCs w:val="36"/>
        </w:rPr>
      </w:pPr>
      <w:r w:rsidRPr="001F2889">
        <w:rPr>
          <w:rFonts w:asciiTheme="majorHAnsi" w:eastAsiaTheme="majorHAnsi" w:hAnsiTheme="majorHAnsi" w:cs="Calibri,Bold"/>
          <w:b/>
          <w:bCs/>
          <w:sz w:val="36"/>
          <w:szCs w:val="36"/>
        </w:rPr>
        <w:t>IOP (I / O Peripheral) 인터페이스 라우팅</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 xml:space="preserve">I / O 제어기 신호의 I / O 다중화는 다릅니다.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즉, 일부 IOP 신호는 MIO 핀 인터페이스에서만 사용할 수 있으며 일부 신호는 MIO 또는 EMIO를 통해 사용할 수 있으며 일부 인터페이스 신호는 EMIO를 통해서만 액세스 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각 I / O 주변 장치의 일부 라우팅 기능은 표 2-3에 나와 있습니다.</w:t>
      </w:r>
      <w:r w:rsidRPr="001F2889">
        <w:rPr>
          <w:rFonts w:asciiTheme="majorHAnsi" w:eastAsiaTheme="majorHAnsi" w:hAnsiTheme="majorHAnsi" w:hint="eastAsia"/>
          <w:sz w:val="18"/>
          <w:szCs w:val="18"/>
        </w:rPr>
        <w:br/>
      </w:r>
      <w:r w:rsidRPr="001F2889">
        <w:rPr>
          <w:rStyle w:val="shorttext"/>
          <w:rFonts w:asciiTheme="majorHAnsi" w:eastAsiaTheme="majorHAnsi" w:hAnsiTheme="majorHAnsi" w:hint="eastAsia"/>
          <w:sz w:val="18"/>
          <w:szCs w:val="18"/>
        </w:rPr>
        <w:t> 각 IOP의 세부 사항은 IOP를 설명하는 장에 포함되어 있습니다. MIO 핀 할당 가능성은 2.5.4 MIO-at-a-Glance 표 섹션에 설명되어 있습니다.</w:t>
      </w: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cs="MS Mincho" w:hint="eastAsia"/>
          <w:sz w:val="18"/>
          <w:szCs w:val="18"/>
        </w:rPr>
      </w:pPr>
      <w:r w:rsidRPr="001F2889">
        <w:rPr>
          <w:rStyle w:val="shorttext"/>
          <w:rFonts w:ascii="MS Mincho" w:eastAsia="MS Mincho" w:hAnsi="MS Mincho" w:cs="MS Mincho" w:hint="eastAsia"/>
          <w:sz w:val="18"/>
          <w:szCs w:val="18"/>
        </w:rPr>
        <w:t>​</w:t>
      </w:r>
    </w:p>
    <w:p w:rsidR="007151AD" w:rsidRPr="001F2889" w:rsidRDefault="007151AD"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 xml:space="preserve">NOTE :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IOP 인터페이스 I / O 신호의 라우팅은 그룹으로 수행되어야합니다. 즉, 신호를 분할하여 다른 MIO 핀 그룹으로 라우트해서는 안됩니다</w:t>
      </w:r>
    </w:p>
    <w:p w:rsidR="00AE5FAB"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shorttext"/>
          <w:rFonts w:asciiTheme="majorHAnsi" w:eastAsiaTheme="majorHAnsi" w:hAnsiTheme="majorHAnsi" w:hint="eastAsia"/>
          <w:sz w:val="18"/>
          <w:szCs w:val="18"/>
        </w:rPr>
        <w:lastRenderedPageBreak/>
        <w:t>예를 들어, SPI 0 CLK가 MIO 핀 40으로 라우팅되면, SPI 0 인터페이스의 다른 신호는 MIO 핀 41에서 45로 라우팅되어야합니다.</w:t>
      </w:r>
      <w:r w:rsidRPr="001F2889">
        <w:rPr>
          <w:rStyle w:val="shorttext"/>
          <w:rFonts w:asciiTheme="majorHAnsi" w:eastAsiaTheme="majorHAnsi" w:hAnsiTheme="majorHAnsi" w:hint="eastAsia"/>
          <w:b/>
          <w:bCs/>
          <w:sz w:val="18"/>
          <w:szCs w:val="18"/>
        </w:rPr>
        <w:t xml:space="preserve"> </w:t>
      </w:r>
      <w:r w:rsidRPr="001F2889">
        <w:rPr>
          <w:rFonts w:asciiTheme="majorHAnsi" w:eastAsiaTheme="majorHAnsi" w:hAnsiTheme="majorHAnsi" w:hint="eastAsia"/>
          <w:b/>
          <w:bCs/>
          <w:sz w:val="18"/>
          <w:szCs w:val="18"/>
        </w:rPr>
        <w:br/>
      </w:r>
    </w:p>
    <w:p w:rsidR="001F2889" w:rsidRPr="001F2889" w:rsidRDefault="001F2889"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마찬가지로 IOP 인터페이스 내의 신호는 MIO와 EMIO 사이에서 분리되어서는 안됩니다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그러나 IOP 인터페이스 내의 사용되지 않는 신호는 반드시 라우팅되어야합니다. 사용하지 않은 신호는 GPIO로 구성 할 수 있습니다.</w:t>
      </w: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cs="MS Mincho" w:hint="eastAsia"/>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Table 2-3: I/O Peripheral MIO-EMIO Interface Routing</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7151AD"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b/>
          <w:sz w:val="18"/>
          <w:szCs w:val="18"/>
        </w:rPr>
        <w:t>NOTE :</w:t>
      </w:r>
      <w:r w:rsidRPr="001F2889">
        <w:rPr>
          <w:rStyle w:val="shorttext"/>
          <w:rFonts w:asciiTheme="majorHAnsi" w:eastAsiaTheme="majorHAnsi" w:hAnsiTheme="majorHAnsi" w:hint="eastAsia"/>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이더넷 MII / GMII 인터페이스가 EMIO를 통해 라우팅 될 때, 다른 MII 인터페이스 (예를 들어, RMII, RGMII 및 SGMII)</w:t>
      </w:r>
      <w:r w:rsidRPr="001F2889">
        <w:rPr>
          <w:rFonts w:asciiTheme="majorHAnsi" w:eastAsiaTheme="majorHAnsi" w:hAnsiTheme="majorHAnsi" w:hint="eastAsia"/>
          <w:sz w:val="18"/>
          <w:szCs w:val="18"/>
        </w:rPr>
        <w:br/>
      </w:r>
      <w:r w:rsidRPr="001F2889">
        <w:rPr>
          <w:rStyle w:val="shorttext"/>
          <w:rFonts w:asciiTheme="majorHAnsi" w:eastAsiaTheme="majorHAnsi" w:hAnsiTheme="majorHAnsi" w:hint="eastAsia"/>
          <w:sz w:val="18"/>
          <w:szCs w:val="18"/>
        </w:rPr>
        <w:t>PL 핀에 부착 된 PL의 적절한 shim logic 를 사용하여 도출 할 수 있습니다.</w:t>
      </w:r>
    </w:p>
    <w:p w:rsidR="00AE5FAB" w:rsidRDefault="00AE5FAB" w:rsidP="00AE5FAB">
      <w:pPr>
        <w:pStyle w:val="a4"/>
        <w:spacing w:before="0" w:beforeAutospacing="0" w:after="0" w:afterAutospacing="0"/>
        <w:jc w:val="both"/>
        <w:rPr>
          <w:rStyle w:val="a3"/>
          <w:rFonts w:ascii="MS Mincho" w:eastAsiaTheme="minorEastAsia" w:hAnsi="MS Mincho" w:cs="MS Mincho" w:hint="eastAsia"/>
          <w:sz w:val="18"/>
          <w:szCs w:val="18"/>
        </w:rPr>
      </w:pPr>
      <w:r w:rsidRPr="001F2889">
        <w:rPr>
          <w:rStyle w:val="a3"/>
          <w:rFonts w:ascii="MS Mincho" w:eastAsia="MS Mincho" w:hAnsi="MS Mincho" w:cs="MS Mincho" w:hint="eastAsia"/>
          <w:sz w:val="18"/>
          <w:szCs w:val="18"/>
        </w:rPr>
        <w:t>​</w:t>
      </w:r>
    </w:p>
    <w:p w:rsidR="001F2889" w:rsidRPr="001F2889" w:rsidRDefault="001F2889" w:rsidP="00AE5FAB">
      <w:pPr>
        <w:pStyle w:val="a4"/>
        <w:spacing w:before="0" w:beforeAutospacing="0" w:after="0" w:afterAutospacing="0"/>
        <w:jc w:val="both"/>
        <w:rPr>
          <w:rFonts w:asciiTheme="majorHAnsi" w:eastAsiaTheme="minorEastAsia" w:hAnsiTheme="majorHAnsi"/>
          <w:sz w:val="18"/>
          <w:szCs w:val="18"/>
        </w:rPr>
      </w:pPr>
    </w:p>
    <w:p w:rsidR="007151AD" w:rsidRPr="001F2889" w:rsidRDefault="007151AD" w:rsidP="00AE5FAB">
      <w:pPr>
        <w:pStyle w:val="a4"/>
        <w:spacing w:before="0" w:beforeAutospacing="0" w:after="0" w:afterAutospacing="0"/>
        <w:jc w:val="both"/>
        <w:rPr>
          <w:rFonts w:asciiTheme="majorHAnsi" w:eastAsiaTheme="majorHAnsi" w:hAnsiTheme="majorHAnsi" w:cs="Calibri,Bold" w:hint="eastAsia"/>
          <w:b/>
          <w:bCs/>
          <w:sz w:val="36"/>
          <w:szCs w:val="36"/>
        </w:rPr>
      </w:pPr>
      <w:r w:rsidRPr="001F2889">
        <w:rPr>
          <w:rFonts w:asciiTheme="majorHAnsi" w:eastAsiaTheme="majorHAnsi" w:hAnsiTheme="majorHAnsi" w:cs="Calibri,Bold"/>
          <w:b/>
          <w:bCs/>
          <w:sz w:val="36"/>
          <w:szCs w:val="36"/>
        </w:rPr>
        <w:t>2.5.2 IOP Interface Connections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대부분의 주변 장치에는 I / O 신호를 매핑 할 수있는 융통성이 있습니다. 라우팅 기능은 그림 2-4에 나와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예를 들어, XPS 설계 소프트웨어는 CAN에 대해 최대 12 개의 가능한 MIO 포트 매핑을 포함하고, 선택하면 EMIO 인터페이스에 대한 경로를 포함합니다. 주변 시스템 연결 다이어그램은 그림 2-3에 나와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USB 이외의 PS 주변 장치에 대한 대부분의 I / O 신호는 MIO를 통해 PS 핀으로 전달되거나 EMIO를 통해 PL 핀으로 라우팅 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대부분의 주변기기는 기가비트 이더넷을 제외하고 MIO와 EMIO간에 동일한 프로토콜을 유지합니다. 핀 수를 줄이기 위해 4 비트 RGMII 인터페이스는 MIO를 통해 250MHz 데이터 속도 (125MHz 클럭 및 이중 데이터 속도)로 실행됩니다.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EMIO를 통과하는 경로에는 125MHz 데이터 속도로 실행되는 8 비트 GMII 인터페이스가 포함됩니다. USB, Quad-SPI 및 SMC 인터페이스는 PLO의 EMIO 인터페이스에서 사용할 수 없습니다.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상호 연결 측면에서 USB, 이더넷 및 SDIO 주변 장치는 중앙 상호 연결부에 연결되어 6 개의 DMA 마스터를 서비스합니다. 소프트웨어는 AHB 상호 연결을 통해 슬레이브 전용 Quad-SPI 및 SMC 주변 장치에 액세스합니다.</w:t>
      </w: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GPIO, SPI, CAN, UART 및 I2C 세이브 전용 컨트롤러는 APB 버스를 통해 액세스됩니다. 모든 제어 및 상태 레지스터는 APB 상호 연결을 통해 액세스 할 수 있습니다. 단 두 개의 AHB 인터페이스가있는 SDIO 컨트롤러는 예외입니다. 이 아키텍처는 각 컨트롤러 인터페이스의 대역폭 요구를 맞추기 위해 설계되었습니다.</w:t>
      </w:r>
    </w:p>
    <w:p w:rsidR="00AE5FAB" w:rsidRDefault="00AE5FAB" w:rsidP="00AE5FAB">
      <w:pPr>
        <w:pStyle w:val="a4"/>
        <w:spacing w:before="0" w:beforeAutospacing="0" w:after="0" w:afterAutospacing="0"/>
        <w:jc w:val="both"/>
        <w:rPr>
          <w:rStyle w:val="a3"/>
          <w:rFonts w:ascii="MS Mincho" w:eastAsiaTheme="minorEastAsia" w:hAnsi="MS Mincho" w:cs="MS Mincho" w:hint="eastAsia"/>
          <w:sz w:val="18"/>
          <w:szCs w:val="18"/>
        </w:rPr>
      </w:pPr>
      <w:r w:rsidRPr="001F2889">
        <w:rPr>
          <w:rStyle w:val="a3"/>
          <w:rFonts w:ascii="MS Mincho" w:eastAsia="MS Mincho" w:hAnsi="MS Mincho" w:cs="MS Mincho" w:hint="eastAsia"/>
          <w:sz w:val="18"/>
          <w:szCs w:val="18"/>
        </w:rPr>
        <w:t>​</w:t>
      </w:r>
    </w:p>
    <w:p w:rsidR="001F2889" w:rsidRDefault="001F2889" w:rsidP="00AE5FAB">
      <w:pPr>
        <w:pStyle w:val="a4"/>
        <w:spacing w:before="0" w:beforeAutospacing="0" w:after="0" w:afterAutospacing="0"/>
        <w:jc w:val="both"/>
        <w:rPr>
          <w:rStyle w:val="a3"/>
          <w:rFonts w:ascii="MS Mincho" w:eastAsiaTheme="minorEastAsia" w:hAnsi="MS Mincho" w:cs="MS Mincho" w:hint="eastAsia"/>
          <w:sz w:val="18"/>
          <w:szCs w:val="18"/>
        </w:rPr>
      </w:pPr>
    </w:p>
    <w:p w:rsidR="001F2889" w:rsidRDefault="001F2889" w:rsidP="00AE5FAB">
      <w:pPr>
        <w:pStyle w:val="a4"/>
        <w:spacing w:before="0" w:beforeAutospacing="0" w:after="0" w:afterAutospacing="0"/>
        <w:jc w:val="both"/>
        <w:rPr>
          <w:rStyle w:val="a3"/>
          <w:rFonts w:ascii="MS Mincho" w:eastAsiaTheme="minorEastAsia" w:hAnsi="MS Mincho" w:cs="MS Mincho" w:hint="eastAsia"/>
          <w:sz w:val="18"/>
          <w:szCs w:val="18"/>
        </w:rPr>
      </w:pPr>
    </w:p>
    <w:p w:rsidR="001F2889" w:rsidRDefault="001F2889" w:rsidP="00AE5FAB">
      <w:pPr>
        <w:pStyle w:val="a4"/>
        <w:spacing w:before="0" w:beforeAutospacing="0" w:after="0" w:afterAutospacing="0"/>
        <w:jc w:val="both"/>
        <w:rPr>
          <w:rStyle w:val="a3"/>
          <w:rFonts w:ascii="MS Mincho" w:eastAsiaTheme="minorEastAsia" w:hAnsi="MS Mincho" w:cs="MS Mincho" w:hint="eastAsia"/>
          <w:sz w:val="18"/>
          <w:szCs w:val="18"/>
        </w:rPr>
      </w:pPr>
    </w:p>
    <w:p w:rsidR="001F2889" w:rsidRDefault="001F2889" w:rsidP="00AE5FAB">
      <w:pPr>
        <w:pStyle w:val="a4"/>
        <w:spacing w:before="0" w:beforeAutospacing="0" w:after="0" w:afterAutospacing="0"/>
        <w:jc w:val="both"/>
        <w:rPr>
          <w:rStyle w:val="a3"/>
          <w:rFonts w:ascii="MS Mincho" w:eastAsiaTheme="minorEastAsia" w:hAnsi="MS Mincho" w:cs="MS Mincho" w:hint="eastAsia"/>
          <w:sz w:val="18"/>
          <w:szCs w:val="18"/>
        </w:rPr>
      </w:pPr>
    </w:p>
    <w:p w:rsidR="001F2889" w:rsidRDefault="001F2889" w:rsidP="00AE5FAB">
      <w:pPr>
        <w:pStyle w:val="a4"/>
        <w:spacing w:before="0" w:beforeAutospacing="0" w:after="0" w:afterAutospacing="0"/>
        <w:jc w:val="both"/>
        <w:rPr>
          <w:rStyle w:val="a3"/>
          <w:rFonts w:ascii="MS Mincho" w:eastAsiaTheme="minorEastAsia" w:hAnsi="MS Mincho" w:cs="MS Mincho" w:hint="eastAsia"/>
          <w:sz w:val="18"/>
          <w:szCs w:val="18"/>
        </w:rPr>
      </w:pPr>
    </w:p>
    <w:p w:rsidR="001F2889" w:rsidRDefault="001F2889" w:rsidP="00AE5FAB">
      <w:pPr>
        <w:pStyle w:val="a4"/>
        <w:spacing w:before="0" w:beforeAutospacing="0" w:after="0" w:afterAutospacing="0"/>
        <w:jc w:val="both"/>
        <w:rPr>
          <w:rStyle w:val="a3"/>
          <w:rFonts w:ascii="MS Mincho" w:eastAsiaTheme="minorEastAsia" w:hAnsi="MS Mincho" w:cs="MS Mincho" w:hint="eastAsia"/>
          <w:sz w:val="18"/>
          <w:szCs w:val="18"/>
        </w:rPr>
      </w:pPr>
    </w:p>
    <w:p w:rsidR="001F2889" w:rsidRDefault="001F2889" w:rsidP="00AE5FAB">
      <w:pPr>
        <w:pStyle w:val="a4"/>
        <w:spacing w:before="0" w:beforeAutospacing="0" w:after="0" w:afterAutospacing="0"/>
        <w:jc w:val="both"/>
        <w:rPr>
          <w:rStyle w:val="a3"/>
          <w:rFonts w:ascii="MS Mincho" w:eastAsiaTheme="minorEastAsia" w:hAnsi="MS Mincho" w:cs="MS Mincho" w:hint="eastAsia"/>
          <w:sz w:val="18"/>
          <w:szCs w:val="18"/>
        </w:rPr>
      </w:pPr>
    </w:p>
    <w:p w:rsidR="001F2889" w:rsidRDefault="001F2889" w:rsidP="00AE5FAB">
      <w:pPr>
        <w:pStyle w:val="a4"/>
        <w:spacing w:before="0" w:beforeAutospacing="0" w:after="0" w:afterAutospacing="0"/>
        <w:jc w:val="both"/>
        <w:rPr>
          <w:rStyle w:val="a3"/>
          <w:rFonts w:ascii="MS Mincho" w:eastAsiaTheme="minorEastAsia" w:hAnsi="MS Mincho" w:cs="MS Mincho" w:hint="eastAsia"/>
          <w:sz w:val="18"/>
          <w:szCs w:val="18"/>
        </w:rPr>
      </w:pPr>
    </w:p>
    <w:p w:rsidR="001F2889" w:rsidRPr="001F2889" w:rsidRDefault="001F2889" w:rsidP="00AE5FAB">
      <w:pPr>
        <w:pStyle w:val="a4"/>
        <w:spacing w:before="0" w:beforeAutospacing="0" w:after="0" w:afterAutospacing="0"/>
        <w:jc w:val="both"/>
        <w:rPr>
          <w:rFonts w:asciiTheme="majorHAnsi" w:eastAsiaTheme="minorEastAsia" w:hAnsiTheme="majorHAnsi"/>
          <w:sz w:val="18"/>
          <w:szCs w:val="18"/>
        </w:rPr>
      </w:pPr>
    </w:p>
    <w:p w:rsidR="007151AD" w:rsidRPr="001F2889" w:rsidRDefault="007151AD" w:rsidP="00AE5FAB">
      <w:pPr>
        <w:pStyle w:val="a4"/>
        <w:spacing w:before="0" w:beforeAutospacing="0" w:after="0" w:afterAutospacing="0"/>
        <w:jc w:val="both"/>
        <w:rPr>
          <w:rFonts w:asciiTheme="majorHAnsi" w:eastAsiaTheme="majorHAnsi" w:hAnsiTheme="majorHAnsi" w:cs="Calibri,Bold" w:hint="eastAsia"/>
          <w:b/>
          <w:bCs/>
          <w:sz w:val="36"/>
          <w:szCs w:val="36"/>
        </w:rPr>
      </w:pPr>
      <w:r w:rsidRPr="001F2889">
        <w:rPr>
          <w:rFonts w:asciiTheme="majorHAnsi" w:eastAsiaTheme="majorHAnsi" w:hAnsiTheme="majorHAnsi" w:cs="Calibri,Bold"/>
          <w:b/>
          <w:bCs/>
          <w:sz w:val="36"/>
          <w:szCs w:val="36"/>
        </w:rPr>
        <w:t>2.5.3 MIO Pin Assignment Considerations</w:t>
      </w:r>
    </w:p>
    <w:p w:rsidR="007151AD" w:rsidRPr="001F2889" w:rsidRDefault="007151AD" w:rsidP="00AE5FAB">
      <w:pPr>
        <w:pStyle w:val="a4"/>
        <w:spacing w:before="0" w:beforeAutospacing="0" w:after="0" w:afterAutospacing="0"/>
        <w:jc w:val="both"/>
        <w:rPr>
          <w:rFonts w:asciiTheme="majorHAnsi" w:eastAsiaTheme="majorHAnsi" w:hAnsiTheme="majorHAnsi" w:cs="Calibri,Bold" w:hint="eastAsia"/>
          <w:b/>
          <w:bCs/>
          <w:sz w:val="36"/>
          <w:szCs w:val="36"/>
        </w:rPr>
      </w:pPr>
      <w:r w:rsidRPr="001F2889">
        <w:rPr>
          <w:rFonts w:asciiTheme="majorHAnsi" w:eastAsiaTheme="majorHAnsi" w:hAnsiTheme="majorHAnsi" w:cs="Calibri,Bold"/>
          <w:b/>
          <w:bCs/>
          <w:sz w:val="36"/>
          <w:szCs w:val="36"/>
        </w:rPr>
        <w:t>MIO 핀의 배정 고려 사항</w:t>
      </w:r>
    </w:p>
    <w:p w:rsidR="007151AD" w:rsidRPr="001F2889" w:rsidRDefault="007151AD" w:rsidP="00AE5FAB">
      <w:pPr>
        <w:pStyle w:val="a4"/>
        <w:spacing w:before="0" w:beforeAutospacing="0" w:after="0" w:afterAutospacing="0"/>
        <w:jc w:val="both"/>
        <w:rPr>
          <w:rStyle w:val="shorttext"/>
          <w:rFonts w:asciiTheme="majorHAnsi" w:eastAsiaTheme="majorHAnsi" w:hAnsiTheme="majorHAnsi" w:hint="eastAsia"/>
          <w:color w:val="0075C8"/>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일반적으로 각 핀은 하나의 기능에 할당됩니다. 한 가지 예외는 이중 사용 부트 모드 스트래핑 저항 (MIO [2 : 8])입니다.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b/>
          <w:bCs/>
          <w:sz w:val="18"/>
          <w:szCs w:val="18"/>
        </w:rPr>
        <w:t>​</w:t>
      </w:r>
      <w:r w:rsidRPr="001F2889">
        <w:rPr>
          <w:rStyle w:val="shorttext"/>
          <w:rFonts w:asciiTheme="majorHAnsi" w:eastAsiaTheme="majorHAnsi" w:hAnsiTheme="majorHAnsi" w:hint="eastAsia"/>
          <w:b/>
          <w:bCs/>
          <w:sz w:val="18"/>
          <w:szCs w:val="18"/>
        </w:rPr>
        <w:t xml:space="preserve">중요 </w:t>
      </w:r>
      <w:r w:rsidRPr="001F2889">
        <w:rPr>
          <w:rStyle w:val="shorttext"/>
          <w:rFonts w:ascii="MS Mincho" w:eastAsia="MS Mincho" w:hAnsi="MS Mincho" w:cs="MS Mincho" w:hint="eastAsia"/>
          <w:b/>
          <w:bCs/>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몇 가지 중요한 MIO 핀 지정 고려 사항이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MIO-at-a-Glance 테이블, 인터페이스 라우팅 테이블 및 핀 할당 고려 사항은 핀 계획을 수행 할 때 유용합니다.</w:t>
      </w:r>
      <w:r w:rsidR="007151AD" w:rsidRPr="001F2889">
        <w:rPr>
          <w:rStyle w:val="shorttext"/>
          <w:rFonts w:asciiTheme="majorHAnsi" w:eastAsiaTheme="majorHAnsi" w:hAnsiTheme="majorHAnsi" w:hint="eastAsia"/>
          <w:sz w:val="18"/>
          <w:szCs w:val="18"/>
        </w:rPr>
        <w:t xml:space="preserve"> </w:t>
      </w: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(2-3, 2-4 표와 2.5.3 )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인터페이스 주파수 :</w:t>
      </w:r>
      <w:r w:rsidRPr="001F2889">
        <w:rPr>
          <w:rStyle w:val="shorttext"/>
          <w:rFonts w:asciiTheme="majorHAnsi" w:eastAsiaTheme="majorHAnsi" w:hAnsiTheme="majorHAnsi" w:hint="eastAsia"/>
          <w:sz w:val="18"/>
          <w:szCs w:val="18"/>
        </w:rPr>
        <w:t xml:space="preserve"> 인터페이스의 클로킹 주파수는 일반적으로 장치 속도 등급과 인터페이스가 MIO 또는 EMIO를 통해 라우팅되는지 여부에 따라 다릅니다. 각 인터페이스의 가능한 라우팅 경로는 표 2-3 (48 페이지)에 나와 있습니다. 각 속도 등급 및 라우팅 경로에 사용할 수있는 최대 클록 주파수는 Zynq-7000 AP SoC 데이터 시트에 정의되어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2 개의 MIO 전압 뱅크 :</w:t>
      </w:r>
      <w:r w:rsidRPr="001F2889">
        <w:rPr>
          <w:rStyle w:val="shorttext"/>
          <w:rFonts w:asciiTheme="majorHAnsi" w:eastAsiaTheme="majorHAnsi" w:hAnsiTheme="majorHAnsi" w:hint="eastAsia"/>
          <w:sz w:val="18"/>
          <w:szCs w:val="18"/>
        </w:rPr>
        <w:t xml:space="preserve"> </w:t>
      </w: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xml:space="preserve"> MIO 핀은 개별적으로 구성된 2 개의 I / O 버퍼 세트 (뱅크 0, MIO [15 : 0] 및 뱅크 1, MIO [53:16])에 걸쳐 분할됩니다.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신호 전압은 처음에는 다음을 사용하여 구성됩니다. 신호 전압은 처음에 VMODE 부트 모드 스트래핑 핀을 사용하여 구성됩니다. 각 뱅크는 1.8V 신호 또는 2.5V / 3.3V를 구성 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부트 모드에 사용되는 핀 :</w:t>
      </w:r>
      <w:r w:rsidRPr="001F2889">
        <w:rPr>
          <w:rStyle w:val="shorttext"/>
          <w:rFonts w:asciiTheme="majorHAnsi" w:eastAsiaTheme="majorHAnsi" w:hAnsiTheme="majorHAnsi" w:hint="eastAsia"/>
          <w:sz w:val="18"/>
          <w:szCs w:val="18"/>
        </w:rPr>
        <w:t xml:space="preserve"> 이 핀은 부팅 모드 핀으로서의 기능 외에도 I / O 주변 장치에 할당 될 수 있습니다. MIO 핀 [8 : 2]에서 MIO 뱅크의 부팅 장치, 초기 PLL 클럭 바이 패스 모드 및 전압 모드 (VMODE)를 정의하십시오.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스트래핑 핀은 PS_POR_B 리셋 신호가 디어서트 된 후(디어서트가 뭔지 잘 모르겠당) 몇 PS_CLK 클럭 사이클에서 샘플링된다. 보드 설계는이 신호를 20kΩ 풀업 및 풀다운 저항을 사용하여 VCC 또는 접지에 연결합니다. 부팅 모드 핀 설정에 대한 자세한 내용은 6 장, 부팅 및 구성에 나와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I / O 버퍼 출력 활성화 제어 :</w:t>
      </w:r>
      <w:r w:rsidRPr="001F2889">
        <w:rPr>
          <w:rStyle w:val="shorttext"/>
          <w:rFonts w:asciiTheme="majorHAnsi" w:eastAsiaTheme="majorHAnsi" w:hAnsiTheme="majorHAnsi" w:hint="eastAsia"/>
          <w:sz w:val="18"/>
          <w:szCs w:val="18"/>
        </w:rPr>
        <w:t xml:space="preserve"> 각 MIO I / O 버퍼의 출력 활성화는 세가지 상태 오버라이드 제어 비트의 설정, 선택된 신호 유형 (입력 전용 여부) 및 주변 장치 컨트롤러의 상태의 조합에 의해 제어됩니다.</w:t>
      </w: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세가지 상태 오버라이드 비트는 slcr.MIO_PIN_xx [TRI_ENABLE] 레지스터 비트 또는 slcr.MIO_MST_TRI 레지스터 비트 두 위치 중 하나에서 제어 할 수 있습니다. 이 비트들은 동일한 플립 플롭을 제어하여 I / O 버퍼의 세가지 상태 신호를 제어하는 것을 돕습니다. I / O 버퍼 출력은 세가지 상태 오버라이드 제어 비트가 0이고 신호가 출력 전용이거나 I / O 주변 장치가 I / O로 구성된 신호를 구동하고자 할 때 활성화됩니다.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SD 카드에서 부팅 :</w:t>
      </w:r>
      <w:r w:rsidRPr="001F2889">
        <w:rPr>
          <w:rStyle w:val="shorttext"/>
          <w:rFonts w:asciiTheme="majorHAnsi" w:eastAsiaTheme="majorHAnsi" w:hAnsiTheme="majorHAnsi" w:hint="eastAsia"/>
          <w:sz w:val="18"/>
          <w:szCs w:val="18"/>
        </w:rPr>
        <w:t xml:space="preserve"> BootROM은 SD 카드가 MIO 핀 40 ~ 45 (SDIO 0 인터페이스)에 연결될 것으로 인식합니다. </w:t>
      </w:r>
    </w:p>
    <w:p w:rsidR="00AE5FAB" w:rsidRPr="001F2889" w:rsidRDefault="00AE5FAB" w:rsidP="00AE5FAB">
      <w:pPr>
        <w:pStyle w:val="a4"/>
        <w:spacing w:before="0" w:beforeAutospacing="0" w:after="0" w:afterAutospacing="0"/>
        <w:jc w:val="both"/>
        <w:rPr>
          <w:rFonts w:asciiTheme="majorHAnsi" w:eastAsiaTheme="majorHAnsi" w:hAnsiTheme="majorHAnsi"/>
          <w:i/>
          <w:sz w:val="18"/>
          <w:szCs w:val="18"/>
        </w:rPr>
      </w:pPr>
      <w:r w:rsidRPr="001F2889">
        <w:rPr>
          <w:rStyle w:val="shorttext"/>
          <w:rFonts w:asciiTheme="majorHAnsi" w:eastAsiaTheme="majorHAnsi" w:hAnsiTheme="majorHAnsi" w:hint="eastAsia"/>
          <w:sz w:val="18"/>
          <w:szCs w:val="18"/>
        </w:rPr>
        <w:t>   </w:t>
      </w:r>
      <w:r w:rsidR="007151AD" w:rsidRPr="001F2889">
        <w:rPr>
          <w:rStyle w:val="shorttext"/>
          <w:rFonts w:asciiTheme="majorHAnsi" w:eastAsiaTheme="majorHAnsi" w:hAnsiTheme="majorHAnsi" w:hint="eastAsia"/>
          <w:sz w:val="18"/>
          <w:szCs w:val="18"/>
        </w:rPr>
        <w:t xml:space="preserve"> </w:t>
      </w:r>
      <w:r w:rsidRPr="001F2889">
        <w:rPr>
          <w:rStyle w:val="a3"/>
          <w:rFonts w:asciiTheme="majorHAnsi" w:eastAsiaTheme="majorHAnsi" w:hAnsiTheme="majorHAnsi" w:hint="eastAsia"/>
          <w:i/>
          <w:sz w:val="18"/>
          <w:szCs w:val="18"/>
        </w:rPr>
        <w:t>ㄴ 우리의 보드는 해당 핀을 사용하지 않아 할 수 없음.</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lastRenderedPageBreak/>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정적 메모리 컨트롤러 (SMC) 인터페이스 :</w:t>
      </w:r>
      <w:r w:rsidRPr="001F2889">
        <w:rPr>
          <w:rStyle w:val="shorttext"/>
          <w:rFonts w:asciiTheme="majorHAnsi" w:eastAsiaTheme="majorHAnsi" w:hAnsiTheme="majorHAnsi" w:hint="eastAsia"/>
          <w:sz w:val="18"/>
          <w:szCs w:val="18"/>
        </w:rPr>
        <w:t xml:space="preserve"> </w:t>
      </w:r>
      <w:r w:rsidRPr="001F2889">
        <w:rPr>
          <w:rStyle w:val="shorttext"/>
          <w:rFonts w:asciiTheme="majorHAnsi" w:eastAsiaTheme="majorHAnsi" w:hAnsiTheme="majorHAnsi" w:hint="eastAsia"/>
          <w:b/>
          <w:bCs/>
          <w:sz w:val="18"/>
          <w:szCs w:val="18"/>
        </w:rPr>
        <w:t xml:space="preserve">하나의 SMC 메모리 인터페이스 만 설계에 사용할 수 있습니다. SMC 컨트롤러는 많은 MIO 핀을 소비하며 SMC 메모리 인터페이스는 EMIO로 라우팅 할 수 없습니다.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 xml:space="preserve">예를 들어, 8 비트 NAND 플래시가 구현 된 경우 Quad-SPI는 사용할 수 없으며 테스트 포트는 8 비트로 제한됩니다. </w:t>
      </w:r>
      <w:r w:rsidRPr="001F2889">
        <w:rPr>
          <w:rFonts w:asciiTheme="majorHAnsi" w:eastAsiaTheme="majorHAnsi" w:hAnsiTheme="majorHAnsi" w:hint="eastAsia"/>
          <w:b/>
          <w:bCs/>
          <w:sz w:val="18"/>
          <w:szCs w:val="18"/>
        </w:rPr>
        <w:br/>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16 비트 NAND 플래시가 구현되면 추가 핀이 소모됩니다.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이더넷 0을 사용할 수 없습니다. SRAM / NOR 인터페이스는 이더넷 및 USB 0을 제거하여 MIO 핀의 최대 70 %를 소모합니다.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SRAM / NOR 상위 주소 핀은 부착 된 장치에 따라 선택적입니다. 또한 SMC 인터페이스는 2 개의 MIO 전압 뱅크에 걸쳐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Quad-SPI 인터페이스 : Quad-SPI 메모리 서브 시스템을 사용하려면 하위 메모리 Quad-SPI 인터페이스 (QSPI_0)를 사용해야합니다. 상위 인터페이스 (QSPI_1)는 옵션이며 두개의 메모리 배열 (병렬 또는 스택)에만 사용됩니다. Quad-SPI 1 인터페이스 만 사용하지 마십시오.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MIO 핀 [8 : 7]은 출력입니다 : 이 MIO 핀은 출력으로 만 사용할 수 있습니다.</w:t>
      </w:r>
      <w:r w:rsidRPr="001F2889">
        <w:rPr>
          <w:rStyle w:val="shorttext"/>
          <w:rFonts w:asciiTheme="majorHAnsi" w:eastAsiaTheme="majorHAnsi" w:hAnsiTheme="majorHAnsi" w:hint="eastAsia"/>
          <w:sz w:val="18"/>
          <w:szCs w:val="18"/>
        </w:rPr>
        <w:t xml:space="preserve"> GPIO 채널 7과 8은 출력으로 만 구성 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b/>
          <w:bCs/>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 xml:space="preserve">MIO Pins in 7z007s and 7z010 CLG225 Devices: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7z010 듀얼 코어 및 7z007s 싱글 코어 CLG225 장치에는 32 개의 MIO 핀 (0:15, 28:39, 48, 49, 52 및 53)이 있습니다.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다른 모든 Zynq-7000 AP SoC 디바이스는 54 개의 MIO 핀을 모두 포함하며 모든 디바이스는 동일한 EMIO 인터페이스 기능을 갖추고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1.1.3주의 사항을 참조하십시오.</w:t>
      </w: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Style w:val="a3"/>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7z007s 및 7z010 장치에서 사용할 수있는 32 개의 MIO 핀은 PS의 기능을 제한합니다.</w:t>
      </w:r>
    </w:p>
    <w:p w:rsidR="007151AD" w:rsidRPr="001F2889" w:rsidRDefault="007151AD" w:rsidP="00AE5FAB">
      <w:pPr>
        <w:pStyle w:val="a4"/>
        <w:spacing w:before="0" w:beforeAutospacing="0" w:after="0" w:afterAutospacing="0"/>
        <w:jc w:val="both"/>
        <w:rPr>
          <w:rFonts w:asciiTheme="majorHAnsi" w:eastAsiaTheme="majorHAnsi" w:hAnsiTheme="majorHAnsi"/>
          <w:sz w:val="18"/>
          <w:szCs w:val="18"/>
        </w:rPr>
      </w:pPr>
    </w:p>
    <w:p w:rsidR="00AE5FAB" w:rsidRPr="001F2889" w:rsidRDefault="00AE5FAB" w:rsidP="00AE5FAB">
      <w:pPr>
        <w:pStyle w:val="post-body1"/>
        <w:spacing w:before="0" w:beforeAutospacing="0" w:after="0" w:afterAutospacing="0"/>
        <w:jc w:val="both"/>
        <w:rPr>
          <w:rFonts w:asciiTheme="majorHAnsi" w:eastAsiaTheme="majorHAnsi" w:hAnsiTheme="majorHAnsi"/>
          <w:color w:val="FF0000"/>
          <w:sz w:val="18"/>
          <w:szCs w:val="18"/>
        </w:rPr>
      </w:pPr>
      <w:r w:rsidRPr="001F2889">
        <w:rPr>
          <w:rStyle w:val="shorttext"/>
          <w:rFonts w:asciiTheme="majorHAnsi" w:eastAsiaTheme="majorHAnsi" w:hAnsiTheme="majorHAnsi" w:hint="eastAsia"/>
          <w:b/>
          <w:bCs/>
          <w:color w:val="FF0000"/>
          <w:sz w:val="18"/>
          <w:szCs w:val="18"/>
        </w:rPr>
        <w:t>- MIO를 통한 하나의 USB 또는 하나의 이더넷 컨트롤러</w:t>
      </w:r>
      <w:r w:rsidRPr="001F2889">
        <w:rPr>
          <w:rFonts w:ascii="MS Mincho" w:eastAsia="MS Mincho" w:hAnsi="MS Mincho" w:cs="MS Mincho" w:hint="eastAsia"/>
          <w:b/>
          <w:bCs/>
          <w:color w:val="FF0000"/>
          <w:sz w:val="18"/>
          <w:szCs w:val="18"/>
        </w:rPr>
        <w:t>​</w:t>
      </w:r>
    </w:p>
    <w:p w:rsidR="00AE5FAB" w:rsidRPr="001F2889" w:rsidRDefault="00AE5FAB" w:rsidP="00AE5FAB">
      <w:pPr>
        <w:pStyle w:val="post-body1"/>
        <w:spacing w:before="0" w:beforeAutospacing="0" w:after="0" w:afterAutospacing="0"/>
        <w:jc w:val="both"/>
        <w:rPr>
          <w:rFonts w:asciiTheme="majorHAnsi" w:eastAsiaTheme="majorHAnsi" w:hAnsiTheme="majorHAnsi" w:hint="eastAsia"/>
          <w:color w:val="FF0000"/>
          <w:sz w:val="18"/>
          <w:szCs w:val="18"/>
        </w:rPr>
      </w:pPr>
      <w:r w:rsidRPr="001F2889">
        <w:rPr>
          <w:rStyle w:val="shorttext"/>
          <w:rFonts w:asciiTheme="majorHAnsi" w:eastAsiaTheme="majorHAnsi" w:hAnsiTheme="majorHAnsi" w:hint="eastAsia"/>
          <w:b/>
          <w:bCs/>
          <w:color w:val="FF0000"/>
          <w:sz w:val="18"/>
          <w:szCs w:val="18"/>
        </w:rPr>
        <w:t>- SD카드에서 부팅 안 함</w:t>
      </w:r>
    </w:p>
    <w:p w:rsidR="00AE5FAB" w:rsidRPr="001F2889" w:rsidRDefault="00AE5FAB" w:rsidP="00AE5FAB">
      <w:pPr>
        <w:pStyle w:val="post-body1"/>
        <w:spacing w:before="0" w:beforeAutospacing="0" w:after="0" w:afterAutospacing="0"/>
        <w:jc w:val="both"/>
        <w:rPr>
          <w:rFonts w:asciiTheme="majorHAnsi" w:eastAsiaTheme="majorHAnsi" w:hAnsiTheme="majorHAnsi" w:hint="eastAsia"/>
          <w:color w:val="FF0000"/>
          <w:sz w:val="18"/>
          <w:szCs w:val="18"/>
        </w:rPr>
      </w:pPr>
      <w:r w:rsidRPr="001F2889">
        <w:rPr>
          <w:rStyle w:val="shorttext"/>
          <w:rFonts w:asciiTheme="majorHAnsi" w:eastAsiaTheme="majorHAnsi" w:hAnsiTheme="majorHAnsi" w:hint="eastAsia"/>
          <w:b/>
          <w:bCs/>
          <w:color w:val="FF0000"/>
          <w:sz w:val="18"/>
          <w:szCs w:val="18"/>
        </w:rPr>
        <w:t>- NOR / SRAM 인터페이스 없음</w:t>
      </w:r>
    </w:p>
    <w:p w:rsidR="00AE5FAB" w:rsidRPr="001F2889" w:rsidRDefault="00AE5FAB" w:rsidP="00AE5FAB">
      <w:pPr>
        <w:pStyle w:val="post-body1"/>
        <w:spacing w:before="0" w:beforeAutospacing="0" w:after="0" w:afterAutospacing="0"/>
        <w:jc w:val="both"/>
        <w:rPr>
          <w:rFonts w:asciiTheme="majorHAnsi" w:eastAsiaTheme="majorHAnsi" w:hAnsiTheme="majorHAnsi" w:hint="eastAsia"/>
          <w:color w:val="FF0000"/>
          <w:sz w:val="18"/>
          <w:szCs w:val="18"/>
        </w:rPr>
      </w:pPr>
      <w:r w:rsidRPr="001F2889">
        <w:rPr>
          <w:rStyle w:val="shorttext"/>
          <w:rFonts w:asciiTheme="majorHAnsi" w:eastAsiaTheme="majorHAnsi" w:hAnsiTheme="majorHAnsi" w:hint="eastAsia"/>
          <w:b/>
          <w:bCs/>
          <w:color w:val="FF0000"/>
          <w:sz w:val="18"/>
          <w:szCs w:val="18"/>
        </w:rPr>
        <w:t>- 8 비트로 제한된 NAND 플래시의 너비</w:t>
      </w:r>
      <w:r w:rsidRPr="001F2889">
        <w:rPr>
          <w:rStyle w:val="shorttext"/>
          <w:rFonts w:ascii="MS Mincho" w:eastAsia="MS Mincho" w:hAnsi="MS Mincho" w:cs="MS Mincho" w:hint="eastAsia"/>
          <w:color w:val="FF0000"/>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7151AD" w:rsidP="007151AD">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cs="Calibri,Bold"/>
          <w:b/>
          <w:bCs/>
          <w:sz w:val="36"/>
          <w:szCs w:val="36"/>
        </w:rPr>
        <w:t>2.5.4 MIO-at-a-Glance Table</w:t>
      </w:r>
      <w:r w:rsidRPr="001F2889">
        <w:rPr>
          <w:rFonts w:asciiTheme="majorHAnsi" w:eastAsiaTheme="majorHAnsi" w:hAnsiTheme="majorHAnsi" w:cs="Calibri,Bold" w:hint="eastAsia"/>
          <w:b/>
          <w:bCs/>
          <w:sz w:val="36"/>
          <w:szCs w:val="36"/>
        </w:rPr>
        <w:t xml:space="preserve"> </w:t>
      </w:r>
      <w:r w:rsidRPr="001F2889">
        <w:rPr>
          <w:rFonts w:asciiTheme="majorHAnsi" w:eastAsiaTheme="majorHAnsi" w:hAnsiTheme="majorHAnsi" w:cs="Calibri,Bold"/>
          <w:b/>
          <w:bCs/>
          <w:sz w:val="36"/>
          <w:szCs w:val="36"/>
        </w:rPr>
        <w:t>MIO 개요 테이블</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표 2-4는 쉽게 참조 할 수 있도록 압축 형식으로 된 MIO 정보를 제공합니다. 회색 상자는 CLG225 패키지 (7z010 듀얼 코어 및 7z007s 단일 코어 장치)가있는 장치에서 사용할 수없는 신호를 나타냅니다.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배경 정보는 PS-PL MIO-EMIO 신호 및 인터페이스 섹션을 참조하십시오. 이 섹션에는 중요한 핀 할당 고려 사항도 포함되어 있습니다.</w:t>
      </w:r>
    </w:p>
    <w:p w:rsidR="007151AD" w:rsidRDefault="007151AD" w:rsidP="00AE5FAB">
      <w:pPr>
        <w:pStyle w:val="a4"/>
        <w:spacing w:before="0" w:beforeAutospacing="0" w:after="0" w:afterAutospacing="0"/>
        <w:jc w:val="both"/>
        <w:rPr>
          <w:rFonts w:asciiTheme="majorHAnsi" w:eastAsiaTheme="majorHAnsi" w:hAnsiTheme="majorHAnsi" w:hint="eastAsia"/>
          <w:sz w:val="18"/>
          <w:szCs w:val="18"/>
        </w:rPr>
      </w:pPr>
    </w:p>
    <w:p w:rsidR="001F2889" w:rsidRDefault="001F2889" w:rsidP="00AE5FAB">
      <w:pPr>
        <w:pStyle w:val="a4"/>
        <w:spacing w:before="0" w:beforeAutospacing="0" w:after="0" w:afterAutospacing="0"/>
        <w:jc w:val="both"/>
        <w:rPr>
          <w:rFonts w:asciiTheme="majorHAnsi" w:eastAsiaTheme="majorHAnsi" w:hAnsiTheme="majorHAnsi" w:cs="Calibri,Bold" w:hint="eastAsia"/>
          <w:b/>
          <w:bCs/>
          <w:sz w:val="36"/>
          <w:szCs w:val="36"/>
        </w:rPr>
      </w:pPr>
    </w:p>
    <w:p w:rsidR="001F2889" w:rsidRDefault="001F2889" w:rsidP="00AE5FAB">
      <w:pPr>
        <w:pStyle w:val="a4"/>
        <w:spacing w:before="0" w:beforeAutospacing="0" w:after="0" w:afterAutospacing="0"/>
        <w:jc w:val="both"/>
        <w:rPr>
          <w:rFonts w:asciiTheme="majorHAnsi" w:eastAsiaTheme="majorHAnsi" w:hAnsiTheme="majorHAnsi" w:cs="Calibri,Bold" w:hint="eastAsia"/>
          <w:b/>
          <w:bCs/>
          <w:sz w:val="36"/>
          <w:szCs w:val="36"/>
        </w:rPr>
      </w:pPr>
    </w:p>
    <w:p w:rsidR="007151AD" w:rsidRPr="001F2889" w:rsidRDefault="007151AD" w:rsidP="00AE5FAB">
      <w:pPr>
        <w:pStyle w:val="a4"/>
        <w:spacing w:before="0" w:beforeAutospacing="0" w:after="0" w:afterAutospacing="0"/>
        <w:jc w:val="both"/>
        <w:rPr>
          <w:rFonts w:asciiTheme="majorHAnsi" w:eastAsiaTheme="majorHAnsi" w:hAnsiTheme="majorHAnsi" w:hint="eastAsia"/>
          <w:b/>
          <w:bCs/>
          <w:color w:val="0075C8"/>
          <w:sz w:val="18"/>
          <w:szCs w:val="18"/>
        </w:rPr>
      </w:pPr>
      <w:r w:rsidRPr="001F2889">
        <w:rPr>
          <w:rFonts w:asciiTheme="majorHAnsi" w:eastAsiaTheme="majorHAnsi" w:hAnsiTheme="majorHAnsi" w:cs="Calibri,Bold"/>
          <w:b/>
          <w:bCs/>
          <w:sz w:val="36"/>
          <w:szCs w:val="36"/>
        </w:rPr>
        <w:t>2.5.5 MIO Signal Routing</w:t>
      </w:r>
      <w:r w:rsidRPr="001F2889">
        <w:rPr>
          <w:rFonts w:asciiTheme="majorHAnsi" w:eastAsiaTheme="majorHAnsi" w:hAnsiTheme="majorHAnsi" w:hint="eastAsia"/>
          <w:b/>
          <w:bCs/>
          <w:color w:val="0075C8"/>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MIO를 통한 신호 라우팅은 slcr 레지스터 세트에있는 MIO_PIN_ [53 : 0] 구성 레지스터에 의해 제어됩니다.</w:t>
      </w:r>
      <w:r w:rsidRPr="001F2889">
        <w:rPr>
          <w:rFonts w:asciiTheme="majorHAnsi" w:eastAsiaTheme="majorHAnsi" w:hAnsiTheme="majorHAnsi" w:hint="eastAsia"/>
          <w:sz w:val="18"/>
          <w:szCs w:val="18"/>
        </w:rPr>
        <w:t xml:space="preserve"> </w:t>
      </w:r>
      <w:r w:rsidRPr="001F2889">
        <w:rPr>
          <w:rFonts w:asciiTheme="majorHAnsi" w:eastAsiaTheme="majorHAnsi" w:hAnsiTheme="majorHAnsi" w:hint="eastAsia"/>
          <w:b/>
          <w:bCs/>
          <w:sz w:val="18"/>
          <w:szCs w:val="18"/>
        </w:rPr>
        <w:t>MIO는 그림 2-4와 같이 4 단계의 멀티플렉싱을 사용하여 다양한 입출력 신호를 MIO 핀에 멀티플렉싱 및 디 멀티플렉싱합니다.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 xml:space="preserve">고속 데이터 신호 (예 : 기가비트 이더넷 용 RGMII 및 USB 용 ULPI)는 하나의 멀티플렉서 단을 통해 라우팅됩니다. </w:t>
      </w:r>
      <w:r w:rsidRPr="001F2889">
        <w:rPr>
          <w:rFonts w:asciiTheme="majorHAnsi" w:eastAsiaTheme="majorHAnsi" w:hAnsiTheme="majorHAnsi" w:hint="eastAsia"/>
          <w:b/>
          <w:bCs/>
          <w:sz w:val="18"/>
          <w:szCs w:val="18"/>
        </w:rPr>
        <w:br/>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 xml:space="preserve">느린 신호 (예 : UART 및 I2C 포트)는 4 개의 멀티플렉서 단계 모두를 통해 라우팅됩니다. </w:t>
      </w:r>
      <w:r w:rsidRPr="001F2889">
        <w:rPr>
          <w:rFonts w:asciiTheme="majorHAnsi" w:eastAsiaTheme="majorHAnsi" w:hAnsiTheme="majorHAnsi" w:hint="eastAsia"/>
          <w:sz w:val="18"/>
          <w:szCs w:val="18"/>
        </w:rPr>
        <w:br/>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각 MIO 핀의 라우팅은 각 MIO_PIN 레지스터의 다중 비트 필드에 의해 독립적으로 제어됩니다.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Figure 2-4: MIO Signal Routing</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Notice: Not all mux inputs are populated with controller outputs.</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shorttext"/>
          <w:rFonts w:asciiTheme="majorHAnsi" w:eastAsiaTheme="majorHAnsi" w:hAnsiTheme="majorHAnsi" w:hint="eastAsia"/>
          <w:sz w:val="18"/>
          <w:szCs w:val="18"/>
        </w:rPr>
        <w:t>주의 : 모든 Mux 입력이 컨트롤러 출력으로 채워지지는 않습니다.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To Program Muxing Levels, refer to the select fields in Registers MIO_PIN_[53:00]</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shorttext"/>
          <w:rFonts w:asciiTheme="majorHAnsi" w:eastAsiaTheme="majorHAnsi" w:hAnsiTheme="majorHAnsi" w:hint="eastAsia"/>
          <w:b/>
          <w:bCs/>
          <w:sz w:val="18"/>
          <w:szCs w:val="18"/>
        </w:rPr>
        <w:t>Muxing Level을 프로그래밍하려면 레지스터 MIO_PIN_ [53:00]의 선택 필드를 참조</w:t>
      </w:r>
      <w:r w:rsidRPr="001F2889">
        <w:rPr>
          <w:rStyle w:val="shorttext"/>
          <w:rFonts w:asciiTheme="majorHAnsi" w:eastAsiaTheme="majorHAnsi" w:hAnsiTheme="majorHAnsi" w:hint="eastAsia"/>
          <w:sz w:val="18"/>
          <w:szCs w:val="18"/>
        </w:rPr>
        <w:t>하십시오.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모든 MIO 핀은 CAN_MIOCLK_CTRL 레지스터를 사용하여 외부 CAN 컨트롤러 레퍼런스 클럭으로 프로그래밍 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p>
    <w:p w:rsidR="007151AD" w:rsidRPr="001F2889" w:rsidRDefault="007151AD" w:rsidP="00AE5FAB">
      <w:pPr>
        <w:pStyle w:val="a4"/>
        <w:spacing w:before="0" w:beforeAutospacing="0" w:after="0" w:afterAutospacing="0"/>
        <w:jc w:val="both"/>
        <w:rPr>
          <w:rFonts w:asciiTheme="majorHAnsi" w:eastAsiaTheme="majorHAnsi" w:hAnsiTheme="majorHAnsi" w:hint="eastAsia"/>
          <w:b/>
          <w:bCs/>
          <w:color w:val="0075C8"/>
          <w:sz w:val="18"/>
          <w:szCs w:val="18"/>
        </w:rPr>
      </w:pPr>
      <w:r w:rsidRPr="001F2889">
        <w:rPr>
          <w:rFonts w:asciiTheme="majorHAnsi" w:eastAsiaTheme="majorHAnsi" w:hAnsiTheme="majorHAnsi" w:cs="Calibri,Bold"/>
          <w:b/>
          <w:bCs/>
          <w:sz w:val="36"/>
          <w:szCs w:val="36"/>
        </w:rPr>
        <w:t>2.5.6 Default Logic Levels</w:t>
      </w:r>
      <w:r w:rsidRPr="001F2889">
        <w:rPr>
          <w:rFonts w:asciiTheme="majorHAnsi" w:eastAsiaTheme="majorHAnsi" w:hAnsiTheme="majorHAnsi" w:hint="eastAsia"/>
          <w:b/>
          <w:bCs/>
          <w:color w:val="0075C8"/>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 xml:space="preserve">I / O 주변 장치에 대한 입력은 다른 소스가 MIO 또는 EMIO로 라우팅되지 않을 때 기본값으로 구동됩니다. </w:t>
      </w:r>
    </w:p>
    <w:p w:rsidR="007151AD"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입력이 EMIO로 라우팅되었지만 PL의 전원이 꺼지면 동일한 기본값이 I / O 주변 장치로 보내집니다.</w:t>
      </w:r>
      <w:r w:rsidRPr="001F2889">
        <w:rPr>
          <w:rFonts w:asciiTheme="majorHAnsi" w:eastAsiaTheme="majorHAnsi" w:hAnsiTheme="majorHAnsi" w:hint="eastAsia"/>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(그림 2-5 참조).</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MIO 전용 신호의 경우 기본 신호 입력은 MIO 멀티플렉서가 신호를 MIO 핀에 전달하지 않을 때 구동됩니다.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MIO-EMIO 신호의 경우 기본 신호 입력은 MIO 멀티플렉서가 신호를 MIO 핀으로 라우팅하지 않을 때 (신호는 EMIO 인터페이스로 기본 설정 됨) 신호가 EMIO를 통해 라우팅되도록 프로그래밍 된 경우 구동되며, PL은 신호를 구동하지 않거나(구성되지 않음)구동 할 수 없습니다 (전원이 꺼짐).</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 문장이 좀.. 매끄럽지가 않은듯.. 뭔소린지 정확히... ㅡㅡ;;)</w:t>
      </w:r>
      <w:r w:rsidRPr="001F2889">
        <w:rPr>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기본 입력 신호 로직 레벨은 I / O 주변 장치에 적합하도록 설계되었습니다. 예방책으로서 관련 주변 코어는 사용하지 않을 때는 비활성화해야합니다. 논리 레벨은 각 I / O 주변 장치에 대한 각 장의 신호 표에 나와 있습니다.</w:t>
      </w:r>
    </w:p>
    <w:p w:rsidR="00AE5FAB"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1F2889" w:rsidRDefault="001F2889" w:rsidP="00AE5FAB">
      <w:pPr>
        <w:pStyle w:val="a4"/>
        <w:spacing w:before="0" w:beforeAutospacing="0" w:after="0" w:afterAutospacing="0"/>
        <w:jc w:val="both"/>
        <w:rPr>
          <w:rFonts w:asciiTheme="majorHAnsi" w:eastAsiaTheme="majorHAnsi" w:hAnsiTheme="majorHAnsi" w:hint="eastAsia"/>
          <w:sz w:val="18"/>
          <w:szCs w:val="18"/>
        </w:rPr>
      </w:pPr>
    </w:p>
    <w:p w:rsidR="001F2889" w:rsidRDefault="001F2889" w:rsidP="00AE5FAB">
      <w:pPr>
        <w:pStyle w:val="a4"/>
        <w:spacing w:before="0" w:beforeAutospacing="0" w:after="0" w:afterAutospacing="0"/>
        <w:jc w:val="both"/>
        <w:rPr>
          <w:rFonts w:asciiTheme="majorHAnsi" w:eastAsiaTheme="majorHAnsi" w:hAnsiTheme="majorHAnsi" w:hint="eastAsia"/>
          <w:sz w:val="18"/>
          <w:szCs w:val="18"/>
        </w:rPr>
      </w:pPr>
    </w:p>
    <w:p w:rsidR="001F2889" w:rsidRPr="001F2889" w:rsidRDefault="001F2889" w:rsidP="00AE5FAB">
      <w:pPr>
        <w:pStyle w:val="a4"/>
        <w:spacing w:before="0" w:beforeAutospacing="0" w:after="0" w:afterAutospacing="0"/>
        <w:jc w:val="both"/>
        <w:rPr>
          <w:rFonts w:asciiTheme="majorHAnsi" w:eastAsiaTheme="majorHAnsi" w:hAnsiTheme="majorHAnsi" w:hint="eastAsia"/>
          <w:sz w:val="18"/>
          <w:szCs w:val="18"/>
        </w:rPr>
      </w:pPr>
    </w:p>
    <w:p w:rsidR="007151AD" w:rsidRPr="001F2889" w:rsidRDefault="007151AD" w:rsidP="00AE5FAB">
      <w:pPr>
        <w:pStyle w:val="a4"/>
        <w:spacing w:before="0" w:beforeAutospacing="0" w:after="0" w:afterAutospacing="0"/>
        <w:jc w:val="both"/>
        <w:rPr>
          <w:rFonts w:asciiTheme="majorHAnsi" w:eastAsiaTheme="majorHAnsi" w:hAnsiTheme="majorHAnsi" w:cs="Calibri,Bold" w:hint="eastAsia"/>
          <w:b/>
          <w:bCs/>
          <w:sz w:val="36"/>
          <w:szCs w:val="36"/>
        </w:rPr>
      </w:pPr>
      <w:r w:rsidRPr="001F2889">
        <w:rPr>
          <w:rFonts w:asciiTheme="majorHAnsi" w:eastAsiaTheme="majorHAnsi" w:hAnsiTheme="majorHAnsi" w:cs="Calibri,Bold"/>
          <w:b/>
          <w:bCs/>
          <w:sz w:val="36"/>
          <w:szCs w:val="36"/>
        </w:rPr>
        <w:t>2.5.7 MIO Pin Electrical Parameters</w:t>
      </w:r>
      <w:r w:rsidRPr="001F2889">
        <w:rPr>
          <w:rFonts w:asciiTheme="majorHAnsi" w:eastAsiaTheme="majorHAnsi" w:hAnsiTheme="majorHAnsi" w:cs="Calibri,Bold" w:hint="eastAsia"/>
          <w:b/>
          <w:bCs/>
          <w:sz w:val="36"/>
          <w:szCs w:val="36"/>
        </w:rPr>
        <w:t xml:space="preserve"> </w:t>
      </w:r>
    </w:p>
    <w:p w:rsidR="00AE5FAB" w:rsidRPr="001F2889" w:rsidRDefault="007151AD"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cs="Calibri,Bold" w:hint="eastAsia"/>
          <w:b/>
          <w:bCs/>
          <w:sz w:val="36"/>
          <w:szCs w:val="36"/>
        </w:rPr>
        <w:t xml:space="preserve">                            </w:t>
      </w:r>
      <w:r w:rsidRPr="001F2889">
        <w:rPr>
          <w:rFonts w:asciiTheme="majorHAnsi" w:eastAsiaTheme="majorHAnsi" w:hAnsiTheme="majorHAnsi" w:cs="Calibri,Bold"/>
          <w:b/>
          <w:bCs/>
          <w:sz w:val="36"/>
          <w:szCs w:val="36"/>
        </w:rPr>
        <w:t>MIO 핀 전기 파라미터</w:t>
      </w:r>
      <w:r w:rsidRPr="001F2889">
        <w:rPr>
          <w:rStyle w:val="a3"/>
          <w:rFonts w:asciiTheme="majorHAnsi" w:eastAsiaTheme="majorHAnsi" w:hAnsiTheme="majorHAnsi" w:hint="eastAsia"/>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MIO_PIN 레지스터는 각 I / O 버퍼 (GPIOB)의 전기 핀 특성을 제어하는 비트 필드를 포함</w:t>
      </w:r>
      <w:r w:rsidRPr="001F2889">
        <w:rPr>
          <w:rFonts w:asciiTheme="majorHAnsi" w:eastAsiaTheme="majorHAnsi" w:hAnsiTheme="majorHAnsi" w:hint="eastAsia"/>
          <w:sz w:val="18"/>
          <w:szCs w:val="18"/>
        </w:rPr>
        <w:t>합니다.</w:t>
      </w:r>
      <w:r w:rsidRPr="001F2889">
        <w:rPr>
          <w:rFonts w:asciiTheme="majorHAnsi" w:eastAsiaTheme="majorHAnsi" w:hAnsiTheme="majorHAnsi" w:hint="eastAsia"/>
          <w:sz w:val="18"/>
          <w:szCs w:val="18"/>
        </w:rPr>
        <w:br/>
      </w:r>
      <w:r w:rsidRPr="001F2889">
        <w:rPr>
          <w:rFonts w:asciiTheme="majorHAnsi" w:eastAsiaTheme="majorHAnsi" w:hAnsiTheme="majorHAnsi" w:hint="eastAsia"/>
          <w:b/>
          <w:bCs/>
          <w:sz w:val="18"/>
          <w:szCs w:val="18"/>
        </w:rPr>
        <w:t>여기에는 I / O 버퍼 신호 전압, 회전율, 세가지 상태 제어, 풀업 저항 및 HSTL 활성화가 포함</w:t>
      </w:r>
      <w:r w:rsidRPr="001F2889">
        <w:rPr>
          <w:rFonts w:asciiTheme="majorHAnsi" w:eastAsiaTheme="majorHAnsi" w:hAnsiTheme="majorHAnsi" w:hint="eastAsia"/>
          <w:sz w:val="18"/>
          <w:szCs w:val="18"/>
        </w:rPr>
        <w:t xml:space="preserve">됩니다.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이것들은 표 2-5에 요약되어 있습니다. 전기 사양은 해당 Zynq-7000 AP SoC 데이터 시트를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Table 2-5: MIO I/O Buffer Programmable Parameters</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22"/>
          <w:szCs w:val="18"/>
        </w:rPr>
      </w:pPr>
      <w:r w:rsidRPr="001F2889">
        <w:rPr>
          <w:rStyle w:val="a3"/>
          <w:rFonts w:asciiTheme="majorHAnsi" w:eastAsiaTheme="majorHAnsi" w:hAnsiTheme="majorHAnsi" w:hint="eastAsia"/>
          <w:sz w:val="22"/>
          <w:szCs w:val="18"/>
        </w:rPr>
        <w:t>주의!</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 xml:space="preserve">허용되는 Vin 하이 레벨 전압은 slcr.MIO_PIN_xx [IO_Type] 및 [DisableRcvr] 비트의 설정에 따라 다릅니다. </w:t>
      </w:r>
      <w:r w:rsidRPr="001F2889">
        <w:rPr>
          <w:rFonts w:asciiTheme="majorHAnsi" w:eastAsiaTheme="majorHAnsi" w:hAnsiTheme="majorHAnsi" w:hint="eastAsia"/>
          <w:sz w:val="18"/>
          <w:szCs w:val="18"/>
        </w:rPr>
        <w:t xml:space="preserve">제한 사항은 Zynq-7000 AP SoC 데이터 시트에 정의되어 있습니다. </w:t>
      </w:r>
      <w:r w:rsidRPr="001F2889">
        <w:rPr>
          <w:rFonts w:asciiTheme="majorHAnsi" w:eastAsiaTheme="majorHAnsi" w:hAnsiTheme="majorHAnsi" w:hint="eastAsia"/>
          <w:b/>
          <w:bCs/>
          <w:sz w:val="18"/>
          <w:szCs w:val="18"/>
        </w:rPr>
        <w:t>한계를 초과하면 입력 버퍼가 손상 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 xml:space="preserve">VREF Source Considerations </w:t>
      </w:r>
      <w:r w:rsidRPr="001F2889">
        <w:rPr>
          <w:rStyle w:val="shorttext"/>
          <w:rFonts w:asciiTheme="majorHAnsi" w:eastAsiaTheme="majorHAnsi" w:hAnsiTheme="majorHAnsi" w:hint="eastAsia"/>
          <w:b/>
          <w:bCs/>
          <w:sz w:val="18"/>
          <w:szCs w:val="18"/>
        </w:rPr>
        <w:t>VREF 소스 고려 사항</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HSTL 신호용 VREF 핀은 내부 또는 외부 소스로부터 제공 될 수 있습니다. 사용자는 기반 시스템 설계 요구 사항을 선택해야합니다. 기준 소스는 slcr.GPIOB_CTRL [VREF_SW_EN] 레지스터 비트를 사용하여 선택됩니다.</w:t>
      </w:r>
    </w:p>
    <w:p w:rsidR="007151AD" w:rsidRPr="001F2889" w:rsidRDefault="007151AD" w:rsidP="00AE5FAB">
      <w:pPr>
        <w:pStyle w:val="a4"/>
        <w:spacing w:before="0" w:beforeAutospacing="0" w:after="0" w:afterAutospacing="0"/>
        <w:jc w:val="both"/>
        <w:rPr>
          <w:rFonts w:asciiTheme="majorHAnsi" w:eastAsiaTheme="majorHAnsi" w:hAnsiTheme="majorHAnsi" w:hint="eastAsia"/>
          <w:sz w:val="18"/>
          <w:szCs w:val="18"/>
        </w:rPr>
      </w:pPr>
    </w:p>
    <w:p w:rsidR="007151AD" w:rsidRPr="001F2889" w:rsidRDefault="007151AD"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 xml:space="preserve"> </w:t>
      </w:r>
    </w:p>
    <w:p w:rsidR="00AE5FAB" w:rsidRPr="001F2889" w:rsidRDefault="007151AD" w:rsidP="00AE5FAB">
      <w:pPr>
        <w:pStyle w:val="a4"/>
        <w:spacing w:before="0" w:beforeAutospacing="0" w:after="0" w:afterAutospacing="0"/>
        <w:jc w:val="both"/>
        <w:rPr>
          <w:rFonts w:asciiTheme="majorHAnsi" w:eastAsiaTheme="majorHAnsi" w:hAnsiTheme="majorHAnsi" w:cs="Arial" w:hint="eastAsia"/>
          <w:b/>
          <w:bCs/>
          <w:shd w:val="clear" w:color="auto" w:fill="FFFFFF"/>
        </w:rPr>
      </w:pPr>
      <w:r w:rsidRPr="001F2889">
        <w:rPr>
          <w:rFonts w:asciiTheme="majorHAnsi" w:eastAsiaTheme="majorHAnsi" w:hAnsiTheme="majorHAnsi" w:cs="Calibri,Bold"/>
          <w:b/>
          <w:bCs/>
          <w:sz w:val="44"/>
          <w:szCs w:val="44"/>
        </w:rPr>
        <w:t>2.6 PS–PL AXI Interfaces</w:t>
      </w:r>
      <w:r w:rsidRPr="001F2889">
        <w:rPr>
          <w:rStyle w:val="a3"/>
          <w:rFonts w:asciiTheme="majorHAnsi" w:eastAsiaTheme="majorHAnsi" w:hAnsiTheme="majorHAnsi" w:hint="eastAsia"/>
          <w:color w:val="EF007C"/>
          <w:sz w:val="18"/>
          <w:szCs w:val="18"/>
        </w:rPr>
        <w:t xml:space="preserve"> </w:t>
      </w:r>
      <w:r w:rsidR="00AE5FAB" w:rsidRPr="001F2889">
        <w:rPr>
          <w:rStyle w:val="a3"/>
          <w:rFonts w:asciiTheme="majorHAnsi" w:eastAsiaTheme="majorHAnsi" w:hAnsiTheme="majorHAnsi" w:hint="eastAsia"/>
          <w:sz w:val="18"/>
          <w:szCs w:val="18"/>
        </w:rPr>
        <w:t>( </w:t>
      </w:r>
      <w:r w:rsidR="00AE5FAB" w:rsidRPr="001F2889">
        <w:rPr>
          <w:rFonts w:asciiTheme="majorHAnsi" w:eastAsiaTheme="majorHAnsi" w:hAnsiTheme="majorHAnsi" w:cs="Arial"/>
          <w:shd w:val="clear" w:color="auto" w:fill="FFFFFF"/>
        </w:rPr>
        <w:t>Advanced eXtensible Interface</w:t>
      </w:r>
      <w:r w:rsidR="00AE5FAB" w:rsidRPr="001F2889">
        <w:rPr>
          <w:rFonts w:asciiTheme="majorHAnsi" w:eastAsiaTheme="majorHAnsi" w:hAnsiTheme="majorHAnsi" w:cs="Arial"/>
          <w:b/>
          <w:bCs/>
          <w:shd w:val="clear" w:color="auto" w:fill="FFFFFF"/>
        </w:rPr>
        <w:t> )</w:t>
      </w:r>
    </w:p>
    <w:p w:rsidR="007151AD" w:rsidRPr="001F2889" w:rsidRDefault="007151AD"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 xml:space="preserve">AXI 인터페이스의 PS 쪽은 AXI 3 인터페이스 사양을 기반으로합니다. 각 인터페이스는 여러 개의 AXI 채널로 구성됩니다. 인터페이스는 표 2-6에 요약되어 있습니다. </w:t>
      </w:r>
      <w:r w:rsidRPr="001F2889">
        <w:rPr>
          <w:rFonts w:asciiTheme="majorHAnsi" w:eastAsiaTheme="majorHAnsi" w:hAnsiTheme="majorHAnsi" w:hint="eastAsia"/>
          <w:b/>
          <w:bCs/>
          <w:sz w:val="18"/>
          <w:szCs w:val="18"/>
        </w:rPr>
        <w:t>1000 개가 넘는 신호가 이 9 개의 PL AXI 인터페이스를 구현하는 데 사용됩니다.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a3"/>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 xml:space="preserve">NOTE : </w:t>
      </w:r>
    </w:p>
    <w:p w:rsidR="007151AD"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PL 로직 통신이 발생하기 전에 LVL_SHFTR_EN을 통해 PL 레벨 쉬프터를 활성화해야합니다</w:t>
      </w:r>
      <w:r w:rsidRPr="001F2889">
        <w:rPr>
          <w:rFonts w:asciiTheme="majorHAnsi" w:eastAsiaTheme="majorHAnsi" w:hAnsiTheme="majorHAnsi" w:hint="eastAsia"/>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2.7.1 Clocks and Resets 섹션을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Table 2-6: PL AXI Interfaces</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MS Mincho" w:eastAsia="MS Mincho" w:hAnsi="MS Mincho" w:cs="MS Mincho" w:hint="eastAsia"/>
          <w:sz w:val="18"/>
          <w:szCs w:val="18"/>
        </w:rPr>
        <w:t>​</w:t>
      </w:r>
      <w:r w:rsidRPr="001F2889">
        <w:rPr>
          <w:rFonts w:asciiTheme="majorHAnsi" w:eastAsiaTheme="majorHAnsi" w:hAnsiTheme="majorHAnsi" w:hint="eastAsia"/>
          <w:sz w:val="18"/>
          <w:szCs w:val="18"/>
        </w:rPr>
        <w:t xml:space="preserve">1) M_AXI_GP0 / M_AXI_GP1 : 범용 (AXI_GP)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 xml:space="preserve">2) S_AXI_GP0 / S_AXI_GP1 : 범용 (AXI_GP) </w:t>
      </w:r>
    </w:p>
    <w:p w:rsid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Fonts w:asciiTheme="majorHAnsi" w:eastAsiaTheme="majorHAnsi" w:hAnsiTheme="majorHAnsi" w:hint="eastAsia"/>
          <w:sz w:val="18"/>
          <w:szCs w:val="18"/>
        </w:rPr>
        <w:t xml:space="preserve">3) S_AXI_ACP : </w:t>
      </w:r>
      <w:r w:rsidRPr="001F2889">
        <w:rPr>
          <w:rStyle w:val="shorttext"/>
          <w:rFonts w:asciiTheme="majorHAnsi" w:eastAsiaTheme="majorHAnsi" w:hAnsiTheme="majorHAnsi" w:hint="eastAsia"/>
          <w:sz w:val="18"/>
          <w:szCs w:val="18"/>
        </w:rPr>
        <w:t xml:space="preserve">가속기 일관성 포트(ACP), 캐시 일관성있는 트랜잭션 </w:t>
      </w:r>
    </w:p>
    <w:p w:rsidR="00AE5FAB" w:rsidRPr="001F2889" w:rsidRDefault="001F2889" w:rsidP="00AE5FAB">
      <w:pPr>
        <w:pStyle w:val="a4"/>
        <w:spacing w:before="0" w:beforeAutospacing="0" w:after="0" w:afterAutospacing="0"/>
        <w:jc w:val="both"/>
        <w:rPr>
          <w:rFonts w:asciiTheme="majorHAnsi" w:eastAsiaTheme="majorHAnsi" w:hAnsiTheme="majorHAnsi" w:hint="eastAsia"/>
          <w:i/>
          <w:sz w:val="18"/>
          <w:szCs w:val="18"/>
        </w:rPr>
      </w:pPr>
      <w:r>
        <w:rPr>
          <w:rStyle w:val="shorttext"/>
          <w:rFonts w:asciiTheme="majorHAnsi" w:eastAsiaTheme="majorHAnsi" w:hAnsiTheme="majorHAnsi" w:hint="eastAsia"/>
          <w:sz w:val="18"/>
          <w:szCs w:val="18"/>
        </w:rPr>
        <w:t xml:space="preserve">             </w:t>
      </w:r>
      <w:r w:rsidR="00AE5FAB" w:rsidRPr="001F2889">
        <w:rPr>
          <w:rStyle w:val="shorttext"/>
          <w:rFonts w:asciiTheme="majorHAnsi" w:eastAsiaTheme="majorHAnsi" w:hAnsiTheme="majorHAnsi" w:hint="eastAsia"/>
          <w:i/>
          <w:sz w:val="18"/>
          <w:szCs w:val="18"/>
        </w:rPr>
        <w:t>-&gt;해석보단 영어 그대로를 보는게 좋을 듯</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shorttext"/>
          <w:rFonts w:asciiTheme="majorHAnsi" w:eastAsiaTheme="majorHAnsi" w:hAnsiTheme="majorHAnsi" w:hint="eastAsia"/>
          <w:sz w:val="18"/>
          <w:szCs w:val="18"/>
        </w:rPr>
        <w:lastRenderedPageBreak/>
        <w:t xml:space="preserve">4) </w:t>
      </w: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xml:space="preserve">S_AXI_HP0 / S_AXI_HP1 / S_AXI_HP2 / S_AXI_HP3 / S_AXI_HP4 : 읽기 / 쓰기 FIFO가있는 고성능 포트 (AXI_HP)와 DDR 컨트롤러의 2 개의 전용 메모리 포트 및 OCM의 경로. AXI_HP 인터페이스는 AFI 라고 </w:t>
      </w:r>
      <w:r w:rsidR="001F2889">
        <w:rPr>
          <w:rStyle w:val="shorttext"/>
          <w:rFonts w:asciiTheme="majorHAnsi" w:eastAsiaTheme="majorHAnsi" w:hAnsiTheme="majorHAnsi" w:hint="eastAsia"/>
          <w:sz w:val="18"/>
          <w:szCs w:val="18"/>
        </w:rPr>
        <w:t>알려져 있습니다</w:t>
      </w:r>
      <w:r w:rsidRPr="001F2889">
        <w:rPr>
          <w:rStyle w:val="shorttext"/>
          <w:rFonts w:asciiTheme="majorHAnsi" w:eastAsiaTheme="majorHAnsi" w:hAnsiTheme="majorHAnsi" w:hint="eastAsia"/>
          <w:sz w:val="18"/>
          <w:szCs w:val="18"/>
        </w:rPr>
        <w:t xml:space="preserve">. </w:t>
      </w:r>
    </w:p>
    <w:p w:rsidR="00AE5FAB"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1F2889" w:rsidRPr="001F2889" w:rsidRDefault="001F2889"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Signals:</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5 장, Interconnect 에는 이러한 각 인터페이스를 설명하는 절이 있습니다.</w:t>
      </w:r>
      <w:r w:rsidRPr="001F2889">
        <w:rPr>
          <w:rFonts w:asciiTheme="majorHAnsi" w:eastAsiaTheme="majorHAnsi" w:hAnsiTheme="majorHAnsi" w:hint="eastAsia"/>
          <w:sz w:val="18"/>
          <w:szCs w:val="18"/>
        </w:rPr>
        <w:br/>
        <w:t>AXI 신호는 섹션 5.6 PS-PL AXI 인터페이스 신호에 개별적으로 나열되어 있습니다.</w:t>
      </w:r>
      <w:r w:rsidRPr="001F2889">
        <w:rPr>
          <w:rFonts w:asciiTheme="majorHAnsi" w:eastAsiaTheme="majorHAnsi" w:hAnsiTheme="majorHAnsi" w:hint="eastAsia"/>
          <w:sz w:val="18"/>
          <w:szCs w:val="18"/>
        </w:rPr>
        <w:br/>
        <w:t>AXI_ACP 인터페이스는 3.5.1 PL 동시 처리 인터페이스를 포함하여 3 장 응용 프로그램 처리 장치의 여러 위치에서도 설명됩니다. PS 상호 연결은 그림 5-1에 나와 있습니다.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7151AD" w:rsidRPr="001F2889" w:rsidRDefault="007151AD" w:rsidP="00AE5FAB">
      <w:pPr>
        <w:pStyle w:val="a4"/>
        <w:spacing w:before="0" w:beforeAutospacing="0" w:after="0" w:afterAutospacing="0"/>
        <w:jc w:val="both"/>
        <w:rPr>
          <w:rFonts w:asciiTheme="majorHAnsi" w:eastAsiaTheme="majorHAnsi" w:hAnsiTheme="majorHAnsi" w:cs="Calibri,Bold" w:hint="eastAsia"/>
          <w:b/>
          <w:bCs/>
          <w:sz w:val="44"/>
          <w:szCs w:val="44"/>
        </w:rPr>
      </w:pPr>
      <w:r w:rsidRPr="001F2889">
        <w:rPr>
          <w:rFonts w:asciiTheme="majorHAnsi" w:eastAsiaTheme="majorHAnsi" w:hAnsiTheme="majorHAnsi" w:cs="Calibri,Bold"/>
          <w:b/>
          <w:bCs/>
          <w:sz w:val="44"/>
          <w:szCs w:val="44"/>
        </w:rPr>
        <w:t>2.7 PS–PL Miscellaneous Signals</w:t>
      </w:r>
    </w:p>
    <w:p w:rsidR="007151AD" w:rsidRPr="001F2889" w:rsidRDefault="007151AD" w:rsidP="00AE5FAB">
      <w:pPr>
        <w:pStyle w:val="a4"/>
        <w:spacing w:before="0" w:beforeAutospacing="0" w:after="0" w:afterAutospacing="0"/>
        <w:jc w:val="both"/>
        <w:rPr>
          <w:rFonts w:asciiTheme="majorHAnsi" w:eastAsiaTheme="majorHAnsi" w:hAnsiTheme="majorHAnsi" w:cs="Calibri,Bold" w:hint="eastAsia"/>
          <w:b/>
          <w:bCs/>
          <w:sz w:val="44"/>
          <w:szCs w:val="44"/>
        </w:rPr>
      </w:pPr>
      <w:r w:rsidRPr="001F2889">
        <w:rPr>
          <w:rFonts w:asciiTheme="majorHAnsi" w:eastAsiaTheme="majorHAnsi" w:hAnsiTheme="majorHAnsi" w:cs="Calibri,Bold" w:hint="eastAsia"/>
          <w:b/>
          <w:bCs/>
          <w:sz w:val="44"/>
          <w:szCs w:val="44"/>
        </w:rPr>
        <w:t xml:space="preserve">                      </w:t>
      </w:r>
      <w:r w:rsidRPr="001F2889">
        <w:rPr>
          <w:rFonts w:asciiTheme="majorHAnsi" w:eastAsiaTheme="majorHAnsi" w:hAnsiTheme="majorHAnsi" w:cs="Calibri,Bold"/>
          <w:b/>
          <w:bCs/>
          <w:sz w:val="44"/>
          <w:szCs w:val="44"/>
        </w:rPr>
        <w:t>PS-PL의 기타신호</w:t>
      </w:r>
    </w:p>
    <w:p w:rsidR="007151AD" w:rsidRPr="001F2889" w:rsidRDefault="007151AD" w:rsidP="00AE5FAB">
      <w:pPr>
        <w:pStyle w:val="a4"/>
        <w:spacing w:before="0" w:beforeAutospacing="0" w:after="0" w:afterAutospacing="0"/>
        <w:jc w:val="both"/>
        <w:rPr>
          <w:rStyle w:val="a3"/>
          <w:rFonts w:asciiTheme="majorHAnsi" w:eastAsiaTheme="majorHAnsi" w:hAnsiTheme="majorHAnsi" w:hint="eastAsia"/>
          <w:color w:val="EF007C"/>
          <w:sz w:val="18"/>
          <w:szCs w:val="18"/>
        </w:rPr>
      </w:pPr>
      <w:r w:rsidRPr="001F2889">
        <w:rPr>
          <w:rStyle w:val="a3"/>
          <w:rFonts w:asciiTheme="majorHAnsi" w:eastAsiaTheme="majorHAnsi" w:hAnsiTheme="majorHAnsi" w:hint="eastAsia"/>
          <w:color w:val="EF007C"/>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b/>
          <w:bCs/>
          <w:sz w:val="18"/>
          <w:szCs w:val="18"/>
        </w:rPr>
        <w:t>programmable logic 인터페이스 그룹에는 PS와 PL 사이의 기타 인터페이스가 포함됩니다</w:t>
      </w:r>
      <w:r w:rsidRPr="001F2889">
        <w:rPr>
          <w:rFonts w:asciiTheme="majorHAnsi" w:eastAsiaTheme="majorHAnsi" w:hAnsiTheme="majorHAnsi" w:hint="eastAsia"/>
          <w:sz w:val="18"/>
          <w:szCs w:val="18"/>
        </w:rPr>
        <w:t xml:space="preserve">. </w:t>
      </w:r>
      <w:r w:rsidRPr="001F2889">
        <w:rPr>
          <w:rFonts w:asciiTheme="majorHAnsi" w:eastAsiaTheme="majorHAnsi" w:hAnsiTheme="majorHAnsi" w:hint="eastAsia"/>
          <w:b/>
          <w:bCs/>
          <w:sz w:val="18"/>
          <w:szCs w:val="18"/>
        </w:rPr>
        <w:t>입력은 PL에 의해 구동되고 출력은 PS에 의해 구동됩니다. 신호에는 'N' 접미사가 활성 낮음 신호를 나타내는 접미사가 있을 수 있습니다. 그렇지 않으면 신호가 High입니다. 'TN'접미사는 활성 낮은 3-상태 가능 신호를 나타내며 PL에 대한 출력입니다. PL 로의 출력 신호는 항상 하이 또는 로우 레벨 상태로 구동 됩니다.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shorttext"/>
          <w:rFonts w:asciiTheme="majorHAnsi" w:eastAsiaTheme="majorHAnsi" w:hAnsiTheme="majorHAnsi" w:hint="eastAsia"/>
          <w:sz w:val="18"/>
          <w:szCs w:val="18"/>
        </w:rPr>
        <w:t>PS-PL 신호 그룹은 표 2-7에 나와 있습니다.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shorttext"/>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Table 2-7: PS-PL Signal Groups</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Note:</w:t>
      </w:r>
      <w:r w:rsidRPr="001F2889">
        <w:rPr>
          <w:rFonts w:asciiTheme="majorHAnsi" w:eastAsiaTheme="majorHAnsi" w:hAnsiTheme="majorHAnsi" w:hint="eastAsia"/>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PL 로직 통신이 발생할 수 있기 전에 slcr.LVL_SHFTR_EN 레지스터를 통해 PL 레벨 쉬프터를 활성화해야합니다.</w:t>
      </w:r>
      <w:r w:rsidRPr="001F2889">
        <w:rPr>
          <w:rFonts w:asciiTheme="majorHAnsi" w:eastAsiaTheme="majorHAnsi" w:hAnsiTheme="majorHAnsi" w:hint="eastAsia"/>
          <w:color w:val="0075C8"/>
          <w:sz w:val="18"/>
          <w:szCs w:val="18"/>
        </w:rPr>
        <w:t xml:space="preserve"> </w:t>
      </w:r>
      <w:r w:rsidRPr="001F2889">
        <w:rPr>
          <w:rFonts w:asciiTheme="majorHAnsi" w:eastAsiaTheme="majorHAnsi" w:hAnsiTheme="majorHAnsi" w:hint="eastAsia"/>
          <w:sz w:val="18"/>
          <w:szCs w:val="18"/>
        </w:rPr>
        <w:t>섹션 2.7.1 Clocks and Resets 을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7151AD"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cs="Calibri,Bold"/>
          <w:b/>
          <w:bCs/>
          <w:sz w:val="36"/>
          <w:szCs w:val="36"/>
        </w:rPr>
        <w:t>2.7.1 Clocks and Resets</w:t>
      </w:r>
      <w:r w:rsidRPr="001F2889">
        <w:rPr>
          <w:rFonts w:asciiTheme="majorHAnsi" w:eastAsiaTheme="majorHAnsi" w:hAnsiTheme="majorHAnsi" w:cs="Calibri,Bold" w:hint="eastAsia"/>
          <w:b/>
          <w:bCs/>
          <w:sz w:val="36"/>
          <w:szCs w:val="36"/>
        </w:rPr>
        <w:t xml:space="preserve"> 클럭과</w:t>
      </w:r>
      <w:r w:rsidRPr="001F2889">
        <w:rPr>
          <w:rFonts w:asciiTheme="majorHAnsi" w:eastAsiaTheme="majorHAnsi" w:hAnsiTheme="majorHAnsi" w:cs="Calibri,Bold"/>
          <w:b/>
          <w:bCs/>
          <w:sz w:val="36"/>
          <w:szCs w:val="36"/>
        </w:rPr>
        <w:t xml:space="preserve"> 리셋</w:t>
      </w:r>
      <w:r w:rsidRPr="001F2889">
        <w:rPr>
          <w:rFonts w:asciiTheme="majorHAnsi" w:eastAsiaTheme="majorHAnsi" w:hAnsiTheme="majorHAnsi" w:hint="eastAsia"/>
          <w:sz w:val="18"/>
          <w:szCs w:val="18"/>
        </w:rPr>
        <w:t xml:space="preserve"> </w:t>
      </w:r>
    </w:p>
    <w:p w:rsidR="007151AD" w:rsidRPr="001F2889" w:rsidRDefault="00AE5FAB" w:rsidP="00AE5FAB">
      <w:pPr>
        <w:pStyle w:val="a4"/>
        <w:spacing w:before="0" w:beforeAutospacing="0" w:after="0" w:afterAutospacing="0"/>
        <w:jc w:val="both"/>
        <w:rPr>
          <w:rStyle w:val="a3"/>
          <w:rFonts w:asciiTheme="majorHAnsi" w:eastAsiaTheme="majorHAnsi" w:hAnsiTheme="majorHAnsi" w:cs="MS Mincho" w:hint="eastAsia"/>
          <w:sz w:val="18"/>
          <w:szCs w:val="18"/>
        </w:rPr>
      </w:pPr>
      <w:r w:rsidRPr="001F2889">
        <w:rPr>
          <w:rStyle w:val="a3"/>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Style w:val="a3"/>
          <w:rFonts w:asciiTheme="majorHAnsi" w:eastAsiaTheme="majorHAnsi" w:hAnsiTheme="majorHAnsi" w:hint="eastAsia"/>
          <w:sz w:val="18"/>
          <w:szCs w:val="18"/>
        </w:rPr>
        <w:t>Clocks</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r w:rsidRPr="001F2889">
        <w:rPr>
          <w:rFonts w:asciiTheme="majorHAnsi" w:eastAsiaTheme="majorHAnsi" w:hAnsiTheme="majorHAnsi" w:hint="eastAsia"/>
          <w:sz w:val="18"/>
          <w:szCs w:val="18"/>
        </w:rPr>
        <w:t> PS 클럭 모듈은 PS-PL 경계를 따라 물리적으로 펼쳐지는 4 개의 주파수 프로그래밍 가능 클록 (FCLK)을 PL에 제공합니다. 클럭은 개별적으로 제어 할 수도 있습니다. FCLK 클럭은 PL 클록 버퍼로 라우팅되어 주파수 소스로 사용될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hint="eastAsia"/>
          <w:sz w:val="18"/>
          <w:szCs w:val="18"/>
        </w:rPr>
      </w:pP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Note:</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4 개의 PL 클록 중 어느 하나와 다른 PS-PL 신호 사이에는 보장 된 타이밍 관계가 없습니다. 각 클럭은 독립적으로 프로그래밍되고 작동됩니다.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FCLKCLKTRIGN [3 : 0]</w:t>
      </w:r>
      <w:r w:rsidRPr="001F2889">
        <w:rPr>
          <w:rStyle w:val="shorttext"/>
          <w:rFonts w:asciiTheme="majorHAnsi" w:eastAsiaTheme="majorHAnsi" w:hAnsiTheme="majorHAnsi" w:hint="eastAsia"/>
          <w:sz w:val="18"/>
          <w:szCs w:val="18"/>
        </w:rPr>
        <w:t xml:space="preserve"> 신호는 현재 지원되지 않습니다. 그들은 PL에서 ground에 묶여 있어야합니다. FCLK 클럭은 25 장, Clocks에서 설명합니다.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Resets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lastRenderedPageBreak/>
        <w:t>​</w:t>
      </w:r>
      <w:r w:rsidRPr="001F2889">
        <w:rPr>
          <w:rStyle w:val="shorttext"/>
          <w:rFonts w:asciiTheme="majorHAnsi" w:eastAsiaTheme="majorHAnsi" w:hAnsiTheme="majorHAnsi" w:hint="eastAsia"/>
          <w:b/>
          <w:bCs/>
          <w:sz w:val="18"/>
          <w:szCs w:val="18"/>
        </w:rPr>
        <w:t xml:space="preserve">PS 리셋 서브 시스템은 4 개의 프로그램 가능한 리셋 신호를 PL에 제공합니다. </w:t>
      </w:r>
      <w:r w:rsidRPr="001F2889">
        <w:rPr>
          <w:rStyle w:val="shorttext"/>
          <w:rFonts w:asciiTheme="majorHAnsi" w:eastAsiaTheme="majorHAnsi" w:hAnsiTheme="majorHAnsi" w:hint="eastAsia"/>
          <w:sz w:val="18"/>
          <w:szCs w:val="18"/>
        </w:rPr>
        <w:t xml:space="preserve">리셋 신호는 slcr.FPGA_RST_CTRL SLCR [FPGA [3 : 0] _OUT_RST] 비트 필드에 기록하여 제어됩니다.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리셋은 독립적으로 프로그래밍되며 PL 클록 및 기타 모든 PS-PL 신호와 완전히 독립적입니다. PS 재설정 서브 시스템은 제 26 장 Reset System에 설명되어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표 2-8에 PL 클럭 및 리셋이 요약 되어있습니다.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Table 2-8: PL Clock and Reset Signals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p>
    <w:p w:rsidR="001F2889" w:rsidRDefault="001F2889" w:rsidP="00AE5FAB">
      <w:pPr>
        <w:pStyle w:val="a4"/>
        <w:spacing w:before="0" w:beforeAutospacing="0" w:after="0" w:afterAutospacing="0"/>
        <w:jc w:val="both"/>
        <w:rPr>
          <w:rFonts w:ascii="Calibri,Bold" w:hAnsi="Calibri,Bold" w:cs="Calibri,Bold" w:hint="eastAsia"/>
          <w:b/>
          <w:bCs/>
          <w:sz w:val="36"/>
          <w:szCs w:val="36"/>
        </w:rPr>
      </w:pPr>
      <w:r>
        <w:rPr>
          <w:rFonts w:ascii="Calibri,Bold" w:hAnsi="Calibri,Bold" w:cs="Calibri,Bold"/>
          <w:b/>
          <w:bCs/>
          <w:sz w:val="36"/>
          <w:szCs w:val="36"/>
        </w:rPr>
        <w:t>2.7.2 Interrupt Signals</w:t>
      </w:r>
      <w:r>
        <w:rPr>
          <w:rFonts w:ascii="Calibri,Bold" w:hAnsi="Calibri,Bold" w:cs="Calibri,Bold" w:hint="eastAsia"/>
          <w:b/>
          <w:bCs/>
          <w:sz w:val="36"/>
          <w:szCs w:val="36"/>
        </w:rPr>
        <w:t xml:space="preserve"> </w:t>
      </w:r>
      <w:r w:rsidRPr="001F2889">
        <w:rPr>
          <w:rFonts w:ascii="Calibri,Bold" w:hAnsi="Calibri,Bold" w:cs="Calibri,Bold" w:hint="eastAsia"/>
          <w:b/>
          <w:bCs/>
          <w:sz w:val="36"/>
          <w:szCs w:val="36"/>
        </w:rPr>
        <w:t>인터럽트</w:t>
      </w:r>
      <w:r w:rsidRPr="001F2889">
        <w:rPr>
          <w:rFonts w:ascii="Calibri,Bold" w:hAnsi="Calibri,Bold" w:cs="Calibri,Bold"/>
          <w:b/>
          <w:bCs/>
          <w:sz w:val="36"/>
          <w:szCs w:val="36"/>
        </w:rPr>
        <w:t xml:space="preserve"> </w:t>
      </w:r>
      <w:r w:rsidRPr="001F2889">
        <w:rPr>
          <w:rFonts w:ascii="Calibri,Bold" w:hAnsi="Calibri,Bold" w:cs="Calibri,Bold"/>
          <w:b/>
          <w:bCs/>
          <w:sz w:val="36"/>
          <w:szCs w:val="36"/>
        </w:rPr>
        <w:t>신호들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 I / O 주변 장치 (IOP)</w:t>
      </w:r>
      <w:r w:rsidRPr="001F2889">
        <w:rPr>
          <w:rStyle w:val="shorttext"/>
          <w:rFonts w:ascii="MS Mincho" w:eastAsia="MS Mincho" w:hAnsi="MS Mincho" w:cs="MS Mincho" w:hint="eastAsia"/>
          <w:b/>
          <w:bCs/>
          <w:sz w:val="18"/>
          <w:szCs w:val="18"/>
        </w:rPr>
        <w:t>​</w:t>
      </w:r>
      <w:r w:rsidRPr="001F2889">
        <w:rPr>
          <w:rStyle w:val="shorttext"/>
          <w:rFonts w:asciiTheme="majorHAnsi" w:eastAsiaTheme="majorHAnsi" w:hAnsiTheme="majorHAnsi" w:hint="eastAsia"/>
          <w:b/>
          <w:bCs/>
          <w:sz w:val="18"/>
          <w:szCs w:val="18"/>
        </w:rPr>
        <w:t xml:space="preserve"> 처리 시스템으로부터의 인터럽트는 PL로 라우팅되고 FCLK 클록에 비동기적으로 세팅(어서트)됩니다.</w:t>
      </w:r>
      <w:r w:rsidRPr="001F2889">
        <w:rPr>
          <w:rStyle w:val="shorttext"/>
          <w:rFonts w:asciiTheme="majorHAnsi" w:eastAsiaTheme="majorHAnsi" w:hAnsiTheme="majorHAnsi" w:hint="eastAsia"/>
          <w:sz w:val="18"/>
          <w:szCs w:val="18"/>
        </w:rPr>
        <w:t xml:space="preserve">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b/>
          <w:bCs/>
          <w:sz w:val="18"/>
          <w:szCs w:val="18"/>
        </w:rPr>
        <w:t>다른 방향에서, PL은 비동기식으로 20 개의 인터럽트를 PS에 세팅(어서트 업)할 수있습니다.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이들 인터럽트 신호 중 16 개는 각 인터럽트 신호가 우선 순위 레벨로 설정되고 CPU 중 하나 또는 모두에 매핑되는 주변 장치 인터럽트로 인터럽트 컨트롤러에 매핑됩니다.  나머지 4 개의 PL 인터럽트 신호는 반전되어 nFIQ 및 nIRQ로 라우팅됩니다. 인터럽트 컨트롤러의 개인 주변 장치 인터럽트 (PPI) 장치에 대한 신호를 직접 인터럽트합니다. 두 개의 CPU 각각에 대해 nFIQ 및 nIRQ 인터럽트가 있습니다.</w:t>
      </w:r>
      <w:r w:rsidRPr="001F2889">
        <w:rPr>
          <w:rStyle w:val="a3"/>
          <w:rFonts w:asciiTheme="majorHAnsi" w:eastAsiaTheme="majorHAnsi" w:hAnsiTheme="majorHAnsi" w:hint="eastAsia"/>
          <w:sz w:val="18"/>
          <w:szCs w:val="18"/>
        </w:rPr>
        <w:t xml:space="preserve"> PS - PL 및 PS - PS 인터럽트</w:t>
      </w:r>
      <w:r w:rsidRPr="001F2889">
        <w:rPr>
          <w:rStyle w:val="shorttext"/>
          <w:rFonts w:asciiTheme="majorHAnsi" w:eastAsiaTheme="majorHAnsi" w:hAnsiTheme="majorHAnsi" w:hint="eastAsia"/>
          <w:sz w:val="18"/>
          <w:szCs w:val="18"/>
        </w:rPr>
        <w:t>는 표 2-9에 나열되어 있습니다. 인터럽트 신호에 대한 자세한 내용은 7 장, 인터럽트에서 설명합니다.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Table 2-9: PL Interrupt Signals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 xml:space="preserve">- </w:t>
      </w:r>
      <w:r w:rsidRPr="001F2889">
        <w:rPr>
          <w:rStyle w:val="shorttext"/>
          <w:rFonts w:asciiTheme="majorHAnsi" w:eastAsiaTheme="majorHAnsi" w:hAnsiTheme="majorHAnsi" w:hint="eastAsia"/>
          <w:b/>
          <w:bCs/>
          <w:sz w:val="18"/>
          <w:szCs w:val="18"/>
        </w:rPr>
        <w:t>PL에서 PS 로의 인터럽트 ( PL to PS Interrupts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IRQF2P[7:0] : I : SPI: Numbers [68:61].</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IRQF2P[15:8] : I : SPI: Numbers [91:84].</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IRQF2P[19:16] : I : PPI: nFIQ, nIRQ (both CPUs).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 PS에서 PL 로의 인터럽트 ( PS to PL Interrupts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IRQP2F[27:0] : O : </w:t>
      </w: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PL Logic. 이 신호는 I / O 주변 장치에서 수신되어 인터럽트 컨트롤러로 전달됩니다. 이 신호는 PL에 대한 출력으로도 제공됩니다.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1F2889" w:rsidRDefault="001F2889" w:rsidP="00AE5FAB">
      <w:pPr>
        <w:pStyle w:val="a4"/>
        <w:spacing w:before="0" w:beforeAutospacing="0" w:after="0" w:afterAutospacing="0"/>
        <w:jc w:val="both"/>
        <w:rPr>
          <w:rFonts w:ascii="Calibri,Bold" w:hAnsi="Calibri,Bold" w:cs="Calibri,Bold" w:hint="eastAsia"/>
          <w:b/>
          <w:bCs/>
          <w:sz w:val="36"/>
          <w:szCs w:val="36"/>
        </w:rPr>
      </w:pPr>
      <w:r>
        <w:rPr>
          <w:rFonts w:ascii="Calibri,Bold" w:hAnsi="Calibri,Bold" w:cs="Calibri,Bold"/>
          <w:b/>
          <w:bCs/>
          <w:sz w:val="36"/>
          <w:szCs w:val="36"/>
        </w:rPr>
        <w:t>2.7.3 Event Signals</w:t>
      </w:r>
      <w:r>
        <w:rPr>
          <w:rFonts w:ascii="Calibri,Bold" w:hAnsi="Calibri,Bold" w:cs="Calibri,Bold" w:hint="eastAsia"/>
          <w:b/>
          <w:bCs/>
          <w:sz w:val="36"/>
          <w:szCs w:val="36"/>
        </w:rPr>
        <w:t xml:space="preserve"> </w:t>
      </w:r>
      <w:r w:rsidRPr="001F2889">
        <w:rPr>
          <w:rFonts w:ascii="Calibri,Bold" w:hAnsi="Calibri,Bold" w:cs="Calibri,Bold" w:hint="eastAsia"/>
          <w:b/>
          <w:bCs/>
          <w:sz w:val="36"/>
          <w:szCs w:val="36"/>
        </w:rPr>
        <w:t>이벤트</w:t>
      </w:r>
      <w:r w:rsidRPr="001F2889">
        <w:rPr>
          <w:rFonts w:ascii="Calibri,Bold" w:hAnsi="Calibri,Bold" w:cs="Calibri,Bold"/>
          <w:b/>
          <w:bCs/>
          <w:sz w:val="36"/>
          <w:szCs w:val="36"/>
        </w:rPr>
        <w:t xml:space="preserve"> </w:t>
      </w:r>
      <w:r w:rsidRPr="001F2889">
        <w:rPr>
          <w:rFonts w:ascii="Calibri,Bold" w:hAnsi="Calibri,Bold" w:cs="Calibri,Bold"/>
          <w:b/>
          <w:bCs/>
          <w:sz w:val="36"/>
          <w:szCs w:val="36"/>
        </w:rPr>
        <w:t>신호</w:t>
      </w:r>
    </w:p>
    <w:p w:rsidR="00AE5FAB" w:rsidRPr="001F2889" w:rsidRDefault="001F2889"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xml:space="preserve"> </w:t>
      </w:r>
      <w:r w:rsidR="00AE5FAB" w:rsidRPr="001F2889">
        <w:rPr>
          <w:rStyle w:val="shorttext"/>
          <w:rFonts w:asciiTheme="majorHAnsi" w:eastAsiaTheme="majorHAnsi" w:hAnsiTheme="majorHAnsi" w:hint="eastAsia"/>
          <w:sz w:val="18"/>
          <w:szCs w:val="18"/>
        </w:rPr>
        <w:t xml:space="preserve">S는 PL과의 프로세서 이벤트를 지원합니다 (표 2-10 참조).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이 신호는 PS 및 FCLK 클록과 비동기식입니다. 이 신호에 대한 자세한 내용은 3 장 Application Processing Unit를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Table 2-10: PL Event Signals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Events : EVENTEVENTI : I : 하나 또는 두 개의 CPU가 WFE 상태에서 깨어납니다.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          EVENTEVENTO : O : CPU 중 하나가 SEV 명령을 실행할 때 표시</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Standby : EVENTSTANDBYWFE[1:0] : O : CPU 대기 모드 : CPU가 이벤트를 기다리고있을 때 세팅(어서션) 됨</w:t>
      </w:r>
    </w:p>
    <w:p w:rsidR="001F2889"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shorttext"/>
          <w:rFonts w:asciiTheme="majorHAnsi" w:eastAsiaTheme="majorHAnsi" w:hAnsiTheme="majorHAnsi" w:hint="eastAsia"/>
          <w:sz w:val="18"/>
          <w:szCs w:val="18"/>
        </w:rPr>
        <w:t>            EVENTSTANDBYWFI[1:0] : O : CPU 대기 모드 : CPU가 인터럽트를 기다리고있을 때</w:t>
      </w:r>
    </w:p>
    <w:p w:rsidR="00AE5FAB" w:rsidRPr="001F2889" w:rsidRDefault="001F2889"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lastRenderedPageBreak/>
        <w:t xml:space="preserve">                                     </w:t>
      </w:r>
      <w:r w:rsidR="00AE5FAB" w:rsidRPr="001F2889">
        <w:rPr>
          <w:rStyle w:val="shorttext"/>
          <w:rFonts w:asciiTheme="majorHAnsi" w:eastAsiaTheme="majorHAnsi" w:hAnsiTheme="majorHAnsi" w:hint="eastAsia"/>
          <w:sz w:val="18"/>
          <w:szCs w:val="18"/>
        </w:rPr>
        <w:t xml:space="preserve"> 세팅(어서션)됩니다.</w:t>
      </w:r>
    </w:p>
    <w:p w:rsidR="00AE5FAB" w:rsidRDefault="00AE5FAB" w:rsidP="00AE5FAB">
      <w:pPr>
        <w:pStyle w:val="a4"/>
        <w:spacing w:before="0" w:beforeAutospacing="0" w:after="0" w:afterAutospacing="0"/>
        <w:jc w:val="both"/>
        <w:rPr>
          <w:rStyle w:val="shorttext"/>
          <w:rFonts w:ascii="MS Mincho" w:eastAsiaTheme="minorEastAsia" w:hAnsi="MS Mincho" w:cs="MS Mincho" w:hint="eastAsia"/>
          <w:color w:val="0075C8"/>
          <w:sz w:val="18"/>
          <w:szCs w:val="18"/>
        </w:rPr>
      </w:pPr>
      <w:r w:rsidRPr="001F2889">
        <w:rPr>
          <w:rStyle w:val="shorttext"/>
          <w:rFonts w:ascii="MS Mincho" w:eastAsia="MS Mincho" w:hAnsi="MS Mincho" w:cs="MS Mincho" w:hint="eastAsia"/>
          <w:color w:val="0075C8"/>
          <w:sz w:val="18"/>
          <w:szCs w:val="18"/>
        </w:rPr>
        <w:t>​</w:t>
      </w:r>
    </w:p>
    <w:p w:rsidR="001F2889" w:rsidRDefault="001F2889" w:rsidP="00AE5FAB">
      <w:pPr>
        <w:pStyle w:val="a4"/>
        <w:spacing w:before="0" w:beforeAutospacing="0" w:after="0" w:afterAutospacing="0"/>
        <w:jc w:val="both"/>
        <w:rPr>
          <w:rStyle w:val="shorttext"/>
          <w:rFonts w:ascii="MS Mincho" w:eastAsiaTheme="minorEastAsia" w:hAnsi="MS Mincho" w:cs="MS Mincho" w:hint="eastAsia"/>
          <w:color w:val="0075C8"/>
          <w:sz w:val="18"/>
          <w:szCs w:val="18"/>
        </w:rPr>
      </w:pPr>
    </w:p>
    <w:p w:rsidR="001F2889" w:rsidRPr="001F2889" w:rsidRDefault="001F2889" w:rsidP="00AE5FAB">
      <w:pPr>
        <w:pStyle w:val="a4"/>
        <w:spacing w:before="0" w:beforeAutospacing="0" w:after="0" w:afterAutospacing="0"/>
        <w:jc w:val="both"/>
        <w:rPr>
          <w:rFonts w:asciiTheme="majorHAnsi" w:eastAsiaTheme="minorEastAsia" w:hAnsiTheme="majorHAnsi"/>
          <w:sz w:val="18"/>
          <w:szCs w:val="18"/>
        </w:rPr>
      </w:pPr>
    </w:p>
    <w:p w:rsidR="001F2889" w:rsidRDefault="001F2889" w:rsidP="00AE5FAB">
      <w:pPr>
        <w:pStyle w:val="a4"/>
        <w:spacing w:before="0" w:beforeAutospacing="0" w:after="0" w:afterAutospacing="0"/>
        <w:jc w:val="both"/>
        <w:rPr>
          <w:rFonts w:ascii="Calibri,Bold" w:hAnsi="Calibri,Bold" w:cs="Calibri,Bold" w:hint="eastAsia"/>
          <w:b/>
          <w:bCs/>
          <w:sz w:val="36"/>
          <w:szCs w:val="36"/>
        </w:rPr>
      </w:pPr>
      <w:r>
        <w:rPr>
          <w:rFonts w:ascii="Calibri,Bold" w:hAnsi="Calibri,Bold" w:cs="Calibri,Bold"/>
          <w:b/>
          <w:bCs/>
          <w:sz w:val="36"/>
          <w:szCs w:val="36"/>
        </w:rPr>
        <w:t>2.7.4 Idle AXI, DDR Urgent/Arb, SRAM Interrupt Signals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b/>
          <w:bCs/>
          <w:color w:val="0075C8"/>
          <w:sz w:val="18"/>
          <w:szCs w:val="18"/>
        </w:rPr>
        <w:t>​</w:t>
      </w:r>
      <w:r w:rsidRPr="001F2889">
        <w:rPr>
          <w:rStyle w:val="shorttext"/>
          <w:rFonts w:asciiTheme="majorHAnsi" w:eastAsiaTheme="majorHAnsi" w:hAnsiTheme="majorHAnsi" w:hint="eastAsia"/>
          <w:b/>
          <w:bCs/>
          <w:sz w:val="18"/>
          <w:szCs w:val="18"/>
        </w:rPr>
        <w:t xml:space="preserve">PS에 대한 유휴 AXI 신호는 </w:t>
      </w:r>
      <w:r w:rsidRPr="001F2889">
        <w:rPr>
          <w:rStyle w:val="shorttext"/>
          <w:rFonts w:asciiTheme="majorHAnsi" w:eastAsiaTheme="majorHAnsi" w:hAnsiTheme="majorHAnsi" w:hint="eastAsia"/>
          <w:b/>
          <w:bCs/>
          <w:sz w:val="18"/>
          <w:szCs w:val="18"/>
          <w:u w:val="single"/>
        </w:rPr>
        <w:t>PL에 미해결 AXI 트랜잭션이 없음을 나타내는 데 사용</w:t>
      </w:r>
      <w:r w:rsidRPr="001F2889">
        <w:rPr>
          <w:rStyle w:val="shorttext"/>
          <w:rFonts w:asciiTheme="majorHAnsi" w:eastAsiaTheme="majorHAnsi" w:hAnsiTheme="majorHAnsi" w:hint="eastAsia"/>
          <w:b/>
          <w:bCs/>
          <w:sz w:val="18"/>
          <w:szCs w:val="18"/>
        </w:rPr>
        <w:t xml:space="preserve">됩니다. </w:t>
      </w:r>
      <w:r w:rsidRPr="001F2889">
        <w:rPr>
          <w:rStyle w:val="shorttext"/>
          <w:rFonts w:asciiTheme="majorHAnsi" w:eastAsiaTheme="majorHAnsi" w:hAnsiTheme="majorHAnsi" w:hint="eastAsia"/>
          <w:b/>
          <w:bCs/>
          <w:sz w:val="18"/>
          <w:szCs w:val="18"/>
          <w:u w:val="single"/>
        </w:rPr>
        <w:t>어떤 레지스터에서도 읽을 수 없습니다</w:t>
      </w:r>
      <w:r w:rsidRPr="001F2889">
        <w:rPr>
          <w:rStyle w:val="shorttext"/>
          <w:rFonts w:asciiTheme="majorHAnsi" w:eastAsiaTheme="majorHAnsi" w:hAnsiTheme="majorHAnsi" w:hint="eastAsia"/>
          <w:b/>
          <w:bCs/>
          <w:sz w:val="18"/>
          <w:szCs w:val="18"/>
        </w:rPr>
        <w:t>. PL에 의해 구동되는 이 신호는 모든 PL 버스 장치가 유휴 상태임을 보장함으로써 PS 버스 클럭 셧다운을 시작하는 데 사용되는 조건 중 하나입니다.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DDR urgent / arb 신호는 PS DDR 메모리 컨트롤러의 4 개 AXI 포트에 대한 DDR 조정에 중요한 메모리 부족 상태를 알리는 데 사용됩니다. EMIOSRAMINT 신호는 정적 메모리 컨트롤러가 인터럽트를 트리거했다는 것을 PL에 알리는 데 사용됩니다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Table 2-11: PL AXI Idle, DDR Urgent/Arb and SRAM Interrupt Signals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Type -&gt; 인터럽트 명</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PL Signal Name -&gt; 신호 명</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Destination -&gt; 해당 신호 도착지</w:t>
      </w:r>
    </w:p>
    <w:p w:rsidR="00AE5FAB" w:rsidRPr="001F2889" w:rsidRDefault="00AE5FAB" w:rsidP="00AE5FAB">
      <w:pPr>
        <w:pStyle w:val="a4"/>
        <w:spacing w:before="0" w:beforeAutospacing="0" w:after="0" w:afterAutospacing="0"/>
        <w:jc w:val="both"/>
        <w:rPr>
          <w:rStyle w:val="shorttext"/>
          <w:rFonts w:ascii="MS Mincho" w:eastAsiaTheme="minorEastAsia" w:hAnsi="MS Mincho" w:cs="MS Mincho" w:hint="eastAsia"/>
          <w:sz w:val="18"/>
          <w:szCs w:val="18"/>
        </w:rPr>
      </w:pPr>
      <w:r w:rsidRPr="001F2889">
        <w:rPr>
          <w:rStyle w:val="shorttext"/>
          <w:rFonts w:ascii="MS Mincho" w:eastAsia="MS Mincho" w:hAnsi="MS Mincho" w:cs="MS Mincho" w:hint="eastAsia"/>
          <w:sz w:val="18"/>
          <w:szCs w:val="18"/>
        </w:rPr>
        <w:t>​</w:t>
      </w:r>
    </w:p>
    <w:p w:rsidR="001F2889" w:rsidRPr="001F2889" w:rsidRDefault="001F2889" w:rsidP="00AE5FAB">
      <w:pPr>
        <w:pStyle w:val="a4"/>
        <w:spacing w:before="0" w:beforeAutospacing="0" w:after="0" w:afterAutospacing="0"/>
        <w:jc w:val="both"/>
        <w:rPr>
          <w:rFonts w:asciiTheme="majorHAnsi" w:eastAsiaTheme="minorEastAsia" w:hAnsiTheme="majorHAnsi"/>
          <w:sz w:val="18"/>
          <w:szCs w:val="18"/>
        </w:rPr>
      </w:pPr>
    </w:p>
    <w:p w:rsidR="001F2889" w:rsidRPr="001F2889" w:rsidRDefault="001F2889" w:rsidP="00AE5FAB">
      <w:pPr>
        <w:pStyle w:val="a4"/>
        <w:spacing w:before="0" w:beforeAutospacing="0" w:after="0" w:afterAutospacing="0"/>
        <w:jc w:val="both"/>
        <w:rPr>
          <w:rFonts w:ascii="Calibri,Bold" w:hAnsi="Calibri,Bold" w:cs="Calibri,Bold" w:hint="eastAsia"/>
          <w:b/>
          <w:bCs/>
          <w:sz w:val="36"/>
          <w:szCs w:val="36"/>
        </w:rPr>
      </w:pPr>
      <w:r w:rsidRPr="001F2889">
        <w:rPr>
          <w:rFonts w:ascii="Calibri,Bold" w:hAnsi="Calibri,Bold" w:cs="Calibri,Bold"/>
          <w:b/>
          <w:bCs/>
          <w:sz w:val="36"/>
          <w:szCs w:val="36"/>
        </w:rPr>
        <w:t>2.7.5 DMA Req/Ack Signals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xml:space="preserve">M_AXI_GP 인터페이스를 통해 연결된 최대 4 개의 PL 슬레이브가 사용할 4 개의 DMA 컨트롤러 흐름 제어 신호가 있습니다 (표 2-11 참조).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이 네 가지 흐름 제어 신호 세트는 DMA 채널 4 ~ 7에 해당합니다 (9 장, DMA 컨트롤러 참조).</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t>Table 2-12: PL DMA Signals</w:t>
      </w: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hint="eastAsia"/>
          <w:sz w:val="18"/>
          <w:szCs w:val="18"/>
        </w:rPr>
      </w:pPr>
      <w:r w:rsidRPr="001F2889">
        <w:rPr>
          <w:rStyle w:val="a3"/>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w:t>
      </w:r>
    </w:p>
    <w:p w:rsidR="001F2889" w:rsidRDefault="001F2889" w:rsidP="00AE5FAB">
      <w:pPr>
        <w:pStyle w:val="a4"/>
        <w:spacing w:before="0" w:beforeAutospacing="0" w:after="0" w:afterAutospacing="0"/>
        <w:jc w:val="both"/>
        <w:rPr>
          <w:rStyle w:val="shorttext"/>
          <w:rFonts w:asciiTheme="majorHAnsi" w:eastAsiaTheme="majorHAnsi" w:hAnsiTheme="majorHAnsi" w:hint="eastAsia"/>
          <w:sz w:val="18"/>
          <w:szCs w:val="18"/>
        </w:rPr>
      </w:pPr>
    </w:p>
    <w:p w:rsidR="001F2889" w:rsidRPr="001F2889" w:rsidRDefault="001F2889" w:rsidP="00AE5FAB">
      <w:pPr>
        <w:pStyle w:val="a4"/>
        <w:spacing w:before="0" w:beforeAutospacing="0" w:after="0" w:afterAutospacing="0"/>
        <w:jc w:val="both"/>
        <w:rPr>
          <w:rStyle w:val="shorttext"/>
          <w:rFonts w:asciiTheme="majorHAnsi" w:eastAsiaTheme="majorHAnsi" w:hAnsiTheme="majorHAnsi" w:hint="eastAsia"/>
          <w:sz w:val="18"/>
          <w:szCs w:val="18"/>
        </w:rPr>
      </w:pPr>
    </w:p>
    <w:p w:rsidR="001F2889" w:rsidRPr="001F2889" w:rsidRDefault="001F2889" w:rsidP="00AE5FAB">
      <w:pPr>
        <w:pStyle w:val="a4"/>
        <w:spacing w:before="0" w:beforeAutospacing="0" w:after="0" w:afterAutospacing="0"/>
        <w:jc w:val="both"/>
        <w:rPr>
          <w:rFonts w:asciiTheme="majorHAnsi" w:eastAsiaTheme="majorHAnsi" w:hAnsiTheme="majorHAnsi"/>
          <w:sz w:val="18"/>
          <w:szCs w:val="18"/>
        </w:rPr>
      </w:pPr>
    </w:p>
    <w:p w:rsidR="001F2889" w:rsidRPr="001F2889" w:rsidRDefault="001F2889" w:rsidP="00AE5FAB">
      <w:pPr>
        <w:pStyle w:val="a4"/>
        <w:spacing w:before="0" w:beforeAutospacing="0" w:after="0" w:afterAutospacing="0"/>
        <w:jc w:val="both"/>
        <w:rPr>
          <w:rFonts w:ascii="Calibri,Bold" w:hAnsi="Calibri,Bold" w:cs="Calibri,Bold" w:hint="eastAsia"/>
          <w:b/>
          <w:bCs/>
          <w:sz w:val="44"/>
          <w:szCs w:val="44"/>
        </w:rPr>
      </w:pPr>
      <w:r w:rsidRPr="001F2889">
        <w:rPr>
          <w:rFonts w:ascii="Calibri,Bold" w:hAnsi="Calibri,Bold" w:cs="Calibri,Bold"/>
          <w:b/>
          <w:bCs/>
          <w:sz w:val="44"/>
          <w:szCs w:val="44"/>
        </w:rPr>
        <w:t>2.8 PL I/O Pins</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PL I / O 핀의 요약은 표 2-13에 나와 있습니다. 자세한 정보는 해당 Zynq-7000 AP SoC 데이터 시트 및 Zynq-7000 AP SoC 패키징 및 핀 문서를 참조하십시오.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멀티 기가비트 시리얼 트랜시버 핀에 대한 자세한 내용은 UG476, 7 시리즈 FPGA GTX 트랜시버 사용자 가이드의 핀 설명 및 설계 가이드 라인 섹션을 참조하십시오. (Kintex 기반 Zynq 7z030, 7z035, 7z045 및 7z100 장치에서 4-6 개의 트랜시버를 사용할 수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7z007s and 7z010 Device Notice</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r w:rsidRPr="001F2889">
        <w:rPr>
          <w:rStyle w:val="shorttext"/>
          <w:rFonts w:asciiTheme="majorHAnsi" w:eastAsiaTheme="majorHAnsi" w:hAnsiTheme="majorHAnsi" w:hint="eastAsia"/>
          <w:sz w:val="18"/>
          <w:szCs w:val="18"/>
        </w:rPr>
        <w:t xml:space="preserve">CLG225 패키지 (7z010 듀얼 코어 및 7z007s 단일 코어 장치)의 장치는 다른 Zynq-7000 AP SoC 장치보다 핀 수가 적습니다. 이러한 장치의 경우 DXN은 ground에 연결되고, </w:t>
      </w:r>
      <w:r w:rsidRPr="001F2889">
        <w:rPr>
          <w:rStyle w:val="a3"/>
          <w:rFonts w:asciiTheme="majorHAnsi" w:eastAsiaTheme="majorHAnsi" w:hAnsiTheme="majorHAnsi" w:hint="eastAsia"/>
          <w:sz w:val="18"/>
          <w:szCs w:val="18"/>
        </w:rPr>
        <w:t>뱅크 34</w:t>
      </w:r>
      <w:r w:rsidRPr="001F2889">
        <w:rPr>
          <w:rStyle w:val="shorttext"/>
          <w:rFonts w:asciiTheme="majorHAnsi" w:eastAsiaTheme="majorHAnsi" w:hAnsiTheme="majorHAnsi" w:hint="eastAsia"/>
          <w:sz w:val="18"/>
          <w:szCs w:val="18"/>
        </w:rPr>
        <w:t xml:space="preserve">는 8 개의 I / O를 가지며, </w:t>
      </w:r>
      <w:r w:rsidRPr="001F2889">
        <w:rPr>
          <w:rStyle w:val="a3"/>
          <w:rFonts w:asciiTheme="majorHAnsi" w:eastAsiaTheme="majorHAnsi" w:hAnsiTheme="majorHAnsi" w:hint="eastAsia"/>
          <w:sz w:val="18"/>
          <w:szCs w:val="18"/>
        </w:rPr>
        <w:t>뱅크 35</w:t>
      </w:r>
      <w:r w:rsidRPr="001F2889">
        <w:rPr>
          <w:rStyle w:val="shorttext"/>
          <w:rFonts w:asciiTheme="majorHAnsi" w:eastAsiaTheme="majorHAnsi" w:hAnsiTheme="majorHAnsi" w:hint="eastAsia"/>
          <w:sz w:val="18"/>
          <w:szCs w:val="18"/>
        </w:rPr>
        <w:t>는 46 개의 I / O를 가집니다. 또한 XADC 신호는 4 쌍만 있습니다.</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MS Mincho" w:eastAsia="MS Mincho" w:hAnsi="MS Mincho" w:cs="MS Mincho" w:hint="eastAsia"/>
          <w:sz w:val="18"/>
          <w:szCs w:val="18"/>
        </w:rPr>
        <w:t>​</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a3"/>
          <w:rFonts w:asciiTheme="majorHAnsi" w:eastAsiaTheme="majorHAnsi" w:hAnsiTheme="majorHAnsi" w:hint="eastAsia"/>
          <w:sz w:val="18"/>
          <w:szCs w:val="18"/>
        </w:rPr>
        <w:lastRenderedPageBreak/>
        <w:t xml:space="preserve">주의 ! </w:t>
      </w:r>
    </w:p>
    <w:p w:rsidR="00AE5FAB" w:rsidRPr="001F2889" w:rsidRDefault="00AE5FAB" w:rsidP="00AE5FAB">
      <w:pPr>
        <w:pStyle w:val="a4"/>
        <w:spacing w:before="0" w:beforeAutospacing="0" w:after="0" w:afterAutospacing="0"/>
        <w:jc w:val="both"/>
        <w:rPr>
          <w:rFonts w:asciiTheme="majorHAnsi" w:eastAsiaTheme="majorHAnsi" w:hAnsiTheme="majorHAnsi"/>
          <w:sz w:val="18"/>
          <w:szCs w:val="18"/>
        </w:rPr>
      </w:pPr>
      <w:r w:rsidRPr="001F2889">
        <w:rPr>
          <w:rStyle w:val="shorttext"/>
          <w:rFonts w:asciiTheme="majorHAnsi" w:eastAsiaTheme="majorHAnsi" w:hAnsiTheme="majorHAnsi" w:hint="eastAsia"/>
          <w:sz w:val="18"/>
          <w:szCs w:val="18"/>
        </w:rPr>
        <w:t>허용되는 Vin 하이 레벨 전압은 Zynq-7000 AP SoC 데이터 시트에 정의되어 있습니다. 한계를 초과하면 입력 버퍼가 손상 될 수 있습니다.</w:t>
      </w:r>
    </w:p>
    <w:p w:rsidR="00AE5FAB" w:rsidRPr="001F2889" w:rsidRDefault="00AE5FAB" w:rsidP="00AE5FAB">
      <w:pPr>
        <w:pStyle w:val="a4"/>
        <w:spacing w:before="0" w:beforeAutospacing="0" w:after="0" w:afterAutospacing="0"/>
        <w:jc w:val="both"/>
        <w:rPr>
          <w:rStyle w:val="shorttext"/>
          <w:rFonts w:asciiTheme="majorHAnsi" w:eastAsiaTheme="majorHAnsi" w:hAnsiTheme="majorHAnsi"/>
        </w:rPr>
      </w:pPr>
      <w:r w:rsidRPr="001F2889">
        <w:rPr>
          <w:rStyle w:val="shorttext"/>
          <w:rFonts w:ascii="MS Mincho" w:eastAsia="MS Mincho" w:hAnsi="MS Mincho" w:cs="MS Mincho" w:hint="eastAsia"/>
          <w:sz w:val="18"/>
          <w:szCs w:val="18"/>
        </w:rPr>
        <w:t>​</w:t>
      </w:r>
      <w:r w:rsidRPr="001F2889">
        <w:rPr>
          <w:rStyle w:val="a3"/>
          <w:rFonts w:asciiTheme="majorHAnsi" w:eastAsiaTheme="majorHAnsi" w:hAnsiTheme="majorHAnsi" w:hint="eastAsia"/>
          <w:sz w:val="18"/>
          <w:szCs w:val="18"/>
        </w:rPr>
        <w:t>Table 2-13: PL Pin Summary</w:t>
      </w:r>
      <w:r w:rsidRPr="001F2889">
        <w:rPr>
          <w:rStyle w:val="shorttext"/>
          <w:rFonts w:ascii="MS Mincho" w:eastAsia="MS Mincho" w:hAnsi="MS Mincho" w:cs="MS Mincho" w:hint="eastAsia"/>
          <w:sz w:val="18"/>
          <w:szCs w:val="18"/>
        </w:rPr>
        <w:t>​</w:t>
      </w:r>
    </w:p>
    <w:p w:rsidR="007151AD" w:rsidRDefault="007151AD" w:rsidP="00AE5FAB">
      <w:pPr>
        <w:spacing w:after="0"/>
        <w:rPr>
          <w:rFonts w:asciiTheme="majorHAnsi" w:eastAsiaTheme="majorHAnsi" w:hAnsiTheme="majorHAnsi" w:hint="eastAsia"/>
        </w:rPr>
      </w:pPr>
    </w:p>
    <w:p w:rsidR="001F2889" w:rsidRPr="001F2889" w:rsidRDefault="001F2889" w:rsidP="00AE5FAB">
      <w:pPr>
        <w:spacing w:after="0"/>
        <w:rPr>
          <w:rFonts w:asciiTheme="majorHAnsi" w:eastAsiaTheme="majorHAnsi" w:hAnsiTheme="majorHAnsi"/>
        </w:rPr>
      </w:pPr>
      <w:r>
        <w:rPr>
          <w:rFonts w:asciiTheme="majorHAnsi" w:eastAsiaTheme="majorHAnsi" w:hAnsiTheme="majorHAnsi"/>
          <w:noProof/>
        </w:rPr>
        <w:drawing>
          <wp:inline distT="0" distB="0" distL="0" distR="0">
            <wp:extent cx="5731510" cy="66167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616700"/>
                    </a:xfrm>
                    <a:prstGeom prst="rect">
                      <a:avLst/>
                    </a:prstGeom>
                  </pic:spPr>
                </pic:pic>
              </a:graphicData>
            </a:graphic>
          </wp:inline>
        </w:drawing>
      </w:r>
    </w:p>
    <w:sectPr w:rsidR="001F2889" w:rsidRPr="001F28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libri,Bold">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FAB"/>
    <w:rsid w:val="001F2889"/>
    <w:rsid w:val="003A4B31"/>
    <w:rsid w:val="006A3632"/>
    <w:rsid w:val="007151AD"/>
    <w:rsid w:val="00AE5F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5FAB"/>
    <w:rPr>
      <w:b/>
      <w:bCs/>
    </w:rPr>
  </w:style>
  <w:style w:type="paragraph" w:styleId="a4">
    <w:name w:val="Normal (Web)"/>
    <w:basedOn w:val="a"/>
    <w:uiPriority w:val="99"/>
    <w:unhideWhenUsed/>
    <w:rsid w:val="00AE5FA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st-body1">
    <w:name w:val="post-body1"/>
    <w:basedOn w:val="a"/>
    <w:rsid w:val="00AE5FA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horttext">
    <w:name w:val="short_text"/>
    <w:basedOn w:val="a0"/>
    <w:rsid w:val="00AE5FAB"/>
  </w:style>
  <w:style w:type="paragraph" w:styleId="a5">
    <w:name w:val="Balloon Text"/>
    <w:basedOn w:val="a"/>
    <w:link w:val="Char"/>
    <w:uiPriority w:val="99"/>
    <w:semiHidden/>
    <w:unhideWhenUsed/>
    <w:rsid w:val="001F28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1F28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5FAB"/>
    <w:rPr>
      <w:b/>
      <w:bCs/>
    </w:rPr>
  </w:style>
  <w:style w:type="paragraph" w:styleId="a4">
    <w:name w:val="Normal (Web)"/>
    <w:basedOn w:val="a"/>
    <w:uiPriority w:val="99"/>
    <w:unhideWhenUsed/>
    <w:rsid w:val="00AE5FA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st-body1">
    <w:name w:val="post-body1"/>
    <w:basedOn w:val="a"/>
    <w:rsid w:val="00AE5FA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horttext">
    <w:name w:val="short_text"/>
    <w:basedOn w:val="a0"/>
    <w:rsid w:val="00AE5FAB"/>
  </w:style>
  <w:style w:type="paragraph" w:styleId="a5">
    <w:name w:val="Balloon Text"/>
    <w:basedOn w:val="a"/>
    <w:link w:val="Char"/>
    <w:uiPriority w:val="99"/>
    <w:semiHidden/>
    <w:unhideWhenUsed/>
    <w:rsid w:val="001F28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1F28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753103">
      <w:bodyDiv w:val="1"/>
      <w:marLeft w:val="0"/>
      <w:marRight w:val="0"/>
      <w:marTop w:val="0"/>
      <w:marBottom w:val="0"/>
      <w:divBdr>
        <w:top w:val="none" w:sz="0" w:space="0" w:color="auto"/>
        <w:left w:val="none" w:sz="0" w:space="0" w:color="auto"/>
        <w:bottom w:val="none" w:sz="0" w:space="0" w:color="auto"/>
        <w:right w:val="none" w:sz="0" w:space="0" w:color="auto"/>
      </w:divBdr>
      <w:divsChild>
        <w:div w:id="1207523452">
          <w:marLeft w:val="0"/>
          <w:marRight w:val="0"/>
          <w:marTop w:val="0"/>
          <w:marBottom w:val="0"/>
          <w:divBdr>
            <w:top w:val="none" w:sz="0" w:space="0" w:color="auto"/>
            <w:left w:val="none" w:sz="0" w:space="0" w:color="auto"/>
            <w:bottom w:val="none" w:sz="0" w:space="0" w:color="auto"/>
            <w:right w:val="none" w:sz="0" w:space="0" w:color="auto"/>
          </w:divBdr>
          <w:divsChild>
            <w:div w:id="657458765">
              <w:marLeft w:val="0"/>
              <w:marRight w:val="0"/>
              <w:marTop w:val="0"/>
              <w:marBottom w:val="0"/>
              <w:divBdr>
                <w:top w:val="single" w:sz="2" w:space="0" w:color="000000"/>
                <w:left w:val="single" w:sz="2" w:space="0" w:color="000000"/>
                <w:bottom w:val="single" w:sz="2" w:space="0" w:color="000000"/>
                <w:right w:val="single" w:sz="2" w:space="0" w:color="000000"/>
              </w:divBdr>
              <w:divsChild>
                <w:div w:id="726302356">
                  <w:marLeft w:val="0"/>
                  <w:marRight w:val="0"/>
                  <w:marTop w:val="0"/>
                  <w:marBottom w:val="0"/>
                  <w:divBdr>
                    <w:top w:val="none" w:sz="0" w:space="0" w:color="auto"/>
                    <w:left w:val="none" w:sz="0" w:space="0" w:color="auto"/>
                    <w:bottom w:val="none" w:sz="0" w:space="0" w:color="auto"/>
                    <w:right w:val="none" w:sz="0" w:space="0" w:color="auto"/>
                  </w:divBdr>
                  <w:divsChild>
                    <w:div w:id="1284311902">
                      <w:marLeft w:val="0"/>
                      <w:marRight w:val="0"/>
                      <w:marTop w:val="0"/>
                      <w:marBottom w:val="0"/>
                      <w:divBdr>
                        <w:top w:val="none" w:sz="0" w:space="0" w:color="auto"/>
                        <w:left w:val="none" w:sz="0" w:space="0" w:color="auto"/>
                        <w:bottom w:val="none" w:sz="0" w:space="0" w:color="auto"/>
                        <w:right w:val="none" w:sz="0" w:space="0" w:color="auto"/>
                      </w:divBdr>
                      <w:divsChild>
                        <w:div w:id="765418057">
                          <w:marLeft w:val="0"/>
                          <w:marRight w:val="0"/>
                          <w:marTop w:val="0"/>
                          <w:marBottom w:val="0"/>
                          <w:divBdr>
                            <w:top w:val="none" w:sz="0" w:space="0" w:color="auto"/>
                            <w:left w:val="none" w:sz="0" w:space="0" w:color="auto"/>
                            <w:bottom w:val="none" w:sz="0" w:space="0" w:color="auto"/>
                            <w:right w:val="none" w:sz="0" w:space="0" w:color="auto"/>
                          </w:divBdr>
                          <w:divsChild>
                            <w:div w:id="97454609">
                              <w:marLeft w:val="0"/>
                              <w:marRight w:val="0"/>
                              <w:marTop w:val="60"/>
                              <w:marBottom w:val="0"/>
                              <w:divBdr>
                                <w:top w:val="none" w:sz="0" w:space="0" w:color="auto"/>
                                <w:left w:val="none" w:sz="0" w:space="0" w:color="auto"/>
                                <w:bottom w:val="none" w:sz="0" w:space="0" w:color="auto"/>
                                <w:right w:val="none" w:sz="0" w:space="0" w:color="auto"/>
                              </w:divBdr>
                              <w:divsChild>
                                <w:div w:id="1793283955">
                                  <w:marLeft w:val="0"/>
                                  <w:marRight w:val="0"/>
                                  <w:marTop w:val="0"/>
                                  <w:marBottom w:val="0"/>
                                  <w:divBdr>
                                    <w:top w:val="none" w:sz="0" w:space="0" w:color="auto"/>
                                    <w:left w:val="none" w:sz="0" w:space="0" w:color="auto"/>
                                    <w:bottom w:val="none" w:sz="0" w:space="0" w:color="auto"/>
                                    <w:right w:val="none" w:sz="0" w:space="0" w:color="auto"/>
                                  </w:divBdr>
                                  <w:divsChild>
                                    <w:div w:id="48261650">
                                      <w:marLeft w:val="0"/>
                                      <w:marRight w:val="0"/>
                                      <w:marTop w:val="0"/>
                                      <w:marBottom w:val="0"/>
                                      <w:divBdr>
                                        <w:top w:val="none" w:sz="0" w:space="0" w:color="auto"/>
                                        <w:left w:val="none" w:sz="0" w:space="0" w:color="auto"/>
                                        <w:bottom w:val="none" w:sz="0" w:space="0" w:color="auto"/>
                                        <w:right w:val="none" w:sz="0" w:space="0" w:color="auto"/>
                                      </w:divBdr>
                                      <w:divsChild>
                                        <w:div w:id="1630939896">
                                          <w:marLeft w:val="0"/>
                                          <w:marRight w:val="0"/>
                                          <w:marTop w:val="0"/>
                                          <w:marBottom w:val="0"/>
                                          <w:divBdr>
                                            <w:top w:val="single" w:sz="2" w:space="0" w:color="FFFFFF"/>
                                            <w:left w:val="single" w:sz="2" w:space="0" w:color="FFFFFF"/>
                                            <w:bottom w:val="single" w:sz="2" w:space="0" w:color="FFFFFF"/>
                                            <w:right w:val="single" w:sz="2" w:space="0" w:color="FFFFFF"/>
                                          </w:divBdr>
                                          <w:divsChild>
                                            <w:div w:id="1351371820">
                                              <w:marLeft w:val="0"/>
                                              <w:marRight w:val="0"/>
                                              <w:marTop w:val="0"/>
                                              <w:marBottom w:val="0"/>
                                              <w:divBdr>
                                                <w:top w:val="none" w:sz="0" w:space="0" w:color="auto"/>
                                                <w:left w:val="none" w:sz="0" w:space="0" w:color="auto"/>
                                                <w:bottom w:val="none" w:sz="0" w:space="0" w:color="auto"/>
                                                <w:right w:val="none" w:sz="0" w:space="0" w:color="auto"/>
                                              </w:divBdr>
                                              <w:divsChild>
                                                <w:div w:id="1419789315">
                                                  <w:marLeft w:val="0"/>
                                                  <w:marRight w:val="0"/>
                                                  <w:marTop w:val="0"/>
                                                  <w:marBottom w:val="0"/>
                                                  <w:divBdr>
                                                    <w:top w:val="none" w:sz="0" w:space="0" w:color="auto"/>
                                                    <w:left w:val="none" w:sz="0" w:space="0" w:color="auto"/>
                                                    <w:bottom w:val="none" w:sz="0" w:space="0" w:color="auto"/>
                                                    <w:right w:val="none" w:sz="0" w:space="0" w:color="auto"/>
                                                  </w:divBdr>
                                                  <w:divsChild>
                                                    <w:div w:id="1748770223">
                                                      <w:marLeft w:val="0"/>
                                                      <w:marRight w:val="0"/>
                                                      <w:marTop w:val="0"/>
                                                      <w:marBottom w:val="225"/>
                                                      <w:divBdr>
                                                        <w:top w:val="none" w:sz="0" w:space="0" w:color="auto"/>
                                                        <w:left w:val="none" w:sz="0" w:space="0" w:color="auto"/>
                                                        <w:bottom w:val="none" w:sz="0" w:space="0" w:color="auto"/>
                                                        <w:right w:val="none" w:sz="0" w:space="0" w:color="auto"/>
                                                      </w:divBdr>
                                                      <w:divsChild>
                                                        <w:div w:id="428357865">
                                                          <w:marLeft w:val="0"/>
                                                          <w:marRight w:val="0"/>
                                                          <w:marTop w:val="0"/>
                                                          <w:marBottom w:val="0"/>
                                                          <w:divBdr>
                                                            <w:top w:val="none" w:sz="0" w:space="0" w:color="auto"/>
                                                            <w:left w:val="none" w:sz="0" w:space="0" w:color="auto"/>
                                                            <w:bottom w:val="none" w:sz="0" w:space="0" w:color="auto"/>
                                                            <w:right w:val="none" w:sz="0" w:space="0" w:color="auto"/>
                                                          </w:divBdr>
                                                          <w:divsChild>
                                                            <w:div w:id="327438859">
                                                              <w:marLeft w:val="0"/>
                                                              <w:marRight w:val="0"/>
                                                              <w:marTop w:val="0"/>
                                                              <w:marBottom w:val="0"/>
                                                              <w:divBdr>
                                                                <w:top w:val="none" w:sz="0" w:space="0" w:color="auto"/>
                                                                <w:left w:val="none" w:sz="0" w:space="0" w:color="auto"/>
                                                                <w:bottom w:val="none" w:sz="0" w:space="0" w:color="auto"/>
                                                                <w:right w:val="none" w:sz="0" w:space="0" w:color="auto"/>
                                                              </w:divBdr>
                                                              <w:divsChild>
                                                                <w:div w:id="1248493167">
                                                                  <w:marLeft w:val="0"/>
                                                                  <w:marRight w:val="0"/>
                                                                  <w:marTop w:val="0"/>
                                                                  <w:marBottom w:val="0"/>
                                                                  <w:divBdr>
                                                                    <w:top w:val="none" w:sz="0" w:space="0" w:color="auto"/>
                                                                    <w:left w:val="none" w:sz="0" w:space="0" w:color="auto"/>
                                                                    <w:bottom w:val="none" w:sz="0" w:space="0" w:color="auto"/>
                                                                    <w:right w:val="none" w:sz="0" w:space="0" w:color="auto"/>
                                                                  </w:divBdr>
                                                                  <w:divsChild>
                                                                    <w:div w:id="1078526754">
                                                                      <w:marLeft w:val="0"/>
                                                                      <w:marRight w:val="0"/>
                                                                      <w:marTop w:val="0"/>
                                                                      <w:marBottom w:val="0"/>
                                                                      <w:divBdr>
                                                                        <w:top w:val="none" w:sz="0" w:space="0" w:color="auto"/>
                                                                        <w:left w:val="none" w:sz="0" w:space="0" w:color="auto"/>
                                                                        <w:bottom w:val="none" w:sz="0" w:space="0" w:color="auto"/>
                                                                        <w:right w:val="none" w:sz="0" w:space="0" w:color="auto"/>
                                                                      </w:divBdr>
                                                                      <w:divsChild>
                                                                        <w:div w:id="772940444">
                                                                          <w:marLeft w:val="0"/>
                                                                          <w:marRight w:val="0"/>
                                                                          <w:marTop w:val="0"/>
                                                                          <w:marBottom w:val="0"/>
                                                                          <w:divBdr>
                                                                            <w:top w:val="none" w:sz="0" w:space="0" w:color="auto"/>
                                                                            <w:left w:val="none" w:sz="0" w:space="0" w:color="auto"/>
                                                                            <w:bottom w:val="none" w:sz="0" w:space="0" w:color="auto"/>
                                                                            <w:right w:val="none" w:sz="0" w:space="0" w:color="auto"/>
                                                                          </w:divBdr>
                                                                          <w:divsChild>
                                                                            <w:div w:id="1292591479">
                                                                              <w:marLeft w:val="0"/>
                                                                              <w:marRight w:val="0"/>
                                                                              <w:marTop w:val="0"/>
                                                                              <w:marBottom w:val="0"/>
                                                                              <w:divBdr>
                                                                                <w:top w:val="none" w:sz="0" w:space="0" w:color="auto"/>
                                                                                <w:left w:val="none" w:sz="0" w:space="0" w:color="auto"/>
                                                                                <w:bottom w:val="none" w:sz="0" w:space="0" w:color="auto"/>
                                                                                <w:right w:val="none" w:sz="0" w:space="0" w:color="auto"/>
                                                                              </w:divBdr>
                                                                              <w:divsChild>
                                                                                <w:div w:id="1797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59203">
                                                              <w:marLeft w:val="0"/>
                                                              <w:marRight w:val="0"/>
                                                              <w:marTop w:val="0"/>
                                                              <w:marBottom w:val="0"/>
                                                              <w:divBdr>
                                                                <w:top w:val="none" w:sz="0" w:space="0" w:color="auto"/>
                                                                <w:left w:val="none" w:sz="0" w:space="0" w:color="auto"/>
                                                                <w:bottom w:val="none" w:sz="0" w:space="0" w:color="auto"/>
                                                                <w:right w:val="none" w:sz="0" w:space="0" w:color="auto"/>
                                                              </w:divBdr>
                                                            </w:div>
                                                            <w:div w:id="1706907532">
                                                              <w:marLeft w:val="0"/>
                                                              <w:marRight w:val="0"/>
                                                              <w:marTop w:val="0"/>
                                                              <w:marBottom w:val="0"/>
                                                              <w:divBdr>
                                                                <w:top w:val="none" w:sz="0" w:space="0" w:color="auto"/>
                                                                <w:left w:val="none" w:sz="0" w:space="0" w:color="auto"/>
                                                                <w:bottom w:val="none" w:sz="0" w:space="0" w:color="auto"/>
                                                                <w:right w:val="none" w:sz="0" w:space="0" w:color="auto"/>
                                                              </w:divBdr>
                                                            </w:div>
                                                            <w:div w:id="1169714361">
                                                              <w:marLeft w:val="0"/>
                                                              <w:marRight w:val="0"/>
                                                              <w:marTop w:val="0"/>
                                                              <w:marBottom w:val="0"/>
                                                              <w:divBdr>
                                                                <w:top w:val="none" w:sz="0" w:space="0" w:color="auto"/>
                                                                <w:left w:val="none" w:sz="0" w:space="0" w:color="auto"/>
                                                                <w:bottom w:val="none" w:sz="0" w:space="0" w:color="auto"/>
                                                                <w:right w:val="none" w:sz="0" w:space="0" w:color="auto"/>
                                                              </w:divBdr>
                                                            </w:div>
                                                            <w:div w:id="6260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1096500">
      <w:bodyDiv w:val="1"/>
      <w:marLeft w:val="0"/>
      <w:marRight w:val="0"/>
      <w:marTop w:val="0"/>
      <w:marBottom w:val="0"/>
      <w:divBdr>
        <w:top w:val="none" w:sz="0" w:space="0" w:color="auto"/>
        <w:left w:val="none" w:sz="0" w:space="0" w:color="auto"/>
        <w:bottom w:val="none" w:sz="0" w:space="0" w:color="auto"/>
        <w:right w:val="none" w:sz="0" w:space="0" w:color="auto"/>
      </w:divBdr>
      <w:divsChild>
        <w:div w:id="1676613566">
          <w:marLeft w:val="0"/>
          <w:marRight w:val="0"/>
          <w:marTop w:val="0"/>
          <w:marBottom w:val="0"/>
          <w:divBdr>
            <w:top w:val="none" w:sz="0" w:space="0" w:color="auto"/>
            <w:left w:val="none" w:sz="0" w:space="0" w:color="auto"/>
            <w:bottom w:val="none" w:sz="0" w:space="0" w:color="auto"/>
            <w:right w:val="none" w:sz="0" w:space="0" w:color="auto"/>
          </w:divBdr>
          <w:divsChild>
            <w:div w:id="2128889086">
              <w:marLeft w:val="0"/>
              <w:marRight w:val="0"/>
              <w:marTop w:val="0"/>
              <w:marBottom w:val="0"/>
              <w:divBdr>
                <w:top w:val="single" w:sz="2" w:space="0" w:color="000000"/>
                <w:left w:val="single" w:sz="2" w:space="0" w:color="000000"/>
                <w:bottom w:val="single" w:sz="2" w:space="0" w:color="000000"/>
                <w:right w:val="single" w:sz="2" w:space="0" w:color="000000"/>
              </w:divBdr>
              <w:divsChild>
                <w:div w:id="138959158">
                  <w:marLeft w:val="0"/>
                  <w:marRight w:val="0"/>
                  <w:marTop w:val="0"/>
                  <w:marBottom w:val="0"/>
                  <w:divBdr>
                    <w:top w:val="none" w:sz="0" w:space="0" w:color="auto"/>
                    <w:left w:val="none" w:sz="0" w:space="0" w:color="auto"/>
                    <w:bottom w:val="none" w:sz="0" w:space="0" w:color="auto"/>
                    <w:right w:val="none" w:sz="0" w:space="0" w:color="auto"/>
                  </w:divBdr>
                  <w:divsChild>
                    <w:div w:id="1139344201">
                      <w:marLeft w:val="0"/>
                      <w:marRight w:val="0"/>
                      <w:marTop w:val="0"/>
                      <w:marBottom w:val="0"/>
                      <w:divBdr>
                        <w:top w:val="none" w:sz="0" w:space="0" w:color="auto"/>
                        <w:left w:val="none" w:sz="0" w:space="0" w:color="auto"/>
                        <w:bottom w:val="none" w:sz="0" w:space="0" w:color="auto"/>
                        <w:right w:val="none" w:sz="0" w:space="0" w:color="auto"/>
                      </w:divBdr>
                      <w:divsChild>
                        <w:div w:id="1752504807">
                          <w:marLeft w:val="0"/>
                          <w:marRight w:val="0"/>
                          <w:marTop w:val="0"/>
                          <w:marBottom w:val="0"/>
                          <w:divBdr>
                            <w:top w:val="none" w:sz="0" w:space="0" w:color="auto"/>
                            <w:left w:val="none" w:sz="0" w:space="0" w:color="auto"/>
                            <w:bottom w:val="none" w:sz="0" w:space="0" w:color="auto"/>
                            <w:right w:val="none" w:sz="0" w:space="0" w:color="auto"/>
                          </w:divBdr>
                          <w:divsChild>
                            <w:div w:id="343017292">
                              <w:marLeft w:val="0"/>
                              <w:marRight w:val="0"/>
                              <w:marTop w:val="60"/>
                              <w:marBottom w:val="0"/>
                              <w:divBdr>
                                <w:top w:val="none" w:sz="0" w:space="0" w:color="auto"/>
                                <w:left w:val="none" w:sz="0" w:space="0" w:color="auto"/>
                                <w:bottom w:val="none" w:sz="0" w:space="0" w:color="auto"/>
                                <w:right w:val="none" w:sz="0" w:space="0" w:color="auto"/>
                              </w:divBdr>
                              <w:divsChild>
                                <w:div w:id="2038382337">
                                  <w:marLeft w:val="0"/>
                                  <w:marRight w:val="0"/>
                                  <w:marTop w:val="0"/>
                                  <w:marBottom w:val="0"/>
                                  <w:divBdr>
                                    <w:top w:val="none" w:sz="0" w:space="0" w:color="auto"/>
                                    <w:left w:val="none" w:sz="0" w:space="0" w:color="auto"/>
                                    <w:bottom w:val="none" w:sz="0" w:space="0" w:color="auto"/>
                                    <w:right w:val="none" w:sz="0" w:space="0" w:color="auto"/>
                                  </w:divBdr>
                                  <w:divsChild>
                                    <w:div w:id="1590888085">
                                      <w:marLeft w:val="0"/>
                                      <w:marRight w:val="0"/>
                                      <w:marTop w:val="0"/>
                                      <w:marBottom w:val="0"/>
                                      <w:divBdr>
                                        <w:top w:val="none" w:sz="0" w:space="0" w:color="auto"/>
                                        <w:left w:val="none" w:sz="0" w:space="0" w:color="auto"/>
                                        <w:bottom w:val="none" w:sz="0" w:space="0" w:color="auto"/>
                                        <w:right w:val="none" w:sz="0" w:space="0" w:color="auto"/>
                                      </w:divBdr>
                                      <w:divsChild>
                                        <w:div w:id="1661348442">
                                          <w:marLeft w:val="0"/>
                                          <w:marRight w:val="0"/>
                                          <w:marTop w:val="0"/>
                                          <w:marBottom w:val="0"/>
                                          <w:divBdr>
                                            <w:top w:val="single" w:sz="2" w:space="0" w:color="FFFFFF"/>
                                            <w:left w:val="single" w:sz="2" w:space="0" w:color="FFFFFF"/>
                                            <w:bottom w:val="single" w:sz="2" w:space="0" w:color="FFFFFF"/>
                                            <w:right w:val="single" w:sz="2" w:space="0" w:color="FFFFFF"/>
                                          </w:divBdr>
                                          <w:divsChild>
                                            <w:div w:id="63526127">
                                              <w:marLeft w:val="0"/>
                                              <w:marRight w:val="0"/>
                                              <w:marTop w:val="0"/>
                                              <w:marBottom w:val="0"/>
                                              <w:divBdr>
                                                <w:top w:val="none" w:sz="0" w:space="0" w:color="auto"/>
                                                <w:left w:val="none" w:sz="0" w:space="0" w:color="auto"/>
                                                <w:bottom w:val="none" w:sz="0" w:space="0" w:color="auto"/>
                                                <w:right w:val="none" w:sz="0" w:space="0" w:color="auto"/>
                                              </w:divBdr>
                                              <w:divsChild>
                                                <w:div w:id="1669480605">
                                                  <w:marLeft w:val="0"/>
                                                  <w:marRight w:val="0"/>
                                                  <w:marTop w:val="0"/>
                                                  <w:marBottom w:val="0"/>
                                                  <w:divBdr>
                                                    <w:top w:val="none" w:sz="0" w:space="0" w:color="auto"/>
                                                    <w:left w:val="none" w:sz="0" w:space="0" w:color="auto"/>
                                                    <w:bottom w:val="none" w:sz="0" w:space="0" w:color="auto"/>
                                                    <w:right w:val="none" w:sz="0" w:space="0" w:color="auto"/>
                                                  </w:divBdr>
                                                  <w:divsChild>
                                                    <w:div w:id="1309087388">
                                                      <w:marLeft w:val="0"/>
                                                      <w:marRight w:val="0"/>
                                                      <w:marTop w:val="0"/>
                                                      <w:marBottom w:val="225"/>
                                                      <w:divBdr>
                                                        <w:top w:val="none" w:sz="0" w:space="0" w:color="auto"/>
                                                        <w:left w:val="none" w:sz="0" w:space="0" w:color="auto"/>
                                                        <w:bottom w:val="none" w:sz="0" w:space="0" w:color="auto"/>
                                                        <w:right w:val="none" w:sz="0" w:space="0" w:color="auto"/>
                                                      </w:divBdr>
                                                      <w:divsChild>
                                                        <w:div w:id="12665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2460</Words>
  <Characters>14028</Characters>
  <Application>Microsoft Office Word</Application>
  <DocSecurity>0</DocSecurity>
  <Lines>116</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dsasom</dc:creator>
  <cp:lastModifiedBy>dsasom</cp:lastModifiedBy>
  <cp:revision>1</cp:revision>
  <dcterms:created xsi:type="dcterms:W3CDTF">2017-04-27T14:01:00Z</dcterms:created>
  <dcterms:modified xsi:type="dcterms:W3CDTF">2017-04-27T14:30:00Z</dcterms:modified>
</cp:coreProperties>
</file>