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7402D" w14:textId="77777777" w:rsidR="003D26CD" w:rsidRDefault="00000000">
      <w:pPr>
        <w:pStyle w:val="1"/>
        <w:rPr>
          <w:rFonts w:hint="eastAsia"/>
        </w:rPr>
      </w:pPr>
      <w:r>
        <w:t>COLORFUL MELODY (CM)</w:t>
      </w:r>
    </w:p>
    <w:p w14:paraId="0015DCB0" w14:textId="77777777" w:rsidR="003D26CD" w:rsidRDefault="00000000">
      <w:pPr>
        <w:pStyle w:val="2"/>
        <w:rPr>
          <w:rFonts w:hint="eastAsia"/>
        </w:rPr>
      </w:pPr>
      <w:r>
        <w:t>Online Sales Growth &amp; AI-Enabled Strategy</w:t>
      </w:r>
    </w:p>
    <w:p w14:paraId="61BFF359" w14:textId="77777777" w:rsidR="003D26CD" w:rsidRDefault="00000000">
      <w:pPr>
        <w:pStyle w:val="3"/>
        <w:rPr>
          <w:rFonts w:hint="eastAsia"/>
        </w:rPr>
      </w:pPr>
      <w:r>
        <w:t>PwC 24-Hour Business Challenge 2026 — Preliminary Round Submission</w:t>
      </w:r>
    </w:p>
    <w:p w14:paraId="1BE78C01" w14:textId="77777777" w:rsidR="003D26CD" w:rsidRDefault="00000000">
      <w:pPr>
        <w:rPr>
          <w:rFonts w:hint="eastAsia"/>
        </w:rPr>
      </w:pPr>
      <w:r>
        <w:rPr>
          <w:b/>
          <w:bCs/>
        </w:rPr>
        <w:t>Prepared by:</w:t>
      </w:r>
      <w:r>
        <w:t xml:space="preserve"> Strategic Advisory Team | </w:t>
      </w:r>
      <w:r>
        <w:rPr>
          <w:b/>
          <w:bCs/>
        </w:rPr>
        <w:t>Date:</w:t>
      </w:r>
      <w:r>
        <w:t xml:space="preserve"> April 2026</w:t>
      </w:r>
    </w:p>
    <w:p w14:paraId="2F775DF7" w14:textId="1D673ED8" w:rsidR="003D26CD" w:rsidRDefault="00000000" w:rsidP="007459CF">
      <w:pPr>
        <w:rPr>
          <w:rFonts w:hint="eastAsia"/>
        </w:rPr>
      </w:pPr>
      <w:r>
        <w:rPr>
          <w:b/>
          <w:bCs/>
        </w:rPr>
        <w:t>Confidentiality:</w:t>
      </w:r>
      <w:r>
        <w:t xml:space="preserve"> Competition Submission — For Evaluation Purposes Only</w:t>
      </w:r>
    </w:p>
    <w:p w14:paraId="115C8754" w14:textId="77777777" w:rsidR="003D26CD" w:rsidRDefault="00000000">
      <w:pPr>
        <w:pStyle w:val="2"/>
        <w:rPr>
          <w:rFonts w:hint="eastAsia"/>
        </w:rPr>
      </w:pPr>
      <w:r>
        <w:t>TABLE OF CONTENTS</w:t>
      </w:r>
    </w:p>
    <w:tbl>
      <w:tblPr>
        <w:tblStyle w:val="a3"/>
        <w:tblW w:w="10560" w:type="dxa"/>
        <w:tblLayout w:type="fixed"/>
        <w:tblCellMar>
          <w:top w:w="30" w:type="dxa"/>
          <w:left w:w="180" w:type="dxa"/>
          <w:bottom w:w="30" w:type="dxa"/>
          <w:right w:w="180" w:type="dxa"/>
        </w:tblCellMar>
        <w:tblLook w:val="04A0" w:firstRow="1" w:lastRow="0" w:firstColumn="1" w:lastColumn="0" w:noHBand="0" w:noVBand="1"/>
      </w:tblPr>
      <w:tblGrid>
        <w:gridCol w:w="2829"/>
        <w:gridCol w:w="4903"/>
        <w:gridCol w:w="2828"/>
      </w:tblGrid>
      <w:tr w:rsidR="003D26CD" w14:paraId="133E3906" w14:textId="77777777">
        <w:trPr>
          <w:trHeight w:val="396"/>
        </w:trPr>
        <w:tc>
          <w:tcPr>
            <w:tcW w:w="2828" w:type="dxa"/>
          </w:tcPr>
          <w:p w14:paraId="25C056A4" w14:textId="77777777" w:rsidR="003D26CD" w:rsidRDefault="00000000">
            <w:pPr>
              <w:rPr>
                <w:rFonts w:hint="eastAsia"/>
              </w:rPr>
            </w:pPr>
            <w:r>
              <w:rPr>
                <w:b/>
                <w:bCs/>
              </w:rPr>
              <w:t>Section</w:t>
            </w:r>
          </w:p>
        </w:tc>
        <w:tc>
          <w:tcPr>
            <w:tcW w:w="4903" w:type="dxa"/>
          </w:tcPr>
          <w:p w14:paraId="5EC8A319" w14:textId="77777777" w:rsidR="003D26CD" w:rsidRDefault="00000000">
            <w:pPr>
              <w:rPr>
                <w:rFonts w:hint="eastAsia"/>
              </w:rPr>
            </w:pPr>
            <w:r>
              <w:rPr>
                <w:b/>
                <w:bCs/>
              </w:rPr>
              <w:t>Title</w:t>
            </w:r>
          </w:p>
        </w:tc>
        <w:tc>
          <w:tcPr>
            <w:tcW w:w="2828" w:type="dxa"/>
          </w:tcPr>
          <w:p w14:paraId="5225E7E6" w14:textId="77777777" w:rsidR="003D26CD" w:rsidRDefault="00000000">
            <w:pPr>
              <w:rPr>
                <w:rFonts w:hint="eastAsia"/>
              </w:rPr>
            </w:pPr>
            <w:r>
              <w:rPr>
                <w:b/>
                <w:bCs/>
              </w:rPr>
              <w:t>Page</w:t>
            </w:r>
          </w:p>
        </w:tc>
      </w:tr>
      <w:tr w:rsidR="003D26CD" w14:paraId="6D4A648C" w14:textId="77777777">
        <w:trPr>
          <w:trHeight w:val="396"/>
        </w:trPr>
        <w:tc>
          <w:tcPr>
            <w:tcW w:w="2828" w:type="dxa"/>
          </w:tcPr>
          <w:p w14:paraId="551E662F" w14:textId="77777777" w:rsidR="003D26CD" w:rsidRDefault="00000000">
            <w:pPr>
              <w:rPr>
                <w:rFonts w:hint="eastAsia"/>
              </w:rPr>
            </w:pPr>
            <w:r>
              <w:t>1</w:t>
            </w:r>
          </w:p>
        </w:tc>
        <w:tc>
          <w:tcPr>
            <w:tcW w:w="4903" w:type="dxa"/>
          </w:tcPr>
          <w:p w14:paraId="0A42EC19" w14:textId="77777777" w:rsidR="003D26CD" w:rsidRDefault="00000000">
            <w:pPr>
              <w:rPr>
                <w:rFonts w:hint="eastAsia"/>
              </w:rPr>
            </w:pPr>
            <w:r>
              <w:t>Executive Summary</w:t>
            </w:r>
          </w:p>
        </w:tc>
        <w:tc>
          <w:tcPr>
            <w:tcW w:w="2828" w:type="dxa"/>
          </w:tcPr>
          <w:p w14:paraId="44683873" w14:textId="77777777" w:rsidR="003D26CD" w:rsidRDefault="00000000">
            <w:pPr>
              <w:rPr>
                <w:rFonts w:hint="eastAsia"/>
              </w:rPr>
            </w:pPr>
            <w:r>
              <w:t>1</w:t>
            </w:r>
          </w:p>
        </w:tc>
      </w:tr>
      <w:tr w:rsidR="003D26CD" w14:paraId="6B32FCEE" w14:textId="77777777">
        <w:trPr>
          <w:trHeight w:val="396"/>
        </w:trPr>
        <w:tc>
          <w:tcPr>
            <w:tcW w:w="2828" w:type="dxa"/>
          </w:tcPr>
          <w:p w14:paraId="5A0047B8" w14:textId="77777777" w:rsidR="003D26CD" w:rsidRDefault="00000000">
            <w:pPr>
              <w:rPr>
                <w:rFonts w:hint="eastAsia"/>
              </w:rPr>
            </w:pPr>
            <w:r>
              <w:t>2</w:t>
            </w:r>
          </w:p>
        </w:tc>
        <w:tc>
          <w:tcPr>
            <w:tcW w:w="4903" w:type="dxa"/>
          </w:tcPr>
          <w:p w14:paraId="57CC373B" w14:textId="77777777" w:rsidR="003D26CD" w:rsidRDefault="00000000">
            <w:pPr>
              <w:rPr>
                <w:rFonts w:hint="eastAsia"/>
              </w:rPr>
            </w:pPr>
            <w:r>
              <w:t>Business Performance Analysis</w:t>
            </w:r>
          </w:p>
        </w:tc>
        <w:tc>
          <w:tcPr>
            <w:tcW w:w="2828" w:type="dxa"/>
          </w:tcPr>
          <w:p w14:paraId="506FC705" w14:textId="77777777" w:rsidR="003D26CD" w:rsidRDefault="00000000">
            <w:pPr>
              <w:rPr>
                <w:rFonts w:hint="eastAsia"/>
              </w:rPr>
            </w:pPr>
            <w:r>
              <w:t>2–4</w:t>
            </w:r>
          </w:p>
        </w:tc>
      </w:tr>
      <w:tr w:rsidR="003D26CD" w14:paraId="07FDFB32" w14:textId="77777777">
        <w:trPr>
          <w:trHeight w:val="396"/>
        </w:trPr>
        <w:tc>
          <w:tcPr>
            <w:tcW w:w="2828" w:type="dxa"/>
          </w:tcPr>
          <w:p w14:paraId="1E1E28CE" w14:textId="77777777" w:rsidR="003D26CD" w:rsidRDefault="00000000">
            <w:pPr>
              <w:rPr>
                <w:rFonts w:hint="eastAsia"/>
              </w:rPr>
            </w:pPr>
            <w:r>
              <w:t>3</w:t>
            </w:r>
          </w:p>
        </w:tc>
        <w:tc>
          <w:tcPr>
            <w:tcW w:w="4903" w:type="dxa"/>
          </w:tcPr>
          <w:p w14:paraId="06102182" w14:textId="77777777" w:rsidR="003D26CD" w:rsidRDefault="00000000">
            <w:pPr>
              <w:rPr>
                <w:rFonts w:hint="eastAsia"/>
              </w:rPr>
            </w:pPr>
            <w:r>
              <w:t>Customer Segmentation &amp; Online Sales Strategy</w:t>
            </w:r>
          </w:p>
        </w:tc>
        <w:tc>
          <w:tcPr>
            <w:tcW w:w="2828" w:type="dxa"/>
          </w:tcPr>
          <w:p w14:paraId="33E23452" w14:textId="77777777" w:rsidR="003D26CD" w:rsidRDefault="00000000">
            <w:pPr>
              <w:rPr>
                <w:rFonts w:hint="eastAsia"/>
              </w:rPr>
            </w:pPr>
            <w:r>
              <w:t>5–9</w:t>
            </w:r>
          </w:p>
        </w:tc>
      </w:tr>
      <w:tr w:rsidR="003D26CD" w14:paraId="6C1EA909" w14:textId="77777777">
        <w:trPr>
          <w:trHeight w:val="396"/>
        </w:trPr>
        <w:tc>
          <w:tcPr>
            <w:tcW w:w="2828" w:type="dxa"/>
          </w:tcPr>
          <w:p w14:paraId="359A52A1" w14:textId="77777777" w:rsidR="003D26CD" w:rsidRDefault="00000000">
            <w:pPr>
              <w:rPr>
                <w:rFonts w:hint="eastAsia"/>
              </w:rPr>
            </w:pPr>
            <w:r>
              <w:t>4</w:t>
            </w:r>
          </w:p>
        </w:tc>
        <w:tc>
          <w:tcPr>
            <w:tcW w:w="4903" w:type="dxa"/>
          </w:tcPr>
          <w:p w14:paraId="7C60BD6E" w14:textId="77777777" w:rsidR="003D26CD" w:rsidRDefault="00000000">
            <w:pPr>
              <w:rPr>
                <w:rFonts w:hint="eastAsia"/>
              </w:rPr>
            </w:pPr>
            <w:r>
              <w:t>AI Technology Enablement</w:t>
            </w:r>
          </w:p>
        </w:tc>
        <w:tc>
          <w:tcPr>
            <w:tcW w:w="2828" w:type="dxa"/>
          </w:tcPr>
          <w:p w14:paraId="26502816" w14:textId="77777777" w:rsidR="003D26CD" w:rsidRDefault="00000000">
            <w:pPr>
              <w:rPr>
                <w:rFonts w:hint="eastAsia"/>
              </w:rPr>
            </w:pPr>
            <w:r>
              <w:t>10–12</w:t>
            </w:r>
          </w:p>
        </w:tc>
      </w:tr>
      <w:tr w:rsidR="003D26CD" w14:paraId="0ECAC8A2" w14:textId="77777777">
        <w:trPr>
          <w:trHeight w:val="396"/>
        </w:trPr>
        <w:tc>
          <w:tcPr>
            <w:tcW w:w="2828" w:type="dxa"/>
          </w:tcPr>
          <w:p w14:paraId="6F479E53" w14:textId="77777777" w:rsidR="003D26CD" w:rsidRDefault="00000000">
            <w:pPr>
              <w:rPr>
                <w:rFonts w:hint="eastAsia"/>
              </w:rPr>
            </w:pPr>
            <w:r>
              <w:t>5</w:t>
            </w:r>
          </w:p>
        </w:tc>
        <w:tc>
          <w:tcPr>
            <w:tcW w:w="4903" w:type="dxa"/>
          </w:tcPr>
          <w:p w14:paraId="2991D143" w14:textId="77777777" w:rsidR="003D26CD" w:rsidRDefault="00000000">
            <w:pPr>
              <w:rPr>
                <w:rFonts w:hint="eastAsia"/>
              </w:rPr>
            </w:pPr>
            <w:r>
              <w:t>Risk Management</w:t>
            </w:r>
          </w:p>
        </w:tc>
        <w:tc>
          <w:tcPr>
            <w:tcW w:w="2828" w:type="dxa"/>
          </w:tcPr>
          <w:p w14:paraId="5A15BB99" w14:textId="77777777" w:rsidR="003D26CD" w:rsidRDefault="00000000">
            <w:pPr>
              <w:rPr>
                <w:rFonts w:hint="eastAsia"/>
              </w:rPr>
            </w:pPr>
            <w:r>
              <w:t>13</w:t>
            </w:r>
          </w:p>
        </w:tc>
      </w:tr>
      <w:tr w:rsidR="003D26CD" w14:paraId="31651F9D" w14:textId="77777777">
        <w:trPr>
          <w:trHeight w:val="396"/>
        </w:trPr>
        <w:tc>
          <w:tcPr>
            <w:tcW w:w="2828" w:type="dxa"/>
          </w:tcPr>
          <w:p w14:paraId="147F9F7C" w14:textId="77777777" w:rsidR="003D26CD" w:rsidRDefault="00000000">
            <w:pPr>
              <w:rPr>
                <w:rFonts w:hint="eastAsia"/>
              </w:rPr>
            </w:pPr>
            <w:r>
              <w:t>6</w:t>
            </w:r>
          </w:p>
        </w:tc>
        <w:tc>
          <w:tcPr>
            <w:tcW w:w="4903" w:type="dxa"/>
          </w:tcPr>
          <w:p w14:paraId="7F160719" w14:textId="77777777" w:rsidR="003D26CD" w:rsidRDefault="00000000">
            <w:pPr>
              <w:rPr>
                <w:rFonts w:hint="eastAsia"/>
              </w:rPr>
            </w:pPr>
            <w:r>
              <w:t>Appendix</w:t>
            </w:r>
          </w:p>
        </w:tc>
        <w:tc>
          <w:tcPr>
            <w:tcW w:w="2828" w:type="dxa"/>
          </w:tcPr>
          <w:p w14:paraId="0B1B4CFC" w14:textId="77777777" w:rsidR="003D26CD" w:rsidRDefault="00000000">
            <w:pPr>
              <w:rPr>
                <w:rFonts w:hint="eastAsia"/>
              </w:rPr>
            </w:pPr>
            <w:r>
              <w:t>14–15</w:t>
            </w:r>
          </w:p>
        </w:tc>
      </w:tr>
    </w:tbl>
    <w:p w14:paraId="6BCD9696" w14:textId="77777777" w:rsidR="003D26CD" w:rsidRDefault="003D26CD">
      <w:pPr>
        <w:pStyle w:val="Seperate"/>
        <w:rPr>
          <w:rFonts w:hint="eastAsia"/>
        </w:rPr>
      </w:pPr>
    </w:p>
    <w:p w14:paraId="4916E1D7" w14:textId="77777777" w:rsidR="003D26CD" w:rsidRDefault="00000000">
      <w:pPr>
        <w:pStyle w:val="2"/>
        <w:rPr>
          <w:rFonts w:hint="eastAsia"/>
        </w:rPr>
      </w:pPr>
      <w:r>
        <w:t>PAGE 1 — EXECUTIVE SUMMARY</w:t>
      </w:r>
    </w:p>
    <w:p w14:paraId="0DE2DDEF" w14:textId="77777777" w:rsidR="003D26CD" w:rsidRDefault="00000000">
      <w:pPr>
        <w:rPr>
          <w:rFonts w:hint="eastAsia"/>
        </w:rPr>
      </w:pPr>
      <w:r>
        <w:t>Colorful Melody (CM), founded in 2017, has entered a critical strategic inflection. Total revenue declined from RMB 4.1B (2023) to RMB 3.6B (2025), driven by intensifying domestic competition in color cosmetics. However, skincare is a bright spot, growing from RMB 0.6B to RMB 1.1B over the same period. Net profit, despite the revenue decline, improved slightly in 2024 before dipping in 2025, suggesting cost discipline is partially effective.</w:t>
      </w:r>
    </w:p>
    <w:p w14:paraId="5368D1B8" w14:textId="77777777" w:rsidR="003D26CD" w:rsidRDefault="00000000">
      <w:pPr>
        <w:rPr>
          <w:rFonts w:hint="eastAsia"/>
        </w:rPr>
      </w:pPr>
      <w:r>
        <w:rPr>
          <w:b/>
          <w:bCs/>
        </w:rPr>
        <w:lastRenderedPageBreak/>
        <w:t>Three integrated solutions are proposed:</w:t>
      </w:r>
    </w:p>
    <w:p w14:paraId="77426D03" w14:textId="77777777" w:rsidR="003D26CD" w:rsidRDefault="00000000">
      <w:pPr>
        <w:rPr>
          <w:rFonts w:hint="eastAsia"/>
        </w:rPr>
      </w:pPr>
      <w:r>
        <w:t xml:space="preserve">① </w:t>
      </w:r>
      <w:r>
        <w:rPr>
          <w:b/>
          <w:bCs/>
        </w:rPr>
        <w:t>Business Diagnosis:</w:t>
      </w:r>
      <w:r>
        <w:t xml:space="preserve"> CM faces a dual challenge — color cosmetics revenue erosion (online: −RMB 7.9B over two years) offset only partially by skincare growth. The 25–30 age cohort (50% of revenue) is the core anchor, but the high-growth 31–40 and 40+ cohorts are underserved.</w:t>
      </w:r>
    </w:p>
    <w:p w14:paraId="4A5CFEE1" w14:textId="77777777" w:rsidR="003D26CD" w:rsidRDefault="00000000">
      <w:pPr>
        <w:rPr>
          <w:rFonts w:hint="eastAsia"/>
        </w:rPr>
      </w:pPr>
      <w:r>
        <w:t xml:space="preserve">② </w:t>
      </w:r>
      <w:r>
        <w:rPr>
          <w:b/>
          <w:bCs/>
        </w:rPr>
        <w:t>Online Sales Strategy:</w:t>
      </w:r>
      <w:r>
        <w:t xml:space="preserve"> A four-segment-driven online growth roadmap targeting GMV recovery and growth, built on platform reallocation, private domain (</w:t>
      </w:r>
      <w:proofErr w:type="gramStart"/>
      <w:r>
        <w:t>私域</w:t>
      </w:r>
      <w:proofErr w:type="gramEnd"/>
      <w:r>
        <w:t>) development, and segment-specific content and product strategies.</w:t>
      </w:r>
    </w:p>
    <w:p w14:paraId="6CAAE211" w14:textId="77777777" w:rsidR="003D26CD" w:rsidRDefault="00000000">
      <w:pPr>
        <w:rPr>
          <w:rFonts w:hint="eastAsia"/>
        </w:rPr>
      </w:pPr>
      <w:r>
        <w:t xml:space="preserve">③ </w:t>
      </w:r>
      <w:r>
        <w:rPr>
          <w:b/>
          <w:bCs/>
        </w:rPr>
        <w:t>AI Enablement:</w:t>
      </w:r>
      <w:r>
        <w:t xml:space="preserve"> Six AI application domains mapped across the full funnel — from predictive segmentation and AIGC content to virtual try-on, intelligent private domain operations, and real-time performance analytics.</w:t>
      </w:r>
    </w:p>
    <w:p w14:paraId="72AF8854" w14:textId="77777777" w:rsidR="003D26CD" w:rsidRDefault="00000000">
      <w:pPr>
        <w:rPr>
          <w:rFonts w:hint="eastAsia"/>
        </w:rPr>
      </w:pPr>
      <w:r>
        <w:rPr>
          <w:b/>
          <w:bCs/>
        </w:rPr>
        <w:t>Projected 12-Month Targets:</w:t>
      </w:r>
      <w:r>
        <w:t xml:space="preserve"> Online GMV +25% | CAC reduction −15% | Repurchase Rate +8pp | Private Domain Members ×3</w:t>
      </w:r>
    </w:p>
    <w:p w14:paraId="67756A43" w14:textId="1E5B57D0" w:rsidR="003D26CD" w:rsidRDefault="00000000">
      <w:pPr>
        <w:pStyle w:val="2"/>
        <w:rPr>
          <w:rFonts w:hint="eastAsia"/>
        </w:rPr>
      </w:pPr>
      <w:r>
        <w:t xml:space="preserve"> BUSINESS PERFORMANCE ANALYSIS</w:t>
      </w:r>
    </w:p>
    <w:p w14:paraId="1E7A76F7" w14:textId="77777777" w:rsidR="003D26CD" w:rsidRDefault="00000000">
      <w:pPr>
        <w:pStyle w:val="3"/>
        <w:rPr>
          <w:rFonts w:hint="eastAsia"/>
        </w:rPr>
      </w:pPr>
      <w:r>
        <w:t>2.1 Financial Overview (2023–2025)</w:t>
      </w:r>
    </w:p>
    <w:tbl>
      <w:tblPr>
        <w:tblStyle w:val="a3"/>
        <w:tblW w:w="10200" w:type="dxa"/>
        <w:tblLayout w:type="fixed"/>
        <w:tblCellMar>
          <w:top w:w="30" w:type="dxa"/>
          <w:left w:w="180" w:type="dxa"/>
          <w:bottom w:w="30" w:type="dxa"/>
          <w:right w:w="180" w:type="dxa"/>
        </w:tblCellMar>
        <w:tblLook w:val="04A0" w:firstRow="1" w:lastRow="0" w:firstColumn="1" w:lastColumn="0" w:noHBand="0" w:noVBand="1"/>
      </w:tblPr>
      <w:tblGrid>
        <w:gridCol w:w="2040"/>
        <w:gridCol w:w="2040"/>
        <w:gridCol w:w="2040"/>
        <w:gridCol w:w="2040"/>
        <w:gridCol w:w="2040"/>
      </w:tblGrid>
      <w:tr w:rsidR="003D26CD" w14:paraId="08DA8557" w14:textId="77777777">
        <w:trPr>
          <w:trHeight w:val="396"/>
        </w:trPr>
        <w:tc>
          <w:tcPr>
            <w:tcW w:w="2040" w:type="dxa"/>
          </w:tcPr>
          <w:p w14:paraId="5B32A76A" w14:textId="77777777" w:rsidR="003D26CD" w:rsidRDefault="00000000">
            <w:pPr>
              <w:rPr>
                <w:rFonts w:hint="eastAsia"/>
              </w:rPr>
            </w:pPr>
            <w:r>
              <w:rPr>
                <w:b/>
                <w:bCs/>
              </w:rPr>
              <w:t>Metric (RMB 100M)</w:t>
            </w:r>
          </w:p>
        </w:tc>
        <w:tc>
          <w:tcPr>
            <w:tcW w:w="2040" w:type="dxa"/>
          </w:tcPr>
          <w:p w14:paraId="414D6480" w14:textId="77777777" w:rsidR="003D26CD" w:rsidRDefault="00000000">
            <w:pPr>
              <w:rPr>
                <w:rFonts w:hint="eastAsia"/>
              </w:rPr>
            </w:pPr>
            <w:r>
              <w:rPr>
                <w:b/>
                <w:bCs/>
              </w:rPr>
              <w:t>2023</w:t>
            </w:r>
          </w:p>
        </w:tc>
        <w:tc>
          <w:tcPr>
            <w:tcW w:w="2040" w:type="dxa"/>
          </w:tcPr>
          <w:p w14:paraId="511557EB" w14:textId="77777777" w:rsidR="003D26CD" w:rsidRDefault="00000000">
            <w:pPr>
              <w:rPr>
                <w:rFonts w:hint="eastAsia"/>
              </w:rPr>
            </w:pPr>
            <w:r>
              <w:rPr>
                <w:b/>
                <w:bCs/>
              </w:rPr>
              <w:t>2024</w:t>
            </w:r>
          </w:p>
        </w:tc>
        <w:tc>
          <w:tcPr>
            <w:tcW w:w="2040" w:type="dxa"/>
          </w:tcPr>
          <w:p w14:paraId="3ADAAEE8" w14:textId="77777777" w:rsidR="003D26CD" w:rsidRDefault="00000000">
            <w:pPr>
              <w:rPr>
                <w:rFonts w:hint="eastAsia"/>
              </w:rPr>
            </w:pPr>
            <w:r>
              <w:rPr>
                <w:b/>
                <w:bCs/>
              </w:rPr>
              <w:t>2025</w:t>
            </w:r>
          </w:p>
        </w:tc>
        <w:tc>
          <w:tcPr>
            <w:tcW w:w="2040" w:type="dxa"/>
          </w:tcPr>
          <w:p w14:paraId="7274E0A1" w14:textId="77777777" w:rsidR="003D26CD" w:rsidRDefault="00000000">
            <w:pPr>
              <w:rPr>
                <w:rFonts w:hint="eastAsia"/>
              </w:rPr>
            </w:pPr>
            <w:r>
              <w:rPr>
                <w:b/>
                <w:bCs/>
              </w:rPr>
              <w:t>Trend</w:t>
            </w:r>
          </w:p>
        </w:tc>
      </w:tr>
      <w:tr w:rsidR="003D26CD" w14:paraId="111B3604" w14:textId="77777777">
        <w:trPr>
          <w:trHeight w:val="396"/>
        </w:trPr>
        <w:tc>
          <w:tcPr>
            <w:tcW w:w="2040" w:type="dxa"/>
          </w:tcPr>
          <w:p w14:paraId="423A1008" w14:textId="77777777" w:rsidR="003D26CD" w:rsidRDefault="00000000">
            <w:pPr>
              <w:rPr>
                <w:rFonts w:hint="eastAsia"/>
              </w:rPr>
            </w:pPr>
            <w:r>
              <w:t>Total Revenue</w:t>
            </w:r>
          </w:p>
        </w:tc>
        <w:tc>
          <w:tcPr>
            <w:tcW w:w="2040" w:type="dxa"/>
          </w:tcPr>
          <w:p w14:paraId="4885C9F0" w14:textId="77777777" w:rsidR="003D26CD" w:rsidRDefault="00000000">
            <w:pPr>
              <w:rPr>
                <w:rFonts w:hint="eastAsia"/>
              </w:rPr>
            </w:pPr>
            <w:r>
              <w:t>41</w:t>
            </w:r>
          </w:p>
        </w:tc>
        <w:tc>
          <w:tcPr>
            <w:tcW w:w="2040" w:type="dxa"/>
          </w:tcPr>
          <w:p w14:paraId="4FA0DD85" w14:textId="77777777" w:rsidR="003D26CD" w:rsidRDefault="00000000">
            <w:pPr>
              <w:rPr>
                <w:rFonts w:hint="eastAsia"/>
              </w:rPr>
            </w:pPr>
            <w:r>
              <w:t>38</w:t>
            </w:r>
          </w:p>
        </w:tc>
        <w:tc>
          <w:tcPr>
            <w:tcW w:w="2040" w:type="dxa"/>
          </w:tcPr>
          <w:p w14:paraId="695F0F48" w14:textId="77777777" w:rsidR="003D26CD" w:rsidRDefault="00000000">
            <w:pPr>
              <w:rPr>
                <w:rFonts w:hint="eastAsia"/>
              </w:rPr>
            </w:pPr>
            <w:r>
              <w:t>36</w:t>
            </w:r>
          </w:p>
        </w:tc>
        <w:tc>
          <w:tcPr>
            <w:tcW w:w="2040" w:type="dxa"/>
          </w:tcPr>
          <w:p w14:paraId="7EDA206F" w14:textId="77777777" w:rsidR="003D26CD" w:rsidRDefault="00000000">
            <w:pPr>
              <w:rPr>
                <w:rFonts w:hint="eastAsia"/>
              </w:rPr>
            </w:pPr>
            <w:r>
              <w:t>↓ −12.2%</w:t>
            </w:r>
          </w:p>
        </w:tc>
      </w:tr>
      <w:tr w:rsidR="003D26CD" w14:paraId="5723DDB5" w14:textId="77777777">
        <w:trPr>
          <w:trHeight w:val="396"/>
        </w:trPr>
        <w:tc>
          <w:tcPr>
            <w:tcW w:w="2040" w:type="dxa"/>
          </w:tcPr>
          <w:p w14:paraId="5BF3FC50" w14:textId="77777777" w:rsidR="003D26CD" w:rsidRDefault="00000000">
            <w:pPr>
              <w:rPr>
                <w:rFonts w:hint="eastAsia"/>
              </w:rPr>
            </w:pPr>
            <w:r>
              <w:t>Cosmetics — Online</w:t>
            </w:r>
          </w:p>
        </w:tc>
        <w:tc>
          <w:tcPr>
            <w:tcW w:w="2040" w:type="dxa"/>
          </w:tcPr>
          <w:p w14:paraId="3A236021" w14:textId="77777777" w:rsidR="003D26CD" w:rsidRDefault="00000000">
            <w:pPr>
              <w:rPr>
                <w:rFonts w:hint="eastAsia"/>
              </w:rPr>
            </w:pPr>
            <w:r>
              <w:t>28</w:t>
            </w:r>
          </w:p>
        </w:tc>
        <w:tc>
          <w:tcPr>
            <w:tcW w:w="2040" w:type="dxa"/>
          </w:tcPr>
          <w:p w14:paraId="7A2BAE5F" w14:textId="77777777" w:rsidR="003D26CD" w:rsidRDefault="00000000">
            <w:pPr>
              <w:rPr>
                <w:rFonts w:hint="eastAsia"/>
              </w:rPr>
            </w:pPr>
            <w:r>
              <w:t>22.5</w:t>
            </w:r>
          </w:p>
        </w:tc>
        <w:tc>
          <w:tcPr>
            <w:tcW w:w="2040" w:type="dxa"/>
          </w:tcPr>
          <w:p w14:paraId="78CD714A" w14:textId="77777777" w:rsidR="003D26CD" w:rsidRDefault="00000000">
            <w:pPr>
              <w:rPr>
                <w:rFonts w:hint="eastAsia"/>
              </w:rPr>
            </w:pPr>
            <w:r>
              <w:t>20.1</w:t>
            </w:r>
          </w:p>
        </w:tc>
        <w:tc>
          <w:tcPr>
            <w:tcW w:w="2040" w:type="dxa"/>
          </w:tcPr>
          <w:p w14:paraId="7C800A9B" w14:textId="77777777" w:rsidR="003D26CD" w:rsidRDefault="00000000">
            <w:pPr>
              <w:rPr>
                <w:rFonts w:hint="eastAsia"/>
              </w:rPr>
            </w:pPr>
            <w:r>
              <w:t>↓ −28.2%</w:t>
            </w:r>
          </w:p>
        </w:tc>
      </w:tr>
      <w:tr w:rsidR="003D26CD" w14:paraId="3F3F466B" w14:textId="77777777">
        <w:trPr>
          <w:trHeight w:val="396"/>
        </w:trPr>
        <w:tc>
          <w:tcPr>
            <w:tcW w:w="2040" w:type="dxa"/>
          </w:tcPr>
          <w:p w14:paraId="15FD5D45" w14:textId="77777777" w:rsidR="003D26CD" w:rsidRDefault="00000000">
            <w:pPr>
              <w:rPr>
                <w:rFonts w:hint="eastAsia"/>
              </w:rPr>
            </w:pPr>
            <w:r>
              <w:t>Cosmetics — Offline</w:t>
            </w:r>
          </w:p>
        </w:tc>
        <w:tc>
          <w:tcPr>
            <w:tcW w:w="2040" w:type="dxa"/>
          </w:tcPr>
          <w:p w14:paraId="33EFE4DA" w14:textId="77777777" w:rsidR="003D26CD" w:rsidRDefault="00000000">
            <w:pPr>
              <w:rPr>
                <w:rFonts w:hint="eastAsia"/>
              </w:rPr>
            </w:pPr>
            <w:r>
              <w:t>7</w:t>
            </w:r>
          </w:p>
        </w:tc>
        <w:tc>
          <w:tcPr>
            <w:tcW w:w="2040" w:type="dxa"/>
          </w:tcPr>
          <w:p w14:paraId="152B4F4C" w14:textId="77777777" w:rsidR="003D26CD" w:rsidRDefault="00000000">
            <w:pPr>
              <w:rPr>
                <w:rFonts w:hint="eastAsia"/>
              </w:rPr>
            </w:pPr>
            <w:r>
              <w:t>5.5</w:t>
            </w:r>
          </w:p>
        </w:tc>
        <w:tc>
          <w:tcPr>
            <w:tcW w:w="2040" w:type="dxa"/>
          </w:tcPr>
          <w:p w14:paraId="398DD0C1" w14:textId="77777777" w:rsidR="003D26CD" w:rsidRDefault="00000000">
            <w:pPr>
              <w:rPr>
                <w:rFonts w:hint="eastAsia"/>
              </w:rPr>
            </w:pPr>
            <w:r>
              <w:t>4.9</w:t>
            </w:r>
          </w:p>
        </w:tc>
        <w:tc>
          <w:tcPr>
            <w:tcW w:w="2040" w:type="dxa"/>
          </w:tcPr>
          <w:p w14:paraId="108E5428" w14:textId="77777777" w:rsidR="003D26CD" w:rsidRDefault="00000000">
            <w:pPr>
              <w:rPr>
                <w:rFonts w:hint="eastAsia"/>
              </w:rPr>
            </w:pPr>
            <w:r>
              <w:t>↓ −30.0%</w:t>
            </w:r>
          </w:p>
        </w:tc>
      </w:tr>
      <w:tr w:rsidR="003D26CD" w14:paraId="26AB5045" w14:textId="77777777">
        <w:trPr>
          <w:trHeight w:val="396"/>
        </w:trPr>
        <w:tc>
          <w:tcPr>
            <w:tcW w:w="2040" w:type="dxa"/>
          </w:tcPr>
          <w:p w14:paraId="797D4013" w14:textId="77777777" w:rsidR="003D26CD" w:rsidRDefault="00000000">
            <w:pPr>
              <w:rPr>
                <w:rFonts w:hint="eastAsia"/>
              </w:rPr>
            </w:pPr>
            <w:r>
              <w:t>Skincare — Online</w:t>
            </w:r>
          </w:p>
        </w:tc>
        <w:tc>
          <w:tcPr>
            <w:tcW w:w="2040" w:type="dxa"/>
          </w:tcPr>
          <w:p w14:paraId="55100480" w14:textId="77777777" w:rsidR="003D26CD" w:rsidRDefault="00000000">
            <w:pPr>
              <w:rPr>
                <w:rFonts w:hint="eastAsia"/>
              </w:rPr>
            </w:pPr>
            <w:r>
              <w:t>4.2</w:t>
            </w:r>
          </w:p>
        </w:tc>
        <w:tc>
          <w:tcPr>
            <w:tcW w:w="2040" w:type="dxa"/>
          </w:tcPr>
          <w:p w14:paraId="6289760B" w14:textId="77777777" w:rsidR="003D26CD" w:rsidRDefault="00000000">
            <w:pPr>
              <w:rPr>
                <w:rFonts w:hint="eastAsia"/>
              </w:rPr>
            </w:pPr>
            <w:r>
              <w:t>7.2</w:t>
            </w:r>
          </w:p>
        </w:tc>
        <w:tc>
          <w:tcPr>
            <w:tcW w:w="2040" w:type="dxa"/>
          </w:tcPr>
          <w:p w14:paraId="4E827224" w14:textId="77777777" w:rsidR="003D26CD" w:rsidRDefault="00000000">
            <w:pPr>
              <w:rPr>
                <w:rFonts w:hint="eastAsia"/>
              </w:rPr>
            </w:pPr>
            <w:r>
              <w:t>7.8</w:t>
            </w:r>
          </w:p>
        </w:tc>
        <w:tc>
          <w:tcPr>
            <w:tcW w:w="2040" w:type="dxa"/>
          </w:tcPr>
          <w:p w14:paraId="7D61A95D" w14:textId="77777777" w:rsidR="003D26CD" w:rsidRDefault="00000000">
            <w:pPr>
              <w:rPr>
                <w:rFonts w:hint="eastAsia"/>
              </w:rPr>
            </w:pPr>
            <w:r>
              <w:t>↑ +85.7%</w:t>
            </w:r>
          </w:p>
        </w:tc>
      </w:tr>
      <w:tr w:rsidR="003D26CD" w14:paraId="20F19B39" w14:textId="77777777">
        <w:trPr>
          <w:trHeight w:val="396"/>
        </w:trPr>
        <w:tc>
          <w:tcPr>
            <w:tcW w:w="2040" w:type="dxa"/>
          </w:tcPr>
          <w:p w14:paraId="153327BC" w14:textId="77777777" w:rsidR="003D26CD" w:rsidRDefault="00000000">
            <w:pPr>
              <w:rPr>
                <w:rFonts w:hint="eastAsia"/>
              </w:rPr>
            </w:pPr>
            <w:r>
              <w:t>Skincare — Offline</w:t>
            </w:r>
          </w:p>
        </w:tc>
        <w:tc>
          <w:tcPr>
            <w:tcW w:w="2040" w:type="dxa"/>
          </w:tcPr>
          <w:p w14:paraId="66880168" w14:textId="77777777" w:rsidR="003D26CD" w:rsidRDefault="00000000">
            <w:pPr>
              <w:rPr>
                <w:rFonts w:hint="eastAsia"/>
              </w:rPr>
            </w:pPr>
            <w:r>
              <w:t>1.8</w:t>
            </w:r>
          </w:p>
        </w:tc>
        <w:tc>
          <w:tcPr>
            <w:tcW w:w="2040" w:type="dxa"/>
          </w:tcPr>
          <w:p w14:paraId="0AAACFC5" w14:textId="77777777" w:rsidR="003D26CD" w:rsidRDefault="00000000">
            <w:pPr>
              <w:rPr>
                <w:rFonts w:hint="eastAsia"/>
              </w:rPr>
            </w:pPr>
            <w:r>
              <w:t>2.8</w:t>
            </w:r>
          </w:p>
        </w:tc>
        <w:tc>
          <w:tcPr>
            <w:tcW w:w="2040" w:type="dxa"/>
          </w:tcPr>
          <w:p w14:paraId="55F17C00" w14:textId="77777777" w:rsidR="003D26CD" w:rsidRDefault="00000000">
            <w:pPr>
              <w:rPr>
                <w:rFonts w:hint="eastAsia"/>
              </w:rPr>
            </w:pPr>
            <w:r>
              <w:t>3.2</w:t>
            </w:r>
          </w:p>
        </w:tc>
        <w:tc>
          <w:tcPr>
            <w:tcW w:w="2040" w:type="dxa"/>
          </w:tcPr>
          <w:p w14:paraId="2C2EF820" w14:textId="77777777" w:rsidR="003D26CD" w:rsidRDefault="00000000">
            <w:pPr>
              <w:rPr>
                <w:rFonts w:hint="eastAsia"/>
              </w:rPr>
            </w:pPr>
            <w:r>
              <w:t>↑ +77.8%</w:t>
            </w:r>
          </w:p>
        </w:tc>
      </w:tr>
      <w:tr w:rsidR="003D26CD" w14:paraId="466D9C2C" w14:textId="77777777">
        <w:trPr>
          <w:trHeight w:val="396"/>
        </w:trPr>
        <w:tc>
          <w:tcPr>
            <w:tcW w:w="2040" w:type="dxa"/>
          </w:tcPr>
          <w:p w14:paraId="6FDCAB00" w14:textId="77777777" w:rsidR="003D26CD" w:rsidRDefault="00000000">
            <w:pPr>
              <w:rPr>
                <w:rFonts w:hint="eastAsia"/>
              </w:rPr>
            </w:pPr>
            <w:r>
              <w:t>Gross Profit</w:t>
            </w:r>
          </w:p>
        </w:tc>
        <w:tc>
          <w:tcPr>
            <w:tcW w:w="2040" w:type="dxa"/>
          </w:tcPr>
          <w:p w14:paraId="7F992245" w14:textId="77777777" w:rsidR="003D26CD" w:rsidRDefault="00000000">
            <w:pPr>
              <w:rPr>
                <w:rFonts w:hint="eastAsia"/>
              </w:rPr>
            </w:pPr>
            <w:r>
              <w:t>26.7</w:t>
            </w:r>
          </w:p>
        </w:tc>
        <w:tc>
          <w:tcPr>
            <w:tcW w:w="2040" w:type="dxa"/>
          </w:tcPr>
          <w:p w14:paraId="30C4BA43" w14:textId="77777777" w:rsidR="003D26CD" w:rsidRDefault="00000000">
            <w:pPr>
              <w:rPr>
                <w:rFonts w:hint="eastAsia"/>
              </w:rPr>
            </w:pPr>
            <w:r>
              <w:t>25.5</w:t>
            </w:r>
          </w:p>
        </w:tc>
        <w:tc>
          <w:tcPr>
            <w:tcW w:w="2040" w:type="dxa"/>
          </w:tcPr>
          <w:p w14:paraId="062A664C" w14:textId="77777777" w:rsidR="003D26CD" w:rsidRDefault="00000000">
            <w:pPr>
              <w:rPr>
                <w:rFonts w:hint="eastAsia"/>
              </w:rPr>
            </w:pPr>
            <w:r>
              <w:t>24.1</w:t>
            </w:r>
          </w:p>
        </w:tc>
        <w:tc>
          <w:tcPr>
            <w:tcW w:w="2040" w:type="dxa"/>
          </w:tcPr>
          <w:p w14:paraId="23A32FCD" w14:textId="77777777" w:rsidR="003D26CD" w:rsidRDefault="00000000">
            <w:pPr>
              <w:rPr>
                <w:rFonts w:hint="eastAsia"/>
              </w:rPr>
            </w:pPr>
            <w:r>
              <w:t>↓</w:t>
            </w:r>
          </w:p>
        </w:tc>
      </w:tr>
      <w:tr w:rsidR="003D26CD" w14:paraId="0F185450" w14:textId="77777777">
        <w:trPr>
          <w:trHeight w:val="396"/>
        </w:trPr>
        <w:tc>
          <w:tcPr>
            <w:tcW w:w="2040" w:type="dxa"/>
          </w:tcPr>
          <w:p w14:paraId="760D0F82" w14:textId="77777777" w:rsidR="003D26CD" w:rsidRDefault="00000000">
            <w:pPr>
              <w:rPr>
                <w:rFonts w:hint="eastAsia"/>
              </w:rPr>
            </w:pPr>
            <w:r>
              <w:t>S&amp;M Expense</w:t>
            </w:r>
          </w:p>
        </w:tc>
        <w:tc>
          <w:tcPr>
            <w:tcW w:w="2040" w:type="dxa"/>
          </w:tcPr>
          <w:p w14:paraId="6E18F206" w14:textId="77777777" w:rsidR="003D26CD" w:rsidRDefault="00000000">
            <w:pPr>
              <w:rPr>
                <w:rFonts w:hint="eastAsia"/>
              </w:rPr>
            </w:pPr>
            <w:r>
              <w:t>14.4</w:t>
            </w:r>
          </w:p>
        </w:tc>
        <w:tc>
          <w:tcPr>
            <w:tcW w:w="2040" w:type="dxa"/>
          </w:tcPr>
          <w:p w14:paraId="4E09BD80" w14:textId="77777777" w:rsidR="003D26CD" w:rsidRDefault="00000000">
            <w:pPr>
              <w:rPr>
                <w:rFonts w:hint="eastAsia"/>
              </w:rPr>
            </w:pPr>
            <w:r>
              <w:t>12.2</w:t>
            </w:r>
          </w:p>
        </w:tc>
        <w:tc>
          <w:tcPr>
            <w:tcW w:w="2040" w:type="dxa"/>
          </w:tcPr>
          <w:p w14:paraId="66B7B1F0" w14:textId="77777777" w:rsidR="003D26CD" w:rsidRDefault="00000000">
            <w:pPr>
              <w:rPr>
                <w:rFonts w:hint="eastAsia"/>
              </w:rPr>
            </w:pPr>
            <w:r>
              <w:t>11.9</w:t>
            </w:r>
          </w:p>
        </w:tc>
        <w:tc>
          <w:tcPr>
            <w:tcW w:w="2040" w:type="dxa"/>
          </w:tcPr>
          <w:p w14:paraId="3032273E" w14:textId="77777777" w:rsidR="003D26CD" w:rsidRDefault="00000000">
            <w:pPr>
              <w:rPr>
                <w:rFonts w:hint="eastAsia"/>
              </w:rPr>
            </w:pPr>
            <w:r>
              <w:t>↓ (controlled)</w:t>
            </w:r>
          </w:p>
        </w:tc>
      </w:tr>
      <w:tr w:rsidR="003D26CD" w14:paraId="7858E285" w14:textId="77777777">
        <w:trPr>
          <w:trHeight w:val="396"/>
        </w:trPr>
        <w:tc>
          <w:tcPr>
            <w:tcW w:w="2040" w:type="dxa"/>
          </w:tcPr>
          <w:p w14:paraId="33672BEC" w14:textId="77777777" w:rsidR="003D26CD" w:rsidRDefault="00000000">
            <w:pPr>
              <w:rPr>
                <w:rFonts w:hint="eastAsia"/>
              </w:rPr>
            </w:pPr>
            <w:r>
              <w:t>R&amp;D Expense</w:t>
            </w:r>
          </w:p>
        </w:tc>
        <w:tc>
          <w:tcPr>
            <w:tcW w:w="2040" w:type="dxa"/>
          </w:tcPr>
          <w:p w14:paraId="180CD2AE" w14:textId="77777777" w:rsidR="003D26CD" w:rsidRDefault="00000000">
            <w:pPr>
              <w:rPr>
                <w:rFonts w:hint="eastAsia"/>
              </w:rPr>
            </w:pPr>
            <w:r>
              <w:t>0.7</w:t>
            </w:r>
          </w:p>
        </w:tc>
        <w:tc>
          <w:tcPr>
            <w:tcW w:w="2040" w:type="dxa"/>
          </w:tcPr>
          <w:p w14:paraId="3EFB1DCD" w14:textId="77777777" w:rsidR="003D26CD" w:rsidRDefault="00000000">
            <w:pPr>
              <w:rPr>
                <w:rFonts w:hint="eastAsia"/>
              </w:rPr>
            </w:pPr>
            <w:r>
              <w:t>1.1</w:t>
            </w:r>
          </w:p>
        </w:tc>
        <w:tc>
          <w:tcPr>
            <w:tcW w:w="2040" w:type="dxa"/>
          </w:tcPr>
          <w:p w14:paraId="42B30AFA" w14:textId="77777777" w:rsidR="003D26CD" w:rsidRDefault="00000000">
            <w:pPr>
              <w:rPr>
                <w:rFonts w:hint="eastAsia"/>
              </w:rPr>
            </w:pPr>
            <w:r>
              <w:t>1.2</w:t>
            </w:r>
          </w:p>
        </w:tc>
        <w:tc>
          <w:tcPr>
            <w:tcW w:w="2040" w:type="dxa"/>
          </w:tcPr>
          <w:p w14:paraId="69B8F9ED" w14:textId="77777777" w:rsidR="003D26CD" w:rsidRDefault="00000000">
            <w:pPr>
              <w:rPr>
                <w:rFonts w:hint="eastAsia"/>
              </w:rPr>
            </w:pPr>
            <w:r>
              <w:t>↑</w:t>
            </w:r>
          </w:p>
        </w:tc>
      </w:tr>
      <w:tr w:rsidR="003D26CD" w14:paraId="7CB0708B" w14:textId="77777777">
        <w:trPr>
          <w:trHeight w:val="396"/>
        </w:trPr>
        <w:tc>
          <w:tcPr>
            <w:tcW w:w="2040" w:type="dxa"/>
          </w:tcPr>
          <w:p w14:paraId="04F6F7F7" w14:textId="77777777" w:rsidR="003D26CD" w:rsidRDefault="00000000">
            <w:pPr>
              <w:rPr>
                <w:rFonts w:hint="eastAsia"/>
              </w:rPr>
            </w:pPr>
            <w:r>
              <w:rPr>
                <w:b/>
                <w:bCs/>
              </w:rPr>
              <w:t>Net Profit</w:t>
            </w:r>
          </w:p>
        </w:tc>
        <w:tc>
          <w:tcPr>
            <w:tcW w:w="2040" w:type="dxa"/>
          </w:tcPr>
          <w:p w14:paraId="119364B9" w14:textId="77777777" w:rsidR="003D26CD" w:rsidRDefault="00000000">
            <w:pPr>
              <w:rPr>
                <w:rFonts w:hint="eastAsia"/>
              </w:rPr>
            </w:pPr>
            <w:r>
              <w:rPr>
                <w:b/>
                <w:bCs/>
              </w:rPr>
              <w:t>11.6</w:t>
            </w:r>
          </w:p>
        </w:tc>
        <w:tc>
          <w:tcPr>
            <w:tcW w:w="2040" w:type="dxa"/>
          </w:tcPr>
          <w:p w14:paraId="5E8BC434" w14:textId="77777777" w:rsidR="003D26CD" w:rsidRDefault="00000000">
            <w:pPr>
              <w:rPr>
                <w:rFonts w:hint="eastAsia"/>
              </w:rPr>
            </w:pPr>
            <w:r>
              <w:rPr>
                <w:b/>
                <w:bCs/>
              </w:rPr>
              <w:t>12.2</w:t>
            </w:r>
          </w:p>
        </w:tc>
        <w:tc>
          <w:tcPr>
            <w:tcW w:w="2040" w:type="dxa"/>
          </w:tcPr>
          <w:p w14:paraId="32F2E52B" w14:textId="77777777" w:rsidR="003D26CD" w:rsidRDefault="00000000">
            <w:pPr>
              <w:rPr>
                <w:rFonts w:hint="eastAsia"/>
              </w:rPr>
            </w:pPr>
            <w:r>
              <w:rPr>
                <w:b/>
                <w:bCs/>
              </w:rPr>
              <w:t>11.0</w:t>
            </w:r>
          </w:p>
        </w:tc>
        <w:tc>
          <w:tcPr>
            <w:tcW w:w="2040" w:type="dxa"/>
          </w:tcPr>
          <w:p w14:paraId="2B4E7A24" w14:textId="77777777" w:rsidR="003D26CD" w:rsidRDefault="00000000">
            <w:pPr>
              <w:rPr>
                <w:rFonts w:hint="eastAsia"/>
              </w:rPr>
            </w:pPr>
            <w:r>
              <w:t>Mixed</w:t>
            </w:r>
          </w:p>
        </w:tc>
      </w:tr>
    </w:tbl>
    <w:p w14:paraId="17DA90EA" w14:textId="77777777" w:rsidR="003D26CD" w:rsidRDefault="00000000">
      <w:pPr>
        <w:rPr>
          <w:rFonts w:hint="eastAsia"/>
        </w:rPr>
      </w:pPr>
      <w:r>
        <w:rPr>
          <w:b/>
          <w:bCs/>
        </w:rPr>
        <w:t>Core Diagnosis:</w:t>
      </w:r>
      <w:r>
        <w:t xml:space="preserve"> CM's revenue decline is structural, not cyclical. Color cosmetics — historically the core engine — suffered from domestic competitor disruption (high-value-for-money rivals using identical social media playbooks). The company's response — cost discipline in cosmetics marketing and sustained skincare investment — has protected margins partially but has not yet reversed the top-line trend.</w:t>
      </w:r>
    </w:p>
    <w:p w14:paraId="36F623C5" w14:textId="77777777" w:rsidR="003D26CD" w:rsidRDefault="00000000">
      <w:pPr>
        <w:rPr>
          <w:rFonts w:hint="eastAsia"/>
        </w:rPr>
      </w:pPr>
      <w:r>
        <w:rPr>
          <w:b/>
          <w:bCs/>
        </w:rPr>
        <w:t>Key Finding 1 — Revenue Mix Shift:</w:t>
      </w:r>
      <w:r>
        <w:t xml:space="preserve"> Skincare grew from 14.6% of total revenue (2023) to 30.6% (2025), becoming the growth engine. This is strategically sound given skincare's shorter repurchase cycles (&lt;3 months for Brands C and E) vs. cosmetics (6–12 months for Brand A).</w:t>
      </w:r>
    </w:p>
    <w:p w14:paraId="1BC71057" w14:textId="77777777" w:rsidR="003D26CD" w:rsidRDefault="00000000">
      <w:pPr>
        <w:rPr>
          <w:rFonts w:hint="eastAsia"/>
        </w:rPr>
      </w:pPr>
      <w:r>
        <w:rPr>
          <w:b/>
          <w:bCs/>
        </w:rPr>
        <w:t>Key Finding 2 — Platform CAC Inflation:</w:t>
      </w:r>
      <w:r>
        <w:t xml:space="preserve"> Across all three major platforms, customer acquisition costs rose sharply — with the mid-tier platform rising +278% (RMB 384 → RMB 1,450) from 2023–2025. This renders volume-driven acquisition strategies unsustainable.</w:t>
      </w:r>
    </w:p>
    <w:p w14:paraId="3ECA8FEE" w14:textId="77777777" w:rsidR="003D26CD" w:rsidRDefault="00000000">
      <w:pPr>
        <w:rPr>
          <w:rFonts w:hint="eastAsia"/>
        </w:rPr>
      </w:pPr>
      <w:r>
        <w:rPr>
          <w:b/>
          <w:bCs/>
        </w:rPr>
        <w:t>Key Finding 3 — Cosmetics Innovation Gap:</w:t>
      </w:r>
      <w:r>
        <w:t xml:space="preserve"> Market meeting notes confirm that competitor brands replicated CM's social media strategy while offering comparable products. CM's prior success levers (KOL promotion, visual marketing, fast supply chain) are now table stakes, not differentiators.</w:t>
      </w:r>
    </w:p>
    <w:p w14:paraId="7C006B62" w14:textId="77777777" w:rsidR="003D26CD" w:rsidRDefault="00000000">
      <w:pPr>
        <w:pStyle w:val="3"/>
        <w:rPr>
          <w:rFonts w:hint="eastAsia"/>
        </w:rPr>
      </w:pPr>
      <w:r>
        <w:t>2.2 Product Portfolio Assessment</w:t>
      </w:r>
    </w:p>
    <w:tbl>
      <w:tblPr>
        <w:tblStyle w:val="a3"/>
        <w:tblW w:w="10200" w:type="dxa"/>
        <w:tblLayout w:type="fixed"/>
        <w:tblCellMar>
          <w:top w:w="30" w:type="dxa"/>
          <w:left w:w="180" w:type="dxa"/>
          <w:bottom w:w="30" w:type="dxa"/>
          <w:right w:w="180" w:type="dxa"/>
        </w:tblCellMar>
        <w:tblLook w:val="04A0" w:firstRow="1" w:lastRow="0" w:firstColumn="1" w:lastColumn="0" w:noHBand="0" w:noVBand="1"/>
      </w:tblPr>
      <w:tblGrid>
        <w:gridCol w:w="2040"/>
        <w:gridCol w:w="2040"/>
        <w:gridCol w:w="2040"/>
        <w:gridCol w:w="2040"/>
        <w:gridCol w:w="2040"/>
      </w:tblGrid>
      <w:tr w:rsidR="003D26CD" w14:paraId="148BBD94" w14:textId="77777777">
        <w:trPr>
          <w:trHeight w:val="396"/>
        </w:trPr>
        <w:tc>
          <w:tcPr>
            <w:tcW w:w="2040" w:type="dxa"/>
          </w:tcPr>
          <w:p w14:paraId="37248B35" w14:textId="77777777" w:rsidR="003D26CD" w:rsidRDefault="00000000">
            <w:pPr>
              <w:rPr>
                <w:rFonts w:hint="eastAsia"/>
              </w:rPr>
            </w:pPr>
            <w:r>
              <w:rPr>
                <w:b/>
                <w:bCs/>
              </w:rPr>
              <w:t>Brand</w:t>
            </w:r>
          </w:p>
        </w:tc>
        <w:tc>
          <w:tcPr>
            <w:tcW w:w="2040" w:type="dxa"/>
          </w:tcPr>
          <w:p w14:paraId="0FFD4CCB" w14:textId="77777777" w:rsidR="003D26CD" w:rsidRDefault="00000000">
            <w:pPr>
              <w:rPr>
                <w:rFonts w:hint="eastAsia"/>
              </w:rPr>
            </w:pPr>
            <w:r>
              <w:rPr>
                <w:b/>
                <w:bCs/>
              </w:rPr>
              <w:t>Category</w:t>
            </w:r>
          </w:p>
        </w:tc>
        <w:tc>
          <w:tcPr>
            <w:tcW w:w="2040" w:type="dxa"/>
          </w:tcPr>
          <w:p w14:paraId="0377C7BD" w14:textId="77777777" w:rsidR="003D26CD" w:rsidRDefault="00000000">
            <w:pPr>
              <w:rPr>
                <w:rFonts w:hint="eastAsia"/>
              </w:rPr>
            </w:pPr>
            <w:r>
              <w:rPr>
                <w:b/>
                <w:bCs/>
              </w:rPr>
              <w:t>2025 Revenue</w:t>
            </w:r>
          </w:p>
        </w:tc>
        <w:tc>
          <w:tcPr>
            <w:tcW w:w="2040" w:type="dxa"/>
          </w:tcPr>
          <w:p w14:paraId="253655C9" w14:textId="77777777" w:rsidR="003D26CD" w:rsidRDefault="00000000">
            <w:pPr>
              <w:rPr>
                <w:rFonts w:hint="eastAsia"/>
              </w:rPr>
            </w:pPr>
            <w:r>
              <w:rPr>
                <w:b/>
                <w:bCs/>
              </w:rPr>
              <w:t>Repurchase Cycle</w:t>
            </w:r>
          </w:p>
        </w:tc>
        <w:tc>
          <w:tcPr>
            <w:tcW w:w="2040" w:type="dxa"/>
          </w:tcPr>
          <w:p w14:paraId="3085B55F" w14:textId="77777777" w:rsidR="003D26CD" w:rsidRDefault="00000000">
            <w:pPr>
              <w:rPr>
                <w:rFonts w:hint="eastAsia"/>
              </w:rPr>
            </w:pPr>
            <w:r>
              <w:rPr>
                <w:b/>
                <w:bCs/>
              </w:rPr>
              <w:t>Strategic Role</w:t>
            </w:r>
          </w:p>
        </w:tc>
      </w:tr>
      <w:tr w:rsidR="003D26CD" w14:paraId="0253FAE8" w14:textId="77777777">
        <w:trPr>
          <w:trHeight w:val="396"/>
        </w:trPr>
        <w:tc>
          <w:tcPr>
            <w:tcW w:w="2040" w:type="dxa"/>
          </w:tcPr>
          <w:p w14:paraId="4FF495DB" w14:textId="77777777" w:rsidR="003D26CD" w:rsidRDefault="00000000">
            <w:pPr>
              <w:rPr>
                <w:rFonts w:hint="eastAsia"/>
              </w:rPr>
            </w:pPr>
            <w:r>
              <w:t>A</w:t>
            </w:r>
          </w:p>
        </w:tc>
        <w:tc>
          <w:tcPr>
            <w:tcW w:w="2040" w:type="dxa"/>
          </w:tcPr>
          <w:p w14:paraId="7525CA26" w14:textId="77777777" w:rsidR="003D26CD" w:rsidRDefault="00000000">
            <w:pPr>
              <w:rPr>
                <w:rFonts w:hint="eastAsia"/>
              </w:rPr>
            </w:pPr>
            <w:r>
              <w:t>Cosmetics</w:t>
            </w:r>
          </w:p>
        </w:tc>
        <w:tc>
          <w:tcPr>
            <w:tcW w:w="2040" w:type="dxa"/>
          </w:tcPr>
          <w:p w14:paraId="45C8FA9B" w14:textId="77777777" w:rsidR="003D26CD" w:rsidRDefault="00000000">
            <w:pPr>
              <w:rPr>
                <w:rFonts w:hint="eastAsia"/>
              </w:rPr>
            </w:pPr>
            <w:r>
              <w:t>RMB 2.2B</w:t>
            </w:r>
          </w:p>
        </w:tc>
        <w:tc>
          <w:tcPr>
            <w:tcW w:w="2040" w:type="dxa"/>
          </w:tcPr>
          <w:p w14:paraId="4A42EE3D" w14:textId="77777777" w:rsidR="003D26CD" w:rsidRDefault="00000000">
            <w:pPr>
              <w:rPr>
                <w:rFonts w:hint="eastAsia"/>
              </w:rPr>
            </w:pPr>
            <w:r>
              <w:t>6–12 months</w:t>
            </w:r>
          </w:p>
        </w:tc>
        <w:tc>
          <w:tcPr>
            <w:tcW w:w="2040" w:type="dxa"/>
          </w:tcPr>
          <w:p w14:paraId="04BA8383" w14:textId="77777777" w:rsidR="003D26CD" w:rsidRDefault="00000000">
            <w:pPr>
              <w:rPr>
                <w:rFonts w:hint="eastAsia"/>
              </w:rPr>
            </w:pPr>
            <w:r>
              <w:t xml:space="preserve">Defend &amp; </w:t>
            </w:r>
            <w:proofErr w:type="gramStart"/>
            <w:r>
              <w:t>Revitalize</w:t>
            </w:r>
            <w:proofErr w:type="gramEnd"/>
          </w:p>
        </w:tc>
      </w:tr>
      <w:tr w:rsidR="003D26CD" w14:paraId="6D38B2BC" w14:textId="77777777">
        <w:trPr>
          <w:trHeight w:val="396"/>
        </w:trPr>
        <w:tc>
          <w:tcPr>
            <w:tcW w:w="2040" w:type="dxa"/>
          </w:tcPr>
          <w:p w14:paraId="6ACD403D" w14:textId="77777777" w:rsidR="003D26CD" w:rsidRDefault="00000000">
            <w:pPr>
              <w:rPr>
                <w:rFonts w:hint="eastAsia"/>
              </w:rPr>
            </w:pPr>
            <w:r>
              <w:t>B</w:t>
            </w:r>
          </w:p>
        </w:tc>
        <w:tc>
          <w:tcPr>
            <w:tcW w:w="2040" w:type="dxa"/>
          </w:tcPr>
          <w:p w14:paraId="5F265993" w14:textId="77777777" w:rsidR="003D26CD" w:rsidRDefault="00000000">
            <w:pPr>
              <w:rPr>
                <w:rFonts w:hint="eastAsia"/>
              </w:rPr>
            </w:pPr>
            <w:r>
              <w:t>Cosmetics</w:t>
            </w:r>
          </w:p>
        </w:tc>
        <w:tc>
          <w:tcPr>
            <w:tcW w:w="2040" w:type="dxa"/>
          </w:tcPr>
          <w:p w14:paraId="5D473F15" w14:textId="77777777" w:rsidR="003D26CD" w:rsidRDefault="00000000">
            <w:pPr>
              <w:rPr>
                <w:rFonts w:hint="eastAsia"/>
              </w:rPr>
            </w:pPr>
            <w:r>
              <w:t>RMB 0.3B</w:t>
            </w:r>
          </w:p>
        </w:tc>
        <w:tc>
          <w:tcPr>
            <w:tcW w:w="2040" w:type="dxa"/>
          </w:tcPr>
          <w:p w14:paraId="114BEAF0" w14:textId="77777777" w:rsidR="003D26CD" w:rsidRDefault="00000000">
            <w:pPr>
              <w:rPr>
                <w:rFonts w:hint="eastAsia"/>
              </w:rPr>
            </w:pPr>
            <w:r>
              <w:t>3–6 months</w:t>
            </w:r>
          </w:p>
        </w:tc>
        <w:tc>
          <w:tcPr>
            <w:tcW w:w="2040" w:type="dxa"/>
          </w:tcPr>
          <w:p w14:paraId="2880B8A7" w14:textId="77777777" w:rsidR="003D26CD" w:rsidRDefault="00000000">
            <w:pPr>
              <w:rPr>
                <w:rFonts w:hint="eastAsia"/>
              </w:rPr>
            </w:pPr>
            <w:r>
              <w:t>Niche Growth</w:t>
            </w:r>
          </w:p>
        </w:tc>
      </w:tr>
      <w:tr w:rsidR="003D26CD" w14:paraId="61369849" w14:textId="77777777">
        <w:trPr>
          <w:trHeight w:val="396"/>
        </w:trPr>
        <w:tc>
          <w:tcPr>
            <w:tcW w:w="2040" w:type="dxa"/>
          </w:tcPr>
          <w:p w14:paraId="332DCEDC" w14:textId="77777777" w:rsidR="003D26CD" w:rsidRDefault="00000000">
            <w:pPr>
              <w:rPr>
                <w:rFonts w:hint="eastAsia"/>
              </w:rPr>
            </w:pPr>
            <w:r>
              <w:t>C</w:t>
            </w:r>
          </w:p>
        </w:tc>
        <w:tc>
          <w:tcPr>
            <w:tcW w:w="2040" w:type="dxa"/>
          </w:tcPr>
          <w:p w14:paraId="7F658B6F" w14:textId="77777777" w:rsidR="003D26CD" w:rsidRDefault="00000000">
            <w:pPr>
              <w:rPr>
                <w:rFonts w:hint="eastAsia"/>
              </w:rPr>
            </w:pPr>
            <w:r>
              <w:t>Skincare</w:t>
            </w:r>
          </w:p>
        </w:tc>
        <w:tc>
          <w:tcPr>
            <w:tcW w:w="2040" w:type="dxa"/>
          </w:tcPr>
          <w:p w14:paraId="75A32665" w14:textId="77777777" w:rsidR="003D26CD" w:rsidRDefault="00000000">
            <w:pPr>
              <w:rPr>
                <w:rFonts w:hint="eastAsia"/>
              </w:rPr>
            </w:pPr>
            <w:r>
              <w:t>RMB 0.63B</w:t>
            </w:r>
          </w:p>
        </w:tc>
        <w:tc>
          <w:tcPr>
            <w:tcW w:w="2040" w:type="dxa"/>
          </w:tcPr>
          <w:p w14:paraId="0F04E150" w14:textId="77777777" w:rsidR="003D26CD" w:rsidRDefault="00000000">
            <w:pPr>
              <w:rPr>
                <w:rFonts w:hint="eastAsia"/>
              </w:rPr>
            </w:pPr>
            <w:r>
              <w:t>&lt;3 months</w:t>
            </w:r>
          </w:p>
        </w:tc>
        <w:tc>
          <w:tcPr>
            <w:tcW w:w="2040" w:type="dxa"/>
          </w:tcPr>
          <w:p w14:paraId="49446DD6" w14:textId="77777777" w:rsidR="003D26CD" w:rsidRDefault="00000000">
            <w:pPr>
              <w:rPr>
                <w:rFonts w:hint="eastAsia"/>
              </w:rPr>
            </w:pPr>
            <w:r>
              <w:t>Scale</w:t>
            </w:r>
          </w:p>
        </w:tc>
      </w:tr>
      <w:tr w:rsidR="003D26CD" w14:paraId="059F332A" w14:textId="77777777">
        <w:trPr>
          <w:trHeight w:val="396"/>
        </w:trPr>
        <w:tc>
          <w:tcPr>
            <w:tcW w:w="2040" w:type="dxa"/>
          </w:tcPr>
          <w:p w14:paraId="067D17CB" w14:textId="77777777" w:rsidR="003D26CD" w:rsidRDefault="00000000">
            <w:pPr>
              <w:rPr>
                <w:rFonts w:hint="eastAsia"/>
              </w:rPr>
            </w:pPr>
            <w:r>
              <w:t>D</w:t>
            </w:r>
          </w:p>
        </w:tc>
        <w:tc>
          <w:tcPr>
            <w:tcW w:w="2040" w:type="dxa"/>
          </w:tcPr>
          <w:p w14:paraId="0806701C" w14:textId="77777777" w:rsidR="003D26CD" w:rsidRDefault="00000000">
            <w:pPr>
              <w:rPr>
                <w:rFonts w:hint="eastAsia"/>
              </w:rPr>
            </w:pPr>
            <w:r>
              <w:t>Skincare (Premium)</w:t>
            </w:r>
          </w:p>
        </w:tc>
        <w:tc>
          <w:tcPr>
            <w:tcW w:w="2040" w:type="dxa"/>
          </w:tcPr>
          <w:p w14:paraId="7A079FD6" w14:textId="77777777" w:rsidR="003D26CD" w:rsidRDefault="00000000">
            <w:pPr>
              <w:rPr>
                <w:rFonts w:hint="eastAsia"/>
              </w:rPr>
            </w:pPr>
            <w:r>
              <w:t>RMB 0.18B</w:t>
            </w:r>
          </w:p>
        </w:tc>
        <w:tc>
          <w:tcPr>
            <w:tcW w:w="2040" w:type="dxa"/>
          </w:tcPr>
          <w:p w14:paraId="118BC164" w14:textId="77777777" w:rsidR="003D26CD" w:rsidRDefault="00000000">
            <w:pPr>
              <w:rPr>
                <w:rFonts w:hint="eastAsia"/>
              </w:rPr>
            </w:pPr>
            <w:r>
              <w:t>3–6 months</w:t>
            </w:r>
          </w:p>
        </w:tc>
        <w:tc>
          <w:tcPr>
            <w:tcW w:w="2040" w:type="dxa"/>
          </w:tcPr>
          <w:p w14:paraId="3986DB7E" w14:textId="77777777" w:rsidR="003D26CD" w:rsidRDefault="00000000">
            <w:pPr>
              <w:rPr>
                <w:rFonts w:hint="eastAsia"/>
              </w:rPr>
            </w:pPr>
            <w:proofErr w:type="spellStart"/>
            <w:r>
              <w:t>Premiumize</w:t>
            </w:r>
            <w:proofErr w:type="spellEnd"/>
          </w:p>
        </w:tc>
      </w:tr>
      <w:tr w:rsidR="003D26CD" w14:paraId="0832F13C" w14:textId="77777777">
        <w:trPr>
          <w:trHeight w:val="396"/>
        </w:trPr>
        <w:tc>
          <w:tcPr>
            <w:tcW w:w="2040" w:type="dxa"/>
          </w:tcPr>
          <w:p w14:paraId="477A8330" w14:textId="77777777" w:rsidR="003D26CD" w:rsidRDefault="00000000">
            <w:pPr>
              <w:rPr>
                <w:rFonts w:hint="eastAsia"/>
              </w:rPr>
            </w:pPr>
            <w:r>
              <w:t>E</w:t>
            </w:r>
          </w:p>
        </w:tc>
        <w:tc>
          <w:tcPr>
            <w:tcW w:w="2040" w:type="dxa"/>
          </w:tcPr>
          <w:p w14:paraId="4207935E" w14:textId="77777777" w:rsidR="003D26CD" w:rsidRDefault="00000000">
            <w:pPr>
              <w:rPr>
                <w:rFonts w:hint="eastAsia"/>
              </w:rPr>
            </w:pPr>
            <w:r>
              <w:t>Skincare (Luxury)</w:t>
            </w:r>
          </w:p>
        </w:tc>
        <w:tc>
          <w:tcPr>
            <w:tcW w:w="2040" w:type="dxa"/>
          </w:tcPr>
          <w:p w14:paraId="37AD4934" w14:textId="77777777" w:rsidR="003D26CD" w:rsidRDefault="00000000">
            <w:pPr>
              <w:rPr>
                <w:rFonts w:hint="eastAsia"/>
              </w:rPr>
            </w:pPr>
            <w:r>
              <w:t>RMB 0.29B</w:t>
            </w:r>
          </w:p>
        </w:tc>
        <w:tc>
          <w:tcPr>
            <w:tcW w:w="2040" w:type="dxa"/>
          </w:tcPr>
          <w:p w14:paraId="0DDE1162" w14:textId="77777777" w:rsidR="003D26CD" w:rsidRDefault="00000000">
            <w:pPr>
              <w:rPr>
                <w:rFonts w:hint="eastAsia"/>
              </w:rPr>
            </w:pPr>
            <w:r>
              <w:t>&lt;3 months</w:t>
            </w:r>
          </w:p>
        </w:tc>
        <w:tc>
          <w:tcPr>
            <w:tcW w:w="2040" w:type="dxa"/>
          </w:tcPr>
          <w:p w14:paraId="1B4D86A4" w14:textId="77777777" w:rsidR="003D26CD" w:rsidRDefault="00000000">
            <w:pPr>
              <w:rPr>
                <w:rFonts w:hint="eastAsia"/>
              </w:rPr>
            </w:pPr>
            <w:r>
              <w:t>Expand</w:t>
            </w:r>
          </w:p>
        </w:tc>
      </w:tr>
    </w:tbl>
    <w:p w14:paraId="255D525B" w14:textId="77777777" w:rsidR="003D26CD" w:rsidRDefault="00000000">
      <w:pPr>
        <w:rPr>
          <w:rFonts w:hint="eastAsia"/>
        </w:rPr>
      </w:pPr>
      <w:r>
        <w:rPr>
          <w:b/>
          <w:bCs/>
        </w:rPr>
        <w:t>Brand C and E</w:t>
      </w:r>
      <w:r>
        <w:t xml:space="preserve"> carry the highest repurchase potential due to sub-3-month cycles — these should anchor the private domain retention strategy.</w:t>
      </w:r>
    </w:p>
    <w:p w14:paraId="082D3272" w14:textId="77777777" w:rsidR="003D26CD" w:rsidRDefault="00000000">
      <w:pPr>
        <w:pStyle w:val="3"/>
        <w:rPr>
          <w:rFonts w:hint="eastAsia"/>
        </w:rPr>
      </w:pPr>
      <w:r>
        <w:t>2.3 Consumer Sentiment by Age Cohort</w:t>
      </w:r>
    </w:p>
    <w:tbl>
      <w:tblPr>
        <w:tblStyle w:val="a3"/>
        <w:tblW w:w="10380" w:type="dxa"/>
        <w:tblLayout w:type="fixed"/>
        <w:tblCellMar>
          <w:top w:w="30" w:type="dxa"/>
          <w:left w:w="180" w:type="dxa"/>
          <w:bottom w:w="30" w:type="dxa"/>
          <w:right w:w="180" w:type="dxa"/>
        </w:tblCellMar>
        <w:tblLook w:val="04A0" w:firstRow="1" w:lastRow="0" w:firstColumn="1" w:lastColumn="0" w:noHBand="0" w:noVBand="1"/>
      </w:tblPr>
      <w:tblGrid>
        <w:gridCol w:w="2187"/>
        <w:gridCol w:w="2187"/>
        <w:gridCol w:w="3819"/>
        <w:gridCol w:w="2187"/>
      </w:tblGrid>
      <w:tr w:rsidR="003D26CD" w14:paraId="10A1065A" w14:textId="77777777">
        <w:trPr>
          <w:trHeight w:val="396"/>
        </w:trPr>
        <w:tc>
          <w:tcPr>
            <w:tcW w:w="2187" w:type="dxa"/>
          </w:tcPr>
          <w:p w14:paraId="48F4FA88" w14:textId="77777777" w:rsidR="003D26CD" w:rsidRDefault="00000000">
            <w:pPr>
              <w:rPr>
                <w:rFonts w:hint="eastAsia"/>
              </w:rPr>
            </w:pPr>
            <w:r>
              <w:rPr>
                <w:b/>
                <w:bCs/>
              </w:rPr>
              <w:t>Age Group</w:t>
            </w:r>
          </w:p>
        </w:tc>
        <w:tc>
          <w:tcPr>
            <w:tcW w:w="2187" w:type="dxa"/>
          </w:tcPr>
          <w:p w14:paraId="793C194E" w14:textId="77777777" w:rsidR="003D26CD" w:rsidRDefault="00000000">
            <w:pPr>
              <w:rPr>
                <w:rFonts w:hint="eastAsia"/>
              </w:rPr>
            </w:pPr>
            <w:r>
              <w:rPr>
                <w:b/>
                <w:bCs/>
              </w:rPr>
              <w:t>Revenue Share</w:t>
            </w:r>
          </w:p>
        </w:tc>
        <w:tc>
          <w:tcPr>
            <w:tcW w:w="3819" w:type="dxa"/>
          </w:tcPr>
          <w:p w14:paraId="11A3C6BE" w14:textId="77777777" w:rsidR="003D26CD" w:rsidRDefault="00000000">
            <w:pPr>
              <w:rPr>
                <w:rFonts w:hint="eastAsia"/>
              </w:rPr>
            </w:pPr>
            <w:r>
              <w:rPr>
                <w:b/>
                <w:bCs/>
              </w:rPr>
              <w:t>Key Insight</w:t>
            </w:r>
          </w:p>
        </w:tc>
        <w:tc>
          <w:tcPr>
            <w:tcW w:w="2187" w:type="dxa"/>
          </w:tcPr>
          <w:p w14:paraId="530C0ECF" w14:textId="77777777" w:rsidR="003D26CD" w:rsidRDefault="00000000">
            <w:pPr>
              <w:rPr>
                <w:rFonts w:hint="eastAsia"/>
              </w:rPr>
            </w:pPr>
            <w:r>
              <w:rPr>
                <w:b/>
                <w:bCs/>
              </w:rPr>
              <w:t>Strategic Priority</w:t>
            </w:r>
          </w:p>
        </w:tc>
      </w:tr>
      <w:tr w:rsidR="003D26CD" w14:paraId="616486A6" w14:textId="77777777">
        <w:trPr>
          <w:trHeight w:val="396"/>
        </w:trPr>
        <w:tc>
          <w:tcPr>
            <w:tcW w:w="2187" w:type="dxa"/>
          </w:tcPr>
          <w:p w14:paraId="0C7D546F" w14:textId="77777777" w:rsidR="003D26CD" w:rsidRDefault="00000000">
            <w:pPr>
              <w:rPr>
                <w:rFonts w:hint="eastAsia"/>
              </w:rPr>
            </w:pPr>
            <w:r>
              <w:t>19–24</w:t>
            </w:r>
          </w:p>
        </w:tc>
        <w:tc>
          <w:tcPr>
            <w:tcW w:w="2187" w:type="dxa"/>
          </w:tcPr>
          <w:p w14:paraId="3F1CE078" w14:textId="77777777" w:rsidR="003D26CD" w:rsidRDefault="00000000">
            <w:pPr>
              <w:rPr>
                <w:rFonts w:hint="eastAsia"/>
              </w:rPr>
            </w:pPr>
            <w:r>
              <w:t>30%</w:t>
            </w:r>
          </w:p>
        </w:tc>
        <w:tc>
          <w:tcPr>
            <w:tcW w:w="3819" w:type="dxa"/>
          </w:tcPr>
          <w:p w14:paraId="51DC33A2" w14:textId="77777777" w:rsidR="003D26CD" w:rsidRDefault="00000000">
            <w:pPr>
              <w:rPr>
                <w:rFonts w:hint="eastAsia"/>
              </w:rPr>
            </w:pPr>
            <w:r>
              <w:t>Price-sensitive; KOL-influenced; color-driven</w:t>
            </w:r>
          </w:p>
        </w:tc>
        <w:tc>
          <w:tcPr>
            <w:tcW w:w="2187" w:type="dxa"/>
          </w:tcPr>
          <w:p w14:paraId="07B5B81B" w14:textId="77777777" w:rsidR="003D26CD" w:rsidRDefault="00000000">
            <w:pPr>
              <w:rPr>
                <w:rFonts w:hint="eastAsia"/>
              </w:rPr>
            </w:pPr>
            <w:r>
              <w:t>Acquisition &amp; First Repurchase</w:t>
            </w:r>
          </w:p>
        </w:tc>
      </w:tr>
      <w:tr w:rsidR="003D26CD" w14:paraId="7A859A5B" w14:textId="77777777">
        <w:trPr>
          <w:trHeight w:val="396"/>
        </w:trPr>
        <w:tc>
          <w:tcPr>
            <w:tcW w:w="2187" w:type="dxa"/>
          </w:tcPr>
          <w:p w14:paraId="688E79E6" w14:textId="77777777" w:rsidR="003D26CD" w:rsidRDefault="00000000">
            <w:pPr>
              <w:rPr>
                <w:rFonts w:hint="eastAsia"/>
              </w:rPr>
            </w:pPr>
            <w:r>
              <w:t>25–30</w:t>
            </w:r>
          </w:p>
        </w:tc>
        <w:tc>
          <w:tcPr>
            <w:tcW w:w="2187" w:type="dxa"/>
          </w:tcPr>
          <w:p w14:paraId="3CE76677" w14:textId="77777777" w:rsidR="003D26CD" w:rsidRDefault="00000000">
            <w:pPr>
              <w:rPr>
                <w:rFonts w:hint="eastAsia"/>
              </w:rPr>
            </w:pPr>
            <w:r>
              <w:t>50%</w:t>
            </w:r>
          </w:p>
        </w:tc>
        <w:tc>
          <w:tcPr>
            <w:tcW w:w="3819" w:type="dxa"/>
          </w:tcPr>
          <w:p w14:paraId="1452AB04" w14:textId="77777777" w:rsidR="003D26CD" w:rsidRDefault="00000000">
            <w:pPr>
              <w:rPr>
                <w:rFonts w:hint="eastAsia"/>
              </w:rPr>
            </w:pPr>
            <w:r>
              <w:t>Social-media influenced; value-conscious; design-oriented</w:t>
            </w:r>
          </w:p>
        </w:tc>
        <w:tc>
          <w:tcPr>
            <w:tcW w:w="2187" w:type="dxa"/>
          </w:tcPr>
          <w:p w14:paraId="42776C61" w14:textId="77777777" w:rsidR="003D26CD" w:rsidRDefault="00000000">
            <w:pPr>
              <w:rPr>
                <w:rFonts w:hint="eastAsia"/>
              </w:rPr>
            </w:pPr>
            <w:r>
              <w:t>Retention &amp; Basket Growth</w:t>
            </w:r>
          </w:p>
        </w:tc>
      </w:tr>
      <w:tr w:rsidR="003D26CD" w14:paraId="3FE32D82" w14:textId="77777777">
        <w:trPr>
          <w:trHeight w:val="396"/>
        </w:trPr>
        <w:tc>
          <w:tcPr>
            <w:tcW w:w="2187" w:type="dxa"/>
          </w:tcPr>
          <w:p w14:paraId="727F7C15" w14:textId="77777777" w:rsidR="003D26CD" w:rsidRDefault="00000000">
            <w:pPr>
              <w:rPr>
                <w:rFonts w:hint="eastAsia"/>
              </w:rPr>
            </w:pPr>
            <w:r>
              <w:t>31–40</w:t>
            </w:r>
          </w:p>
        </w:tc>
        <w:tc>
          <w:tcPr>
            <w:tcW w:w="2187" w:type="dxa"/>
          </w:tcPr>
          <w:p w14:paraId="1FC8288B" w14:textId="77777777" w:rsidR="003D26CD" w:rsidRDefault="00000000">
            <w:pPr>
              <w:rPr>
                <w:rFonts w:hint="eastAsia"/>
              </w:rPr>
            </w:pPr>
            <w:r>
              <w:t>15%</w:t>
            </w:r>
          </w:p>
        </w:tc>
        <w:tc>
          <w:tcPr>
            <w:tcW w:w="3819" w:type="dxa"/>
          </w:tcPr>
          <w:p w14:paraId="5CC81A29" w14:textId="77777777" w:rsidR="003D26CD" w:rsidRDefault="00000000">
            <w:pPr>
              <w:rPr>
                <w:rFonts w:hint="eastAsia"/>
              </w:rPr>
            </w:pPr>
            <w:r>
              <w:t>Safety &amp; quality focused; staff-guided; stable repurchase</w:t>
            </w:r>
          </w:p>
        </w:tc>
        <w:tc>
          <w:tcPr>
            <w:tcW w:w="2187" w:type="dxa"/>
          </w:tcPr>
          <w:p w14:paraId="03A0838B" w14:textId="77777777" w:rsidR="003D26CD" w:rsidRDefault="00000000">
            <w:pPr>
              <w:rPr>
                <w:rFonts w:hint="eastAsia"/>
              </w:rPr>
            </w:pPr>
            <w:r>
              <w:t>Premiumization</w:t>
            </w:r>
          </w:p>
        </w:tc>
      </w:tr>
      <w:tr w:rsidR="003D26CD" w14:paraId="711B315F" w14:textId="77777777">
        <w:trPr>
          <w:trHeight w:val="396"/>
        </w:trPr>
        <w:tc>
          <w:tcPr>
            <w:tcW w:w="2187" w:type="dxa"/>
          </w:tcPr>
          <w:p w14:paraId="0955AF0B" w14:textId="77777777" w:rsidR="003D26CD" w:rsidRDefault="00000000">
            <w:pPr>
              <w:rPr>
                <w:rFonts w:hint="eastAsia"/>
              </w:rPr>
            </w:pPr>
            <w:r>
              <w:t>40+</w:t>
            </w:r>
          </w:p>
        </w:tc>
        <w:tc>
          <w:tcPr>
            <w:tcW w:w="2187" w:type="dxa"/>
          </w:tcPr>
          <w:p w14:paraId="3728F22B" w14:textId="77777777" w:rsidR="003D26CD" w:rsidRDefault="00000000">
            <w:pPr>
              <w:rPr>
                <w:rFonts w:hint="eastAsia"/>
              </w:rPr>
            </w:pPr>
            <w:r>
              <w:t>5%</w:t>
            </w:r>
          </w:p>
        </w:tc>
        <w:tc>
          <w:tcPr>
            <w:tcW w:w="3819" w:type="dxa"/>
          </w:tcPr>
          <w:p w14:paraId="38DF25CD" w14:textId="77777777" w:rsidR="003D26CD" w:rsidRDefault="00000000">
            <w:pPr>
              <w:rPr>
                <w:rFonts w:hint="eastAsia"/>
              </w:rPr>
            </w:pPr>
            <w:r>
              <w:t>Word-of-mouth driven; texture and hydration priority</w:t>
            </w:r>
          </w:p>
        </w:tc>
        <w:tc>
          <w:tcPr>
            <w:tcW w:w="2187" w:type="dxa"/>
          </w:tcPr>
          <w:p w14:paraId="63B9FC91" w14:textId="77777777" w:rsidR="003D26CD" w:rsidRDefault="00000000">
            <w:pPr>
              <w:rPr>
                <w:rFonts w:hint="eastAsia"/>
              </w:rPr>
            </w:pPr>
            <w:r>
              <w:t>Trust &amp; Simplicity</w:t>
            </w:r>
          </w:p>
        </w:tc>
      </w:tr>
    </w:tbl>
    <w:p w14:paraId="3B41FC87" w14:textId="77777777" w:rsidR="003D26CD" w:rsidRDefault="00000000">
      <w:pPr>
        <w:rPr>
          <w:rFonts w:hint="eastAsia"/>
        </w:rPr>
      </w:pPr>
      <w:r>
        <w:rPr>
          <w:b/>
          <w:bCs/>
        </w:rPr>
        <w:t>Critical Gap:</w:t>
      </w:r>
      <w:r>
        <w:t xml:space="preserve"> The 31–40 and 40+ cohorts — though smaller in current share — demonstrate the highest loyalty signals (quality stability feedback, referral-based purchase). These cohorts are aligned with CM's premium skincare brands (D, E) and are underserved by current marketing investment.</w:t>
      </w:r>
    </w:p>
    <w:p w14:paraId="6D8199FC" w14:textId="77777777" w:rsidR="003D26CD" w:rsidRDefault="00000000">
      <w:pPr>
        <w:pStyle w:val="3"/>
        <w:rPr>
          <w:rFonts w:hint="eastAsia"/>
        </w:rPr>
      </w:pPr>
      <w:r>
        <w:t>2.4 Market Context</w:t>
      </w:r>
    </w:p>
    <w:p w14:paraId="1FFD5BAC" w14:textId="77777777" w:rsidR="003D26CD" w:rsidRDefault="00000000">
      <w:pPr>
        <w:numPr>
          <w:ilvl w:val="0"/>
          <w:numId w:val="2"/>
        </w:numPr>
        <w:rPr>
          <w:rFonts w:hint="eastAsia"/>
        </w:rPr>
      </w:pPr>
      <w:r>
        <w:rPr>
          <w:b/>
          <w:bCs/>
        </w:rPr>
        <w:t>Top cosmetics categories:</w:t>
      </w:r>
      <w:r>
        <w:t xml:space="preserve"> Foundation (13%), Lip products (24% combined), Sets (7%)</w:t>
      </w:r>
    </w:p>
    <w:p w14:paraId="55B2AA87" w14:textId="77777777" w:rsidR="003D26CD" w:rsidRDefault="00000000">
      <w:pPr>
        <w:numPr>
          <w:ilvl w:val="0"/>
          <w:numId w:val="2"/>
        </w:numPr>
        <w:rPr>
          <w:rFonts w:hint="eastAsia"/>
        </w:rPr>
      </w:pPr>
      <w:r>
        <w:rPr>
          <w:b/>
          <w:bCs/>
        </w:rPr>
        <w:t>Top skincare categories:</w:t>
      </w:r>
      <w:r>
        <w:t xml:space="preserve"> Face care sets (27%), Serums (16%), Masks (12%)</w:t>
      </w:r>
    </w:p>
    <w:p w14:paraId="4244DD1A" w14:textId="77777777" w:rsidR="003D26CD" w:rsidRDefault="00000000">
      <w:pPr>
        <w:numPr>
          <w:ilvl w:val="0"/>
          <w:numId w:val="2"/>
        </w:numPr>
        <w:rPr>
          <w:rFonts w:hint="eastAsia"/>
        </w:rPr>
      </w:pPr>
      <w:r>
        <w:rPr>
          <w:b/>
          <w:bCs/>
        </w:rPr>
        <w:t>Consumer purchase priorities:</w:t>
      </w:r>
      <w:r>
        <w:t xml:space="preserve"> Safety (70%+), Efficacy (66%), Brand familiarity (60%)</w:t>
      </w:r>
    </w:p>
    <w:p w14:paraId="66E3030A" w14:textId="77777777" w:rsidR="003D26CD" w:rsidRDefault="00000000">
      <w:pPr>
        <w:numPr>
          <w:ilvl w:val="0"/>
          <w:numId w:val="2"/>
        </w:numPr>
        <w:rPr>
          <w:rFonts w:hint="eastAsia"/>
        </w:rPr>
      </w:pPr>
      <w:r>
        <w:rPr>
          <w:b/>
          <w:bCs/>
        </w:rPr>
        <w:t>Key trends:</w:t>
      </w:r>
      <w:r>
        <w:t xml:space="preserve"> Domestic brands surpassing 50% market share (2025); online traffic growth plateauing with offline revival; AI-powered skincare diagnostics emerging; tightening regulatory environment</w:t>
      </w:r>
    </w:p>
    <w:p w14:paraId="2DF8733F" w14:textId="77777777" w:rsidR="003D26CD" w:rsidRDefault="00000000">
      <w:pPr>
        <w:rPr>
          <w:rFonts w:hint="eastAsia"/>
        </w:rPr>
      </w:pPr>
      <w:r>
        <w:rPr>
          <w:b/>
          <w:bCs/>
        </w:rPr>
        <w:t>Implication:</w:t>
      </w:r>
      <w:r>
        <w:t xml:space="preserve"> CM's skincare portfolio (Brands C, D, E) is well-positioned against market demand — face serums and care sets dominate the top categories. The opportunity is to build the </w:t>
      </w:r>
      <w:r>
        <w:rPr>
          <w:i/>
          <w:iCs/>
        </w:rPr>
        <w:t>consumer awareness and loyalty infrastructure</w:t>
      </w:r>
      <w:r>
        <w:t xml:space="preserve"> to capture this demand efficiently.</w:t>
      </w:r>
    </w:p>
    <w:p w14:paraId="3647F123" w14:textId="77777777" w:rsidR="003D26CD" w:rsidRDefault="003D26CD">
      <w:pPr>
        <w:pStyle w:val="Seperate"/>
        <w:rPr>
          <w:rFonts w:hint="eastAsia"/>
        </w:rPr>
      </w:pPr>
    </w:p>
    <w:p w14:paraId="00FA9C91" w14:textId="2400D52C" w:rsidR="003D26CD" w:rsidRDefault="00000000">
      <w:pPr>
        <w:pStyle w:val="2"/>
        <w:rPr>
          <w:rFonts w:hint="eastAsia"/>
        </w:rPr>
      </w:pPr>
      <w:r>
        <w:t>CUSTOMER SEGMENTATION &amp; ONLINE SALES STRATEGY</w:t>
      </w:r>
    </w:p>
    <w:p w14:paraId="295519C7" w14:textId="77777777" w:rsidR="003D26CD" w:rsidRDefault="00000000">
      <w:pPr>
        <w:pStyle w:val="3"/>
        <w:rPr>
          <w:rFonts w:hint="eastAsia"/>
        </w:rPr>
      </w:pPr>
      <w:r>
        <w:t>3.1 Four-Segment Customer Architecture</w:t>
      </w:r>
    </w:p>
    <w:p w14:paraId="40CABC7D" w14:textId="77777777" w:rsidR="003D26CD" w:rsidRDefault="00000000">
      <w:pPr>
        <w:rPr>
          <w:rFonts w:hint="eastAsia"/>
        </w:rPr>
      </w:pPr>
      <w:r>
        <w:rPr>
          <w:b/>
          <w:bCs/>
        </w:rPr>
        <w:t>Segment A — Gen-Z Explorers (19–24, 30% of revenue)</w:t>
      </w:r>
    </w:p>
    <w:p w14:paraId="3CADDA8B" w14:textId="77777777" w:rsidR="003D26CD" w:rsidRDefault="00000000">
      <w:pPr>
        <w:numPr>
          <w:ilvl w:val="0"/>
          <w:numId w:val="2"/>
        </w:numPr>
        <w:rPr>
          <w:rFonts w:hint="eastAsia"/>
        </w:rPr>
      </w:pPr>
      <w:r>
        <w:t>Profile: Students and early-career; trend-driven; budget-aware; KOL-reliant</w:t>
      </w:r>
    </w:p>
    <w:p w14:paraId="74A5E175" w14:textId="77777777" w:rsidR="003D26CD" w:rsidRDefault="00000000">
      <w:pPr>
        <w:numPr>
          <w:ilvl w:val="0"/>
          <w:numId w:val="2"/>
        </w:numPr>
        <w:rPr>
          <w:rFonts w:hint="eastAsia"/>
        </w:rPr>
      </w:pPr>
      <w:r>
        <w:t xml:space="preserve">Primary Channels: Douyin (discovery), </w:t>
      </w:r>
      <w:proofErr w:type="spellStart"/>
      <w:r>
        <w:t>Xiaohongshu</w:t>
      </w:r>
      <w:proofErr w:type="spellEnd"/>
      <w:r>
        <w:t xml:space="preserve"> (research)</w:t>
      </w:r>
    </w:p>
    <w:p w14:paraId="1AC732FA" w14:textId="77777777" w:rsidR="003D26CD" w:rsidRDefault="00000000">
      <w:pPr>
        <w:numPr>
          <w:ilvl w:val="0"/>
          <w:numId w:val="2"/>
        </w:numPr>
        <w:rPr>
          <w:rFonts w:hint="eastAsia"/>
        </w:rPr>
      </w:pPr>
      <w:r>
        <w:t>Core Products: Brand A lip and eye products; Brand C entry skincare</w:t>
      </w:r>
    </w:p>
    <w:p w14:paraId="66FB62D5" w14:textId="77777777" w:rsidR="003D26CD" w:rsidRDefault="00000000">
      <w:pPr>
        <w:numPr>
          <w:ilvl w:val="0"/>
          <w:numId w:val="2"/>
        </w:numPr>
        <w:rPr>
          <w:rFonts w:hint="eastAsia"/>
        </w:rPr>
      </w:pPr>
      <w:r>
        <w:t>Pain Points: Low brand stickiness; high switching propensity</w:t>
      </w:r>
    </w:p>
    <w:p w14:paraId="550B6031" w14:textId="77777777" w:rsidR="003D26CD" w:rsidRDefault="00000000">
      <w:pPr>
        <w:numPr>
          <w:ilvl w:val="0"/>
          <w:numId w:val="2"/>
        </w:numPr>
        <w:rPr>
          <w:rFonts w:hint="eastAsia"/>
        </w:rPr>
      </w:pPr>
      <w:r>
        <w:rPr>
          <w:b/>
          <w:bCs/>
        </w:rPr>
        <w:t>Revenue Lever:</w:t>
      </w:r>
      <w:r>
        <w:t xml:space="preserve"> New acquisition + first repurchase conversion</w:t>
      </w:r>
    </w:p>
    <w:p w14:paraId="30761756" w14:textId="77777777" w:rsidR="003D26CD" w:rsidRDefault="00000000">
      <w:pPr>
        <w:rPr>
          <w:rFonts w:hint="eastAsia"/>
        </w:rPr>
      </w:pPr>
      <w:r>
        <w:rPr>
          <w:b/>
          <w:bCs/>
        </w:rPr>
        <w:t>Segment B — Millennial Professionals (25–30, 50% of revenue)</w:t>
      </w:r>
    </w:p>
    <w:p w14:paraId="3D6A086C" w14:textId="77777777" w:rsidR="003D26CD" w:rsidRDefault="00000000">
      <w:pPr>
        <w:numPr>
          <w:ilvl w:val="0"/>
          <w:numId w:val="2"/>
        </w:numPr>
        <w:rPr>
          <w:rFonts w:hint="eastAsia"/>
        </w:rPr>
      </w:pPr>
      <w:r>
        <w:t>Profile: Urban professionals; value-meets-quality orientation; omnichannel</w:t>
      </w:r>
    </w:p>
    <w:p w14:paraId="27D1EA55" w14:textId="77777777" w:rsidR="003D26CD" w:rsidRDefault="00000000">
      <w:pPr>
        <w:numPr>
          <w:ilvl w:val="0"/>
          <w:numId w:val="2"/>
        </w:numPr>
        <w:rPr>
          <w:rFonts w:hint="eastAsia"/>
        </w:rPr>
      </w:pPr>
      <w:r>
        <w:t xml:space="preserve">Primary Channels: Tmall (transaction), WeChat (loyalty), </w:t>
      </w:r>
      <w:proofErr w:type="spellStart"/>
      <w:r>
        <w:t>Xiaohongshu</w:t>
      </w:r>
      <w:proofErr w:type="spellEnd"/>
      <w:r>
        <w:t xml:space="preserve"> (inspiration)</w:t>
      </w:r>
    </w:p>
    <w:p w14:paraId="3B178337" w14:textId="77777777" w:rsidR="003D26CD" w:rsidRDefault="00000000">
      <w:pPr>
        <w:numPr>
          <w:ilvl w:val="0"/>
          <w:numId w:val="2"/>
        </w:numPr>
        <w:rPr>
          <w:rFonts w:hint="eastAsia"/>
        </w:rPr>
      </w:pPr>
      <w:r>
        <w:t>Core Products: Brand A full range; Brand C and E skincare</w:t>
      </w:r>
    </w:p>
    <w:p w14:paraId="1011A1A3" w14:textId="77777777" w:rsidR="003D26CD" w:rsidRDefault="00000000">
      <w:pPr>
        <w:numPr>
          <w:ilvl w:val="0"/>
          <w:numId w:val="2"/>
        </w:numPr>
        <w:rPr>
          <w:rFonts w:hint="eastAsia"/>
        </w:rPr>
      </w:pPr>
      <w:r>
        <w:t>Pain Points: Skeptical of marketing claims; time-constrained</w:t>
      </w:r>
    </w:p>
    <w:p w14:paraId="0F7296BA" w14:textId="77777777" w:rsidR="003D26CD" w:rsidRDefault="00000000">
      <w:pPr>
        <w:numPr>
          <w:ilvl w:val="0"/>
          <w:numId w:val="2"/>
        </w:numPr>
        <w:rPr>
          <w:rFonts w:hint="eastAsia"/>
        </w:rPr>
      </w:pPr>
      <w:r>
        <w:rPr>
          <w:b/>
          <w:bCs/>
        </w:rPr>
        <w:t>Revenue Lever:</w:t>
      </w:r>
      <w:r>
        <w:t xml:space="preserve"> Basket expansion (skincare upsell) + membership depth</w:t>
      </w:r>
    </w:p>
    <w:p w14:paraId="3A0D0D00" w14:textId="77777777" w:rsidR="003D26CD" w:rsidRDefault="00000000">
      <w:pPr>
        <w:rPr>
          <w:rFonts w:hint="eastAsia"/>
        </w:rPr>
      </w:pPr>
      <w:r>
        <w:rPr>
          <w:b/>
          <w:bCs/>
        </w:rPr>
        <w:t>Segment C — Mature Wellness Seekers (31–40, 15% of revenue)</w:t>
      </w:r>
    </w:p>
    <w:p w14:paraId="21B89204" w14:textId="77777777" w:rsidR="003D26CD" w:rsidRDefault="00000000">
      <w:pPr>
        <w:numPr>
          <w:ilvl w:val="0"/>
          <w:numId w:val="2"/>
        </w:numPr>
        <w:rPr>
          <w:rFonts w:hint="eastAsia"/>
        </w:rPr>
      </w:pPr>
      <w:r>
        <w:t>Profile: Established professionals; skincare-primary; ingredient-literate; quality-focused</w:t>
      </w:r>
    </w:p>
    <w:p w14:paraId="40C67533" w14:textId="77777777" w:rsidR="003D26CD" w:rsidRDefault="00000000">
      <w:pPr>
        <w:numPr>
          <w:ilvl w:val="0"/>
          <w:numId w:val="2"/>
        </w:numPr>
        <w:rPr>
          <w:rFonts w:hint="eastAsia"/>
        </w:rPr>
      </w:pPr>
      <w:r>
        <w:t>Primary Channels: Tmall, WeChat Mini Program</w:t>
      </w:r>
    </w:p>
    <w:p w14:paraId="188B05E3" w14:textId="77777777" w:rsidR="003D26CD" w:rsidRDefault="00000000">
      <w:pPr>
        <w:numPr>
          <w:ilvl w:val="0"/>
          <w:numId w:val="2"/>
        </w:numPr>
        <w:rPr>
          <w:rFonts w:hint="eastAsia"/>
        </w:rPr>
      </w:pPr>
      <w:r>
        <w:t>Core Products: Brand D (premium anti-aging); Brand E (luxury skincare)</w:t>
      </w:r>
    </w:p>
    <w:p w14:paraId="286D9F92" w14:textId="77777777" w:rsidR="003D26CD" w:rsidRDefault="00000000">
      <w:pPr>
        <w:numPr>
          <w:ilvl w:val="0"/>
          <w:numId w:val="2"/>
        </w:numPr>
        <w:rPr>
          <w:rFonts w:hint="eastAsia"/>
        </w:rPr>
      </w:pPr>
      <w:r>
        <w:t>Pain Points: CM perceived as youth-skewing; insufficient premium depth</w:t>
      </w:r>
    </w:p>
    <w:p w14:paraId="108F702B" w14:textId="77777777" w:rsidR="003D26CD" w:rsidRDefault="00000000">
      <w:pPr>
        <w:numPr>
          <w:ilvl w:val="0"/>
          <w:numId w:val="2"/>
        </w:numPr>
        <w:rPr>
          <w:rFonts w:hint="eastAsia"/>
        </w:rPr>
      </w:pPr>
      <w:r>
        <w:rPr>
          <w:b/>
          <w:bCs/>
        </w:rPr>
        <w:t>Revenue Lever:</w:t>
      </w:r>
      <w:r>
        <w:t xml:space="preserve"> Brand repositioning + premium SKU expansion + VIP membership</w:t>
      </w:r>
    </w:p>
    <w:p w14:paraId="69CEEA13" w14:textId="77777777" w:rsidR="003D26CD" w:rsidRDefault="00000000">
      <w:pPr>
        <w:rPr>
          <w:rFonts w:hint="eastAsia"/>
        </w:rPr>
      </w:pPr>
      <w:r>
        <w:rPr>
          <w:b/>
          <w:bCs/>
        </w:rPr>
        <w:t>Segment D — Silver Beauty Newcomers (40+, 5% of revenue)</w:t>
      </w:r>
    </w:p>
    <w:p w14:paraId="41F6CD8B" w14:textId="77777777" w:rsidR="003D26CD" w:rsidRDefault="00000000">
      <w:pPr>
        <w:numPr>
          <w:ilvl w:val="0"/>
          <w:numId w:val="2"/>
        </w:numPr>
        <w:rPr>
          <w:rFonts w:hint="eastAsia"/>
        </w:rPr>
      </w:pPr>
      <w:r>
        <w:t>Profile: High purchasing power; referral-driven; WeChat-native; value trust and simplicity</w:t>
      </w:r>
    </w:p>
    <w:p w14:paraId="343823E4" w14:textId="77777777" w:rsidR="003D26CD" w:rsidRDefault="00000000">
      <w:pPr>
        <w:numPr>
          <w:ilvl w:val="0"/>
          <w:numId w:val="2"/>
        </w:numPr>
        <w:rPr>
          <w:rFonts w:hint="eastAsia"/>
        </w:rPr>
      </w:pPr>
      <w:r>
        <w:t>Primary Channels: WeChat Mini Program; offline-to-online</w:t>
      </w:r>
    </w:p>
    <w:p w14:paraId="68C5A5DC" w14:textId="77777777" w:rsidR="003D26CD" w:rsidRDefault="00000000">
      <w:pPr>
        <w:numPr>
          <w:ilvl w:val="0"/>
          <w:numId w:val="2"/>
        </w:numPr>
        <w:rPr>
          <w:rFonts w:hint="eastAsia"/>
        </w:rPr>
      </w:pPr>
      <w:r>
        <w:t>Core Products: Brand C (gentle repair); Brand E (luxury hydration)</w:t>
      </w:r>
    </w:p>
    <w:p w14:paraId="0178E66E" w14:textId="77777777" w:rsidR="003D26CD" w:rsidRDefault="00000000">
      <w:pPr>
        <w:numPr>
          <w:ilvl w:val="0"/>
          <w:numId w:val="2"/>
        </w:numPr>
        <w:rPr>
          <w:rFonts w:hint="eastAsia"/>
        </w:rPr>
      </w:pPr>
      <w:r>
        <w:t>Pain Points: Digital complexity; safety concerns; low brand familiarity</w:t>
      </w:r>
    </w:p>
    <w:p w14:paraId="162CC6F5" w14:textId="77777777" w:rsidR="003D26CD" w:rsidRDefault="00000000">
      <w:pPr>
        <w:numPr>
          <w:ilvl w:val="0"/>
          <w:numId w:val="2"/>
        </w:numPr>
        <w:rPr>
          <w:rFonts w:hint="eastAsia"/>
        </w:rPr>
      </w:pPr>
      <w:r>
        <w:rPr>
          <w:b/>
          <w:bCs/>
        </w:rPr>
        <w:t>Revenue Lever:</w:t>
      </w:r>
      <w:r>
        <w:t xml:space="preserve"> Trust-building content + simplified WeChat experience</w:t>
      </w:r>
    </w:p>
    <w:p w14:paraId="4ED952EF" w14:textId="77777777" w:rsidR="003D26CD" w:rsidRDefault="00000000">
      <w:pPr>
        <w:pStyle w:val="3"/>
        <w:rPr>
          <w:rFonts w:hint="eastAsia"/>
        </w:rPr>
      </w:pPr>
      <w:r>
        <w:t>3.2 Platform Strategy</w:t>
      </w:r>
    </w:p>
    <w:tbl>
      <w:tblPr>
        <w:tblStyle w:val="a3"/>
        <w:tblW w:w="10380" w:type="dxa"/>
        <w:tblLayout w:type="fixed"/>
        <w:tblCellMar>
          <w:top w:w="30" w:type="dxa"/>
          <w:left w:w="180" w:type="dxa"/>
          <w:bottom w:w="30" w:type="dxa"/>
          <w:right w:w="180" w:type="dxa"/>
        </w:tblCellMar>
        <w:tblLook w:val="04A0" w:firstRow="1" w:lastRow="0" w:firstColumn="1" w:lastColumn="0" w:noHBand="0" w:noVBand="1"/>
      </w:tblPr>
      <w:tblGrid>
        <w:gridCol w:w="2187"/>
        <w:gridCol w:w="2187"/>
        <w:gridCol w:w="3819"/>
        <w:gridCol w:w="2187"/>
      </w:tblGrid>
      <w:tr w:rsidR="003D26CD" w14:paraId="25D54F23" w14:textId="77777777">
        <w:trPr>
          <w:trHeight w:val="396"/>
        </w:trPr>
        <w:tc>
          <w:tcPr>
            <w:tcW w:w="2187" w:type="dxa"/>
          </w:tcPr>
          <w:p w14:paraId="024F8D6E" w14:textId="77777777" w:rsidR="003D26CD" w:rsidRDefault="00000000">
            <w:pPr>
              <w:rPr>
                <w:rFonts w:hint="eastAsia"/>
              </w:rPr>
            </w:pPr>
            <w:r>
              <w:rPr>
                <w:b/>
                <w:bCs/>
              </w:rPr>
              <w:t>Platform</w:t>
            </w:r>
          </w:p>
        </w:tc>
        <w:tc>
          <w:tcPr>
            <w:tcW w:w="2187" w:type="dxa"/>
          </w:tcPr>
          <w:p w14:paraId="40F174A6" w14:textId="77777777" w:rsidR="003D26CD" w:rsidRDefault="00000000">
            <w:pPr>
              <w:rPr>
                <w:rFonts w:hint="eastAsia"/>
              </w:rPr>
            </w:pPr>
            <w:r>
              <w:rPr>
                <w:b/>
                <w:bCs/>
              </w:rPr>
              <w:t>Current Role</w:t>
            </w:r>
          </w:p>
        </w:tc>
        <w:tc>
          <w:tcPr>
            <w:tcW w:w="3819" w:type="dxa"/>
          </w:tcPr>
          <w:p w14:paraId="0A14ED49" w14:textId="77777777" w:rsidR="003D26CD" w:rsidRDefault="00000000">
            <w:pPr>
              <w:rPr>
                <w:rFonts w:hint="eastAsia"/>
              </w:rPr>
            </w:pPr>
            <w:r>
              <w:rPr>
                <w:b/>
                <w:bCs/>
              </w:rPr>
              <w:t>Recommended Role</w:t>
            </w:r>
          </w:p>
        </w:tc>
        <w:tc>
          <w:tcPr>
            <w:tcW w:w="2187" w:type="dxa"/>
          </w:tcPr>
          <w:p w14:paraId="5FDFBFFE" w14:textId="77777777" w:rsidR="003D26CD" w:rsidRDefault="00000000">
            <w:pPr>
              <w:rPr>
                <w:rFonts w:hint="eastAsia"/>
              </w:rPr>
            </w:pPr>
            <w:r>
              <w:rPr>
                <w:b/>
                <w:bCs/>
              </w:rPr>
              <w:t>Priority</w:t>
            </w:r>
          </w:p>
        </w:tc>
      </w:tr>
      <w:tr w:rsidR="003D26CD" w14:paraId="75672BB2" w14:textId="77777777">
        <w:trPr>
          <w:trHeight w:val="396"/>
        </w:trPr>
        <w:tc>
          <w:tcPr>
            <w:tcW w:w="2187" w:type="dxa"/>
          </w:tcPr>
          <w:p w14:paraId="0349BFB8" w14:textId="77777777" w:rsidR="003D26CD" w:rsidRDefault="00000000">
            <w:pPr>
              <w:rPr>
                <w:rFonts w:hint="eastAsia"/>
              </w:rPr>
            </w:pPr>
            <w:proofErr w:type="gramStart"/>
            <w:r>
              <w:t>星选商城</w:t>
            </w:r>
            <w:proofErr w:type="gramEnd"/>
            <w:r>
              <w:t xml:space="preserve"> (Tmall-equivalent)</w:t>
            </w:r>
          </w:p>
        </w:tc>
        <w:tc>
          <w:tcPr>
            <w:tcW w:w="2187" w:type="dxa"/>
          </w:tcPr>
          <w:p w14:paraId="3F4CACB1" w14:textId="77777777" w:rsidR="003D26CD" w:rsidRDefault="00000000">
            <w:pPr>
              <w:rPr>
                <w:rFonts w:hint="eastAsia"/>
              </w:rPr>
            </w:pPr>
            <w:r>
              <w:t>Primary hub</w:t>
            </w:r>
          </w:p>
        </w:tc>
        <w:tc>
          <w:tcPr>
            <w:tcW w:w="3819" w:type="dxa"/>
          </w:tcPr>
          <w:p w14:paraId="7B89DAA4" w14:textId="77777777" w:rsidR="003D26CD" w:rsidRDefault="00000000">
            <w:pPr>
              <w:rPr>
                <w:rFonts w:hint="eastAsia"/>
              </w:rPr>
            </w:pPr>
            <w:r>
              <w:t>Retain flagship; deepen CRM</w:t>
            </w:r>
          </w:p>
        </w:tc>
        <w:tc>
          <w:tcPr>
            <w:tcW w:w="2187" w:type="dxa"/>
          </w:tcPr>
          <w:p w14:paraId="7295BC56" w14:textId="77777777" w:rsidR="003D26CD" w:rsidRDefault="00000000">
            <w:pPr>
              <w:rPr>
                <w:rFonts w:hint="eastAsia"/>
              </w:rPr>
            </w:pPr>
            <w:r>
              <w:t>★★★★★</w:t>
            </w:r>
          </w:p>
        </w:tc>
      </w:tr>
      <w:tr w:rsidR="003D26CD" w14:paraId="6C2AAFDE" w14:textId="77777777">
        <w:trPr>
          <w:trHeight w:val="396"/>
        </w:trPr>
        <w:tc>
          <w:tcPr>
            <w:tcW w:w="2187" w:type="dxa"/>
          </w:tcPr>
          <w:p w14:paraId="120440A1" w14:textId="77777777" w:rsidR="003D26CD" w:rsidRDefault="00000000">
            <w:pPr>
              <w:rPr>
                <w:rFonts w:hint="eastAsia"/>
              </w:rPr>
            </w:pPr>
            <w:r>
              <w:t>云集市 (Douyin-equivalent)</w:t>
            </w:r>
          </w:p>
        </w:tc>
        <w:tc>
          <w:tcPr>
            <w:tcW w:w="2187" w:type="dxa"/>
          </w:tcPr>
          <w:p w14:paraId="483028CB" w14:textId="77777777" w:rsidR="003D26CD" w:rsidRDefault="00000000">
            <w:pPr>
              <w:rPr>
                <w:rFonts w:hint="eastAsia"/>
              </w:rPr>
            </w:pPr>
            <w:r>
              <w:t>Growing</w:t>
            </w:r>
          </w:p>
        </w:tc>
        <w:tc>
          <w:tcPr>
            <w:tcW w:w="3819" w:type="dxa"/>
          </w:tcPr>
          <w:p w14:paraId="7A99D872" w14:textId="77777777" w:rsidR="003D26CD" w:rsidRDefault="00000000">
            <w:pPr>
              <w:rPr>
                <w:rFonts w:hint="eastAsia"/>
              </w:rPr>
            </w:pPr>
            <w:r>
              <w:t>Primary acquisition for Seg. A &amp; B</w:t>
            </w:r>
          </w:p>
        </w:tc>
        <w:tc>
          <w:tcPr>
            <w:tcW w:w="2187" w:type="dxa"/>
          </w:tcPr>
          <w:p w14:paraId="7B119269" w14:textId="77777777" w:rsidR="003D26CD" w:rsidRDefault="00000000">
            <w:pPr>
              <w:rPr>
                <w:rFonts w:hint="eastAsia"/>
              </w:rPr>
            </w:pPr>
            <w:r>
              <w:t>★★★★★</w:t>
            </w:r>
          </w:p>
        </w:tc>
      </w:tr>
      <w:tr w:rsidR="003D26CD" w14:paraId="0633B10B" w14:textId="77777777">
        <w:trPr>
          <w:trHeight w:val="396"/>
        </w:trPr>
        <w:tc>
          <w:tcPr>
            <w:tcW w:w="2187" w:type="dxa"/>
          </w:tcPr>
          <w:p w14:paraId="3CA9BCE1" w14:textId="77777777" w:rsidR="003D26CD" w:rsidRDefault="00000000">
            <w:pPr>
              <w:rPr>
                <w:rFonts w:hint="eastAsia"/>
              </w:rPr>
            </w:pPr>
            <w:proofErr w:type="spellStart"/>
            <w:r>
              <w:t>Xiaohongshu</w:t>
            </w:r>
            <w:proofErr w:type="spellEnd"/>
          </w:p>
        </w:tc>
        <w:tc>
          <w:tcPr>
            <w:tcW w:w="2187" w:type="dxa"/>
          </w:tcPr>
          <w:p w14:paraId="56BFC680" w14:textId="77777777" w:rsidR="003D26CD" w:rsidRDefault="00000000">
            <w:pPr>
              <w:rPr>
                <w:rFonts w:hint="eastAsia"/>
              </w:rPr>
            </w:pPr>
            <w:r>
              <w:t>Discovery</w:t>
            </w:r>
          </w:p>
        </w:tc>
        <w:tc>
          <w:tcPr>
            <w:tcW w:w="3819" w:type="dxa"/>
          </w:tcPr>
          <w:p w14:paraId="162EF046" w14:textId="77777777" w:rsidR="003D26CD" w:rsidRDefault="00000000">
            <w:pPr>
              <w:rPr>
                <w:rFonts w:hint="eastAsia"/>
              </w:rPr>
            </w:pPr>
            <w:r>
              <w:t>KOC ecosystem &amp; ingredient education</w:t>
            </w:r>
          </w:p>
        </w:tc>
        <w:tc>
          <w:tcPr>
            <w:tcW w:w="2187" w:type="dxa"/>
          </w:tcPr>
          <w:p w14:paraId="21C463C1" w14:textId="77777777" w:rsidR="003D26CD" w:rsidRDefault="00000000">
            <w:pPr>
              <w:rPr>
                <w:rFonts w:hint="eastAsia"/>
              </w:rPr>
            </w:pPr>
            <w:r>
              <w:t>★★★★</w:t>
            </w:r>
          </w:p>
        </w:tc>
      </w:tr>
      <w:tr w:rsidR="003D26CD" w14:paraId="045984C7" w14:textId="77777777">
        <w:trPr>
          <w:trHeight w:val="396"/>
        </w:trPr>
        <w:tc>
          <w:tcPr>
            <w:tcW w:w="2187" w:type="dxa"/>
          </w:tcPr>
          <w:p w14:paraId="081BA2E1" w14:textId="77777777" w:rsidR="003D26CD" w:rsidRDefault="00000000">
            <w:pPr>
              <w:rPr>
                <w:rFonts w:hint="eastAsia"/>
              </w:rPr>
            </w:pPr>
            <w:r>
              <w:t>WeChat Ecosystem</w:t>
            </w:r>
          </w:p>
        </w:tc>
        <w:tc>
          <w:tcPr>
            <w:tcW w:w="2187" w:type="dxa"/>
          </w:tcPr>
          <w:p w14:paraId="274447D7" w14:textId="77777777" w:rsidR="003D26CD" w:rsidRDefault="00000000">
            <w:pPr>
              <w:rPr>
                <w:rFonts w:hint="eastAsia"/>
              </w:rPr>
            </w:pPr>
            <w:r>
              <w:t>Nascent</w:t>
            </w:r>
          </w:p>
        </w:tc>
        <w:tc>
          <w:tcPr>
            <w:tcW w:w="3819" w:type="dxa"/>
          </w:tcPr>
          <w:p w14:paraId="0184BC21" w14:textId="77777777" w:rsidR="003D26CD" w:rsidRDefault="00000000">
            <w:pPr>
              <w:rPr>
                <w:rFonts w:hint="eastAsia"/>
              </w:rPr>
            </w:pPr>
            <w:r>
              <w:t>Scale Mini Program + loyalty program</w:t>
            </w:r>
          </w:p>
        </w:tc>
        <w:tc>
          <w:tcPr>
            <w:tcW w:w="2187" w:type="dxa"/>
          </w:tcPr>
          <w:p w14:paraId="5C31FA3B" w14:textId="77777777" w:rsidR="003D26CD" w:rsidRDefault="00000000">
            <w:pPr>
              <w:rPr>
                <w:rFonts w:hint="eastAsia"/>
              </w:rPr>
            </w:pPr>
            <w:r>
              <w:t>★★★★★</w:t>
            </w:r>
          </w:p>
        </w:tc>
      </w:tr>
      <w:tr w:rsidR="003D26CD" w14:paraId="1AE0AA54" w14:textId="77777777">
        <w:trPr>
          <w:trHeight w:val="396"/>
        </w:trPr>
        <w:tc>
          <w:tcPr>
            <w:tcW w:w="2187" w:type="dxa"/>
          </w:tcPr>
          <w:p w14:paraId="79476EFA" w14:textId="77777777" w:rsidR="003D26CD" w:rsidRDefault="00000000">
            <w:pPr>
              <w:rPr>
                <w:rFonts w:hint="eastAsia"/>
              </w:rPr>
            </w:pPr>
            <w:r>
              <w:t>易港商城 (JD-equivalent)</w:t>
            </w:r>
          </w:p>
        </w:tc>
        <w:tc>
          <w:tcPr>
            <w:tcW w:w="2187" w:type="dxa"/>
          </w:tcPr>
          <w:p w14:paraId="44795EDC" w14:textId="77777777" w:rsidR="003D26CD" w:rsidRDefault="00000000">
            <w:pPr>
              <w:rPr>
                <w:rFonts w:hint="eastAsia"/>
              </w:rPr>
            </w:pPr>
            <w:r>
              <w:t>Secondary</w:t>
            </w:r>
          </w:p>
        </w:tc>
        <w:tc>
          <w:tcPr>
            <w:tcW w:w="3819" w:type="dxa"/>
          </w:tcPr>
          <w:p w14:paraId="7F390971" w14:textId="77777777" w:rsidR="003D26CD" w:rsidRDefault="00000000">
            <w:pPr>
              <w:rPr>
                <w:rFonts w:hint="eastAsia"/>
              </w:rPr>
            </w:pPr>
            <w:r>
              <w:t>Maintain for premium/functional positioning</w:t>
            </w:r>
          </w:p>
        </w:tc>
        <w:tc>
          <w:tcPr>
            <w:tcW w:w="2187" w:type="dxa"/>
          </w:tcPr>
          <w:p w14:paraId="4A2C26FE" w14:textId="77777777" w:rsidR="003D26CD" w:rsidRDefault="00000000">
            <w:pPr>
              <w:rPr>
                <w:rFonts w:hint="eastAsia"/>
              </w:rPr>
            </w:pPr>
            <w:r>
              <w:t>★★★</w:t>
            </w:r>
          </w:p>
        </w:tc>
      </w:tr>
    </w:tbl>
    <w:p w14:paraId="37F31A01" w14:textId="77777777" w:rsidR="003D26CD" w:rsidRDefault="00000000">
      <w:pPr>
        <w:rPr>
          <w:rFonts w:hint="eastAsia"/>
        </w:rPr>
      </w:pPr>
      <w:r>
        <w:rPr>
          <w:b/>
          <w:bCs/>
        </w:rPr>
        <w:t>Rationale:</w:t>
      </w:r>
      <w:r>
        <w:t xml:space="preserve"> Platform CAC data shows 易港商城 costs escalating most severely (RMB 384 → 1,450). Reallocation toward content-led platforms and owned private domain channels addresses the CAC inflation problem by building proprietary traffic assets.</w:t>
      </w:r>
    </w:p>
    <w:p w14:paraId="043968C4" w14:textId="77777777" w:rsidR="003D26CD" w:rsidRDefault="00000000">
      <w:pPr>
        <w:pStyle w:val="3"/>
        <w:rPr>
          <w:rFonts w:hint="eastAsia"/>
        </w:rPr>
      </w:pPr>
      <w:r>
        <w:t>3.3 Private Domain (</w:t>
      </w:r>
      <w:proofErr w:type="gramStart"/>
      <w:r>
        <w:t>私域</w:t>
      </w:r>
      <w:proofErr w:type="gramEnd"/>
      <w:r>
        <w:t>) Ecosystem</w:t>
      </w:r>
    </w:p>
    <w:p w14:paraId="2974D6DC" w14:textId="77777777" w:rsidR="003D26CD" w:rsidRDefault="00000000">
      <w:pPr>
        <w:pStyle w:val="CodeBlock"/>
        <w:numPr>
          <w:ilvl w:val="0"/>
          <w:numId w:val="3"/>
        </w:numPr>
        <w:rPr>
          <w:rFonts w:hint="eastAsia"/>
        </w:rPr>
      </w:pPr>
      <w:r>
        <w:t>[Public Domain]</w:t>
      </w:r>
    </w:p>
    <w:p w14:paraId="02637D7C" w14:textId="77777777" w:rsidR="003D26CD" w:rsidRDefault="00000000">
      <w:pPr>
        <w:pStyle w:val="CodeBlock"/>
        <w:numPr>
          <w:ilvl w:val="0"/>
          <w:numId w:val="3"/>
        </w:numPr>
        <w:rPr>
          <w:rFonts w:hint="eastAsia"/>
        </w:rPr>
      </w:pPr>
      <w:r>
        <w:t xml:space="preserve">  Short Video &amp; Livestream → KOC Posts → Platform Brand Zone</w:t>
      </w:r>
    </w:p>
    <w:p w14:paraId="3DD19D11" w14:textId="77777777" w:rsidR="003D26CD" w:rsidRDefault="00000000">
      <w:pPr>
        <w:pStyle w:val="CodeBlock"/>
        <w:numPr>
          <w:ilvl w:val="0"/>
          <w:numId w:val="3"/>
        </w:numPr>
        <w:rPr>
          <w:rFonts w:hint="eastAsia"/>
        </w:rPr>
      </w:pPr>
      <w:r>
        <w:t xml:space="preserve">              ↓</w:t>
      </w:r>
    </w:p>
    <w:p w14:paraId="2D8376A9" w14:textId="77777777" w:rsidR="003D26CD" w:rsidRDefault="00000000">
      <w:pPr>
        <w:pStyle w:val="CodeBlock"/>
        <w:numPr>
          <w:ilvl w:val="0"/>
          <w:numId w:val="3"/>
        </w:numPr>
        <w:rPr>
          <w:rFonts w:hint="eastAsia"/>
        </w:rPr>
      </w:pPr>
      <w:r>
        <w:t>[Conversion Gateway]</w:t>
      </w:r>
    </w:p>
    <w:p w14:paraId="276C07F0" w14:textId="77777777" w:rsidR="003D26CD" w:rsidRDefault="00000000">
      <w:pPr>
        <w:pStyle w:val="CodeBlock"/>
        <w:numPr>
          <w:ilvl w:val="0"/>
          <w:numId w:val="3"/>
        </w:numPr>
        <w:rPr>
          <w:rFonts w:hint="eastAsia"/>
        </w:rPr>
      </w:pPr>
      <w:r>
        <w:t xml:space="preserve">  QR Code → WeChat Official Account → </w:t>
      </w:r>
      <w:proofErr w:type="spellStart"/>
      <w:r>
        <w:t>WeCom</w:t>
      </w:r>
      <w:proofErr w:type="spellEnd"/>
      <w:r>
        <w:t xml:space="preserve"> Beauty Consultant</w:t>
      </w:r>
    </w:p>
    <w:p w14:paraId="76795428" w14:textId="77777777" w:rsidR="003D26CD" w:rsidRDefault="00000000">
      <w:pPr>
        <w:pStyle w:val="CodeBlock"/>
        <w:numPr>
          <w:ilvl w:val="0"/>
          <w:numId w:val="3"/>
        </w:numPr>
        <w:rPr>
          <w:rFonts w:hint="eastAsia"/>
        </w:rPr>
      </w:pPr>
      <w:r>
        <w:t xml:space="preserve">              ↓</w:t>
      </w:r>
    </w:p>
    <w:p w14:paraId="279E77CC" w14:textId="77777777" w:rsidR="003D26CD" w:rsidRDefault="00000000">
      <w:pPr>
        <w:pStyle w:val="CodeBlock"/>
        <w:numPr>
          <w:ilvl w:val="0"/>
          <w:numId w:val="3"/>
        </w:numPr>
        <w:rPr>
          <w:rFonts w:hint="eastAsia"/>
        </w:rPr>
      </w:pPr>
      <w:r>
        <w:t>[Private Domain Activation]</w:t>
      </w:r>
    </w:p>
    <w:p w14:paraId="05668AEE" w14:textId="77777777" w:rsidR="003D26CD" w:rsidRDefault="00000000">
      <w:pPr>
        <w:pStyle w:val="CodeBlock"/>
        <w:numPr>
          <w:ilvl w:val="0"/>
          <w:numId w:val="3"/>
        </w:numPr>
        <w:rPr>
          <w:rFonts w:hint="eastAsia"/>
        </w:rPr>
      </w:pPr>
      <w:r>
        <w:t xml:space="preserve">  Welcome Voucher → Skin Diagnosis → </w:t>
      </w:r>
      <w:proofErr w:type="spellStart"/>
      <w:r>
        <w:t>Personalised</w:t>
      </w:r>
      <w:proofErr w:type="spellEnd"/>
      <w:r>
        <w:t xml:space="preserve"> Product Recommendation</w:t>
      </w:r>
    </w:p>
    <w:p w14:paraId="49EC7A51" w14:textId="77777777" w:rsidR="003D26CD" w:rsidRDefault="00000000">
      <w:pPr>
        <w:pStyle w:val="CodeBlock"/>
        <w:numPr>
          <w:ilvl w:val="0"/>
          <w:numId w:val="3"/>
        </w:numPr>
        <w:rPr>
          <w:rFonts w:hint="eastAsia"/>
        </w:rPr>
      </w:pPr>
      <w:r>
        <w:t xml:space="preserve">              ↓</w:t>
      </w:r>
    </w:p>
    <w:p w14:paraId="101D5590" w14:textId="77777777" w:rsidR="003D26CD" w:rsidRDefault="00000000">
      <w:pPr>
        <w:pStyle w:val="CodeBlock"/>
        <w:numPr>
          <w:ilvl w:val="0"/>
          <w:numId w:val="3"/>
        </w:numPr>
        <w:rPr>
          <w:rFonts w:hint="eastAsia"/>
        </w:rPr>
      </w:pPr>
      <w:r>
        <w:t>[Loyalty Loop]</w:t>
      </w:r>
    </w:p>
    <w:p w14:paraId="50682A83" w14:textId="77777777" w:rsidR="003D26CD" w:rsidRDefault="00000000">
      <w:pPr>
        <w:pStyle w:val="CodeBlock"/>
        <w:numPr>
          <w:ilvl w:val="0"/>
          <w:numId w:val="3"/>
        </w:numPr>
        <w:rPr>
          <w:rFonts w:hint="eastAsia"/>
        </w:rPr>
      </w:pPr>
      <w:r>
        <w:t xml:space="preserve">  CM Beauty Club (Mini Program) → Tiered Membership → </w:t>
      </w:r>
      <w:proofErr w:type="spellStart"/>
      <w:r>
        <w:t>Personalised</w:t>
      </w:r>
      <w:proofErr w:type="spellEnd"/>
      <w:r>
        <w:t xml:space="preserve"> Push</w:t>
      </w:r>
    </w:p>
    <w:p w14:paraId="4733BC14" w14:textId="77777777" w:rsidR="003D26CD" w:rsidRDefault="00000000">
      <w:pPr>
        <w:pStyle w:val="CodeBlock"/>
        <w:numPr>
          <w:ilvl w:val="0"/>
          <w:numId w:val="3"/>
        </w:numPr>
        <w:rPr>
          <w:rFonts w:hint="eastAsia"/>
        </w:rPr>
      </w:pPr>
      <w:r>
        <w:t xml:space="preserve">              ↓</w:t>
      </w:r>
    </w:p>
    <w:p w14:paraId="26C338F6" w14:textId="77777777" w:rsidR="003D26CD" w:rsidRDefault="00000000">
      <w:pPr>
        <w:pStyle w:val="CodeBlock"/>
        <w:numPr>
          <w:ilvl w:val="0"/>
          <w:numId w:val="3"/>
        </w:numPr>
        <w:rPr>
          <w:rFonts w:hint="eastAsia"/>
        </w:rPr>
      </w:pPr>
      <w:r>
        <w:t>[Advocacy]</w:t>
      </w:r>
    </w:p>
    <w:p w14:paraId="2A6D0C36" w14:textId="77777777" w:rsidR="003D26CD" w:rsidRDefault="00000000">
      <w:pPr>
        <w:pStyle w:val="CodeBlock"/>
        <w:numPr>
          <w:ilvl w:val="0"/>
          <w:numId w:val="3"/>
        </w:numPr>
        <w:rPr>
          <w:rFonts w:hint="eastAsia"/>
        </w:rPr>
      </w:pPr>
      <w:r>
        <w:t xml:space="preserve">  UGC Incentives → Referral </w:t>
      </w:r>
      <w:proofErr w:type="spellStart"/>
      <w:r>
        <w:t>Programme</w:t>
      </w:r>
      <w:proofErr w:type="spellEnd"/>
      <w:r>
        <w:t xml:space="preserve"> → Community Content</w:t>
      </w:r>
    </w:p>
    <w:p w14:paraId="347A3B1A" w14:textId="77777777" w:rsidR="003D26CD" w:rsidRDefault="00000000">
      <w:pPr>
        <w:rPr>
          <w:rFonts w:hint="eastAsia"/>
        </w:rPr>
      </w:pPr>
      <w:r>
        <w:rPr>
          <w:b/>
          <w:bCs/>
        </w:rPr>
        <w:t>Target KPIs (Month 12):</w:t>
      </w:r>
      <w:r>
        <w:t xml:space="preserve"> Active WeChat members ×3 | Private domain repurchase rate 55%+ | Private domain CAC &lt; 40% of public domain CAC</w:t>
      </w:r>
    </w:p>
    <w:p w14:paraId="503A12DC" w14:textId="77777777" w:rsidR="003D26CD" w:rsidRDefault="00000000">
      <w:pPr>
        <w:pStyle w:val="3"/>
        <w:rPr>
          <w:rFonts w:hint="eastAsia"/>
        </w:rPr>
      </w:pPr>
      <w:r>
        <w:t>3.4 Segment-Specific Strategies</w:t>
      </w:r>
    </w:p>
    <w:p w14:paraId="5EF26786" w14:textId="77777777" w:rsidR="003D26CD" w:rsidRDefault="00000000">
      <w:pPr>
        <w:rPr>
          <w:rFonts w:hint="eastAsia"/>
        </w:rPr>
      </w:pPr>
      <w:r>
        <w:rPr>
          <w:b/>
          <w:bCs/>
        </w:rPr>
        <w:t>Segment A — "Discover &amp; Share"</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2976"/>
        <w:gridCol w:w="7764"/>
      </w:tblGrid>
      <w:tr w:rsidR="003D26CD" w14:paraId="541F8E3E" w14:textId="77777777">
        <w:trPr>
          <w:trHeight w:val="396"/>
        </w:trPr>
        <w:tc>
          <w:tcPr>
            <w:tcW w:w="2976" w:type="dxa"/>
          </w:tcPr>
          <w:p w14:paraId="147A6536" w14:textId="77777777" w:rsidR="003D26CD" w:rsidRDefault="00000000">
            <w:pPr>
              <w:rPr>
                <w:rFonts w:hint="eastAsia"/>
              </w:rPr>
            </w:pPr>
            <w:r>
              <w:rPr>
                <w:b/>
                <w:bCs/>
              </w:rPr>
              <w:t>Lever</w:t>
            </w:r>
          </w:p>
        </w:tc>
        <w:tc>
          <w:tcPr>
            <w:tcW w:w="7764" w:type="dxa"/>
          </w:tcPr>
          <w:p w14:paraId="368980D0" w14:textId="77777777" w:rsidR="003D26CD" w:rsidRDefault="00000000">
            <w:pPr>
              <w:rPr>
                <w:rFonts w:hint="eastAsia"/>
              </w:rPr>
            </w:pPr>
            <w:r>
              <w:rPr>
                <w:b/>
                <w:bCs/>
              </w:rPr>
              <w:t>Action</w:t>
            </w:r>
          </w:p>
        </w:tc>
      </w:tr>
      <w:tr w:rsidR="003D26CD" w14:paraId="68154689" w14:textId="77777777">
        <w:trPr>
          <w:trHeight w:val="396"/>
        </w:trPr>
        <w:tc>
          <w:tcPr>
            <w:tcW w:w="2976" w:type="dxa"/>
          </w:tcPr>
          <w:p w14:paraId="59A0C2D4" w14:textId="77777777" w:rsidR="003D26CD" w:rsidRDefault="00000000">
            <w:pPr>
              <w:rPr>
                <w:rFonts w:hint="eastAsia"/>
              </w:rPr>
            </w:pPr>
            <w:r>
              <w:t>Product</w:t>
            </w:r>
          </w:p>
        </w:tc>
        <w:tc>
          <w:tcPr>
            <w:tcW w:w="7764" w:type="dxa"/>
          </w:tcPr>
          <w:p w14:paraId="075F24D9" w14:textId="77777777" w:rsidR="003D26CD" w:rsidRDefault="00000000">
            <w:pPr>
              <w:rPr>
                <w:rFonts w:hint="eastAsia"/>
              </w:rPr>
            </w:pPr>
            <w:r>
              <w:t>Brand A limited color series; 60-day rotation; artist collaborations</w:t>
            </w:r>
          </w:p>
        </w:tc>
      </w:tr>
      <w:tr w:rsidR="003D26CD" w14:paraId="1D5E5188" w14:textId="77777777">
        <w:trPr>
          <w:trHeight w:val="396"/>
        </w:trPr>
        <w:tc>
          <w:tcPr>
            <w:tcW w:w="2976" w:type="dxa"/>
          </w:tcPr>
          <w:p w14:paraId="133FEE55" w14:textId="77777777" w:rsidR="003D26CD" w:rsidRDefault="00000000">
            <w:pPr>
              <w:rPr>
                <w:rFonts w:hint="eastAsia"/>
              </w:rPr>
            </w:pPr>
            <w:r>
              <w:t>Pricing</w:t>
            </w:r>
          </w:p>
        </w:tc>
        <w:tc>
          <w:tcPr>
            <w:tcW w:w="7764" w:type="dxa"/>
          </w:tcPr>
          <w:p w14:paraId="16A6F053" w14:textId="77777777" w:rsidR="003D26CD" w:rsidRDefault="00000000">
            <w:pPr>
              <w:rPr>
                <w:rFonts w:hint="eastAsia"/>
              </w:rPr>
            </w:pPr>
            <w:r>
              <w:t>RMB 49–89 trial kits; mini-size bundles</w:t>
            </w:r>
          </w:p>
        </w:tc>
      </w:tr>
      <w:tr w:rsidR="003D26CD" w14:paraId="37B4E011" w14:textId="77777777">
        <w:trPr>
          <w:trHeight w:val="396"/>
        </w:trPr>
        <w:tc>
          <w:tcPr>
            <w:tcW w:w="2976" w:type="dxa"/>
          </w:tcPr>
          <w:p w14:paraId="466A9CC8" w14:textId="77777777" w:rsidR="003D26CD" w:rsidRDefault="00000000">
            <w:pPr>
              <w:rPr>
                <w:rFonts w:hint="eastAsia"/>
              </w:rPr>
            </w:pPr>
            <w:r>
              <w:t>Content</w:t>
            </w:r>
          </w:p>
        </w:tc>
        <w:tc>
          <w:tcPr>
            <w:tcW w:w="7764" w:type="dxa"/>
          </w:tcPr>
          <w:p w14:paraId="030D7E59" w14:textId="77777777" w:rsidR="003D26CD" w:rsidRDefault="00000000">
            <w:pPr>
              <w:rPr>
                <w:rFonts w:hint="eastAsia"/>
              </w:rPr>
            </w:pPr>
            <w:r>
              <w:t xml:space="preserve">Weekly Douyin challenges; UGC-first calendar; "real skin" </w:t>
            </w:r>
            <w:proofErr w:type="spellStart"/>
            <w:r>
              <w:t>Xiaohongshu</w:t>
            </w:r>
            <w:proofErr w:type="spellEnd"/>
            <w:r>
              <w:t xml:space="preserve"> tutorials</w:t>
            </w:r>
          </w:p>
        </w:tc>
      </w:tr>
      <w:tr w:rsidR="003D26CD" w14:paraId="79CE76F0" w14:textId="77777777">
        <w:trPr>
          <w:trHeight w:val="396"/>
        </w:trPr>
        <w:tc>
          <w:tcPr>
            <w:tcW w:w="2976" w:type="dxa"/>
          </w:tcPr>
          <w:p w14:paraId="3104CDD0" w14:textId="77777777" w:rsidR="003D26CD" w:rsidRDefault="00000000">
            <w:pPr>
              <w:rPr>
                <w:rFonts w:hint="eastAsia"/>
              </w:rPr>
            </w:pPr>
            <w:r>
              <w:t>Acquisition</w:t>
            </w:r>
          </w:p>
        </w:tc>
        <w:tc>
          <w:tcPr>
            <w:tcW w:w="7764" w:type="dxa"/>
          </w:tcPr>
          <w:p w14:paraId="205862AE" w14:textId="77777777" w:rsidR="003D26CD" w:rsidRDefault="00000000">
            <w:pPr>
              <w:rPr>
                <w:rFonts w:hint="eastAsia"/>
              </w:rPr>
            </w:pPr>
            <w:r>
              <w:t>KOC seeding (nano-micro tier); Douyin paid promotion</w:t>
            </w:r>
          </w:p>
        </w:tc>
      </w:tr>
      <w:tr w:rsidR="003D26CD" w14:paraId="375A8B22" w14:textId="77777777">
        <w:trPr>
          <w:trHeight w:val="396"/>
        </w:trPr>
        <w:tc>
          <w:tcPr>
            <w:tcW w:w="2976" w:type="dxa"/>
          </w:tcPr>
          <w:p w14:paraId="00B5CB34" w14:textId="77777777" w:rsidR="003D26CD" w:rsidRDefault="00000000">
            <w:pPr>
              <w:rPr>
                <w:rFonts w:hint="eastAsia"/>
              </w:rPr>
            </w:pPr>
            <w:r>
              <w:t>Retention</w:t>
            </w:r>
          </w:p>
        </w:tc>
        <w:tc>
          <w:tcPr>
            <w:tcW w:w="7764" w:type="dxa"/>
          </w:tcPr>
          <w:p w14:paraId="594140A9" w14:textId="77777777" w:rsidR="003D26CD" w:rsidRDefault="00000000">
            <w:pPr>
              <w:rPr>
                <w:rFonts w:hint="eastAsia"/>
              </w:rPr>
            </w:pPr>
            <w:r>
              <w:t>15% off second order; gamified membership onboarding</w:t>
            </w:r>
          </w:p>
        </w:tc>
      </w:tr>
    </w:tbl>
    <w:p w14:paraId="27986055" w14:textId="77777777" w:rsidR="003D26CD" w:rsidRDefault="00000000">
      <w:pPr>
        <w:rPr>
          <w:rFonts w:hint="eastAsia"/>
        </w:rPr>
      </w:pPr>
      <w:r>
        <w:rPr>
          <w:b/>
          <w:bCs/>
        </w:rPr>
        <w:t>Segment B — "Upgrade &amp; Trust"</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3947"/>
        <w:gridCol w:w="6793"/>
      </w:tblGrid>
      <w:tr w:rsidR="003D26CD" w14:paraId="65E63BEF" w14:textId="77777777">
        <w:trPr>
          <w:trHeight w:val="396"/>
        </w:trPr>
        <w:tc>
          <w:tcPr>
            <w:tcW w:w="3947" w:type="dxa"/>
          </w:tcPr>
          <w:p w14:paraId="1BB47393" w14:textId="77777777" w:rsidR="003D26CD" w:rsidRDefault="00000000">
            <w:pPr>
              <w:rPr>
                <w:rFonts w:hint="eastAsia"/>
              </w:rPr>
            </w:pPr>
            <w:r>
              <w:rPr>
                <w:b/>
                <w:bCs/>
              </w:rPr>
              <w:t>Lever</w:t>
            </w:r>
          </w:p>
        </w:tc>
        <w:tc>
          <w:tcPr>
            <w:tcW w:w="6793" w:type="dxa"/>
          </w:tcPr>
          <w:p w14:paraId="74C287F2" w14:textId="77777777" w:rsidR="003D26CD" w:rsidRDefault="00000000">
            <w:pPr>
              <w:rPr>
                <w:rFonts w:hint="eastAsia"/>
              </w:rPr>
            </w:pPr>
            <w:r>
              <w:rPr>
                <w:b/>
                <w:bCs/>
              </w:rPr>
              <w:t>Action</w:t>
            </w:r>
          </w:p>
        </w:tc>
      </w:tr>
      <w:tr w:rsidR="003D26CD" w14:paraId="012C6D2C" w14:textId="77777777">
        <w:trPr>
          <w:trHeight w:val="396"/>
        </w:trPr>
        <w:tc>
          <w:tcPr>
            <w:tcW w:w="3947" w:type="dxa"/>
          </w:tcPr>
          <w:p w14:paraId="4C9624C1" w14:textId="77777777" w:rsidR="003D26CD" w:rsidRDefault="00000000">
            <w:pPr>
              <w:rPr>
                <w:rFonts w:hint="eastAsia"/>
              </w:rPr>
            </w:pPr>
            <w:r>
              <w:t>Product</w:t>
            </w:r>
          </w:p>
        </w:tc>
        <w:tc>
          <w:tcPr>
            <w:tcW w:w="6793" w:type="dxa"/>
          </w:tcPr>
          <w:p w14:paraId="370CCD4A" w14:textId="77777777" w:rsidR="003D26CD" w:rsidRDefault="00000000">
            <w:pPr>
              <w:rPr>
                <w:rFonts w:hint="eastAsia"/>
              </w:rPr>
            </w:pPr>
            <w:r>
              <w:t>Skincare + cosmetics "Complete Look" bundles; mid-premium SKUs (RMB 200–350)</w:t>
            </w:r>
          </w:p>
        </w:tc>
      </w:tr>
      <w:tr w:rsidR="003D26CD" w14:paraId="75D5490A" w14:textId="77777777">
        <w:trPr>
          <w:trHeight w:val="396"/>
        </w:trPr>
        <w:tc>
          <w:tcPr>
            <w:tcW w:w="3947" w:type="dxa"/>
          </w:tcPr>
          <w:p w14:paraId="2064E9EF" w14:textId="77777777" w:rsidR="003D26CD" w:rsidRDefault="00000000">
            <w:pPr>
              <w:rPr>
                <w:rFonts w:hint="eastAsia"/>
              </w:rPr>
            </w:pPr>
            <w:r>
              <w:t>Pricing</w:t>
            </w:r>
          </w:p>
        </w:tc>
        <w:tc>
          <w:tcPr>
            <w:tcW w:w="6793" w:type="dxa"/>
          </w:tcPr>
          <w:p w14:paraId="5A6F2B19" w14:textId="77777777" w:rsidR="003D26CD" w:rsidRDefault="00000000">
            <w:pPr>
              <w:rPr>
                <w:rFonts w:hint="eastAsia"/>
              </w:rPr>
            </w:pPr>
            <w:r>
              <w:t>Transparent cost-per-use; skincare subscription pilot</w:t>
            </w:r>
          </w:p>
        </w:tc>
      </w:tr>
      <w:tr w:rsidR="003D26CD" w14:paraId="59061498" w14:textId="77777777">
        <w:trPr>
          <w:trHeight w:val="396"/>
        </w:trPr>
        <w:tc>
          <w:tcPr>
            <w:tcW w:w="3947" w:type="dxa"/>
          </w:tcPr>
          <w:p w14:paraId="125FFCD2" w14:textId="77777777" w:rsidR="003D26CD" w:rsidRDefault="00000000">
            <w:pPr>
              <w:rPr>
                <w:rFonts w:hint="eastAsia"/>
              </w:rPr>
            </w:pPr>
            <w:r>
              <w:t>Content</w:t>
            </w:r>
          </w:p>
        </w:tc>
        <w:tc>
          <w:tcPr>
            <w:tcW w:w="6793" w:type="dxa"/>
          </w:tcPr>
          <w:p w14:paraId="0772C541" w14:textId="77777777" w:rsidR="003D26CD" w:rsidRDefault="00000000">
            <w:pPr>
              <w:rPr>
                <w:rFonts w:hint="eastAsia"/>
              </w:rPr>
            </w:pPr>
            <w:r>
              <w:t>"Ingredient Science" series; dermatologist-partnered efficacy content</w:t>
            </w:r>
          </w:p>
        </w:tc>
      </w:tr>
      <w:tr w:rsidR="003D26CD" w14:paraId="4083A022" w14:textId="77777777">
        <w:trPr>
          <w:trHeight w:val="396"/>
        </w:trPr>
        <w:tc>
          <w:tcPr>
            <w:tcW w:w="3947" w:type="dxa"/>
          </w:tcPr>
          <w:p w14:paraId="5950FE15" w14:textId="77777777" w:rsidR="003D26CD" w:rsidRDefault="00000000">
            <w:pPr>
              <w:rPr>
                <w:rFonts w:hint="eastAsia"/>
              </w:rPr>
            </w:pPr>
            <w:r>
              <w:t>Acquisition</w:t>
            </w:r>
          </w:p>
        </w:tc>
        <w:tc>
          <w:tcPr>
            <w:tcW w:w="6793" w:type="dxa"/>
          </w:tcPr>
          <w:p w14:paraId="133056EE" w14:textId="77777777" w:rsidR="003D26CD" w:rsidRDefault="00000000">
            <w:pPr>
              <w:rPr>
                <w:rFonts w:hint="eastAsia"/>
              </w:rPr>
            </w:pPr>
            <w:r>
              <w:t xml:space="preserve">Platform search </w:t>
            </w:r>
            <w:proofErr w:type="spellStart"/>
            <w:r>
              <w:t>optimisation</w:t>
            </w:r>
            <w:proofErr w:type="spellEnd"/>
            <w:r>
              <w:t>; retargeting lapsed purchasers</w:t>
            </w:r>
          </w:p>
        </w:tc>
      </w:tr>
      <w:tr w:rsidR="003D26CD" w14:paraId="6A1452A4" w14:textId="77777777">
        <w:trPr>
          <w:trHeight w:val="396"/>
        </w:trPr>
        <w:tc>
          <w:tcPr>
            <w:tcW w:w="3947" w:type="dxa"/>
          </w:tcPr>
          <w:p w14:paraId="14A3109F" w14:textId="77777777" w:rsidR="003D26CD" w:rsidRDefault="00000000">
            <w:pPr>
              <w:rPr>
                <w:rFonts w:hint="eastAsia"/>
              </w:rPr>
            </w:pPr>
            <w:r>
              <w:t>Retention</w:t>
            </w:r>
          </w:p>
        </w:tc>
        <w:tc>
          <w:tcPr>
            <w:tcW w:w="6793" w:type="dxa"/>
          </w:tcPr>
          <w:p w14:paraId="4EC15630" w14:textId="77777777" w:rsidR="003D26CD" w:rsidRDefault="00000000">
            <w:pPr>
              <w:rPr>
                <w:rFonts w:hint="eastAsia"/>
              </w:rPr>
            </w:pPr>
            <w:r>
              <w:t xml:space="preserve">Gold Membership — early access to new launches; </w:t>
            </w:r>
            <w:proofErr w:type="spellStart"/>
            <w:r>
              <w:t>personalised</w:t>
            </w:r>
            <w:proofErr w:type="spellEnd"/>
            <w:r>
              <w:t xml:space="preserve"> skincare review</w:t>
            </w:r>
          </w:p>
        </w:tc>
      </w:tr>
    </w:tbl>
    <w:p w14:paraId="28B34A4D" w14:textId="77777777" w:rsidR="003D26CD" w:rsidRDefault="00000000">
      <w:pPr>
        <w:rPr>
          <w:rFonts w:hint="eastAsia"/>
        </w:rPr>
      </w:pPr>
      <w:r>
        <w:rPr>
          <w:b/>
          <w:bCs/>
        </w:rPr>
        <w:t>Segment C — "Premium &amp; Proven"</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3947"/>
        <w:gridCol w:w="6793"/>
      </w:tblGrid>
      <w:tr w:rsidR="003D26CD" w14:paraId="1548DBCB" w14:textId="77777777">
        <w:trPr>
          <w:trHeight w:val="396"/>
        </w:trPr>
        <w:tc>
          <w:tcPr>
            <w:tcW w:w="3947" w:type="dxa"/>
          </w:tcPr>
          <w:p w14:paraId="013634F5" w14:textId="77777777" w:rsidR="003D26CD" w:rsidRDefault="00000000">
            <w:pPr>
              <w:rPr>
                <w:rFonts w:hint="eastAsia"/>
              </w:rPr>
            </w:pPr>
            <w:r>
              <w:rPr>
                <w:b/>
                <w:bCs/>
              </w:rPr>
              <w:t>Lever</w:t>
            </w:r>
          </w:p>
        </w:tc>
        <w:tc>
          <w:tcPr>
            <w:tcW w:w="6793" w:type="dxa"/>
          </w:tcPr>
          <w:p w14:paraId="179A4B56" w14:textId="77777777" w:rsidR="003D26CD" w:rsidRDefault="00000000">
            <w:pPr>
              <w:rPr>
                <w:rFonts w:hint="eastAsia"/>
              </w:rPr>
            </w:pPr>
            <w:r>
              <w:rPr>
                <w:b/>
                <w:bCs/>
              </w:rPr>
              <w:t>Action</w:t>
            </w:r>
          </w:p>
        </w:tc>
      </w:tr>
      <w:tr w:rsidR="003D26CD" w14:paraId="189706D6" w14:textId="77777777">
        <w:trPr>
          <w:trHeight w:val="396"/>
        </w:trPr>
        <w:tc>
          <w:tcPr>
            <w:tcW w:w="3947" w:type="dxa"/>
          </w:tcPr>
          <w:p w14:paraId="2724A68B" w14:textId="77777777" w:rsidR="003D26CD" w:rsidRDefault="00000000">
            <w:pPr>
              <w:rPr>
                <w:rFonts w:hint="eastAsia"/>
              </w:rPr>
            </w:pPr>
            <w:r>
              <w:t>Product</w:t>
            </w:r>
          </w:p>
        </w:tc>
        <w:tc>
          <w:tcPr>
            <w:tcW w:w="6793" w:type="dxa"/>
          </w:tcPr>
          <w:p w14:paraId="4415EFA3" w14:textId="77777777" w:rsidR="003D26CD" w:rsidRDefault="00000000">
            <w:pPr>
              <w:rPr>
                <w:rFonts w:hint="eastAsia"/>
              </w:rPr>
            </w:pPr>
            <w:r>
              <w:t>Position Brand D as "Science Pro" anti-aging line (RMB 280–580)</w:t>
            </w:r>
          </w:p>
        </w:tc>
      </w:tr>
      <w:tr w:rsidR="003D26CD" w14:paraId="283286E3" w14:textId="77777777">
        <w:trPr>
          <w:trHeight w:val="396"/>
        </w:trPr>
        <w:tc>
          <w:tcPr>
            <w:tcW w:w="3947" w:type="dxa"/>
          </w:tcPr>
          <w:p w14:paraId="74EE0DF7" w14:textId="77777777" w:rsidR="003D26CD" w:rsidRDefault="00000000">
            <w:pPr>
              <w:rPr>
                <w:rFonts w:hint="eastAsia"/>
              </w:rPr>
            </w:pPr>
            <w:r>
              <w:t>Pricing</w:t>
            </w:r>
          </w:p>
        </w:tc>
        <w:tc>
          <w:tcPr>
            <w:tcW w:w="6793" w:type="dxa"/>
          </w:tcPr>
          <w:p w14:paraId="6B9AAED8" w14:textId="77777777" w:rsidR="003D26CD" w:rsidRDefault="00000000">
            <w:pPr>
              <w:rPr>
                <w:rFonts w:hint="eastAsia"/>
              </w:rPr>
            </w:pPr>
            <w:r>
              <w:t>Premium maintained; holiday gift configurations</w:t>
            </w:r>
          </w:p>
        </w:tc>
      </w:tr>
      <w:tr w:rsidR="003D26CD" w14:paraId="4C81478A" w14:textId="77777777">
        <w:trPr>
          <w:trHeight w:val="396"/>
        </w:trPr>
        <w:tc>
          <w:tcPr>
            <w:tcW w:w="3947" w:type="dxa"/>
          </w:tcPr>
          <w:p w14:paraId="356D7407" w14:textId="77777777" w:rsidR="003D26CD" w:rsidRDefault="00000000">
            <w:pPr>
              <w:rPr>
                <w:rFonts w:hint="eastAsia"/>
              </w:rPr>
            </w:pPr>
            <w:r>
              <w:t>Content</w:t>
            </w:r>
          </w:p>
        </w:tc>
        <w:tc>
          <w:tcPr>
            <w:tcW w:w="6793" w:type="dxa"/>
          </w:tcPr>
          <w:p w14:paraId="430907E9" w14:textId="77777777" w:rsidR="003D26CD" w:rsidRDefault="00000000">
            <w:pPr>
              <w:rPr>
                <w:rFonts w:hint="eastAsia"/>
              </w:rPr>
            </w:pPr>
            <w:r>
              <w:t>Long-form ingredient explainers; clinical citations; before/after testimonials</w:t>
            </w:r>
          </w:p>
        </w:tc>
      </w:tr>
      <w:tr w:rsidR="003D26CD" w14:paraId="50677387" w14:textId="77777777">
        <w:trPr>
          <w:trHeight w:val="396"/>
        </w:trPr>
        <w:tc>
          <w:tcPr>
            <w:tcW w:w="3947" w:type="dxa"/>
          </w:tcPr>
          <w:p w14:paraId="16A2676E" w14:textId="77777777" w:rsidR="003D26CD" w:rsidRDefault="00000000">
            <w:pPr>
              <w:rPr>
                <w:rFonts w:hint="eastAsia"/>
              </w:rPr>
            </w:pPr>
            <w:r>
              <w:t>Acquisition</w:t>
            </w:r>
          </w:p>
        </w:tc>
        <w:tc>
          <w:tcPr>
            <w:tcW w:w="6793" w:type="dxa"/>
          </w:tcPr>
          <w:p w14:paraId="6F66A8D2" w14:textId="77777777" w:rsidR="003D26CD" w:rsidRDefault="00000000">
            <w:pPr>
              <w:rPr>
                <w:rFonts w:hint="eastAsia"/>
              </w:rPr>
            </w:pPr>
            <w:r>
              <w:t>Tmall brand zone; targeted WeChat Moments ads</w:t>
            </w:r>
          </w:p>
        </w:tc>
      </w:tr>
      <w:tr w:rsidR="003D26CD" w14:paraId="3669CEC4" w14:textId="77777777">
        <w:trPr>
          <w:trHeight w:val="396"/>
        </w:trPr>
        <w:tc>
          <w:tcPr>
            <w:tcW w:w="3947" w:type="dxa"/>
          </w:tcPr>
          <w:p w14:paraId="2BC7E9F8" w14:textId="77777777" w:rsidR="003D26CD" w:rsidRDefault="00000000">
            <w:pPr>
              <w:rPr>
                <w:rFonts w:hint="eastAsia"/>
              </w:rPr>
            </w:pPr>
            <w:r>
              <w:t>Retention</w:t>
            </w:r>
          </w:p>
        </w:tc>
        <w:tc>
          <w:tcPr>
            <w:tcW w:w="6793" w:type="dxa"/>
          </w:tcPr>
          <w:p w14:paraId="2F67A676" w14:textId="77777777" w:rsidR="003D26CD" w:rsidRDefault="00000000">
            <w:pPr>
              <w:rPr>
                <w:rFonts w:hint="eastAsia"/>
              </w:rPr>
            </w:pPr>
            <w:r>
              <w:t>Platinum VIP: video skincare consultation; annual skin health report</w:t>
            </w:r>
          </w:p>
        </w:tc>
      </w:tr>
    </w:tbl>
    <w:p w14:paraId="142DFD23" w14:textId="77777777" w:rsidR="003D26CD" w:rsidRDefault="00000000">
      <w:pPr>
        <w:rPr>
          <w:rFonts w:hint="eastAsia"/>
        </w:rPr>
      </w:pPr>
      <w:r>
        <w:rPr>
          <w:b/>
          <w:bCs/>
        </w:rPr>
        <w:t>Segment D — "Trust &amp; Simplify"</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2976"/>
        <w:gridCol w:w="7764"/>
      </w:tblGrid>
      <w:tr w:rsidR="003D26CD" w14:paraId="0CA63E5B" w14:textId="77777777">
        <w:trPr>
          <w:trHeight w:val="396"/>
        </w:trPr>
        <w:tc>
          <w:tcPr>
            <w:tcW w:w="2976" w:type="dxa"/>
          </w:tcPr>
          <w:p w14:paraId="4354E994" w14:textId="77777777" w:rsidR="003D26CD" w:rsidRDefault="00000000">
            <w:pPr>
              <w:rPr>
                <w:rFonts w:hint="eastAsia"/>
              </w:rPr>
            </w:pPr>
            <w:r>
              <w:rPr>
                <w:b/>
                <w:bCs/>
              </w:rPr>
              <w:t>Lever</w:t>
            </w:r>
          </w:p>
        </w:tc>
        <w:tc>
          <w:tcPr>
            <w:tcW w:w="7764" w:type="dxa"/>
          </w:tcPr>
          <w:p w14:paraId="2B919FA5" w14:textId="77777777" w:rsidR="003D26CD" w:rsidRDefault="00000000">
            <w:pPr>
              <w:rPr>
                <w:rFonts w:hint="eastAsia"/>
              </w:rPr>
            </w:pPr>
            <w:r>
              <w:rPr>
                <w:b/>
                <w:bCs/>
              </w:rPr>
              <w:t>Action</w:t>
            </w:r>
          </w:p>
        </w:tc>
      </w:tr>
      <w:tr w:rsidR="003D26CD" w14:paraId="3CE30B68" w14:textId="77777777">
        <w:trPr>
          <w:trHeight w:val="396"/>
        </w:trPr>
        <w:tc>
          <w:tcPr>
            <w:tcW w:w="2976" w:type="dxa"/>
          </w:tcPr>
          <w:p w14:paraId="60B2F27D" w14:textId="77777777" w:rsidR="003D26CD" w:rsidRDefault="00000000">
            <w:pPr>
              <w:rPr>
                <w:rFonts w:hint="eastAsia"/>
              </w:rPr>
            </w:pPr>
            <w:r>
              <w:t>Product</w:t>
            </w:r>
          </w:p>
        </w:tc>
        <w:tc>
          <w:tcPr>
            <w:tcW w:w="7764" w:type="dxa"/>
          </w:tcPr>
          <w:p w14:paraId="4C0D7F8C" w14:textId="77777777" w:rsidR="003D26CD" w:rsidRDefault="00000000">
            <w:pPr>
              <w:rPr>
                <w:rFonts w:hint="eastAsia"/>
              </w:rPr>
            </w:pPr>
            <w:r>
              <w:t>Curated "Essentials Range" from Brand C and E; gentle formulations</w:t>
            </w:r>
          </w:p>
        </w:tc>
      </w:tr>
      <w:tr w:rsidR="003D26CD" w14:paraId="480F4F6C" w14:textId="77777777">
        <w:trPr>
          <w:trHeight w:val="396"/>
        </w:trPr>
        <w:tc>
          <w:tcPr>
            <w:tcW w:w="2976" w:type="dxa"/>
          </w:tcPr>
          <w:p w14:paraId="6D395DAF" w14:textId="77777777" w:rsidR="003D26CD" w:rsidRDefault="00000000">
            <w:pPr>
              <w:rPr>
                <w:rFonts w:hint="eastAsia"/>
              </w:rPr>
            </w:pPr>
            <w:r>
              <w:t>Pricing</w:t>
            </w:r>
          </w:p>
        </w:tc>
        <w:tc>
          <w:tcPr>
            <w:tcW w:w="7764" w:type="dxa"/>
          </w:tcPr>
          <w:p w14:paraId="4CCBF8A9" w14:textId="77777777" w:rsidR="003D26CD" w:rsidRDefault="00000000">
            <w:pPr>
              <w:rPr>
                <w:rFonts w:hint="eastAsia"/>
              </w:rPr>
            </w:pPr>
            <w:r>
              <w:t>RMB 150–300; gifting sets prominent</w:t>
            </w:r>
          </w:p>
        </w:tc>
      </w:tr>
      <w:tr w:rsidR="003D26CD" w14:paraId="4D8F1159" w14:textId="77777777">
        <w:trPr>
          <w:trHeight w:val="396"/>
        </w:trPr>
        <w:tc>
          <w:tcPr>
            <w:tcW w:w="2976" w:type="dxa"/>
          </w:tcPr>
          <w:p w14:paraId="0E66CEE2" w14:textId="77777777" w:rsidR="003D26CD" w:rsidRDefault="00000000">
            <w:pPr>
              <w:rPr>
                <w:rFonts w:hint="eastAsia"/>
              </w:rPr>
            </w:pPr>
            <w:r>
              <w:t>Content</w:t>
            </w:r>
          </w:p>
        </w:tc>
        <w:tc>
          <w:tcPr>
            <w:tcW w:w="7764" w:type="dxa"/>
          </w:tcPr>
          <w:p w14:paraId="191B761E" w14:textId="77777777" w:rsidR="003D26CD" w:rsidRDefault="00000000">
            <w:pPr>
              <w:rPr>
                <w:rFonts w:hint="eastAsia"/>
              </w:rPr>
            </w:pPr>
            <w:r>
              <w:t xml:space="preserve">WeChat "Beauty After 40" article series; offline associate referral </w:t>
            </w:r>
            <w:proofErr w:type="spellStart"/>
            <w:r>
              <w:t>programme</w:t>
            </w:r>
            <w:proofErr w:type="spellEnd"/>
          </w:p>
        </w:tc>
      </w:tr>
      <w:tr w:rsidR="003D26CD" w14:paraId="48C3A01C" w14:textId="77777777">
        <w:trPr>
          <w:trHeight w:val="396"/>
        </w:trPr>
        <w:tc>
          <w:tcPr>
            <w:tcW w:w="2976" w:type="dxa"/>
          </w:tcPr>
          <w:p w14:paraId="049962DF" w14:textId="77777777" w:rsidR="003D26CD" w:rsidRDefault="00000000">
            <w:pPr>
              <w:rPr>
                <w:rFonts w:hint="eastAsia"/>
              </w:rPr>
            </w:pPr>
            <w:r>
              <w:t>Conversion</w:t>
            </w:r>
          </w:p>
        </w:tc>
        <w:tc>
          <w:tcPr>
            <w:tcW w:w="7764" w:type="dxa"/>
          </w:tcPr>
          <w:p w14:paraId="0B72A8D5" w14:textId="77777777" w:rsidR="003D26CD" w:rsidRDefault="00000000">
            <w:pPr>
              <w:rPr>
                <w:rFonts w:hint="eastAsia"/>
              </w:rPr>
            </w:pPr>
            <w:r>
              <w:t xml:space="preserve">Dedicated </w:t>
            </w:r>
            <w:proofErr w:type="spellStart"/>
            <w:r>
              <w:t>WeCom</w:t>
            </w:r>
            <w:proofErr w:type="spellEnd"/>
            <w:r>
              <w:t xml:space="preserve"> consultant; video call option; simplified Mini Program UX</w:t>
            </w:r>
          </w:p>
        </w:tc>
      </w:tr>
      <w:tr w:rsidR="003D26CD" w14:paraId="3E0763A1" w14:textId="77777777">
        <w:trPr>
          <w:trHeight w:val="396"/>
        </w:trPr>
        <w:tc>
          <w:tcPr>
            <w:tcW w:w="2976" w:type="dxa"/>
          </w:tcPr>
          <w:p w14:paraId="13E23CDF" w14:textId="77777777" w:rsidR="003D26CD" w:rsidRDefault="00000000">
            <w:pPr>
              <w:rPr>
                <w:rFonts w:hint="eastAsia"/>
              </w:rPr>
            </w:pPr>
            <w:r>
              <w:t>Retention</w:t>
            </w:r>
          </w:p>
        </w:tc>
        <w:tc>
          <w:tcPr>
            <w:tcW w:w="7764" w:type="dxa"/>
          </w:tcPr>
          <w:p w14:paraId="694603A9" w14:textId="77777777" w:rsidR="003D26CD" w:rsidRDefault="00000000">
            <w:pPr>
              <w:rPr>
                <w:rFonts w:hint="eastAsia"/>
              </w:rPr>
            </w:pPr>
            <w:r>
              <w:t>Seasonal check-ins; holiday gift reminders; family referral incentives</w:t>
            </w:r>
          </w:p>
        </w:tc>
      </w:tr>
    </w:tbl>
    <w:p w14:paraId="3C85ED48" w14:textId="77777777" w:rsidR="003D26CD" w:rsidRDefault="00000000">
      <w:pPr>
        <w:pStyle w:val="3"/>
        <w:rPr>
          <w:rFonts w:hint="eastAsia"/>
        </w:rPr>
      </w:pPr>
      <w:r>
        <w:t>3.5 Implementation Roadmap</w:t>
      </w:r>
    </w:p>
    <w:tbl>
      <w:tblPr>
        <w:tblStyle w:val="a3"/>
        <w:tblW w:w="11400" w:type="dxa"/>
        <w:tblLayout w:type="fixed"/>
        <w:tblCellMar>
          <w:top w:w="30" w:type="dxa"/>
          <w:left w:w="180" w:type="dxa"/>
          <w:bottom w:w="30" w:type="dxa"/>
          <w:right w:w="180" w:type="dxa"/>
        </w:tblCellMar>
        <w:tblLook w:val="04A0" w:firstRow="1" w:lastRow="0" w:firstColumn="1" w:lastColumn="0" w:noHBand="0" w:noVBand="1"/>
      </w:tblPr>
      <w:tblGrid>
        <w:gridCol w:w="1560"/>
        <w:gridCol w:w="1560"/>
        <w:gridCol w:w="2760"/>
        <w:gridCol w:w="2760"/>
        <w:gridCol w:w="2760"/>
      </w:tblGrid>
      <w:tr w:rsidR="003D26CD" w14:paraId="468BA150" w14:textId="77777777">
        <w:trPr>
          <w:trHeight w:val="396"/>
        </w:trPr>
        <w:tc>
          <w:tcPr>
            <w:tcW w:w="1560" w:type="dxa"/>
          </w:tcPr>
          <w:p w14:paraId="78ECBC2B" w14:textId="77777777" w:rsidR="003D26CD" w:rsidRDefault="00000000">
            <w:pPr>
              <w:rPr>
                <w:rFonts w:hint="eastAsia"/>
              </w:rPr>
            </w:pPr>
            <w:r>
              <w:rPr>
                <w:b/>
                <w:bCs/>
              </w:rPr>
              <w:t>Horizon</w:t>
            </w:r>
          </w:p>
        </w:tc>
        <w:tc>
          <w:tcPr>
            <w:tcW w:w="1560" w:type="dxa"/>
          </w:tcPr>
          <w:p w14:paraId="2CFBB5BC" w14:textId="77777777" w:rsidR="003D26CD" w:rsidRDefault="00000000">
            <w:pPr>
              <w:rPr>
                <w:rFonts w:hint="eastAsia"/>
              </w:rPr>
            </w:pPr>
            <w:r>
              <w:rPr>
                <w:b/>
                <w:bCs/>
              </w:rPr>
              <w:t>Timeframe</w:t>
            </w:r>
          </w:p>
        </w:tc>
        <w:tc>
          <w:tcPr>
            <w:tcW w:w="2760" w:type="dxa"/>
          </w:tcPr>
          <w:p w14:paraId="4F77A75E" w14:textId="77777777" w:rsidR="003D26CD" w:rsidRDefault="00000000">
            <w:pPr>
              <w:rPr>
                <w:rFonts w:hint="eastAsia"/>
              </w:rPr>
            </w:pPr>
            <w:r>
              <w:rPr>
                <w:b/>
                <w:bCs/>
              </w:rPr>
              <w:t>Objectives</w:t>
            </w:r>
          </w:p>
        </w:tc>
        <w:tc>
          <w:tcPr>
            <w:tcW w:w="2760" w:type="dxa"/>
          </w:tcPr>
          <w:p w14:paraId="3C5C9239" w14:textId="77777777" w:rsidR="003D26CD" w:rsidRDefault="00000000">
            <w:pPr>
              <w:rPr>
                <w:rFonts w:hint="eastAsia"/>
              </w:rPr>
            </w:pPr>
            <w:r>
              <w:rPr>
                <w:b/>
                <w:bCs/>
              </w:rPr>
              <w:t>Key Actions</w:t>
            </w:r>
          </w:p>
        </w:tc>
        <w:tc>
          <w:tcPr>
            <w:tcW w:w="2760" w:type="dxa"/>
          </w:tcPr>
          <w:p w14:paraId="46625CB7" w14:textId="77777777" w:rsidR="003D26CD" w:rsidRDefault="00000000">
            <w:pPr>
              <w:rPr>
                <w:rFonts w:hint="eastAsia"/>
              </w:rPr>
            </w:pPr>
            <w:r>
              <w:rPr>
                <w:b/>
                <w:bCs/>
              </w:rPr>
              <w:t>KPIs</w:t>
            </w:r>
          </w:p>
        </w:tc>
      </w:tr>
      <w:tr w:rsidR="003D26CD" w14:paraId="70264F98" w14:textId="77777777">
        <w:trPr>
          <w:trHeight w:val="396"/>
        </w:trPr>
        <w:tc>
          <w:tcPr>
            <w:tcW w:w="1560" w:type="dxa"/>
          </w:tcPr>
          <w:p w14:paraId="75B842D1" w14:textId="77777777" w:rsidR="003D26CD" w:rsidRDefault="00000000">
            <w:pPr>
              <w:rPr>
                <w:rFonts w:hint="eastAsia"/>
              </w:rPr>
            </w:pPr>
            <w:r>
              <w:t>H1: Foundation</w:t>
            </w:r>
          </w:p>
        </w:tc>
        <w:tc>
          <w:tcPr>
            <w:tcW w:w="1560" w:type="dxa"/>
          </w:tcPr>
          <w:p w14:paraId="38E83414" w14:textId="77777777" w:rsidR="003D26CD" w:rsidRDefault="00000000">
            <w:pPr>
              <w:rPr>
                <w:rFonts w:hint="eastAsia"/>
              </w:rPr>
            </w:pPr>
            <w:r>
              <w:t>Month 0–6</w:t>
            </w:r>
          </w:p>
        </w:tc>
        <w:tc>
          <w:tcPr>
            <w:tcW w:w="2760" w:type="dxa"/>
          </w:tcPr>
          <w:p w14:paraId="3F22A953" w14:textId="77777777" w:rsidR="003D26CD" w:rsidRDefault="00000000">
            <w:pPr>
              <w:rPr>
                <w:rFonts w:hint="eastAsia"/>
              </w:rPr>
            </w:pPr>
            <w:r>
              <w:t>Build infrastructure; activate content channels; launch private domain</w:t>
            </w:r>
          </w:p>
        </w:tc>
        <w:tc>
          <w:tcPr>
            <w:tcW w:w="2760" w:type="dxa"/>
          </w:tcPr>
          <w:p w14:paraId="2FC6A8A0" w14:textId="77777777" w:rsidR="003D26CD" w:rsidRDefault="00000000">
            <w:pPr>
              <w:rPr>
                <w:rFonts w:hint="eastAsia"/>
              </w:rPr>
            </w:pPr>
            <w:r>
              <w:t xml:space="preserve">Content team hire; </w:t>
            </w:r>
            <w:proofErr w:type="spellStart"/>
            <w:r>
              <w:t>WeCom</w:t>
            </w:r>
            <w:proofErr w:type="spellEnd"/>
            <w:r>
              <w:t xml:space="preserve"> deployment; Mini Program v1.0; Seg. A&amp;B campaigns</w:t>
            </w:r>
          </w:p>
        </w:tc>
        <w:tc>
          <w:tcPr>
            <w:tcW w:w="2760" w:type="dxa"/>
          </w:tcPr>
          <w:p w14:paraId="733FC2EF" w14:textId="77777777" w:rsidR="003D26CD" w:rsidRDefault="00000000">
            <w:pPr>
              <w:rPr>
                <w:rFonts w:hint="eastAsia"/>
              </w:rPr>
            </w:pPr>
            <w:r>
              <w:t>GMV +10%; Private domain ×2; CAC −8%</w:t>
            </w:r>
          </w:p>
        </w:tc>
      </w:tr>
      <w:tr w:rsidR="003D26CD" w14:paraId="25BBACB9" w14:textId="77777777">
        <w:trPr>
          <w:trHeight w:val="396"/>
        </w:trPr>
        <w:tc>
          <w:tcPr>
            <w:tcW w:w="1560" w:type="dxa"/>
          </w:tcPr>
          <w:p w14:paraId="08C87554" w14:textId="77777777" w:rsidR="003D26CD" w:rsidRDefault="00000000">
            <w:pPr>
              <w:rPr>
                <w:rFonts w:hint="eastAsia"/>
              </w:rPr>
            </w:pPr>
            <w:r>
              <w:t>H2: Acceleration</w:t>
            </w:r>
          </w:p>
        </w:tc>
        <w:tc>
          <w:tcPr>
            <w:tcW w:w="1560" w:type="dxa"/>
          </w:tcPr>
          <w:p w14:paraId="0D49DBC7" w14:textId="77777777" w:rsidR="003D26CD" w:rsidRDefault="00000000">
            <w:pPr>
              <w:rPr>
                <w:rFonts w:hint="eastAsia"/>
              </w:rPr>
            </w:pPr>
            <w:r>
              <w:t>Month 6–12</w:t>
            </w:r>
          </w:p>
        </w:tc>
        <w:tc>
          <w:tcPr>
            <w:tcW w:w="2760" w:type="dxa"/>
          </w:tcPr>
          <w:p w14:paraId="658126F9" w14:textId="77777777" w:rsidR="003D26CD" w:rsidRDefault="00000000">
            <w:pPr>
              <w:rPr>
                <w:rFonts w:hint="eastAsia"/>
              </w:rPr>
            </w:pPr>
            <w:r>
              <w:t>Scale private domain; launch premium skincare; activate Seg. C&amp;D</w:t>
            </w:r>
          </w:p>
        </w:tc>
        <w:tc>
          <w:tcPr>
            <w:tcW w:w="2760" w:type="dxa"/>
          </w:tcPr>
          <w:p w14:paraId="26C11BD0" w14:textId="77777777" w:rsidR="003D26CD" w:rsidRDefault="00000000">
            <w:pPr>
              <w:rPr>
                <w:rFonts w:hint="eastAsia"/>
              </w:rPr>
            </w:pPr>
            <w:r>
              <w:t>Premium SKU launch; Platinum VIP; AI skin diagnosis; KOC network expansion</w:t>
            </w:r>
          </w:p>
        </w:tc>
        <w:tc>
          <w:tcPr>
            <w:tcW w:w="2760" w:type="dxa"/>
          </w:tcPr>
          <w:p w14:paraId="5954CFFB" w14:textId="77777777" w:rsidR="003D26CD" w:rsidRDefault="00000000">
            <w:pPr>
              <w:rPr>
                <w:rFonts w:hint="eastAsia"/>
              </w:rPr>
            </w:pPr>
            <w:r>
              <w:t>GMV +25% cumulative; Repurchase +8pp</w:t>
            </w:r>
          </w:p>
        </w:tc>
      </w:tr>
      <w:tr w:rsidR="003D26CD" w14:paraId="41548864" w14:textId="77777777">
        <w:trPr>
          <w:trHeight w:val="396"/>
        </w:trPr>
        <w:tc>
          <w:tcPr>
            <w:tcW w:w="1560" w:type="dxa"/>
          </w:tcPr>
          <w:p w14:paraId="2BDDF533" w14:textId="77777777" w:rsidR="003D26CD" w:rsidRDefault="00000000">
            <w:pPr>
              <w:rPr>
                <w:rFonts w:hint="eastAsia"/>
              </w:rPr>
            </w:pPr>
            <w:r>
              <w:t xml:space="preserve">H3: </w:t>
            </w:r>
            <w:proofErr w:type="spellStart"/>
            <w:r>
              <w:t>Optimisation</w:t>
            </w:r>
            <w:proofErr w:type="spellEnd"/>
          </w:p>
        </w:tc>
        <w:tc>
          <w:tcPr>
            <w:tcW w:w="1560" w:type="dxa"/>
          </w:tcPr>
          <w:p w14:paraId="7D145DA5" w14:textId="77777777" w:rsidR="003D26CD" w:rsidRDefault="00000000">
            <w:pPr>
              <w:rPr>
                <w:rFonts w:hint="eastAsia"/>
              </w:rPr>
            </w:pPr>
            <w:r>
              <w:t>Month 12–24</w:t>
            </w:r>
          </w:p>
        </w:tc>
        <w:tc>
          <w:tcPr>
            <w:tcW w:w="2760" w:type="dxa"/>
          </w:tcPr>
          <w:p w14:paraId="11598505" w14:textId="77777777" w:rsidR="003D26CD" w:rsidRDefault="00000000">
            <w:pPr>
              <w:rPr>
                <w:rFonts w:hint="eastAsia"/>
              </w:rPr>
            </w:pPr>
            <w:r>
              <w:t>Compound growth; full AI deployment; subscription scale</w:t>
            </w:r>
          </w:p>
        </w:tc>
        <w:tc>
          <w:tcPr>
            <w:tcW w:w="2760" w:type="dxa"/>
          </w:tcPr>
          <w:p w14:paraId="3250D0E2" w14:textId="77777777" w:rsidR="003D26CD" w:rsidRDefault="00000000">
            <w:pPr>
              <w:rPr>
                <w:rFonts w:hint="eastAsia"/>
              </w:rPr>
            </w:pPr>
            <w:r>
              <w:t xml:space="preserve">Full AI </w:t>
            </w:r>
            <w:proofErr w:type="spellStart"/>
            <w:r>
              <w:t>personalisation</w:t>
            </w:r>
            <w:proofErr w:type="spellEnd"/>
            <w:r>
              <w:t>; cross-segment ecosystem; subscription &gt;10% of online GMV</w:t>
            </w:r>
          </w:p>
        </w:tc>
        <w:tc>
          <w:tcPr>
            <w:tcW w:w="2760" w:type="dxa"/>
          </w:tcPr>
          <w:p w14:paraId="616A2D31" w14:textId="77777777" w:rsidR="003D26CD" w:rsidRDefault="00000000">
            <w:pPr>
              <w:rPr>
                <w:rFonts w:hint="eastAsia"/>
              </w:rPr>
            </w:pPr>
            <w:r>
              <w:t>Online margin recovery; GMV +40% vs. 2025</w:t>
            </w:r>
          </w:p>
        </w:tc>
      </w:tr>
    </w:tbl>
    <w:p w14:paraId="39C83D85" w14:textId="77777777" w:rsidR="003D26CD" w:rsidRDefault="003D26CD">
      <w:pPr>
        <w:pStyle w:val="Seperate"/>
        <w:rPr>
          <w:rFonts w:hint="eastAsia"/>
        </w:rPr>
      </w:pPr>
    </w:p>
    <w:p w14:paraId="51ECE7A4" w14:textId="77777777" w:rsidR="003D26CD" w:rsidRDefault="00000000">
      <w:pPr>
        <w:pStyle w:val="2"/>
        <w:rPr>
          <w:rFonts w:hint="eastAsia"/>
        </w:rPr>
      </w:pPr>
      <w:r>
        <w:t>PAGES 10–12 — AI TECHNOLOGY ENABLEMENT</w:t>
      </w:r>
    </w:p>
    <w:p w14:paraId="087F4DA2" w14:textId="77777777" w:rsidR="003D26CD" w:rsidRDefault="00000000">
      <w:pPr>
        <w:pStyle w:val="3"/>
        <w:rPr>
          <w:rFonts w:hint="eastAsia"/>
        </w:rPr>
      </w:pPr>
      <w:r>
        <w:t>4.1 AI Deployment Framework</w:t>
      </w:r>
    </w:p>
    <w:p w14:paraId="16D1E52B" w14:textId="77777777" w:rsidR="003D26CD" w:rsidRDefault="00000000">
      <w:pPr>
        <w:rPr>
          <w:rFonts w:hint="eastAsia"/>
        </w:rPr>
      </w:pPr>
      <w:r>
        <w:t>CM's AI strategy follows a "Build–Buy–Partner" model:</w:t>
      </w:r>
    </w:p>
    <w:p w14:paraId="0D5167A2" w14:textId="77777777" w:rsidR="003D26CD" w:rsidRDefault="00000000">
      <w:pPr>
        <w:numPr>
          <w:ilvl w:val="0"/>
          <w:numId w:val="2"/>
        </w:numPr>
        <w:rPr>
          <w:rFonts w:hint="eastAsia"/>
        </w:rPr>
      </w:pPr>
      <w:r>
        <w:rPr>
          <w:b/>
          <w:bCs/>
        </w:rPr>
        <w:t>Build</w:t>
      </w:r>
      <w:r>
        <w:t xml:space="preserve"> (proprietary data advantage): Customer Data Platform, recommendation engine</w:t>
      </w:r>
    </w:p>
    <w:p w14:paraId="0701707F" w14:textId="77777777" w:rsidR="003D26CD" w:rsidRDefault="00000000">
      <w:pPr>
        <w:numPr>
          <w:ilvl w:val="0"/>
          <w:numId w:val="2"/>
        </w:numPr>
        <w:rPr>
          <w:rFonts w:hint="eastAsia"/>
        </w:rPr>
      </w:pPr>
      <w:r>
        <w:rPr>
          <w:b/>
          <w:bCs/>
        </w:rPr>
        <w:t>Buy</w:t>
      </w:r>
      <w:r>
        <w:t xml:space="preserve"> (commodity capability): AIGC tools, ad </w:t>
      </w:r>
      <w:proofErr w:type="spellStart"/>
      <w:r>
        <w:t>optimisation</w:t>
      </w:r>
      <w:proofErr w:type="spellEnd"/>
      <w:r>
        <w:t xml:space="preserve"> platforms</w:t>
      </w:r>
    </w:p>
    <w:p w14:paraId="5D4565EB" w14:textId="77777777" w:rsidR="003D26CD" w:rsidRDefault="00000000">
      <w:pPr>
        <w:numPr>
          <w:ilvl w:val="0"/>
          <w:numId w:val="2"/>
        </w:numPr>
        <w:rPr>
          <w:rFonts w:hint="eastAsia"/>
        </w:rPr>
      </w:pPr>
      <w:r>
        <w:rPr>
          <w:b/>
          <w:bCs/>
        </w:rPr>
        <w:t>Partner</w:t>
      </w:r>
      <w:r>
        <w:t xml:space="preserve"> (specialist capability): Virtual try-on, AI skin diagnosis</w:t>
      </w:r>
    </w:p>
    <w:p w14:paraId="4A63C189" w14:textId="77777777" w:rsidR="003D26CD" w:rsidRDefault="00000000">
      <w:pPr>
        <w:pStyle w:val="3"/>
        <w:rPr>
          <w:rFonts w:hint="eastAsia"/>
        </w:rPr>
      </w:pPr>
      <w:r>
        <w:t>4.2 Domain 1 — Consumer Insight &amp; Segmentation</w:t>
      </w:r>
    </w:p>
    <w:p w14:paraId="70048473" w14:textId="77777777" w:rsidR="003D26CD" w:rsidRDefault="00000000">
      <w:pPr>
        <w:rPr>
          <w:rFonts w:hint="eastAsia"/>
        </w:rPr>
      </w:pPr>
      <w:r>
        <w:rPr>
          <w:b/>
          <w:bCs/>
        </w:rPr>
        <w:t>Tool:</w:t>
      </w:r>
      <w:r>
        <w:t xml:space="preserve"> Customer Data Platform (CDP) with ML-powered segmentation</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3947"/>
        <w:gridCol w:w="6793"/>
      </w:tblGrid>
      <w:tr w:rsidR="003D26CD" w14:paraId="3502048A" w14:textId="77777777">
        <w:trPr>
          <w:trHeight w:val="396"/>
        </w:trPr>
        <w:tc>
          <w:tcPr>
            <w:tcW w:w="3947" w:type="dxa"/>
          </w:tcPr>
          <w:p w14:paraId="785A2E41" w14:textId="77777777" w:rsidR="003D26CD" w:rsidRDefault="00000000">
            <w:pPr>
              <w:rPr>
                <w:rFonts w:hint="eastAsia"/>
              </w:rPr>
            </w:pPr>
            <w:r>
              <w:rPr>
                <w:b/>
                <w:bCs/>
              </w:rPr>
              <w:t>Application</w:t>
            </w:r>
          </w:p>
        </w:tc>
        <w:tc>
          <w:tcPr>
            <w:tcW w:w="6793" w:type="dxa"/>
          </w:tcPr>
          <w:p w14:paraId="36AD64D5" w14:textId="77777777" w:rsidR="003D26CD" w:rsidRDefault="00000000">
            <w:pPr>
              <w:rPr>
                <w:rFonts w:hint="eastAsia"/>
              </w:rPr>
            </w:pPr>
            <w:r>
              <w:rPr>
                <w:b/>
                <w:bCs/>
              </w:rPr>
              <w:t>Detail</w:t>
            </w:r>
          </w:p>
        </w:tc>
      </w:tr>
      <w:tr w:rsidR="003D26CD" w14:paraId="5DCD01BB" w14:textId="77777777">
        <w:trPr>
          <w:trHeight w:val="396"/>
        </w:trPr>
        <w:tc>
          <w:tcPr>
            <w:tcW w:w="3947" w:type="dxa"/>
          </w:tcPr>
          <w:p w14:paraId="2974EEB6" w14:textId="77777777" w:rsidR="003D26CD" w:rsidRDefault="00000000">
            <w:pPr>
              <w:rPr>
                <w:rFonts w:hint="eastAsia"/>
              </w:rPr>
            </w:pPr>
            <w:r>
              <w:t>Unified Data View</w:t>
            </w:r>
          </w:p>
        </w:tc>
        <w:tc>
          <w:tcPr>
            <w:tcW w:w="6793" w:type="dxa"/>
          </w:tcPr>
          <w:p w14:paraId="05F68806" w14:textId="77777777" w:rsidR="003D26CD" w:rsidRDefault="00000000">
            <w:pPr>
              <w:rPr>
                <w:rFonts w:hint="eastAsia"/>
              </w:rPr>
            </w:pPr>
            <w:r>
              <w:t>Integrate purchase, browsing, CRM, and survey data across all platforms</w:t>
            </w:r>
          </w:p>
        </w:tc>
      </w:tr>
      <w:tr w:rsidR="003D26CD" w14:paraId="153DD416" w14:textId="77777777">
        <w:trPr>
          <w:trHeight w:val="396"/>
        </w:trPr>
        <w:tc>
          <w:tcPr>
            <w:tcW w:w="3947" w:type="dxa"/>
          </w:tcPr>
          <w:p w14:paraId="1CC83B94" w14:textId="77777777" w:rsidR="003D26CD" w:rsidRDefault="00000000">
            <w:pPr>
              <w:rPr>
                <w:rFonts w:hint="eastAsia"/>
              </w:rPr>
            </w:pPr>
            <w:r>
              <w:t>Dynamic Segmentation</w:t>
            </w:r>
          </w:p>
        </w:tc>
        <w:tc>
          <w:tcPr>
            <w:tcW w:w="6793" w:type="dxa"/>
          </w:tcPr>
          <w:p w14:paraId="48A24BAC" w14:textId="77777777" w:rsidR="003D26CD" w:rsidRDefault="00000000">
            <w:pPr>
              <w:rPr>
                <w:rFonts w:hint="eastAsia"/>
              </w:rPr>
            </w:pPr>
            <w:r>
              <w:t>ML clustering re-scores customers on 15+ variables continuously</w:t>
            </w:r>
          </w:p>
        </w:tc>
      </w:tr>
      <w:tr w:rsidR="003D26CD" w14:paraId="1D8D71E2" w14:textId="77777777">
        <w:trPr>
          <w:trHeight w:val="396"/>
        </w:trPr>
        <w:tc>
          <w:tcPr>
            <w:tcW w:w="3947" w:type="dxa"/>
          </w:tcPr>
          <w:p w14:paraId="7FFE1838" w14:textId="77777777" w:rsidR="003D26CD" w:rsidRDefault="00000000">
            <w:pPr>
              <w:rPr>
                <w:rFonts w:hint="eastAsia"/>
              </w:rPr>
            </w:pPr>
            <w:r>
              <w:t>Churn Prediction</w:t>
            </w:r>
          </w:p>
        </w:tc>
        <w:tc>
          <w:tcPr>
            <w:tcW w:w="6793" w:type="dxa"/>
          </w:tcPr>
          <w:p w14:paraId="51F42071" w14:textId="77777777" w:rsidR="003D26CD" w:rsidRDefault="00000000">
            <w:pPr>
              <w:rPr>
                <w:rFonts w:hint="eastAsia"/>
              </w:rPr>
            </w:pPr>
            <w:r>
              <w:t>Flags at-risk customers 30 days before lapse; triggers automated retention</w:t>
            </w:r>
          </w:p>
        </w:tc>
      </w:tr>
      <w:tr w:rsidR="003D26CD" w14:paraId="13940063" w14:textId="77777777">
        <w:trPr>
          <w:trHeight w:val="396"/>
        </w:trPr>
        <w:tc>
          <w:tcPr>
            <w:tcW w:w="3947" w:type="dxa"/>
          </w:tcPr>
          <w:p w14:paraId="5656B4FB" w14:textId="77777777" w:rsidR="003D26CD" w:rsidRDefault="00000000">
            <w:pPr>
              <w:rPr>
                <w:rFonts w:hint="eastAsia"/>
              </w:rPr>
            </w:pPr>
            <w:r>
              <w:t>Demand Forecasting</w:t>
            </w:r>
          </w:p>
        </w:tc>
        <w:tc>
          <w:tcPr>
            <w:tcW w:w="6793" w:type="dxa"/>
          </w:tcPr>
          <w:p w14:paraId="5769DEC5" w14:textId="77777777" w:rsidR="003D26CD" w:rsidRDefault="00000000">
            <w:pPr>
              <w:rPr>
                <w:rFonts w:hint="eastAsia"/>
              </w:rPr>
            </w:pPr>
            <w:r>
              <w:t>Seasonal SKU-level prediction reduces overstock/understock</w:t>
            </w:r>
          </w:p>
        </w:tc>
      </w:tr>
    </w:tbl>
    <w:p w14:paraId="2FDFA11F" w14:textId="77777777" w:rsidR="003D26CD" w:rsidRDefault="00000000">
      <w:pPr>
        <w:rPr>
          <w:rFonts w:hint="eastAsia"/>
        </w:rPr>
      </w:pPr>
      <w:r>
        <w:rPr>
          <w:b/>
          <w:bCs/>
        </w:rPr>
        <w:t>Value:</w:t>
      </w:r>
      <w:r>
        <w:t xml:space="preserve"> Targeting precision +35%; retention campaign efficiency +30%; inventory cost reduction</w:t>
      </w:r>
    </w:p>
    <w:p w14:paraId="3134DCDB" w14:textId="77777777" w:rsidR="003D26CD" w:rsidRDefault="00000000">
      <w:pPr>
        <w:pStyle w:val="3"/>
        <w:rPr>
          <w:rFonts w:hint="eastAsia"/>
        </w:rPr>
      </w:pPr>
      <w:r>
        <w:t>4.3 Domain 2 — Content Marketing &amp; Paid Acquisition</w:t>
      </w:r>
    </w:p>
    <w:p w14:paraId="5409990C" w14:textId="77777777" w:rsidR="003D26CD" w:rsidRDefault="00000000">
      <w:pPr>
        <w:rPr>
          <w:rFonts w:hint="eastAsia"/>
        </w:rPr>
      </w:pPr>
      <w:r>
        <w:rPr>
          <w:b/>
          <w:bCs/>
        </w:rPr>
        <w:t>Tools:</w:t>
      </w:r>
      <w:r>
        <w:t xml:space="preserve"> AIGC video/image platforms; KOC matching AI; platform AI bidding (e.g., 巨量千川 equivalent)</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3947"/>
        <w:gridCol w:w="6793"/>
      </w:tblGrid>
      <w:tr w:rsidR="003D26CD" w14:paraId="5245C50D" w14:textId="77777777">
        <w:trPr>
          <w:trHeight w:val="396"/>
        </w:trPr>
        <w:tc>
          <w:tcPr>
            <w:tcW w:w="3947" w:type="dxa"/>
          </w:tcPr>
          <w:p w14:paraId="0F4132E2" w14:textId="77777777" w:rsidR="003D26CD" w:rsidRDefault="00000000">
            <w:pPr>
              <w:rPr>
                <w:rFonts w:hint="eastAsia"/>
              </w:rPr>
            </w:pPr>
            <w:r>
              <w:rPr>
                <w:b/>
                <w:bCs/>
              </w:rPr>
              <w:t>Application</w:t>
            </w:r>
          </w:p>
        </w:tc>
        <w:tc>
          <w:tcPr>
            <w:tcW w:w="6793" w:type="dxa"/>
          </w:tcPr>
          <w:p w14:paraId="5349D38E" w14:textId="77777777" w:rsidR="003D26CD" w:rsidRDefault="00000000">
            <w:pPr>
              <w:rPr>
                <w:rFonts w:hint="eastAsia"/>
              </w:rPr>
            </w:pPr>
            <w:r>
              <w:rPr>
                <w:b/>
                <w:bCs/>
              </w:rPr>
              <w:t>Detail</w:t>
            </w:r>
          </w:p>
        </w:tc>
      </w:tr>
      <w:tr w:rsidR="003D26CD" w14:paraId="2F8C349B" w14:textId="77777777">
        <w:trPr>
          <w:trHeight w:val="396"/>
        </w:trPr>
        <w:tc>
          <w:tcPr>
            <w:tcW w:w="3947" w:type="dxa"/>
          </w:tcPr>
          <w:p w14:paraId="59A57517" w14:textId="77777777" w:rsidR="003D26CD" w:rsidRDefault="00000000">
            <w:pPr>
              <w:rPr>
                <w:rFonts w:hint="eastAsia"/>
              </w:rPr>
            </w:pPr>
            <w:r>
              <w:t>AIGC Content Production</w:t>
            </w:r>
          </w:p>
        </w:tc>
        <w:tc>
          <w:tcPr>
            <w:tcW w:w="6793" w:type="dxa"/>
          </w:tcPr>
          <w:p w14:paraId="3B89C660" w14:textId="77777777" w:rsidR="003D26CD" w:rsidRDefault="00000000">
            <w:pPr>
              <w:rPr>
                <w:rFonts w:hint="eastAsia"/>
              </w:rPr>
            </w:pPr>
            <w:r>
              <w:t>AI-generated scripts and visuals cut production cost ~60%; enables weekly content refresh</w:t>
            </w:r>
          </w:p>
        </w:tc>
      </w:tr>
      <w:tr w:rsidR="003D26CD" w14:paraId="417763F1" w14:textId="77777777">
        <w:trPr>
          <w:trHeight w:val="396"/>
        </w:trPr>
        <w:tc>
          <w:tcPr>
            <w:tcW w:w="3947" w:type="dxa"/>
          </w:tcPr>
          <w:p w14:paraId="30CAEF15" w14:textId="77777777" w:rsidR="003D26CD" w:rsidRDefault="00000000">
            <w:pPr>
              <w:rPr>
                <w:rFonts w:hint="eastAsia"/>
              </w:rPr>
            </w:pPr>
            <w:r>
              <w:t xml:space="preserve">Dynamic Creative </w:t>
            </w:r>
            <w:proofErr w:type="spellStart"/>
            <w:r>
              <w:t>Optimisation</w:t>
            </w:r>
            <w:proofErr w:type="spellEnd"/>
          </w:p>
        </w:tc>
        <w:tc>
          <w:tcPr>
            <w:tcW w:w="6793" w:type="dxa"/>
          </w:tcPr>
          <w:p w14:paraId="7442CB1F" w14:textId="77777777" w:rsidR="003D26CD" w:rsidRDefault="00000000">
            <w:pPr>
              <w:rPr>
                <w:rFonts w:hint="eastAsia"/>
              </w:rPr>
            </w:pPr>
            <w:r>
              <w:t>AI tests 100+ creative variants per campaign; serves highest-converting version per segment</w:t>
            </w:r>
          </w:p>
        </w:tc>
      </w:tr>
      <w:tr w:rsidR="003D26CD" w14:paraId="2EFDF882" w14:textId="77777777">
        <w:trPr>
          <w:trHeight w:val="396"/>
        </w:trPr>
        <w:tc>
          <w:tcPr>
            <w:tcW w:w="3947" w:type="dxa"/>
          </w:tcPr>
          <w:p w14:paraId="1C41DBCF" w14:textId="77777777" w:rsidR="003D26CD" w:rsidRDefault="00000000">
            <w:pPr>
              <w:rPr>
                <w:rFonts w:hint="eastAsia"/>
              </w:rPr>
            </w:pPr>
            <w:r>
              <w:t>KOC AI Matching</w:t>
            </w:r>
          </w:p>
        </w:tc>
        <w:tc>
          <w:tcPr>
            <w:tcW w:w="6793" w:type="dxa"/>
          </w:tcPr>
          <w:p w14:paraId="259A6413" w14:textId="77777777" w:rsidR="003D26CD" w:rsidRDefault="00000000">
            <w:pPr>
              <w:rPr>
                <w:rFonts w:hint="eastAsia"/>
              </w:rPr>
            </w:pPr>
            <w:r>
              <w:t>Analyses engagement authenticity, audience overlap, and category performance for Segment A</w:t>
            </w:r>
          </w:p>
        </w:tc>
      </w:tr>
      <w:tr w:rsidR="003D26CD" w14:paraId="3A5E46C9" w14:textId="77777777">
        <w:trPr>
          <w:trHeight w:val="396"/>
        </w:trPr>
        <w:tc>
          <w:tcPr>
            <w:tcW w:w="3947" w:type="dxa"/>
          </w:tcPr>
          <w:p w14:paraId="60335144" w14:textId="77777777" w:rsidR="003D26CD" w:rsidRDefault="00000000">
            <w:pPr>
              <w:rPr>
                <w:rFonts w:hint="eastAsia"/>
              </w:rPr>
            </w:pPr>
            <w:r>
              <w:t>AI Ad Bidding</w:t>
            </w:r>
          </w:p>
        </w:tc>
        <w:tc>
          <w:tcPr>
            <w:tcW w:w="6793" w:type="dxa"/>
          </w:tcPr>
          <w:p w14:paraId="2BC186D4" w14:textId="77777777" w:rsidR="003D26CD" w:rsidRDefault="00000000">
            <w:pPr>
              <w:rPr>
                <w:rFonts w:hint="eastAsia"/>
              </w:rPr>
            </w:pPr>
            <w:r>
              <w:t>Platform-native AI auto-</w:t>
            </w:r>
            <w:proofErr w:type="spellStart"/>
            <w:r>
              <w:t>optimises</w:t>
            </w:r>
            <w:proofErr w:type="spellEnd"/>
            <w:r>
              <w:t xml:space="preserve"> CPM bidding using CM's private domain conversion data</w:t>
            </w:r>
          </w:p>
        </w:tc>
      </w:tr>
    </w:tbl>
    <w:p w14:paraId="4DCE69B5" w14:textId="77777777" w:rsidR="003D26CD" w:rsidRDefault="00000000">
      <w:pPr>
        <w:rPr>
          <w:rFonts w:hint="eastAsia"/>
        </w:rPr>
      </w:pPr>
      <w:r>
        <w:rPr>
          <w:b/>
          <w:bCs/>
        </w:rPr>
        <w:t>Value:</w:t>
      </w:r>
      <w:r>
        <w:t xml:space="preserve"> Content cost −60%; Acquisition CAC −20%; Creative testing velocity ×8</w:t>
      </w:r>
    </w:p>
    <w:p w14:paraId="02BA12AF" w14:textId="77777777" w:rsidR="003D26CD" w:rsidRDefault="00000000">
      <w:pPr>
        <w:pStyle w:val="3"/>
        <w:rPr>
          <w:rFonts w:hint="eastAsia"/>
        </w:rPr>
      </w:pPr>
      <w:r>
        <w:t>4.4 Domain 3 — Online Conversion &amp; User Experience</w:t>
      </w:r>
    </w:p>
    <w:p w14:paraId="376B7374" w14:textId="77777777" w:rsidR="003D26CD" w:rsidRDefault="00000000">
      <w:pPr>
        <w:rPr>
          <w:rFonts w:hint="eastAsia"/>
        </w:rPr>
      </w:pPr>
      <w:r>
        <w:rPr>
          <w:b/>
          <w:bCs/>
        </w:rPr>
        <w:t>Tools:</w:t>
      </w:r>
      <w:r>
        <w:t xml:space="preserve"> AI Virtual Try-On (AR SDK); AI Skin Diagnosis; </w:t>
      </w:r>
      <w:proofErr w:type="spellStart"/>
      <w:r>
        <w:t>Personalised</w:t>
      </w:r>
      <w:proofErr w:type="spellEnd"/>
      <w:r>
        <w:t xml:space="preserve"> Recommendation Engine</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3947"/>
        <w:gridCol w:w="6793"/>
      </w:tblGrid>
      <w:tr w:rsidR="003D26CD" w14:paraId="0123256C" w14:textId="77777777">
        <w:trPr>
          <w:trHeight w:val="396"/>
        </w:trPr>
        <w:tc>
          <w:tcPr>
            <w:tcW w:w="3947" w:type="dxa"/>
          </w:tcPr>
          <w:p w14:paraId="3039059B" w14:textId="77777777" w:rsidR="003D26CD" w:rsidRDefault="00000000">
            <w:pPr>
              <w:rPr>
                <w:rFonts w:hint="eastAsia"/>
              </w:rPr>
            </w:pPr>
            <w:r>
              <w:rPr>
                <w:b/>
                <w:bCs/>
              </w:rPr>
              <w:t>Application</w:t>
            </w:r>
          </w:p>
        </w:tc>
        <w:tc>
          <w:tcPr>
            <w:tcW w:w="6793" w:type="dxa"/>
          </w:tcPr>
          <w:p w14:paraId="1698DB56" w14:textId="77777777" w:rsidR="003D26CD" w:rsidRDefault="00000000">
            <w:pPr>
              <w:rPr>
                <w:rFonts w:hint="eastAsia"/>
              </w:rPr>
            </w:pPr>
            <w:r>
              <w:rPr>
                <w:b/>
                <w:bCs/>
              </w:rPr>
              <w:t>Detail</w:t>
            </w:r>
          </w:p>
        </w:tc>
      </w:tr>
      <w:tr w:rsidR="003D26CD" w14:paraId="7ACB82D8" w14:textId="77777777">
        <w:trPr>
          <w:trHeight w:val="396"/>
        </w:trPr>
        <w:tc>
          <w:tcPr>
            <w:tcW w:w="3947" w:type="dxa"/>
          </w:tcPr>
          <w:p w14:paraId="3C5F5609" w14:textId="77777777" w:rsidR="003D26CD" w:rsidRDefault="00000000">
            <w:pPr>
              <w:rPr>
                <w:rFonts w:hint="eastAsia"/>
              </w:rPr>
            </w:pPr>
            <w:r>
              <w:t>AI Virtual Try-On</w:t>
            </w:r>
          </w:p>
        </w:tc>
        <w:tc>
          <w:tcPr>
            <w:tcW w:w="6793" w:type="dxa"/>
          </w:tcPr>
          <w:p w14:paraId="30745AC8" w14:textId="77777777" w:rsidR="003D26CD" w:rsidRDefault="00000000">
            <w:pPr>
              <w:rPr>
                <w:rFonts w:hint="eastAsia"/>
              </w:rPr>
            </w:pPr>
            <w:r>
              <w:t>Customers test lip colors, foundations, eye shadows via selfie camera; reduces wrong-color returns</w:t>
            </w:r>
          </w:p>
        </w:tc>
      </w:tr>
      <w:tr w:rsidR="003D26CD" w14:paraId="1BC825B2" w14:textId="77777777">
        <w:trPr>
          <w:trHeight w:val="396"/>
        </w:trPr>
        <w:tc>
          <w:tcPr>
            <w:tcW w:w="3947" w:type="dxa"/>
          </w:tcPr>
          <w:p w14:paraId="6C6790A7" w14:textId="77777777" w:rsidR="003D26CD" w:rsidRDefault="00000000">
            <w:pPr>
              <w:rPr>
                <w:rFonts w:hint="eastAsia"/>
              </w:rPr>
            </w:pPr>
            <w:r>
              <w:t>AI Skin Diagnosis</w:t>
            </w:r>
          </w:p>
        </w:tc>
        <w:tc>
          <w:tcPr>
            <w:tcW w:w="6793" w:type="dxa"/>
          </w:tcPr>
          <w:p w14:paraId="5C253DFE" w14:textId="77777777" w:rsidR="003D26CD" w:rsidRDefault="00000000">
            <w:pPr>
              <w:rPr>
                <w:rFonts w:hint="eastAsia"/>
              </w:rPr>
            </w:pPr>
            <w:r>
              <w:t xml:space="preserve">30-second scan analyses hydration, pores, pigmentation → </w:t>
            </w:r>
            <w:proofErr w:type="spellStart"/>
            <w:r>
              <w:t>personalised</w:t>
            </w:r>
            <w:proofErr w:type="spellEnd"/>
            <w:r>
              <w:t xml:space="preserve"> routine with add-to-cart</w:t>
            </w:r>
          </w:p>
        </w:tc>
      </w:tr>
      <w:tr w:rsidR="003D26CD" w14:paraId="7ED8F573" w14:textId="77777777">
        <w:trPr>
          <w:trHeight w:val="396"/>
        </w:trPr>
        <w:tc>
          <w:tcPr>
            <w:tcW w:w="3947" w:type="dxa"/>
          </w:tcPr>
          <w:p w14:paraId="685AF122" w14:textId="77777777" w:rsidR="003D26CD" w:rsidRDefault="00000000">
            <w:pPr>
              <w:rPr>
                <w:rFonts w:hint="eastAsia"/>
              </w:rPr>
            </w:pPr>
            <w:proofErr w:type="spellStart"/>
            <w:r>
              <w:t>Personalised</w:t>
            </w:r>
            <w:proofErr w:type="spellEnd"/>
            <w:r>
              <w:t xml:space="preserve"> Recommendations</w:t>
            </w:r>
          </w:p>
        </w:tc>
        <w:tc>
          <w:tcPr>
            <w:tcW w:w="6793" w:type="dxa"/>
          </w:tcPr>
          <w:p w14:paraId="03E18C88" w14:textId="77777777" w:rsidR="003D26CD" w:rsidRDefault="00000000">
            <w:pPr>
              <w:rPr>
                <w:rFonts w:hint="eastAsia"/>
              </w:rPr>
            </w:pPr>
            <w:r>
              <w:t>Session + history analysis surfaces cross-sell products at checkout</w:t>
            </w:r>
          </w:p>
        </w:tc>
      </w:tr>
      <w:tr w:rsidR="003D26CD" w14:paraId="38127C41" w14:textId="77777777">
        <w:trPr>
          <w:trHeight w:val="396"/>
        </w:trPr>
        <w:tc>
          <w:tcPr>
            <w:tcW w:w="3947" w:type="dxa"/>
          </w:tcPr>
          <w:p w14:paraId="644D37E2" w14:textId="77777777" w:rsidR="003D26CD" w:rsidRDefault="00000000">
            <w:pPr>
              <w:rPr>
                <w:rFonts w:hint="eastAsia"/>
              </w:rPr>
            </w:pPr>
            <w:r>
              <w:t>AI Livestream Assistant</w:t>
            </w:r>
          </w:p>
        </w:tc>
        <w:tc>
          <w:tcPr>
            <w:tcW w:w="6793" w:type="dxa"/>
          </w:tcPr>
          <w:p w14:paraId="0165C3BB" w14:textId="77777777" w:rsidR="003D26CD" w:rsidRDefault="00000000">
            <w:pPr>
              <w:rPr>
                <w:rFonts w:hint="eastAsia"/>
              </w:rPr>
            </w:pPr>
            <w:r>
              <w:t>Script generation, comment response, product-switch timing for scalable daily livestreaming</w:t>
            </w:r>
          </w:p>
        </w:tc>
      </w:tr>
    </w:tbl>
    <w:p w14:paraId="3835A09B" w14:textId="77777777" w:rsidR="003D26CD" w:rsidRDefault="00000000">
      <w:pPr>
        <w:rPr>
          <w:rFonts w:hint="eastAsia"/>
        </w:rPr>
      </w:pPr>
      <w:r>
        <w:rPr>
          <w:b/>
          <w:bCs/>
        </w:rPr>
        <w:t>Value:</w:t>
      </w:r>
      <w:r>
        <w:t xml:space="preserve"> Cosmetics conversion rate +7pp; Skincare AOV +20%; Return rate −25%; Livestream GMV +35%</w:t>
      </w:r>
    </w:p>
    <w:p w14:paraId="7C5F3B30" w14:textId="77777777" w:rsidR="003D26CD" w:rsidRDefault="00000000">
      <w:pPr>
        <w:pStyle w:val="3"/>
        <w:rPr>
          <w:rFonts w:hint="eastAsia"/>
        </w:rPr>
      </w:pPr>
      <w:r>
        <w:t>4.5 Domain 4 — Private Domain &amp; Retention</w:t>
      </w:r>
    </w:p>
    <w:p w14:paraId="6C6E9B51" w14:textId="77777777" w:rsidR="003D26CD" w:rsidRDefault="00000000">
      <w:pPr>
        <w:rPr>
          <w:rFonts w:hint="eastAsia"/>
        </w:rPr>
      </w:pPr>
      <w:r>
        <w:rPr>
          <w:b/>
          <w:bCs/>
        </w:rPr>
        <w:t>Tools:</w:t>
      </w:r>
      <w:r>
        <w:t xml:space="preserve"> </w:t>
      </w:r>
      <w:proofErr w:type="spellStart"/>
      <w:r>
        <w:t>WeCom</w:t>
      </w:r>
      <w:proofErr w:type="spellEnd"/>
      <w:r>
        <w:t xml:space="preserve"> AI Assistant; AI CRM/Journey Orchestration; Generative AI messaging</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5370"/>
        <w:gridCol w:w="5370"/>
      </w:tblGrid>
      <w:tr w:rsidR="003D26CD" w14:paraId="0EDB2048" w14:textId="77777777">
        <w:trPr>
          <w:trHeight w:val="396"/>
        </w:trPr>
        <w:tc>
          <w:tcPr>
            <w:tcW w:w="5370" w:type="dxa"/>
          </w:tcPr>
          <w:p w14:paraId="6A496E6E" w14:textId="77777777" w:rsidR="003D26CD" w:rsidRDefault="00000000">
            <w:pPr>
              <w:rPr>
                <w:rFonts w:hint="eastAsia"/>
              </w:rPr>
            </w:pPr>
            <w:r>
              <w:rPr>
                <w:b/>
                <w:bCs/>
              </w:rPr>
              <w:t>Application</w:t>
            </w:r>
          </w:p>
        </w:tc>
        <w:tc>
          <w:tcPr>
            <w:tcW w:w="5370" w:type="dxa"/>
          </w:tcPr>
          <w:p w14:paraId="1E1E637B" w14:textId="77777777" w:rsidR="003D26CD" w:rsidRDefault="00000000">
            <w:pPr>
              <w:rPr>
                <w:rFonts w:hint="eastAsia"/>
              </w:rPr>
            </w:pPr>
            <w:r>
              <w:rPr>
                <w:b/>
                <w:bCs/>
              </w:rPr>
              <w:t>Detail</w:t>
            </w:r>
          </w:p>
        </w:tc>
      </w:tr>
      <w:tr w:rsidR="003D26CD" w14:paraId="2E3984AA" w14:textId="77777777">
        <w:trPr>
          <w:trHeight w:val="396"/>
        </w:trPr>
        <w:tc>
          <w:tcPr>
            <w:tcW w:w="5370" w:type="dxa"/>
          </w:tcPr>
          <w:p w14:paraId="07721F49" w14:textId="77777777" w:rsidR="003D26CD" w:rsidRDefault="00000000">
            <w:pPr>
              <w:rPr>
                <w:rFonts w:hint="eastAsia"/>
              </w:rPr>
            </w:pPr>
            <w:r>
              <w:t>AI Beauty Consultant (</w:t>
            </w:r>
            <w:proofErr w:type="spellStart"/>
            <w:r>
              <w:t>WeCom</w:t>
            </w:r>
            <w:proofErr w:type="spellEnd"/>
            <w:r>
              <w:t>)</w:t>
            </w:r>
          </w:p>
        </w:tc>
        <w:tc>
          <w:tcPr>
            <w:tcW w:w="5370" w:type="dxa"/>
          </w:tcPr>
          <w:p w14:paraId="4026DEAE" w14:textId="77777777" w:rsidR="003D26CD" w:rsidRDefault="00000000">
            <w:pPr>
              <w:rPr>
                <w:rFonts w:hint="eastAsia"/>
              </w:rPr>
            </w:pPr>
            <w:r>
              <w:t>Handles routine inquiries; seamless handoff to human for complex needs; scales 1:500 ratio</w:t>
            </w:r>
          </w:p>
        </w:tc>
      </w:tr>
      <w:tr w:rsidR="003D26CD" w14:paraId="0EAA1C00" w14:textId="77777777">
        <w:trPr>
          <w:trHeight w:val="396"/>
        </w:trPr>
        <w:tc>
          <w:tcPr>
            <w:tcW w:w="5370" w:type="dxa"/>
          </w:tcPr>
          <w:p w14:paraId="6FA34439" w14:textId="77777777" w:rsidR="003D26CD" w:rsidRDefault="00000000">
            <w:pPr>
              <w:rPr>
                <w:rFonts w:hint="eastAsia"/>
              </w:rPr>
            </w:pPr>
            <w:r>
              <w:t>Intelligent Repurchase Triggers</w:t>
            </w:r>
          </w:p>
        </w:tc>
        <w:tc>
          <w:tcPr>
            <w:tcW w:w="5370" w:type="dxa"/>
          </w:tcPr>
          <w:p w14:paraId="657D3012" w14:textId="77777777" w:rsidR="003D26CD" w:rsidRDefault="00000000">
            <w:pPr>
              <w:rPr>
                <w:rFonts w:hint="eastAsia"/>
              </w:rPr>
            </w:pPr>
            <w:r>
              <w:t>Predicts individual repurchase windows by product usage cycle (e.g., day 42 for 50ml serum)</w:t>
            </w:r>
          </w:p>
        </w:tc>
      </w:tr>
      <w:tr w:rsidR="003D26CD" w14:paraId="6C6A270F" w14:textId="77777777">
        <w:trPr>
          <w:trHeight w:val="396"/>
        </w:trPr>
        <w:tc>
          <w:tcPr>
            <w:tcW w:w="5370" w:type="dxa"/>
          </w:tcPr>
          <w:p w14:paraId="2F00F056" w14:textId="77777777" w:rsidR="003D26CD" w:rsidRDefault="00000000">
            <w:pPr>
              <w:rPr>
                <w:rFonts w:hint="eastAsia"/>
              </w:rPr>
            </w:pPr>
            <w:proofErr w:type="spellStart"/>
            <w:r>
              <w:t>Personalised</w:t>
            </w:r>
            <w:proofErr w:type="spellEnd"/>
            <w:r>
              <w:t xml:space="preserve"> Content Delivery</w:t>
            </w:r>
          </w:p>
        </w:tc>
        <w:tc>
          <w:tcPr>
            <w:tcW w:w="5370" w:type="dxa"/>
          </w:tcPr>
          <w:p w14:paraId="5210DFE5" w14:textId="77777777" w:rsidR="003D26CD" w:rsidRDefault="00000000">
            <w:pPr>
              <w:rPr>
                <w:rFonts w:hint="eastAsia"/>
              </w:rPr>
            </w:pPr>
            <w:r>
              <w:t>AI selects WeChat articles, Mini Program homepage content, and push notifications per user profile</w:t>
            </w:r>
          </w:p>
        </w:tc>
      </w:tr>
      <w:tr w:rsidR="003D26CD" w14:paraId="06181EC6" w14:textId="77777777">
        <w:trPr>
          <w:trHeight w:val="396"/>
        </w:trPr>
        <w:tc>
          <w:tcPr>
            <w:tcW w:w="5370" w:type="dxa"/>
          </w:tcPr>
          <w:p w14:paraId="3F69669B" w14:textId="77777777" w:rsidR="003D26CD" w:rsidRDefault="00000000">
            <w:pPr>
              <w:rPr>
                <w:rFonts w:hint="eastAsia"/>
              </w:rPr>
            </w:pPr>
            <w:r>
              <w:t>Member Lifecycle Management</w:t>
            </w:r>
          </w:p>
        </w:tc>
        <w:tc>
          <w:tcPr>
            <w:tcW w:w="5370" w:type="dxa"/>
          </w:tcPr>
          <w:p w14:paraId="49922166" w14:textId="77777777" w:rsidR="003D26CD" w:rsidRDefault="00000000">
            <w:pPr>
              <w:rPr>
                <w:rFonts w:hint="eastAsia"/>
              </w:rPr>
            </w:pPr>
            <w:r>
              <w:t xml:space="preserve">AI-driven tier upgrade prompts, lapse reactivation, birthday/anniversary </w:t>
            </w:r>
            <w:proofErr w:type="spellStart"/>
            <w:r>
              <w:t>personalisation</w:t>
            </w:r>
            <w:proofErr w:type="spellEnd"/>
          </w:p>
        </w:tc>
      </w:tr>
    </w:tbl>
    <w:p w14:paraId="666147CD" w14:textId="77777777" w:rsidR="003D26CD" w:rsidRDefault="00000000">
      <w:pPr>
        <w:rPr>
          <w:rFonts w:hint="eastAsia"/>
        </w:rPr>
      </w:pPr>
      <w:r>
        <w:rPr>
          <w:b/>
          <w:bCs/>
        </w:rPr>
        <w:t>Value:</w:t>
      </w:r>
      <w:r>
        <w:t xml:space="preserve"> Private domain </w:t>
      </w:r>
      <w:proofErr w:type="gramStart"/>
      <w:r>
        <w:t>repurchase</w:t>
      </w:r>
      <w:proofErr w:type="gramEnd"/>
      <w:r>
        <w:t xml:space="preserve"> rate target 55%; </w:t>
      </w:r>
      <w:proofErr w:type="spellStart"/>
      <w:r>
        <w:t>WeCom</w:t>
      </w:r>
      <w:proofErr w:type="spellEnd"/>
      <w:r>
        <w:t xml:space="preserve"> productivity ×3; Reactivation rate +30%</w:t>
      </w:r>
    </w:p>
    <w:p w14:paraId="3D0C7451" w14:textId="77777777" w:rsidR="003D26CD" w:rsidRDefault="00000000">
      <w:pPr>
        <w:pStyle w:val="3"/>
        <w:rPr>
          <w:rFonts w:hint="eastAsia"/>
        </w:rPr>
      </w:pPr>
      <w:r>
        <w:t>4.6 Domain 5 — Performance Analytics</w:t>
      </w:r>
    </w:p>
    <w:p w14:paraId="21D71009" w14:textId="77777777" w:rsidR="003D26CD" w:rsidRDefault="00000000">
      <w:pPr>
        <w:rPr>
          <w:rFonts w:hint="eastAsia"/>
        </w:rPr>
      </w:pPr>
      <w:r>
        <w:rPr>
          <w:b/>
          <w:bCs/>
        </w:rPr>
        <w:t>Tools:</w:t>
      </w:r>
      <w:r>
        <w:t xml:space="preserve"> AI-powered BI dashboard; Multi-touch Attribution AI; Anomaly Detection</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3947"/>
        <w:gridCol w:w="6793"/>
      </w:tblGrid>
      <w:tr w:rsidR="003D26CD" w14:paraId="35D9F34B" w14:textId="77777777">
        <w:trPr>
          <w:trHeight w:val="396"/>
        </w:trPr>
        <w:tc>
          <w:tcPr>
            <w:tcW w:w="3947" w:type="dxa"/>
          </w:tcPr>
          <w:p w14:paraId="528EDD1E" w14:textId="77777777" w:rsidR="003D26CD" w:rsidRDefault="00000000">
            <w:pPr>
              <w:rPr>
                <w:rFonts w:hint="eastAsia"/>
              </w:rPr>
            </w:pPr>
            <w:r>
              <w:rPr>
                <w:b/>
                <w:bCs/>
              </w:rPr>
              <w:t>Application</w:t>
            </w:r>
          </w:p>
        </w:tc>
        <w:tc>
          <w:tcPr>
            <w:tcW w:w="6793" w:type="dxa"/>
          </w:tcPr>
          <w:p w14:paraId="4DC5BC69" w14:textId="77777777" w:rsidR="003D26CD" w:rsidRDefault="00000000">
            <w:pPr>
              <w:rPr>
                <w:rFonts w:hint="eastAsia"/>
              </w:rPr>
            </w:pPr>
            <w:r>
              <w:rPr>
                <w:b/>
                <w:bCs/>
              </w:rPr>
              <w:t>Detail</w:t>
            </w:r>
          </w:p>
        </w:tc>
      </w:tr>
      <w:tr w:rsidR="003D26CD" w14:paraId="288BE45D" w14:textId="77777777">
        <w:trPr>
          <w:trHeight w:val="396"/>
        </w:trPr>
        <w:tc>
          <w:tcPr>
            <w:tcW w:w="3947" w:type="dxa"/>
          </w:tcPr>
          <w:p w14:paraId="05575459" w14:textId="77777777" w:rsidR="003D26CD" w:rsidRDefault="00000000">
            <w:pPr>
              <w:rPr>
                <w:rFonts w:hint="eastAsia"/>
              </w:rPr>
            </w:pPr>
            <w:r>
              <w:t>Real-Time Sales Dashboard</w:t>
            </w:r>
          </w:p>
        </w:tc>
        <w:tc>
          <w:tcPr>
            <w:tcW w:w="6793" w:type="dxa"/>
          </w:tcPr>
          <w:p w14:paraId="024B947B" w14:textId="77777777" w:rsidR="003D26CD" w:rsidRDefault="00000000">
            <w:pPr>
              <w:rPr>
                <w:rFonts w:hint="eastAsia"/>
              </w:rPr>
            </w:pPr>
            <w:r>
              <w:t>Cross-platform GMV, CAC, conversion with hourly refresh; mobile-accessible</w:t>
            </w:r>
          </w:p>
        </w:tc>
      </w:tr>
      <w:tr w:rsidR="003D26CD" w14:paraId="40CEB5D5" w14:textId="77777777">
        <w:trPr>
          <w:trHeight w:val="396"/>
        </w:trPr>
        <w:tc>
          <w:tcPr>
            <w:tcW w:w="3947" w:type="dxa"/>
          </w:tcPr>
          <w:p w14:paraId="19C487AD" w14:textId="77777777" w:rsidR="003D26CD" w:rsidRDefault="00000000">
            <w:pPr>
              <w:rPr>
                <w:rFonts w:hint="eastAsia"/>
              </w:rPr>
            </w:pPr>
            <w:r>
              <w:t>Multi-Touch Attribution</w:t>
            </w:r>
          </w:p>
        </w:tc>
        <w:tc>
          <w:tcPr>
            <w:tcW w:w="6793" w:type="dxa"/>
          </w:tcPr>
          <w:p w14:paraId="2395B1B2" w14:textId="77777777" w:rsidR="003D26CD" w:rsidRDefault="00000000">
            <w:pPr>
              <w:rPr>
                <w:rFonts w:hint="eastAsia"/>
              </w:rPr>
            </w:pPr>
            <w:r>
              <w:t>Accurately credits full consumer journey (short video → post → WeChat nudge → purchase)</w:t>
            </w:r>
          </w:p>
        </w:tc>
      </w:tr>
      <w:tr w:rsidR="003D26CD" w14:paraId="74BB14D2" w14:textId="77777777">
        <w:trPr>
          <w:trHeight w:val="396"/>
        </w:trPr>
        <w:tc>
          <w:tcPr>
            <w:tcW w:w="3947" w:type="dxa"/>
          </w:tcPr>
          <w:p w14:paraId="552280BF" w14:textId="77777777" w:rsidR="003D26CD" w:rsidRDefault="00000000">
            <w:pPr>
              <w:rPr>
                <w:rFonts w:hint="eastAsia"/>
              </w:rPr>
            </w:pPr>
            <w:r>
              <w:t>Anomaly Detection</w:t>
            </w:r>
          </w:p>
        </w:tc>
        <w:tc>
          <w:tcPr>
            <w:tcW w:w="6793" w:type="dxa"/>
          </w:tcPr>
          <w:p w14:paraId="27B20D75" w14:textId="77777777" w:rsidR="003D26CD" w:rsidRDefault="00000000">
            <w:pPr>
              <w:rPr>
                <w:rFonts w:hint="eastAsia"/>
              </w:rPr>
            </w:pPr>
            <w:r>
              <w:t xml:space="preserve">Flags conversion drops or </w:t>
            </w:r>
            <w:proofErr w:type="gramStart"/>
            <w:r>
              <w:t>return</w:t>
            </w:r>
            <w:proofErr w:type="gramEnd"/>
            <w:r>
              <w:t xml:space="preserve"> spikes within 2 hours — vs. end-of-month reporting lag</w:t>
            </w:r>
          </w:p>
        </w:tc>
      </w:tr>
      <w:tr w:rsidR="003D26CD" w14:paraId="55CD228C" w14:textId="77777777">
        <w:trPr>
          <w:trHeight w:val="396"/>
        </w:trPr>
        <w:tc>
          <w:tcPr>
            <w:tcW w:w="3947" w:type="dxa"/>
          </w:tcPr>
          <w:p w14:paraId="481ABBE4" w14:textId="77777777" w:rsidR="003D26CD" w:rsidRDefault="00000000">
            <w:pPr>
              <w:rPr>
                <w:rFonts w:hint="eastAsia"/>
              </w:rPr>
            </w:pPr>
            <w:r>
              <w:t>A/B Testing Automation</w:t>
            </w:r>
          </w:p>
        </w:tc>
        <w:tc>
          <w:tcPr>
            <w:tcW w:w="6793" w:type="dxa"/>
          </w:tcPr>
          <w:p w14:paraId="44A7008E" w14:textId="77777777" w:rsidR="003D26CD" w:rsidRDefault="00000000">
            <w:pPr>
              <w:rPr>
                <w:rFonts w:hint="eastAsia"/>
              </w:rPr>
            </w:pPr>
            <w:r>
              <w:t xml:space="preserve">Accelerates </w:t>
            </w:r>
            <w:proofErr w:type="spellStart"/>
            <w:r>
              <w:t>optimisation</w:t>
            </w:r>
            <w:proofErr w:type="spellEnd"/>
            <w:r>
              <w:t xml:space="preserve"> cycle from 4 weeks to 5 days</w:t>
            </w:r>
          </w:p>
        </w:tc>
      </w:tr>
    </w:tbl>
    <w:p w14:paraId="39B34255" w14:textId="77777777" w:rsidR="003D26CD" w:rsidRDefault="00000000">
      <w:pPr>
        <w:rPr>
          <w:rFonts w:hint="eastAsia"/>
        </w:rPr>
      </w:pPr>
      <w:r>
        <w:rPr>
          <w:b/>
          <w:bCs/>
        </w:rPr>
        <w:t>Value:</w:t>
      </w:r>
      <w:r>
        <w:t xml:space="preserve"> Budget reallocation efficiency +20%; Time-to-insight: 30 days → 48 hours</w:t>
      </w:r>
    </w:p>
    <w:p w14:paraId="2D0478D1" w14:textId="77777777" w:rsidR="003D26CD" w:rsidRDefault="00000000">
      <w:pPr>
        <w:pStyle w:val="3"/>
        <w:rPr>
          <w:rFonts w:hint="eastAsia"/>
        </w:rPr>
      </w:pPr>
      <w:r>
        <w:t>4.7 AI Deployment Roadmap</w:t>
      </w:r>
    </w:p>
    <w:tbl>
      <w:tblPr>
        <w:tblStyle w:val="a3"/>
        <w:tblW w:w="10200" w:type="dxa"/>
        <w:tblLayout w:type="fixed"/>
        <w:tblCellMar>
          <w:top w:w="30" w:type="dxa"/>
          <w:left w:w="180" w:type="dxa"/>
          <w:bottom w:w="30" w:type="dxa"/>
          <w:right w:w="180" w:type="dxa"/>
        </w:tblCellMar>
        <w:tblLook w:val="04A0" w:firstRow="1" w:lastRow="0" w:firstColumn="1" w:lastColumn="0" w:noHBand="0" w:noVBand="1"/>
      </w:tblPr>
      <w:tblGrid>
        <w:gridCol w:w="1771"/>
        <w:gridCol w:w="3116"/>
        <w:gridCol w:w="1771"/>
        <w:gridCol w:w="1771"/>
        <w:gridCol w:w="1771"/>
      </w:tblGrid>
      <w:tr w:rsidR="003D26CD" w14:paraId="379738F1" w14:textId="77777777">
        <w:trPr>
          <w:trHeight w:val="396"/>
        </w:trPr>
        <w:tc>
          <w:tcPr>
            <w:tcW w:w="1771" w:type="dxa"/>
          </w:tcPr>
          <w:p w14:paraId="1F9BBDC6" w14:textId="77777777" w:rsidR="003D26CD" w:rsidRDefault="00000000">
            <w:pPr>
              <w:rPr>
                <w:rFonts w:hint="eastAsia"/>
              </w:rPr>
            </w:pPr>
            <w:r>
              <w:rPr>
                <w:b/>
                <w:bCs/>
              </w:rPr>
              <w:t>Tier</w:t>
            </w:r>
          </w:p>
        </w:tc>
        <w:tc>
          <w:tcPr>
            <w:tcW w:w="3116" w:type="dxa"/>
          </w:tcPr>
          <w:p w14:paraId="34CC1239" w14:textId="77777777" w:rsidR="003D26CD" w:rsidRDefault="00000000">
            <w:pPr>
              <w:rPr>
                <w:rFonts w:hint="eastAsia"/>
              </w:rPr>
            </w:pPr>
            <w:r>
              <w:rPr>
                <w:b/>
                <w:bCs/>
              </w:rPr>
              <w:t>Capability</w:t>
            </w:r>
          </w:p>
        </w:tc>
        <w:tc>
          <w:tcPr>
            <w:tcW w:w="1771" w:type="dxa"/>
          </w:tcPr>
          <w:p w14:paraId="13E3DE84" w14:textId="77777777" w:rsidR="003D26CD" w:rsidRDefault="00000000">
            <w:pPr>
              <w:rPr>
                <w:rFonts w:hint="eastAsia"/>
              </w:rPr>
            </w:pPr>
            <w:r>
              <w:rPr>
                <w:b/>
                <w:bCs/>
              </w:rPr>
              <w:t>Timeline</w:t>
            </w:r>
          </w:p>
        </w:tc>
        <w:tc>
          <w:tcPr>
            <w:tcW w:w="1771" w:type="dxa"/>
          </w:tcPr>
          <w:p w14:paraId="27DC1E35" w14:textId="77777777" w:rsidR="003D26CD" w:rsidRDefault="00000000">
            <w:pPr>
              <w:rPr>
                <w:rFonts w:hint="eastAsia"/>
              </w:rPr>
            </w:pPr>
            <w:r>
              <w:rPr>
                <w:b/>
                <w:bCs/>
              </w:rPr>
              <w:t>Est. Investment</w:t>
            </w:r>
          </w:p>
        </w:tc>
        <w:tc>
          <w:tcPr>
            <w:tcW w:w="1771" w:type="dxa"/>
          </w:tcPr>
          <w:p w14:paraId="427FB032" w14:textId="77777777" w:rsidR="003D26CD" w:rsidRDefault="00000000">
            <w:pPr>
              <w:rPr>
                <w:rFonts w:hint="eastAsia"/>
              </w:rPr>
            </w:pPr>
            <w:r>
              <w:rPr>
                <w:b/>
                <w:bCs/>
              </w:rPr>
              <w:t>Expected Payback</w:t>
            </w:r>
          </w:p>
        </w:tc>
      </w:tr>
      <w:tr w:rsidR="003D26CD" w14:paraId="1554014D" w14:textId="77777777">
        <w:trPr>
          <w:trHeight w:val="396"/>
        </w:trPr>
        <w:tc>
          <w:tcPr>
            <w:tcW w:w="1771" w:type="dxa"/>
          </w:tcPr>
          <w:p w14:paraId="3F705A08" w14:textId="77777777" w:rsidR="003D26CD" w:rsidRDefault="00000000">
            <w:pPr>
              <w:rPr>
                <w:rFonts w:hint="eastAsia"/>
              </w:rPr>
            </w:pPr>
            <w:r>
              <w:t>Tier 1</w:t>
            </w:r>
          </w:p>
        </w:tc>
        <w:tc>
          <w:tcPr>
            <w:tcW w:w="3116" w:type="dxa"/>
          </w:tcPr>
          <w:p w14:paraId="543AAEA3" w14:textId="77777777" w:rsidR="003D26CD" w:rsidRDefault="00000000">
            <w:pPr>
              <w:rPr>
                <w:rFonts w:hint="eastAsia"/>
              </w:rPr>
            </w:pPr>
            <w:r>
              <w:t>CDP + segmentation; AI bidding; AIGC tools</w:t>
            </w:r>
          </w:p>
        </w:tc>
        <w:tc>
          <w:tcPr>
            <w:tcW w:w="1771" w:type="dxa"/>
          </w:tcPr>
          <w:p w14:paraId="6A4A72DD" w14:textId="77777777" w:rsidR="003D26CD" w:rsidRDefault="00000000">
            <w:pPr>
              <w:rPr>
                <w:rFonts w:hint="eastAsia"/>
              </w:rPr>
            </w:pPr>
            <w:r>
              <w:t>Month 0–3</w:t>
            </w:r>
          </w:p>
        </w:tc>
        <w:tc>
          <w:tcPr>
            <w:tcW w:w="1771" w:type="dxa"/>
          </w:tcPr>
          <w:p w14:paraId="45256559" w14:textId="77777777" w:rsidR="003D26CD" w:rsidRDefault="00000000">
            <w:pPr>
              <w:rPr>
                <w:rFonts w:hint="eastAsia"/>
              </w:rPr>
            </w:pPr>
            <w:r>
              <w:t>RMB 8M</w:t>
            </w:r>
          </w:p>
        </w:tc>
        <w:tc>
          <w:tcPr>
            <w:tcW w:w="1771" w:type="dxa"/>
          </w:tcPr>
          <w:p w14:paraId="46ADD1BC" w14:textId="77777777" w:rsidR="003D26CD" w:rsidRDefault="00000000">
            <w:pPr>
              <w:rPr>
                <w:rFonts w:hint="eastAsia"/>
              </w:rPr>
            </w:pPr>
            <w:r>
              <w:t>~5 months</w:t>
            </w:r>
          </w:p>
        </w:tc>
      </w:tr>
      <w:tr w:rsidR="003D26CD" w14:paraId="0A1313EF" w14:textId="77777777">
        <w:trPr>
          <w:trHeight w:val="396"/>
        </w:trPr>
        <w:tc>
          <w:tcPr>
            <w:tcW w:w="1771" w:type="dxa"/>
          </w:tcPr>
          <w:p w14:paraId="52C29EF1" w14:textId="77777777" w:rsidR="003D26CD" w:rsidRDefault="00000000">
            <w:pPr>
              <w:rPr>
                <w:rFonts w:hint="eastAsia"/>
              </w:rPr>
            </w:pPr>
            <w:r>
              <w:t>Tier 2</w:t>
            </w:r>
          </w:p>
        </w:tc>
        <w:tc>
          <w:tcPr>
            <w:tcW w:w="3116" w:type="dxa"/>
          </w:tcPr>
          <w:p w14:paraId="0F5877B1" w14:textId="77777777" w:rsidR="003D26CD" w:rsidRDefault="00000000">
            <w:pPr>
              <w:rPr>
                <w:rFonts w:hint="eastAsia"/>
              </w:rPr>
            </w:pPr>
            <w:r>
              <w:t xml:space="preserve">Skin diagnosis; virtual try-on; </w:t>
            </w:r>
            <w:proofErr w:type="spellStart"/>
            <w:r>
              <w:t>WeCom</w:t>
            </w:r>
            <w:proofErr w:type="spellEnd"/>
            <w:r>
              <w:t xml:space="preserve"> AI</w:t>
            </w:r>
          </w:p>
        </w:tc>
        <w:tc>
          <w:tcPr>
            <w:tcW w:w="1771" w:type="dxa"/>
          </w:tcPr>
          <w:p w14:paraId="4FF4899B" w14:textId="77777777" w:rsidR="003D26CD" w:rsidRDefault="00000000">
            <w:pPr>
              <w:rPr>
                <w:rFonts w:hint="eastAsia"/>
              </w:rPr>
            </w:pPr>
            <w:r>
              <w:t>Month 3–8</w:t>
            </w:r>
          </w:p>
        </w:tc>
        <w:tc>
          <w:tcPr>
            <w:tcW w:w="1771" w:type="dxa"/>
          </w:tcPr>
          <w:p w14:paraId="734FE402" w14:textId="77777777" w:rsidR="003D26CD" w:rsidRDefault="00000000">
            <w:pPr>
              <w:rPr>
                <w:rFonts w:hint="eastAsia"/>
              </w:rPr>
            </w:pPr>
            <w:r>
              <w:t>RMB 15M</w:t>
            </w:r>
          </w:p>
        </w:tc>
        <w:tc>
          <w:tcPr>
            <w:tcW w:w="1771" w:type="dxa"/>
          </w:tcPr>
          <w:p w14:paraId="5AEB25B9" w14:textId="77777777" w:rsidR="003D26CD" w:rsidRDefault="00000000">
            <w:pPr>
              <w:rPr>
                <w:rFonts w:hint="eastAsia"/>
              </w:rPr>
            </w:pPr>
            <w:r>
              <w:t>~9 months</w:t>
            </w:r>
          </w:p>
        </w:tc>
      </w:tr>
      <w:tr w:rsidR="003D26CD" w14:paraId="32634E2A" w14:textId="77777777">
        <w:trPr>
          <w:trHeight w:val="396"/>
        </w:trPr>
        <w:tc>
          <w:tcPr>
            <w:tcW w:w="1771" w:type="dxa"/>
          </w:tcPr>
          <w:p w14:paraId="18F0769E" w14:textId="77777777" w:rsidR="003D26CD" w:rsidRDefault="00000000">
            <w:pPr>
              <w:rPr>
                <w:rFonts w:hint="eastAsia"/>
              </w:rPr>
            </w:pPr>
            <w:r>
              <w:t>Tier 3</w:t>
            </w:r>
          </w:p>
        </w:tc>
        <w:tc>
          <w:tcPr>
            <w:tcW w:w="3116" w:type="dxa"/>
          </w:tcPr>
          <w:p w14:paraId="5C03471D" w14:textId="77777777" w:rsidR="003D26CD" w:rsidRDefault="00000000">
            <w:pPr>
              <w:rPr>
                <w:rFonts w:hint="eastAsia"/>
              </w:rPr>
            </w:pPr>
            <w:r>
              <w:t>Full recommendation engine; attribution AI; AI livestream</w:t>
            </w:r>
          </w:p>
        </w:tc>
        <w:tc>
          <w:tcPr>
            <w:tcW w:w="1771" w:type="dxa"/>
          </w:tcPr>
          <w:p w14:paraId="04CC1AD3" w14:textId="77777777" w:rsidR="003D26CD" w:rsidRDefault="00000000">
            <w:pPr>
              <w:rPr>
                <w:rFonts w:hint="eastAsia"/>
              </w:rPr>
            </w:pPr>
            <w:r>
              <w:t>Month 8–18</w:t>
            </w:r>
          </w:p>
        </w:tc>
        <w:tc>
          <w:tcPr>
            <w:tcW w:w="1771" w:type="dxa"/>
          </w:tcPr>
          <w:p w14:paraId="252DCAB9" w14:textId="77777777" w:rsidR="003D26CD" w:rsidRDefault="00000000">
            <w:pPr>
              <w:rPr>
                <w:rFonts w:hint="eastAsia"/>
              </w:rPr>
            </w:pPr>
            <w:r>
              <w:t>RMB 20M</w:t>
            </w:r>
          </w:p>
        </w:tc>
        <w:tc>
          <w:tcPr>
            <w:tcW w:w="1771" w:type="dxa"/>
          </w:tcPr>
          <w:p w14:paraId="68C6EC47" w14:textId="77777777" w:rsidR="003D26CD" w:rsidRDefault="00000000">
            <w:pPr>
              <w:rPr>
                <w:rFonts w:hint="eastAsia"/>
              </w:rPr>
            </w:pPr>
            <w:r>
              <w:t>~14 months</w:t>
            </w:r>
          </w:p>
        </w:tc>
      </w:tr>
    </w:tbl>
    <w:p w14:paraId="2D1AE46C" w14:textId="4DADEA42" w:rsidR="003D26CD" w:rsidRDefault="00000000" w:rsidP="007459CF">
      <w:pPr>
        <w:rPr>
          <w:rFonts w:hint="eastAsia"/>
        </w:rPr>
      </w:pPr>
      <w:r>
        <w:rPr>
          <w:b/>
          <w:bCs/>
        </w:rPr>
        <w:t>Compliance Note:</w:t>
      </w:r>
      <w:r>
        <w:t xml:space="preserve"> All customer data governed under PIPL requirements with explicit consent architecture. AI-generated skincare efficacy claims subject to NMPA review before publication. Image data from skin diagnosis and virtual try-on processed on-device where possible; cloud storage limited to 90 days without extended consent.</w:t>
      </w:r>
    </w:p>
    <w:p w14:paraId="7BB9D354" w14:textId="77777777" w:rsidR="003D26CD" w:rsidRDefault="00000000">
      <w:pPr>
        <w:pStyle w:val="2"/>
        <w:rPr>
          <w:rFonts w:hint="eastAsia"/>
        </w:rPr>
      </w:pPr>
      <w:r>
        <w:t>PAGE 13 — RISK MANAGEMENT</w:t>
      </w:r>
    </w:p>
    <w:p w14:paraId="22ED4463" w14:textId="77777777" w:rsidR="003D26CD" w:rsidRDefault="00000000">
      <w:pPr>
        <w:pStyle w:val="3"/>
        <w:rPr>
          <w:rFonts w:hint="eastAsia"/>
        </w:rPr>
      </w:pPr>
      <w:r>
        <w:t>5. Risk Register &amp; Mitigation</w:t>
      </w:r>
    </w:p>
    <w:tbl>
      <w:tblPr>
        <w:tblStyle w:val="a3"/>
        <w:tblW w:w="10380" w:type="dxa"/>
        <w:tblLayout w:type="fixed"/>
        <w:tblCellMar>
          <w:top w:w="30" w:type="dxa"/>
          <w:left w:w="180" w:type="dxa"/>
          <w:bottom w:w="30" w:type="dxa"/>
          <w:right w:w="180" w:type="dxa"/>
        </w:tblCellMar>
        <w:tblLook w:val="04A0" w:firstRow="1" w:lastRow="0" w:firstColumn="1" w:lastColumn="0" w:noHBand="0" w:noVBand="1"/>
      </w:tblPr>
      <w:tblGrid>
        <w:gridCol w:w="3307"/>
        <w:gridCol w:w="1883"/>
        <w:gridCol w:w="1883"/>
        <w:gridCol w:w="3307"/>
      </w:tblGrid>
      <w:tr w:rsidR="003D26CD" w14:paraId="42EE7B06" w14:textId="77777777">
        <w:trPr>
          <w:trHeight w:val="396"/>
        </w:trPr>
        <w:tc>
          <w:tcPr>
            <w:tcW w:w="3307" w:type="dxa"/>
          </w:tcPr>
          <w:p w14:paraId="03656202" w14:textId="77777777" w:rsidR="003D26CD" w:rsidRDefault="00000000">
            <w:pPr>
              <w:rPr>
                <w:rFonts w:hint="eastAsia"/>
              </w:rPr>
            </w:pPr>
            <w:r>
              <w:rPr>
                <w:b/>
                <w:bCs/>
              </w:rPr>
              <w:t>Risk</w:t>
            </w:r>
          </w:p>
        </w:tc>
        <w:tc>
          <w:tcPr>
            <w:tcW w:w="1883" w:type="dxa"/>
          </w:tcPr>
          <w:p w14:paraId="636DAA9C" w14:textId="77777777" w:rsidR="003D26CD" w:rsidRDefault="00000000">
            <w:pPr>
              <w:rPr>
                <w:rFonts w:hint="eastAsia"/>
              </w:rPr>
            </w:pPr>
            <w:r>
              <w:rPr>
                <w:b/>
                <w:bCs/>
              </w:rPr>
              <w:t>Probability</w:t>
            </w:r>
          </w:p>
        </w:tc>
        <w:tc>
          <w:tcPr>
            <w:tcW w:w="1883" w:type="dxa"/>
          </w:tcPr>
          <w:p w14:paraId="0137123F" w14:textId="77777777" w:rsidR="003D26CD" w:rsidRDefault="00000000">
            <w:pPr>
              <w:rPr>
                <w:rFonts w:hint="eastAsia"/>
              </w:rPr>
            </w:pPr>
            <w:r>
              <w:rPr>
                <w:b/>
                <w:bCs/>
              </w:rPr>
              <w:t>Impact</w:t>
            </w:r>
          </w:p>
        </w:tc>
        <w:tc>
          <w:tcPr>
            <w:tcW w:w="3307" w:type="dxa"/>
          </w:tcPr>
          <w:p w14:paraId="38C399C2" w14:textId="77777777" w:rsidR="003D26CD" w:rsidRDefault="00000000">
            <w:pPr>
              <w:rPr>
                <w:rFonts w:hint="eastAsia"/>
              </w:rPr>
            </w:pPr>
            <w:r>
              <w:rPr>
                <w:b/>
                <w:bCs/>
              </w:rPr>
              <w:t>Mitigation</w:t>
            </w:r>
          </w:p>
        </w:tc>
      </w:tr>
      <w:tr w:rsidR="003D26CD" w14:paraId="25C1EC4F" w14:textId="77777777">
        <w:trPr>
          <w:trHeight w:val="396"/>
        </w:trPr>
        <w:tc>
          <w:tcPr>
            <w:tcW w:w="3307" w:type="dxa"/>
          </w:tcPr>
          <w:p w14:paraId="51F2686D" w14:textId="77777777" w:rsidR="003D26CD" w:rsidRDefault="00000000">
            <w:pPr>
              <w:rPr>
                <w:rFonts w:hint="eastAsia"/>
              </w:rPr>
            </w:pPr>
            <w:r>
              <w:t>Platform algorithm change suppresses organic reach</w:t>
            </w:r>
          </w:p>
        </w:tc>
        <w:tc>
          <w:tcPr>
            <w:tcW w:w="1883" w:type="dxa"/>
          </w:tcPr>
          <w:p w14:paraId="5B9CEFDE" w14:textId="77777777" w:rsidR="003D26CD" w:rsidRDefault="00000000">
            <w:pPr>
              <w:rPr>
                <w:rFonts w:hint="eastAsia"/>
              </w:rPr>
            </w:pPr>
            <w:r>
              <w:t>High</w:t>
            </w:r>
          </w:p>
        </w:tc>
        <w:tc>
          <w:tcPr>
            <w:tcW w:w="1883" w:type="dxa"/>
          </w:tcPr>
          <w:p w14:paraId="2EAB026C" w14:textId="77777777" w:rsidR="003D26CD" w:rsidRDefault="00000000">
            <w:pPr>
              <w:rPr>
                <w:rFonts w:hint="eastAsia"/>
              </w:rPr>
            </w:pPr>
            <w:r>
              <w:t>High</w:t>
            </w:r>
          </w:p>
        </w:tc>
        <w:tc>
          <w:tcPr>
            <w:tcW w:w="3307" w:type="dxa"/>
          </w:tcPr>
          <w:p w14:paraId="7188BCDA" w14:textId="77777777" w:rsidR="003D26CD" w:rsidRDefault="00000000">
            <w:pPr>
              <w:rPr>
                <w:rFonts w:hint="eastAsia"/>
              </w:rPr>
            </w:pPr>
            <w:r>
              <w:t>Diversify across platforms; build private domain as owned traffic hedge</w:t>
            </w:r>
          </w:p>
        </w:tc>
      </w:tr>
      <w:tr w:rsidR="003D26CD" w14:paraId="7C731B1C" w14:textId="77777777">
        <w:trPr>
          <w:trHeight w:val="396"/>
        </w:trPr>
        <w:tc>
          <w:tcPr>
            <w:tcW w:w="3307" w:type="dxa"/>
          </w:tcPr>
          <w:p w14:paraId="1B9368F2" w14:textId="77777777" w:rsidR="003D26CD" w:rsidRDefault="00000000">
            <w:pPr>
              <w:rPr>
                <w:rFonts w:hint="eastAsia"/>
              </w:rPr>
            </w:pPr>
            <w:r>
              <w:t>Domestic rivals launch premium skincare targeting Seg. C</w:t>
            </w:r>
          </w:p>
        </w:tc>
        <w:tc>
          <w:tcPr>
            <w:tcW w:w="1883" w:type="dxa"/>
          </w:tcPr>
          <w:p w14:paraId="012DC204" w14:textId="77777777" w:rsidR="003D26CD" w:rsidRDefault="00000000">
            <w:pPr>
              <w:rPr>
                <w:rFonts w:hint="eastAsia"/>
              </w:rPr>
            </w:pPr>
            <w:r>
              <w:t>Medium</w:t>
            </w:r>
          </w:p>
        </w:tc>
        <w:tc>
          <w:tcPr>
            <w:tcW w:w="1883" w:type="dxa"/>
          </w:tcPr>
          <w:p w14:paraId="5378CC79" w14:textId="77777777" w:rsidR="003D26CD" w:rsidRDefault="00000000">
            <w:pPr>
              <w:rPr>
                <w:rFonts w:hint="eastAsia"/>
              </w:rPr>
            </w:pPr>
            <w:r>
              <w:t>High</w:t>
            </w:r>
          </w:p>
        </w:tc>
        <w:tc>
          <w:tcPr>
            <w:tcW w:w="3307" w:type="dxa"/>
          </w:tcPr>
          <w:p w14:paraId="5C492090" w14:textId="77777777" w:rsidR="003D26CD" w:rsidRDefault="00000000">
            <w:pPr>
              <w:rPr>
                <w:rFonts w:hint="eastAsia"/>
              </w:rPr>
            </w:pPr>
            <w:r>
              <w:t>Accelerate premium SKU launch; secure exclusive ingredient partnerships</w:t>
            </w:r>
          </w:p>
        </w:tc>
      </w:tr>
      <w:tr w:rsidR="003D26CD" w14:paraId="082E3A21" w14:textId="77777777">
        <w:trPr>
          <w:trHeight w:val="396"/>
        </w:trPr>
        <w:tc>
          <w:tcPr>
            <w:tcW w:w="3307" w:type="dxa"/>
          </w:tcPr>
          <w:p w14:paraId="66E40977" w14:textId="77777777" w:rsidR="003D26CD" w:rsidRDefault="00000000">
            <w:pPr>
              <w:rPr>
                <w:rFonts w:hint="eastAsia"/>
              </w:rPr>
            </w:pPr>
            <w:r>
              <w:t>AI implementation costs exceed budget / ROI slower than projected</w:t>
            </w:r>
          </w:p>
        </w:tc>
        <w:tc>
          <w:tcPr>
            <w:tcW w:w="1883" w:type="dxa"/>
          </w:tcPr>
          <w:p w14:paraId="554C03A7" w14:textId="77777777" w:rsidR="003D26CD" w:rsidRDefault="00000000">
            <w:pPr>
              <w:rPr>
                <w:rFonts w:hint="eastAsia"/>
              </w:rPr>
            </w:pPr>
            <w:r>
              <w:t>Medium</w:t>
            </w:r>
          </w:p>
        </w:tc>
        <w:tc>
          <w:tcPr>
            <w:tcW w:w="1883" w:type="dxa"/>
          </w:tcPr>
          <w:p w14:paraId="60350D4F" w14:textId="77777777" w:rsidR="003D26CD" w:rsidRDefault="00000000">
            <w:pPr>
              <w:rPr>
                <w:rFonts w:hint="eastAsia"/>
              </w:rPr>
            </w:pPr>
            <w:r>
              <w:t>Medium</w:t>
            </w:r>
          </w:p>
        </w:tc>
        <w:tc>
          <w:tcPr>
            <w:tcW w:w="3307" w:type="dxa"/>
          </w:tcPr>
          <w:p w14:paraId="6E4C8243" w14:textId="77777777" w:rsidR="003D26CD" w:rsidRDefault="00000000">
            <w:pPr>
              <w:rPr>
                <w:rFonts w:hint="eastAsia"/>
              </w:rPr>
            </w:pPr>
            <w:r>
              <w:t xml:space="preserve">Phased rollout with go/no-go gates at each tier; </w:t>
            </w:r>
            <w:proofErr w:type="spellStart"/>
            <w:r>
              <w:t>prioritise</w:t>
            </w:r>
            <w:proofErr w:type="spellEnd"/>
            <w:r>
              <w:t xml:space="preserve"> proven tools</w:t>
            </w:r>
          </w:p>
        </w:tc>
      </w:tr>
      <w:tr w:rsidR="003D26CD" w14:paraId="5907FD79" w14:textId="77777777">
        <w:trPr>
          <w:trHeight w:val="396"/>
        </w:trPr>
        <w:tc>
          <w:tcPr>
            <w:tcW w:w="3307" w:type="dxa"/>
          </w:tcPr>
          <w:p w14:paraId="7078CC24" w14:textId="77777777" w:rsidR="003D26CD" w:rsidRDefault="00000000">
            <w:pPr>
              <w:rPr>
                <w:rFonts w:hint="eastAsia"/>
              </w:rPr>
            </w:pPr>
            <w:r>
              <w:t>PIPL enforcement action on data practices</w:t>
            </w:r>
          </w:p>
        </w:tc>
        <w:tc>
          <w:tcPr>
            <w:tcW w:w="1883" w:type="dxa"/>
          </w:tcPr>
          <w:p w14:paraId="653C7E35" w14:textId="77777777" w:rsidR="003D26CD" w:rsidRDefault="00000000">
            <w:pPr>
              <w:rPr>
                <w:rFonts w:hint="eastAsia"/>
              </w:rPr>
            </w:pPr>
            <w:r>
              <w:t>Low–Medium</w:t>
            </w:r>
          </w:p>
        </w:tc>
        <w:tc>
          <w:tcPr>
            <w:tcW w:w="1883" w:type="dxa"/>
          </w:tcPr>
          <w:p w14:paraId="5CC29E47" w14:textId="77777777" w:rsidR="003D26CD" w:rsidRDefault="00000000">
            <w:pPr>
              <w:rPr>
                <w:rFonts w:hint="eastAsia"/>
              </w:rPr>
            </w:pPr>
            <w:r>
              <w:t>Very High</w:t>
            </w:r>
          </w:p>
        </w:tc>
        <w:tc>
          <w:tcPr>
            <w:tcW w:w="3307" w:type="dxa"/>
          </w:tcPr>
          <w:p w14:paraId="313F00A1" w14:textId="77777777" w:rsidR="003D26CD" w:rsidRDefault="00000000">
            <w:pPr>
              <w:rPr>
                <w:rFonts w:hint="eastAsia"/>
              </w:rPr>
            </w:pPr>
            <w:r>
              <w:t>Quarterly compliance audit; privacy-by-design architecture; dedicated legal counsel</w:t>
            </w:r>
          </w:p>
        </w:tc>
      </w:tr>
      <w:tr w:rsidR="003D26CD" w14:paraId="7F735ED6" w14:textId="77777777">
        <w:trPr>
          <w:trHeight w:val="396"/>
        </w:trPr>
        <w:tc>
          <w:tcPr>
            <w:tcW w:w="3307" w:type="dxa"/>
          </w:tcPr>
          <w:p w14:paraId="2293F4C2" w14:textId="77777777" w:rsidR="003D26CD" w:rsidRDefault="00000000">
            <w:pPr>
              <w:rPr>
                <w:rFonts w:hint="eastAsia"/>
              </w:rPr>
            </w:pPr>
            <w:r>
              <w:t>Insufficient digital/AI talent to execute</w:t>
            </w:r>
          </w:p>
        </w:tc>
        <w:tc>
          <w:tcPr>
            <w:tcW w:w="1883" w:type="dxa"/>
          </w:tcPr>
          <w:p w14:paraId="21217C3D" w14:textId="77777777" w:rsidR="003D26CD" w:rsidRDefault="00000000">
            <w:pPr>
              <w:rPr>
                <w:rFonts w:hint="eastAsia"/>
              </w:rPr>
            </w:pPr>
            <w:r>
              <w:t>Medium</w:t>
            </w:r>
          </w:p>
        </w:tc>
        <w:tc>
          <w:tcPr>
            <w:tcW w:w="1883" w:type="dxa"/>
          </w:tcPr>
          <w:p w14:paraId="1CA7E7C2" w14:textId="77777777" w:rsidR="003D26CD" w:rsidRDefault="00000000">
            <w:pPr>
              <w:rPr>
                <w:rFonts w:hint="eastAsia"/>
              </w:rPr>
            </w:pPr>
            <w:r>
              <w:t>High</w:t>
            </w:r>
          </w:p>
        </w:tc>
        <w:tc>
          <w:tcPr>
            <w:tcW w:w="3307" w:type="dxa"/>
          </w:tcPr>
          <w:p w14:paraId="7072CEC5" w14:textId="77777777" w:rsidR="003D26CD" w:rsidRDefault="00000000">
            <w:pPr>
              <w:rPr>
                <w:rFonts w:hint="eastAsia"/>
              </w:rPr>
            </w:pPr>
            <w:r>
              <w:t>Vendor partnership for implementation; targeted hire plan for 10 key digital roles</w:t>
            </w:r>
          </w:p>
        </w:tc>
      </w:tr>
      <w:tr w:rsidR="003D26CD" w14:paraId="131F9DC1" w14:textId="77777777">
        <w:trPr>
          <w:trHeight w:val="396"/>
        </w:trPr>
        <w:tc>
          <w:tcPr>
            <w:tcW w:w="3307" w:type="dxa"/>
          </w:tcPr>
          <w:p w14:paraId="080A40F1" w14:textId="77777777" w:rsidR="003D26CD" w:rsidRDefault="00000000">
            <w:pPr>
              <w:rPr>
                <w:rFonts w:hint="eastAsia"/>
              </w:rPr>
            </w:pPr>
            <w:r>
              <w:t>Cross-team coordination failure slows private domain buildout</w:t>
            </w:r>
          </w:p>
        </w:tc>
        <w:tc>
          <w:tcPr>
            <w:tcW w:w="1883" w:type="dxa"/>
          </w:tcPr>
          <w:p w14:paraId="0C6A0125" w14:textId="77777777" w:rsidR="003D26CD" w:rsidRDefault="00000000">
            <w:pPr>
              <w:rPr>
                <w:rFonts w:hint="eastAsia"/>
              </w:rPr>
            </w:pPr>
            <w:r>
              <w:t>Medium</w:t>
            </w:r>
          </w:p>
        </w:tc>
        <w:tc>
          <w:tcPr>
            <w:tcW w:w="1883" w:type="dxa"/>
          </w:tcPr>
          <w:p w14:paraId="59BAA6A1" w14:textId="77777777" w:rsidR="003D26CD" w:rsidRDefault="00000000">
            <w:pPr>
              <w:rPr>
                <w:rFonts w:hint="eastAsia"/>
              </w:rPr>
            </w:pPr>
            <w:r>
              <w:t>Medium</w:t>
            </w:r>
          </w:p>
        </w:tc>
        <w:tc>
          <w:tcPr>
            <w:tcW w:w="3307" w:type="dxa"/>
          </w:tcPr>
          <w:p w14:paraId="6897658C" w14:textId="77777777" w:rsidR="003D26CD" w:rsidRDefault="00000000">
            <w:pPr>
              <w:rPr>
                <w:rFonts w:hint="eastAsia"/>
              </w:rPr>
            </w:pPr>
            <w:r>
              <w:t>Dedicated DTC transformation office reporting to CEO; weekly cross-functional cadence</w:t>
            </w:r>
          </w:p>
        </w:tc>
      </w:tr>
    </w:tbl>
    <w:p w14:paraId="529E14B0" w14:textId="3CE8E535" w:rsidR="003D26CD" w:rsidRDefault="00000000" w:rsidP="007459CF">
      <w:pPr>
        <w:rPr>
          <w:rFonts w:hint="eastAsia"/>
        </w:rPr>
      </w:pPr>
      <w:r>
        <w:rPr>
          <w:b/>
          <w:bCs/>
        </w:rPr>
        <w:t>Governance:</w:t>
      </w:r>
      <w:r>
        <w:t xml:space="preserve"> Monthly Digital Performance Review covering CAC, LTV, repurchase rate, and GMV by segment and platform. Automated anomaly alerts trigger within-week tactical adjustments. Quarterly strategy reviews assess three-horizon KPI progress and reallocate resources accordingly.</w:t>
      </w:r>
    </w:p>
    <w:p w14:paraId="158C784F" w14:textId="77777777" w:rsidR="003D26CD" w:rsidRDefault="00000000">
      <w:pPr>
        <w:pStyle w:val="2"/>
        <w:rPr>
          <w:rFonts w:hint="eastAsia"/>
        </w:rPr>
      </w:pPr>
      <w:r>
        <w:t>PAGES 14–15 — APPENDIX</w:t>
      </w:r>
    </w:p>
    <w:p w14:paraId="48F03668" w14:textId="77777777" w:rsidR="003D26CD" w:rsidRDefault="00000000">
      <w:pPr>
        <w:pStyle w:val="3"/>
        <w:rPr>
          <w:rFonts w:hint="eastAsia"/>
        </w:rPr>
      </w:pPr>
      <w:r>
        <w:t>A. Financial Data Reference</w:t>
      </w:r>
    </w:p>
    <w:tbl>
      <w:tblPr>
        <w:tblStyle w:val="a3"/>
        <w:tblW w:w="10380" w:type="dxa"/>
        <w:tblLayout w:type="fixed"/>
        <w:tblCellMar>
          <w:top w:w="30" w:type="dxa"/>
          <w:left w:w="180" w:type="dxa"/>
          <w:bottom w:w="30" w:type="dxa"/>
          <w:right w:w="180" w:type="dxa"/>
        </w:tblCellMar>
        <w:tblLook w:val="04A0" w:firstRow="1" w:lastRow="0" w:firstColumn="1" w:lastColumn="0" w:noHBand="0" w:noVBand="1"/>
      </w:tblPr>
      <w:tblGrid>
        <w:gridCol w:w="2595"/>
        <w:gridCol w:w="2595"/>
        <w:gridCol w:w="2595"/>
        <w:gridCol w:w="2595"/>
      </w:tblGrid>
      <w:tr w:rsidR="003D26CD" w14:paraId="40353567" w14:textId="77777777">
        <w:trPr>
          <w:trHeight w:val="396"/>
        </w:trPr>
        <w:tc>
          <w:tcPr>
            <w:tcW w:w="2595" w:type="dxa"/>
          </w:tcPr>
          <w:p w14:paraId="4264071A" w14:textId="77777777" w:rsidR="003D26CD" w:rsidRDefault="00000000">
            <w:pPr>
              <w:rPr>
                <w:rFonts w:hint="eastAsia"/>
              </w:rPr>
            </w:pPr>
            <w:r>
              <w:rPr>
                <w:b/>
                <w:bCs/>
              </w:rPr>
              <w:t>Indicator</w:t>
            </w:r>
          </w:p>
        </w:tc>
        <w:tc>
          <w:tcPr>
            <w:tcW w:w="2595" w:type="dxa"/>
          </w:tcPr>
          <w:p w14:paraId="127149B0" w14:textId="77777777" w:rsidR="003D26CD" w:rsidRDefault="00000000">
            <w:pPr>
              <w:rPr>
                <w:rFonts w:hint="eastAsia"/>
              </w:rPr>
            </w:pPr>
            <w:r>
              <w:rPr>
                <w:b/>
                <w:bCs/>
              </w:rPr>
              <w:t>2023</w:t>
            </w:r>
          </w:p>
        </w:tc>
        <w:tc>
          <w:tcPr>
            <w:tcW w:w="2595" w:type="dxa"/>
          </w:tcPr>
          <w:p w14:paraId="1F24A53A" w14:textId="77777777" w:rsidR="003D26CD" w:rsidRDefault="00000000">
            <w:pPr>
              <w:rPr>
                <w:rFonts w:hint="eastAsia"/>
              </w:rPr>
            </w:pPr>
            <w:r>
              <w:rPr>
                <w:b/>
                <w:bCs/>
              </w:rPr>
              <w:t>2024</w:t>
            </w:r>
          </w:p>
        </w:tc>
        <w:tc>
          <w:tcPr>
            <w:tcW w:w="2595" w:type="dxa"/>
          </w:tcPr>
          <w:p w14:paraId="5BE37610" w14:textId="77777777" w:rsidR="003D26CD" w:rsidRDefault="00000000">
            <w:pPr>
              <w:rPr>
                <w:rFonts w:hint="eastAsia"/>
              </w:rPr>
            </w:pPr>
            <w:r>
              <w:rPr>
                <w:b/>
                <w:bCs/>
              </w:rPr>
              <w:t>2025</w:t>
            </w:r>
          </w:p>
        </w:tc>
      </w:tr>
      <w:tr w:rsidR="003D26CD" w14:paraId="0571E5F5" w14:textId="77777777">
        <w:trPr>
          <w:trHeight w:val="396"/>
        </w:trPr>
        <w:tc>
          <w:tcPr>
            <w:tcW w:w="2595" w:type="dxa"/>
          </w:tcPr>
          <w:p w14:paraId="544E9858" w14:textId="77777777" w:rsidR="003D26CD" w:rsidRDefault="00000000">
            <w:pPr>
              <w:rPr>
                <w:rFonts w:hint="eastAsia"/>
              </w:rPr>
            </w:pPr>
            <w:r>
              <w:t>Total Revenue (RMB 100M)</w:t>
            </w:r>
          </w:p>
        </w:tc>
        <w:tc>
          <w:tcPr>
            <w:tcW w:w="2595" w:type="dxa"/>
          </w:tcPr>
          <w:p w14:paraId="66373F55" w14:textId="77777777" w:rsidR="003D26CD" w:rsidRDefault="00000000">
            <w:pPr>
              <w:rPr>
                <w:rFonts w:hint="eastAsia"/>
              </w:rPr>
            </w:pPr>
            <w:r>
              <w:t>41</w:t>
            </w:r>
          </w:p>
        </w:tc>
        <w:tc>
          <w:tcPr>
            <w:tcW w:w="2595" w:type="dxa"/>
          </w:tcPr>
          <w:p w14:paraId="70859823" w14:textId="77777777" w:rsidR="003D26CD" w:rsidRDefault="00000000">
            <w:pPr>
              <w:rPr>
                <w:rFonts w:hint="eastAsia"/>
              </w:rPr>
            </w:pPr>
            <w:r>
              <w:t>38</w:t>
            </w:r>
          </w:p>
        </w:tc>
        <w:tc>
          <w:tcPr>
            <w:tcW w:w="2595" w:type="dxa"/>
          </w:tcPr>
          <w:p w14:paraId="502A6502" w14:textId="77777777" w:rsidR="003D26CD" w:rsidRDefault="00000000">
            <w:pPr>
              <w:rPr>
                <w:rFonts w:hint="eastAsia"/>
              </w:rPr>
            </w:pPr>
            <w:r>
              <w:t>36</w:t>
            </w:r>
          </w:p>
        </w:tc>
      </w:tr>
      <w:tr w:rsidR="003D26CD" w14:paraId="12959A2C" w14:textId="77777777">
        <w:trPr>
          <w:trHeight w:val="396"/>
        </w:trPr>
        <w:tc>
          <w:tcPr>
            <w:tcW w:w="2595" w:type="dxa"/>
          </w:tcPr>
          <w:p w14:paraId="7D8F8E83" w14:textId="77777777" w:rsidR="003D26CD" w:rsidRDefault="00000000">
            <w:pPr>
              <w:rPr>
                <w:rFonts w:hint="eastAsia"/>
              </w:rPr>
            </w:pPr>
            <w:r>
              <w:t>Cosmetics Online Revenue</w:t>
            </w:r>
          </w:p>
        </w:tc>
        <w:tc>
          <w:tcPr>
            <w:tcW w:w="2595" w:type="dxa"/>
          </w:tcPr>
          <w:p w14:paraId="075B45BC" w14:textId="77777777" w:rsidR="003D26CD" w:rsidRDefault="00000000">
            <w:pPr>
              <w:rPr>
                <w:rFonts w:hint="eastAsia"/>
              </w:rPr>
            </w:pPr>
            <w:r>
              <w:t>28</w:t>
            </w:r>
          </w:p>
        </w:tc>
        <w:tc>
          <w:tcPr>
            <w:tcW w:w="2595" w:type="dxa"/>
          </w:tcPr>
          <w:p w14:paraId="538EE070" w14:textId="77777777" w:rsidR="003D26CD" w:rsidRDefault="00000000">
            <w:pPr>
              <w:rPr>
                <w:rFonts w:hint="eastAsia"/>
              </w:rPr>
            </w:pPr>
            <w:r>
              <w:t>22.5</w:t>
            </w:r>
          </w:p>
        </w:tc>
        <w:tc>
          <w:tcPr>
            <w:tcW w:w="2595" w:type="dxa"/>
          </w:tcPr>
          <w:p w14:paraId="2B4509CC" w14:textId="77777777" w:rsidR="003D26CD" w:rsidRDefault="00000000">
            <w:pPr>
              <w:rPr>
                <w:rFonts w:hint="eastAsia"/>
              </w:rPr>
            </w:pPr>
            <w:r>
              <w:t>20.1</w:t>
            </w:r>
          </w:p>
        </w:tc>
      </w:tr>
      <w:tr w:rsidR="003D26CD" w14:paraId="7E9DC67C" w14:textId="77777777">
        <w:trPr>
          <w:trHeight w:val="396"/>
        </w:trPr>
        <w:tc>
          <w:tcPr>
            <w:tcW w:w="2595" w:type="dxa"/>
          </w:tcPr>
          <w:p w14:paraId="10485344" w14:textId="77777777" w:rsidR="003D26CD" w:rsidRDefault="00000000">
            <w:pPr>
              <w:rPr>
                <w:rFonts w:hint="eastAsia"/>
              </w:rPr>
            </w:pPr>
            <w:r>
              <w:t>Skincare Online Revenue</w:t>
            </w:r>
          </w:p>
        </w:tc>
        <w:tc>
          <w:tcPr>
            <w:tcW w:w="2595" w:type="dxa"/>
          </w:tcPr>
          <w:p w14:paraId="41AF23E8" w14:textId="77777777" w:rsidR="003D26CD" w:rsidRDefault="00000000">
            <w:pPr>
              <w:rPr>
                <w:rFonts w:hint="eastAsia"/>
              </w:rPr>
            </w:pPr>
            <w:r>
              <w:t>4.2</w:t>
            </w:r>
          </w:p>
        </w:tc>
        <w:tc>
          <w:tcPr>
            <w:tcW w:w="2595" w:type="dxa"/>
          </w:tcPr>
          <w:p w14:paraId="77014AB4" w14:textId="77777777" w:rsidR="003D26CD" w:rsidRDefault="00000000">
            <w:pPr>
              <w:rPr>
                <w:rFonts w:hint="eastAsia"/>
              </w:rPr>
            </w:pPr>
            <w:r>
              <w:t>7.2</w:t>
            </w:r>
          </w:p>
        </w:tc>
        <w:tc>
          <w:tcPr>
            <w:tcW w:w="2595" w:type="dxa"/>
          </w:tcPr>
          <w:p w14:paraId="079BC9EA" w14:textId="77777777" w:rsidR="003D26CD" w:rsidRDefault="00000000">
            <w:pPr>
              <w:rPr>
                <w:rFonts w:hint="eastAsia"/>
              </w:rPr>
            </w:pPr>
            <w:r>
              <w:t>7.8</w:t>
            </w:r>
          </w:p>
        </w:tc>
      </w:tr>
      <w:tr w:rsidR="003D26CD" w14:paraId="1A4CB907" w14:textId="77777777">
        <w:trPr>
          <w:trHeight w:val="396"/>
        </w:trPr>
        <w:tc>
          <w:tcPr>
            <w:tcW w:w="2595" w:type="dxa"/>
          </w:tcPr>
          <w:p w14:paraId="05D470E5" w14:textId="77777777" w:rsidR="003D26CD" w:rsidRDefault="00000000">
            <w:pPr>
              <w:rPr>
                <w:rFonts w:hint="eastAsia"/>
              </w:rPr>
            </w:pPr>
            <w:r>
              <w:t>Gross Profit (RMB 100M)</w:t>
            </w:r>
          </w:p>
        </w:tc>
        <w:tc>
          <w:tcPr>
            <w:tcW w:w="2595" w:type="dxa"/>
          </w:tcPr>
          <w:p w14:paraId="41FBBFC2" w14:textId="77777777" w:rsidR="003D26CD" w:rsidRDefault="00000000">
            <w:pPr>
              <w:rPr>
                <w:rFonts w:hint="eastAsia"/>
              </w:rPr>
            </w:pPr>
            <w:r>
              <w:t>26.7</w:t>
            </w:r>
          </w:p>
        </w:tc>
        <w:tc>
          <w:tcPr>
            <w:tcW w:w="2595" w:type="dxa"/>
          </w:tcPr>
          <w:p w14:paraId="71F842A6" w14:textId="77777777" w:rsidR="003D26CD" w:rsidRDefault="00000000">
            <w:pPr>
              <w:rPr>
                <w:rFonts w:hint="eastAsia"/>
              </w:rPr>
            </w:pPr>
            <w:r>
              <w:t>25.5</w:t>
            </w:r>
          </w:p>
        </w:tc>
        <w:tc>
          <w:tcPr>
            <w:tcW w:w="2595" w:type="dxa"/>
          </w:tcPr>
          <w:p w14:paraId="5C21DDF4" w14:textId="77777777" w:rsidR="003D26CD" w:rsidRDefault="00000000">
            <w:pPr>
              <w:rPr>
                <w:rFonts w:hint="eastAsia"/>
              </w:rPr>
            </w:pPr>
            <w:r>
              <w:t>24.1</w:t>
            </w:r>
          </w:p>
        </w:tc>
      </w:tr>
      <w:tr w:rsidR="003D26CD" w14:paraId="3055C907" w14:textId="77777777">
        <w:trPr>
          <w:trHeight w:val="396"/>
        </w:trPr>
        <w:tc>
          <w:tcPr>
            <w:tcW w:w="2595" w:type="dxa"/>
          </w:tcPr>
          <w:p w14:paraId="0C62FDCA" w14:textId="77777777" w:rsidR="003D26CD" w:rsidRDefault="00000000">
            <w:pPr>
              <w:rPr>
                <w:rFonts w:hint="eastAsia"/>
              </w:rPr>
            </w:pPr>
            <w:r>
              <w:t>Gross Margin</w:t>
            </w:r>
          </w:p>
        </w:tc>
        <w:tc>
          <w:tcPr>
            <w:tcW w:w="2595" w:type="dxa"/>
          </w:tcPr>
          <w:p w14:paraId="4CAEE35B" w14:textId="77777777" w:rsidR="003D26CD" w:rsidRDefault="00000000">
            <w:pPr>
              <w:rPr>
                <w:rFonts w:hint="eastAsia"/>
              </w:rPr>
            </w:pPr>
            <w:r>
              <w:t>65.1%</w:t>
            </w:r>
          </w:p>
        </w:tc>
        <w:tc>
          <w:tcPr>
            <w:tcW w:w="2595" w:type="dxa"/>
          </w:tcPr>
          <w:p w14:paraId="6C550401" w14:textId="77777777" w:rsidR="003D26CD" w:rsidRDefault="00000000">
            <w:pPr>
              <w:rPr>
                <w:rFonts w:hint="eastAsia"/>
              </w:rPr>
            </w:pPr>
            <w:r>
              <w:t>67.1%</w:t>
            </w:r>
          </w:p>
        </w:tc>
        <w:tc>
          <w:tcPr>
            <w:tcW w:w="2595" w:type="dxa"/>
          </w:tcPr>
          <w:p w14:paraId="1487946D" w14:textId="77777777" w:rsidR="003D26CD" w:rsidRDefault="00000000">
            <w:pPr>
              <w:rPr>
                <w:rFonts w:hint="eastAsia"/>
              </w:rPr>
            </w:pPr>
            <w:r>
              <w:t>66.9%</w:t>
            </w:r>
          </w:p>
        </w:tc>
      </w:tr>
      <w:tr w:rsidR="003D26CD" w14:paraId="0FBCA6A6" w14:textId="77777777">
        <w:trPr>
          <w:trHeight w:val="396"/>
        </w:trPr>
        <w:tc>
          <w:tcPr>
            <w:tcW w:w="2595" w:type="dxa"/>
          </w:tcPr>
          <w:p w14:paraId="660DEA8E" w14:textId="77777777" w:rsidR="003D26CD" w:rsidRDefault="00000000">
            <w:pPr>
              <w:rPr>
                <w:rFonts w:hint="eastAsia"/>
              </w:rPr>
            </w:pPr>
            <w:r>
              <w:t>S&amp;M Expense (RMB 100M)</w:t>
            </w:r>
          </w:p>
        </w:tc>
        <w:tc>
          <w:tcPr>
            <w:tcW w:w="2595" w:type="dxa"/>
          </w:tcPr>
          <w:p w14:paraId="3EEC41B2" w14:textId="77777777" w:rsidR="003D26CD" w:rsidRDefault="00000000">
            <w:pPr>
              <w:rPr>
                <w:rFonts w:hint="eastAsia"/>
              </w:rPr>
            </w:pPr>
            <w:r>
              <w:t>14.4</w:t>
            </w:r>
          </w:p>
        </w:tc>
        <w:tc>
          <w:tcPr>
            <w:tcW w:w="2595" w:type="dxa"/>
          </w:tcPr>
          <w:p w14:paraId="08A12A07" w14:textId="77777777" w:rsidR="003D26CD" w:rsidRDefault="00000000">
            <w:pPr>
              <w:rPr>
                <w:rFonts w:hint="eastAsia"/>
              </w:rPr>
            </w:pPr>
            <w:r>
              <w:t>12.2</w:t>
            </w:r>
          </w:p>
        </w:tc>
        <w:tc>
          <w:tcPr>
            <w:tcW w:w="2595" w:type="dxa"/>
          </w:tcPr>
          <w:p w14:paraId="29D5F249" w14:textId="77777777" w:rsidR="003D26CD" w:rsidRDefault="00000000">
            <w:pPr>
              <w:rPr>
                <w:rFonts w:hint="eastAsia"/>
              </w:rPr>
            </w:pPr>
            <w:r>
              <w:t>11.9</w:t>
            </w:r>
          </w:p>
        </w:tc>
      </w:tr>
      <w:tr w:rsidR="003D26CD" w14:paraId="34F0AA4D" w14:textId="77777777">
        <w:trPr>
          <w:trHeight w:val="396"/>
        </w:trPr>
        <w:tc>
          <w:tcPr>
            <w:tcW w:w="2595" w:type="dxa"/>
          </w:tcPr>
          <w:p w14:paraId="5351F6C2" w14:textId="77777777" w:rsidR="003D26CD" w:rsidRDefault="00000000">
            <w:pPr>
              <w:rPr>
                <w:rFonts w:hint="eastAsia"/>
              </w:rPr>
            </w:pPr>
            <w:r>
              <w:t>R&amp;D Expense (RMB 100M)</w:t>
            </w:r>
          </w:p>
        </w:tc>
        <w:tc>
          <w:tcPr>
            <w:tcW w:w="2595" w:type="dxa"/>
          </w:tcPr>
          <w:p w14:paraId="0A74631F" w14:textId="77777777" w:rsidR="003D26CD" w:rsidRDefault="00000000">
            <w:pPr>
              <w:rPr>
                <w:rFonts w:hint="eastAsia"/>
              </w:rPr>
            </w:pPr>
            <w:r>
              <w:t>0.7</w:t>
            </w:r>
          </w:p>
        </w:tc>
        <w:tc>
          <w:tcPr>
            <w:tcW w:w="2595" w:type="dxa"/>
          </w:tcPr>
          <w:p w14:paraId="2E0B4C4B" w14:textId="77777777" w:rsidR="003D26CD" w:rsidRDefault="00000000">
            <w:pPr>
              <w:rPr>
                <w:rFonts w:hint="eastAsia"/>
              </w:rPr>
            </w:pPr>
            <w:r>
              <w:t>1.1</w:t>
            </w:r>
          </w:p>
        </w:tc>
        <w:tc>
          <w:tcPr>
            <w:tcW w:w="2595" w:type="dxa"/>
          </w:tcPr>
          <w:p w14:paraId="027A9D49" w14:textId="77777777" w:rsidR="003D26CD" w:rsidRDefault="00000000">
            <w:pPr>
              <w:rPr>
                <w:rFonts w:hint="eastAsia"/>
              </w:rPr>
            </w:pPr>
            <w:r>
              <w:t>1.2</w:t>
            </w:r>
          </w:p>
        </w:tc>
      </w:tr>
      <w:tr w:rsidR="003D26CD" w14:paraId="39AC26D9" w14:textId="77777777">
        <w:trPr>
          <w:trHeight w:val="396"/>
        </w:trPr>
        <w:tc>
          <w:tcPr>
            <w:tcW w:w="2595" w:type="dxa"/>
          </w:tcPr>
          <w:p w14:paraId="0FC208F8" w14:textId="77777777" w:rsidR="003D26CD" w:rsidRDefault="00000000">
            <w:pPr>
              <w:rPr>
                <w:rFonts w:hint="eastAsia"/>
              </w:rPr>
            </w:pPr>
            <w:r>
              <w:t>Net Profit (RMB 100M)</w:t>
            </w:r>
          </w:p>
        </w:tc>
        <w:tc>
          <w:tcPr>
            <w:tcW w:w="2595" w:type="dxa"/>
          </w:tcPr>
          <w:p w14:paraId="21DED708" w14:textId="77777777" w:rsidR="003D26CD" w:rsidRDefault="00000000">
            <w:pPr>
              <w:rPr>
                <w:rFonts w:hint="eastAsia"/>
              </w:rPr>
            </w:pPr>
            <w:r>
              <w:t>11.6</w:t>
            </w:r>
          </w:p>
        </w:tc>
        <w:tc>
          <w:tcPr>
            <w:tcW w:w="2595" w:type="dxa"/>
          </w:tcPr>
          <w:p w14:paraId="7CEC0593" w14:textId="77777777" w:rsidR="003D26CD" w:rsidRDefault="00000000">
            <w:pPr>
              <w:rPr>
                <w:rFonts w:hint="eastAsia"/>
              </w:rPr>
            </w:pPr>
            <w:r>
              <w:t>12.2</w:t>
            </w:r>
          </w:p>
        </w:tc>
        <w:tc>
          <w:tcPr>
            <w:tcW w:w="2595" w:type="dxa"/>
          </w:tcPr>
          <w:p w14:paraId="059ED709" w14:textId="77777777" w:rsidR="003D26CD" w:rsidRDefault="00000000">
            <w:pPr>
              <w:rPr>
                <w:rFonts w:hint="eastAsia"/>
              </w:rPr>
            </w:pPr>
            <w:r>
              <w:t>11.0</w:t>
            </w:r>
          </w:p>
        </w:tc>
      </w:tr>
      <w:tr w:rsidR="003D26CD" w14:paraId="4CF3E1F3" w14:textId="77777777">
        <w:trPr>
          <w:trHeight w:val="396"/>
        </w:trPr>
        <w:tc>
          <w:tcPr>
            <w:tcW w:w="2595" w:type="dxa"/>
          </w:tcPr>
          <w:p w14:paraId="1C5B1D9D" w14:textId="77777777" w:rsidR="003D26CD" w:rsidRDefault="00000000">
            <w:pPr>
              <w:rPr>
                <w:rFonts w:hint="eastAsia"/>
              </w:rPr>
            </w:pPr>
            <w:r>
              <w:t>Skincare % of Total Revenue</w:t>
            </w:r>
          </w:p>
        </w:tc>
        <w:tc>
          <w:tcPr>
            <w:tcW w:w="2595" w:type="dxa"/>
          </w:tcPr>
          <w:p w14:paraId="6E8BCE26" w14:textId="77777777" w:rsidR="003D26CD" w:rsidRDefault="00000000">
            <w:pPr>
              <w:rPr>
                <w:rFonts w:hint="eastAsia"/>
              </w:rPr>
            </w:pPr>
            <w:r>
              <w:t>14.6%</w:t>
            </w:r>
          </w:p>
        </w:tc>
        <w:tc>
          <w:tcPr>
            <w:tcW w:w="2595" w:type="dxa"/>
          </w:tcPr>
          <w:p w14:paraId="047077E7" w14:textId="77777777" w:rsidR="003D26CD" w:rsidRDefault="00000000">
            <w:pPr>
              <w:rPr>
                <w:rFonts w:hint="eastAsia"/>
              </w:rPr>
            </w:pPr>
            <w:r>
              <w:t>26.3%</w:t>
            </w:r>
          </w:p>
        </w:tc>
        <w:tc>
          <w:tcPr>
            <w:tcW w:w="2595" w:type="dxa"/>
          </w:tcPr>
          <w:p w14:paraId="69B48234" w14:textId="77777777" w:rsidR="003D26CD" w:rsidRDefault="00000000">
            <w:pPr>
              <w:rPr>
                <w:rFonts w:hint="eastAsia"/>
              </w:rPr>
            </w:pPr>
            <w:r>
              <w:t>30.6%</w:t>
            </w:r>
          </w:p>
        </w:tc>
      </w:tr>
    </w:tbl>
    <w:p w14:paraId="4330180B" w14:textId="77777777" w:rsidR="003D26CD" w:rsidRDefault="00000000">
      <w:pPr>
        <w:pStyle w:val="3"/>
        <w:rPr>
          <w:rFonts w:hint="eastAsia"/>
        </w:rPr>
      </w:pPr>
      <w:r>
        <w:t>B. Platform CAC Trends</w:t>
      </w:r>
    </w:p>
    <w:tbl>
      <w:tblPr>
        <w:tblStyle w:val="a3"/>
        <w:tblW w:w="10200" w:type="dxa"/>
        <w:tblLayout w:type="fixed"/>
        <w:tblCellMar>
          <w:top w:w="30" w:type="dxa"/>
          <w:left w:w="180" w:type="dxa"/>
          <w:bottom w:w="30" w:type="dxa"/>
          <w:right w:w="180" w:type="dxa"/>
        </w:tblCellMar>
        <w:tblLook w:val="04A0" w:firstRow="1" w:lastRow="0" w:firstColumn="1" w:lastColumn="0" w:noHBand="0" w:noVBand="1"/>
      </w:tblPr>
      <w:tblGrid>
        <w:gridCol w:w="2040"/>
        <w:gridCol w:w="2040"/>
        <w:gridCol w:w="2040"/>
        <w:gridCol w:w="2040"/>
        <w:gridCol w:w="2040"/>
      </w:tblGrid>
      <w:tr w:rsidR="003D26CD" w14:paraId="57D2134F" w14:textId="77777777">
        <w:trPr>
          <w:trHeight w:val="396"/>
        </w:trPr>
        <w:tc>
          <w:tcPr>
            <w:tcW w:w="2040" w:type="dxa"/>
          </w:tcPr>
          <w:p w14:paraId="27174600" w14:textId="77777777" w:rsidR="003D26CD" w:rsidRDefault="00000000">
            <w:pPr>
              <w:rPr>
                <w:rFonts w:hint="eastAsia"/>
              </w:rPr>
            </w:pPr>
            <w:r>
              <w:rPr>
                <w:b/>
                <w:bCs/>
              </w:rPr>
              <w:t>Platform</w:t>
            </w:r>
          </w:p>
        </w:tc>
        <w:tc>
          <w:tcPr>
            <w:tcW w:w="2040" w:type="dxa"/>
          </w:tcPr>
          <w:p w14:paraId="42E525F9" w14:textId="77777777" w:rsidR="003D26CD" w:rsidRDefault="00000000">
            <w:pPr>
              <w:rPr>
                <w:rFonts w:hint="eastAsia"/>
              </w:rPr>
            </w:pPr>
            <w:r>
              <w:rPr>
                <w:b/>
                <w:bCs/>
              </w:rPr>
              <w:t>2023 (RMB)</w:t>
            </w:r>
          </w:p>
        </w:tc>
        <w:tc>
          <w:tcPr>
            <w:tcW w:w="2040" w:type="dxa"/>
          </w:tcPr>
          <w:p w14:paraId="6BEE8F3B" w14:textId="77777777" w:rsidR="003D26CD" w:rsidRDefault="00000000">
            <w:pPr>
              <w:rPr>
                <w:rFonts w:hint="eastAsia"/>
              </w:rPr>
            </w:pPr>
            <w:r>
              <w:rPr>
                <w:b/>
                <w:bCs/>
              </w:rPr>
              <w:t>2024 (RMB)</w:t>
            </w:r>
          </w:p>
        </w:tc>
        <w:tc>
          <w:tcPr>
            <w:tcW w:w="2040" w:type="dxa"/>
          </w:tcPr>
          <w:p w14:paraId="39F9B91A" w14:textId="77777777" w:rsidR="003D26CD" w:rsidRDefault="00000000">
            <w:pPr>
              <w:rPr>
                <w:rFonts w:hint="eastAsia"/>
              </w:rPr>
            </w:pPr>
            <w:r>
              <w:rPr>
                <w:b/>
                <w:bCs/>
              </w:rPr>
              <w:t>2025 (RMB)</w:t>
            </w:r>
          </w:p>
        </w:tc>
        <w:tc>
          <w:tcPr>
            <w:tcW w:w="2040" w:type="dxa"/>
          </w:tcPr>
          <w:p w14:paraId="3C3EFF39" w14:textId="77777777" w:rsidR="003D26CD" w:rsidRDefault="00000000">
            <w:pPr>
              <w:rPr>
                <w:rFonts w:hint="eastAsia"/>
              </w:rPr>
            </w:pPr>
            <w:r>
              <w:rPr>
                <w:b/>
                <w:bCs/>
              </w:rPr>
              <w:t>2-Yr Change</w:t>
            </w:r>
          </w:p>
        </w:tc>
      </w:tr>
      <w:tr w:rsidR="003D26CD" w14:paraId="5CED5D2A" w14:textId="77777777">
        <w:trPr>
          <w:trHeight w:val="396"/>
        </w:trPr>
        <w:tc>
          <w:tcPr>
            <w:tcW w:w="2040" w:type="dxa"/>
          </w:tcPr>
          <w:p w14:paraId="313BA33A" w14:textId="77777777" w:rsidR="003D26CD" w:rsidRDefault="00000000">
            <w:pPr>
              <w:rPr>
                <w:rFonts w:hint="eastAsia"/>
              </w:rPr>
            </w:pPr>
            <w:proofErr w:type="gramStart"/>
            <w:r>
              <w:t>星选商城</w:t>
            </w:r>
            <w:proofErr w:type="gramEnd"/>
          </w:p>
        </w:tc>
        <w:tc>
          <w:tcPr>
            <w:tcW w:w="2040" w:type="dxa"/>
          </w:tcPr>
          <w:p w14:paraId="57F1C6A1" w14:textId="77777777" w:rsidR="003D26CD" w:rsidRDefault="00000000">
            <w:pPr>
              <w:rPr>
                <w:rFonts w:hint="eastAsia"/>
              </w:rPr>
            </w:pPr>
            <w:r>
              <w:t>750</w:t>
            </w:r>
          </w:p>
        </w:tc>
        <w:tc>
          <w:tcPr>
            <w:tcW w:w="2040" w:type="dxa"/>
          </w:tcPr>
          <w:p w14:paraId="715DF12B" w14:textId="77777777" w:rsidR="003D26CD" w:rsidRDefault="00000000">
            <w:pPr>
              <w:rPr>
                <w:rFonts w:hint="eastAsia"/>
              </w:rPr>
            </w:pPr>
            <w:r>
              <w:t>860</w:t>
            </w:r>
          </w:p>
        </w:tc>
        <w:tc>
          <w:tcPr>
            <w:tcW w:w="2040" w:type="dxa"/>
          </w:tcPr>
          <w:p w14:paraId="3BF9E0ED" w14:textId="77777777" w:rsidR="003D26CD" w:rsidRDefault="00000000">
            <w:pPr>
              <w:rPr>
                <w:rFonts w:hint="eastAsia"/>
              </w:rPr>
            </w:pPr>
            <w:r>
              <w:t>970</w:t>
            </w:r>
          </w:p>
        </w:tc>
        <w:tc>
          <w:tcPr>
            <w:tcW w:w="2040" w:type="dxa"/>
          </w:tcPr>
          <w:p w14:paraId="7C36C9EC" w14:textId="77777777" w:rsidR="003D26CD" w:rsidRDefault="00000000">
            <w:pPr>
              <w:rPr>
                <w:rFonts w:hint="eastAsia"/>
              </w:rPr>
            </w:pPr>
            <w:r>
              <w:t>+29.3%</w:t>
            </w:r>
          </w:p>
        </w:tc>
      </w:tr>
      <w:tr w:rsidR="003D26CD" w14:paraId="51A36B9A" w14:textId="77777777">
        <w:trPr>
          <w:trHeight w:val="396"/>
        </w:trPr>
        <w:tc>
          <w:tcPr>
            <w:tcW w:w="2040" w:type="dxa"/>
          </w:tcPr>
          <w:p w14:paraId="191C0CF8" w14:textId="77777777" w:rsidR="003D26CD" w:rsidRDefault="00000000">
            <w:pPr>
              <w:rPr>
                <w:rFonts w:hint="eastAsia"/>
              </w:rPr>
            </w:pPr>
            <w:r>
              <w:t>云集市</w:t>
            </w:r>
          </w:p>
        </w:tc>
        <w:tc>
          <w:tcPr>
            <w:tcW w:w="2040" w:type="dxa"/>
          </w:tcPr>
          <w:p w14:paraId="642A5178" w14:textId="77777777" w:rsidR="003D26CD" w:rsidRDefault="00000000">
            <w:pPr>
              <w:rPr>
                <w:rFonts w:hint="eastAsia"/>
              </w:rPr>
            </w:pPr>
            <w:r>
              <w:t>578</w:t>
            </w:r>
          </w:p>
        </w:tc>
        <w:tc>
          <w:tcPr>
            <w:tcW w:w="2040" w:type="dxa"/>
          </w:tcPr>
          <w:p w14:paraId="46845E75" w14:textId="77777777" w:rsidR="003D26CD" w:rsidRDefault="00000000">
            <w:pPr>
              <w:rPr>
                <w:rFonts w:hint="eastAsia"/>
              </w:rPr>
            </w:pPr>
            <w:r>
              <w:t>810</w:t>
            </w:r>
          </w:p>
        </w:tc>
        <w:tc>
          <w:tcPr>
            <w:tcW w:w="2040" w:type="dxa"/>
          </w:tcPr>
          <w:p w14:paraId="5F287DA0" w14:textId="77777777" w:rsidR="003D26CD" w:rsidRDefault="00000000">
            <w:pPr>
              <w:rPr>
                <w:rFonts w:hint="eastAsia"/>
              </w:rPr>
            </w:pPr>
            <w:r>
              <w:t>980</w:t>
            </w:r>
          </w:p>
        </w:tc>
        <w:tc>
          <w:tcPr>
            <w:tcW w:w="2040" w:type="dxa"/>
          </w:tcPr>
          <w:p w14:paraId="2F685C23" w14:textId="77777777" w:rsidR="003D26CD" w:rsidRDefault="00000000">
            <w:pPr>
              <w:rPr>
                <w:rFonts w:hint="eastAsia"/>
              </w:rPr>
            </w:pPr>
            <w:r>
              <w:t>+69.6%</w:t>
            </w:r>
          </w:p>
        </w:tc>
      </w:tr>
      <w:tr w:rsidR="003D26CD" w14:paraId="6C4666AD" w14:textId="77777777">
        <w:trPr>
          <w:trHeight w:val="396"/>
        </w:trPr>
        <w:tc>
          <w:tcPr>
            <w:tcW w:w="2040" w:type="dxa"/>
          </w:tcPr>
          <w:p w14:paraId="0563D854" w14:textId="77777777" w:rsidR="003D26CD" w:rsidRDefault="00000000">
            <w:pPr>
              <w:rPr>
                <w:rFonts w:hint="eastAsia"/>
              </w:rPr>
            </w:pPr>
            <w:r>
              <w:t>易港商城</w:t>
            </w:r>
          </w:p>
        </w:tc>
        <w:tc>
          <w:tcPr>
            <w:tcW w:w="2040" w:type="dxa"/>
          </w:tcPr>
          <w:p w14:paraId="626EB8C6" w14:textId="77777777" w:rsidR="003D26CD" w:rsidRDefault="00000000">
            <w:pPr>
              <w:rPr>
                <w:rFonts w:hint="eastAsia"/>
              </w:rPr>
            </w:pPr>
            <w:r>
              <w:t>384</w:t>
            </w:r>
          </w:p>
        </w:tc>
        <w:tc>
          <w:tcPr>
            <w:tcW w:w="2040" w:type="dxa"/>
          </w:tcPr>
          <w:p w14:paraId="4CB36EDA" w14:textId="77777777" w:rsidR="003D26CD" w:rsidRDefault="00000000">
            <w:pPr>
              <w:rPr>
                <w:rFonts w:hint="eastAsia"/>
              </w:rPr>
            </w:pPr>
            <w:r>
              <w:t>1,308</w:t>
            </w:r>
          </w:p>
        </w:tc>
        <w:tc>
          <w:tcPr>
            <w:tcW w:w="2040" w:type="dxa"/>
          </w:tcPr>
          <w:p w14:paraId="1AB082C1" w14:textId="77777777" w:rsidR="003D26CD" w:rsidRDefault="00000000">
            <w:pPr>
              <w:rPr>
                <w:rFonts w:hint="eastAsia"/>
              </w:rPr>
            </w:pPr>
            <w:r>
              <w:t>1,450</w:t>
            </w:r>
          </w:p>
        </w:tc>
        <w:tc>
          <w:tcPr>
            <w:tcW w:w="2040" w:type="dxa"/>
          </w:tcPr>
          <w:p w14:paraId="0094ECA0" w14:textId="77777777" w:rsidR="003D26CD" w:rsidRDefault="00000000">
            <w:pPr>
              <w:rPr>
                <w:rFonts w:hint="eastAsia"/>
              </w:rPr>
            </w:pPr>
            <w:r>
              <w:t>+277.6%</w:t>
            </w:r>
          </w:p>
        </w:tc>
      </w:tr>
    </w:tbl>
    <w:p w14:paraId="63DDEFA9" w14:textId="77777777" w:rsidR="003D26CD" w:rsidRDefault="00000000">
      <w:pPr>
        <w:pStyle w:val="3"/>
        <w:rPr>
          <w:rFonts w:hint="eastAsia"/>
        </w:rPr>
      </w:pPr>
      <w:r>
        <w:t>C. Top Market Categories — Strategic Alignment</w:t>
      </w:r>
    </w:p>
    <w:tbl>
      <w:tblPr>
        <w:tblStyle w:val="a3"/>
        <w:tblW w:w="10380" w:type="dxa"/>
        <w:tblLayout w:type="fixed"/>
        <w:tblCellMar>
          <w:top w:w="30" w:type="dxa"/>
          <w:left w:w="180" w:type="dxa"/>
          <w:bottom w:w="30" w:type="dxa"/>
          <w:right w:w="180" w:type="dxa"/>
        </w:tblCellMar>
        <w:tblLook w:val="04A0" w:firstRow="1" w:lastRow="0" w:firstColumn="1" w:lastColumn="0" w:noHBand="0" w:noVBand="1"/>
      </w:tblPr>
      <w:tblGrid>
        <w:gridCol w:w="2595"/>
        <w:gridCol w:w="2595"/>
        <w:gridCol w:w="2595"/>
        <w:gridCol w:w="2595"/>
      </w:tblGrid>
      <w:tr w:rsidR="003D26CD" w14:paraId="4CBB9874" w14:textId="77777777">
        <w:trPr>
          <w:trHeight w:val="396"/>
        </w:trPr>
        <w:tc>
          <w:tcPr>
            <w:tcW w:w="2595" w:type="dxa"/>
          </w:tcPr>
          <w:p w14:paraId="544012AA" w14:textId="77777777" w:rsidR="003D26CD" w:rsidRDefault="00000000">
            <w:pPr>
              <w:rPr>
                <w:rFonts w:hint="eastAsia"/>
              </w:rPr>
            </w:pPr>
            <w:r>
              <w:rPr>
                <w:b/>
                <w:bCs/>
              </w:rPr>
              <w:t>Rank</w:t>
            </w:r>
          </w:p>
        </w:tc>
        <w:tc>
          <w:tcPr>
            <w:tcW w:w="2595" w:type="dxa"/>
          </w:tcPr>
          <w:p w14:paraId="3918EFA8" w14:textId="77777777" w:rsidR="003D26CD" w:rsidRDefault="00000000">
            <w:pPr>
              <w:rPr>
                <w:rFonts w:hint="eastAsia"/>
              </w:rPr>
            </w:pPr>
            <w:r>
              <w:rPr>
                <w:b/>
                <w:bCs/>
              </w:rPr>
              <w:t>Skincare Category</w:t>
            </w:r>
          </w:p>
        </w:tc>
        <w:tc>
          <w:tcPr>
            <w:tcW w:w="2595" w:type="dxa"/>
          </w:tcPr>
          <w:p w14:paraId="0CAEC917" w14:textId="77777777" w:rsidR="003D26CD" w:rsidRDefault="00000000">
            <w:pPr>
              <w:rPr>
                <w:rFonts w:hint="eastAsia"/>
              </w:rPr>
            </w:pPr>
            <w:r>
              <w:rPr>
                <w:b/>
                <w:bCs/>
              </w:rPr>
              <w:t>Share</w:t>
            </w:r>
          </w:p>
        </w:tc>
        <w:tc>
          <w:tcPr>
            <w:tcW w:w="2595" w:type="dxa"/>
          </w:tcPr>
          <w:p w14:paraId="28652EA8" w14:textId="77777777" w:rsidR="003D26CD" w:rsidRDefault="00000000">
            <w:pPr>
              <w:rPr>
                <w:rFonts w:hint="eastAsia"/>
              </w:rPr>
            </w:pPr>
            <w:r>
              <w:rPr>
                <w:b/>
                <w:bCs/>
              </w:rPr>
              <w:t>CM Brand Alignment</w:t>
            </w:r>
          </w:p>
        </w:tc>
      </w:tr>
      <w:tr w:rsidR="003D26CD" w14:paraId="524C8EEC" w14:textId="77777777">
        <w:trPr>
          <w:trHeight w:val="396"/>
        </w:trPr>
        <w:tc>
          <w:tcPr>
            <w:tcW w:w="2595" w:type="dxa"/>
          </w:tcPr>
          <w:p w14:paraId="53D48789" w14:textId="77777777" w:rsidR="003D26CD" w:rsidRDefault="00000000">
            <w:pPr>
              <w:rPr>
                <w:rFonts w:hint="eastAsia"/>
              </w:rPr>
            </w:pPr>
            <w:r>
              <w:t>1</w:t>
            </w:r>
          </w:p>
        </w:tc>
        <w:tc>
          <w:tcPr>
            <w:tcW w:w="2595" w:type="dxa"/>
          </w:tcPr>
          <w:p w14:paraId="1B60741B" w14:textId="77777777" w:rsidR="003D26CD" w:rsidRDefault="00000000">
            <w:pPr>
              <w:rPr>
                <w:rFonts w:hint="eastAsia"/>
              </w:rPr>
            </w:pPr>
            <w:r>
              <w:t>Face Care Sets (Serum/Toner/Cream)</w:t>
            </w:r>
          </w:p>
        </w:tc>
        <w:tc>
          <w:tcPr>
            <w:tcW w:w="2595" w:type="dxa"/>
          </w:tcPr>
          <w:p w14:paraId="5E52E169" w14:textId="77777777" w:rsidR="003D26CD" w:rsidRDefault="00000000">
            <w:pPr>
              <w:rPr>
                <w:rFonts w:hint="eastAsia"/>
              </w:rPr>
            </w:pPr>
            <w:r>
              <w:t>27%</w:t>
            </w:r>
          </w:p>
        </w:tc>
        <w:tc>
          <w:tcPr>
            <w:tcW w:w="2595" w:type="dxa"/>
          </w:tcPr>
          <w:p w14:paraId="2C9E5C6D" w14:textId="77777777" w:rsidR="003D26CD" w:rsidRDefault="00000000">
            <w:pPr>
              <w:rPr>
                <w:rFonts w:hint="eastAsia"/>
              </w:rPr>
            </w:pPr>
            <w:r>
              <w:t>Brands C, D, E</w:t>
            </w:r>
          </w:p>
        </w:tc>
      </w:tr>
      <w:tr w:rsidR="003D26CD" w14:paraId="2BD87652" w14:textId="77777777">
        <w:trPr>
          <w:trHeight w:val="396"/>
        </w:trPr>
        <w:tc>
          <w:tcPr>
            <w:tcW w:w="2595" w:type="dxa"/>
          </w:tcPr>
          <w:p w14:paraId="5E13DEF5" w14:textId="77777777" w:rsidR="003D26CD" w:rsidRDefault="00000000">
            <w:pPr>
              <w:rPr>
                <w:rFonts w:hint="eastAsia"/>
              </w:rPr>
            </w:pPr>
            <w:r>
              <w:t>2</w:t>
            </w:r>
          </w:p>
        </w:tc>
        <w:tc>
          <w:tcPr>
            <w:tcW w:w="2595" w:type="dxa"/>
          </w:tcPr>
          <w:p w14:paraId="3B5D3412" w14:textId="77777777" w:rsidR="003D26CD" w:rsidRDefault="00000000">
            <w:pPr>
              <w:rPr>
                <w:rFonts w:hint="eastAsia"/>
              </w:rPr>
            </w:pPr>
            <w:r>
              <w:t>Face Serums</w:t>
            </w:r>
          </w:p>
        </w:tc>
        <w:tc>
          <w:tcPr>
            <w:tcW w:w="2595" w:type="dxa"/>
          </w:tcPr>
          <w:p w14:paraId="01A372EE" w14:textId="77777777" w:rsidR="003D26CD" w:rsidRDefault="00000000">
            <w:pPr>
              <w:rPr>
                <w:rFonts w:hint="eastAsia"/>
              </w:rPr>
            </w:pPr>
            <w:r>
              <w:t>16%</w:t>
            </w:r>
          </w:p>
        </w:tc>
        <w:tc>
          <w:tcPr>
            <w:tcW w:w="2595" w:type="dxa"/>
          </w:tcPr>
          <w:p w14:paraId="767CC683" w14:textId="77777777" w:rsidR="003D26CD" w:rsidRDefault="00000000">
            <w:pPr>
              <w:rPr>
                <w:rFonts w:hint="eastAsia"/>
              </w:rPr>
            </w:pPr>
            <w:r>
              <w:t>Brands C, D</w:t>
            </w:r>
          </w:p>
        </w:tc>
      </w:tr>
      <w:tr w:rsidR="003D26CD" w14:paraId="210091D1" w14:textId="77777777">
        <w:trPr>
          <w:trHeight w:val="396"/>
        </w:trPr>
        <w:tc>
          <w:tcPr>
            <w:tcW w:w="2595" w:type="dxa"/>
          </w:tcPr>
          <w:p w14:paraId="2A3FE801" w14:textId="77777777" w:rsidR="003D26CD" w:rsidRDefault="00000000">
            <w:pPr>
              <w:rPr>
                <w:rFonts w:hint="eastAsia"/>
              </w:rPr>
            </w:pPr>
            <w:r>
              <w:t>3</w:t>
            </w:r>
          </w:p>
        </w:tc>
        <w:tc>
          <w:tcPr>
            <w:tcW w:w="2595" w:type="dxa"/>
          </w:tcPr>
          <w:p w14:paraId="70B43B63" w14:textId="77777777" w:rsidR="003D26CD" w:rsidRDefault="00000000">
            <w:pPr>
              <w:rPr>
                <w:rFonts w:hint="eastAsia"/>
              </w:rPr>
            </w:pPr>
            <w:r>
              <w:t>Face Masks</w:t>
            </w:r>
          </w:p>
        </w:tc>
        <w:tc>
          <w:tcPr>
            <w:tcW w:w="2595" w:type="dxa"/>
          </w:tcPr>
          <w:p w14:paraId="4D573AAD" w14:textId="77777777" w:rsidR="003D26CD" w:rsidRDefault="00000000">
            <w:pPr>
              <w:rPr>
                <w:rFonts w:hint="eastAsia"/>
              </w:rPr>
            </w:pPr>
            <w:r>
              <w:t>12%</w:t>
            </w:r>
          </w:p>
        </w:tc>
        <w:tc>
          <w:tcPr>
            <w:tcW w:w="2595" w:type="dxa"/>
          </w:tcPr>
          <w:p w14:paraId="2672E67A" w14:textId="77777777" w:rsidR="003D26CD" w:rsidRDefault="00000000">
            <w:pPr>
              <w:rPr>
                <w:rFonts w:hint="eastAsia"/>
              </w:rPr>
            </w:pPr>
            <w:r>
              <w:t>Brand E</w:t>
            </w:r>
          </w:p>
        </w:tc>
      </w:tr>
      <w:tr w:rsidR="003D26CD" w14:paraId="07734E02" w14:textId="77777777">
        <w:trPr>
          <w:trHeight w:val="396"/>
        </w:trPr>
        <w:tc>
          <w:tcPr>
            <w:tcW w:w="2595" w:type="dxa"/>
          </w:tcPr>
          <w:p w14:paraId="2DE6BAF2" w14:textId="77777777" w:rsidR="003D26CD" w:rsidRDefault="00000000">
            <w:pPr>
              <w:rPr>
                <w:rFonts w:hint="eastAsia"/>
              </w:rPr>
            </w:pPr>
            <w:r>
              <w:t>4</w:t>
            </w:r>
          </w:p>
        </w:tc>
        <w:tc>
          <w:tcPr>
            <w:tcW w:w="2595" w:type="dxa"/>
          </w:tcPr>
          <w:p w14:paraId="079E9C5A" w14:textId="77777777" w:rsidR="003D26CD" w:rsidRDefault="00000000">
            <w:pPr>
              <w:rPr>
                <w:rFonts w:hint="eastAsia"/>
              </w:rPr>
            </w:pPr>
            <w:r>
              <w:t>Toner/</w:t>
            </w:r>
            <w:proofErr w:type="spellStart"/>
            <w:r>
              <w:t>Moisturiser</w:t>
            </w:r>
            <w:proofErr w:type="spellEnd"/>
          </w:p>
        </w:tc>
        <w:tc>
          <w:tcPr>
            <w:tcW w:w="2595" w:type="dxa"/>
          </w:tcPr>
          <w:p w14:paraId="6AE0D247" w14:textId="77777777" w:rsidR="003D26CD" w:rsidRDefault="00000000">
            <w:pPr>
              <w:rPr>
                <w:rFonts w:hint="eastAsia"/>
              </w:rPr>
            </w:pPr>
            <w:r>
              <w:t>12%</w:t>
            </w:r>
          </w:p>
        </w:tc>
        <w:tc>
          <w:tcPr>
            <w:tcW w:w="2595" w:type="dxa"/>
          </w:tcPr>
          <w:p w14:paraId="4DEFE6BA" w14:textId="77777777" w:rsidR="003D26CD" w:rsidRDefault="00000000">
            <w:pPr>
              <w:rPr>
                <w:rFonts w:hint="eastAsia"/>
              </w:rPr>
            </w:pPr>
            <w:r>
              <w:t>Brands C, E</w:t>
            </w:r>
          </w:p>
        </w:tc>
      </w:tr>
    </w:tbl>
    <w:p w14:paraId="6D844D6F" w14:textId="77777777" w:rsidR="003D26CD" w:rsidRDefault="00000000">
      <w:pPr>
        <w:pStyle w:val="3"/>
        <w:rPr>
          <w:rFonts w:hint="eastAsia"/>
        </w:rPr>
      </w:pPr>
      <w:r>
        <w:t>D. Projected 12-Month Online KPI Dashboard</w:t>
      </w:r>
    </w:p>
    <w:tbl>
      <w:tblPr>
        <w:tblStyle w:val="a3"/>
        <w:tblW w:w="10560" w:type="dxa"/>
        <w:tblLayout w:type="fixed"/>
        <w:tblCellMar>
          <w:top w:w="30" w:type="dxa"/>
          <w:left w:w="180" w:type="dxa"/>
          <w:bottom w:w="30" w:type="dxa"/>
          <w:right w:w="180" w:type="dxa"/>
        </w:tblCellMar>
        <w:tblLook w:val="04A0" w:firstRow="1" w:lastRow="0" w:firstColumn="1" w:lastColumn="0" w:noHBand="0" w:noVBand="1"/>
      </w:tblPr>
      <w:tblGrid>
        <w:gridCol w:w="3520"/>
        <w:gridCol w:w="3520"/>
        <w:gridCol w:w="3520"/>
      </w:tblGrid>
      <w:tr w:rsidR="003D26CD" w14:paraId="6F5196DE" w14:textId="77777777">
        <w:trPr>
          <w:trHeight w:val="396"/>
        </w:trPr>
        <w:tc>
          <w:tcPr>
            <w:tcW w:w="3520" w:type="dxa"/>
          </w:tcPr>
          <w:p w14:paraId="079B89B3" w14:textId="77777777" w:rsidR="003D26CD" w:rsidRDefault="00000000">
            <w:pPr>
              <w:rPr>
                <w:rFonts w:hint="eastAsia"/>
              </w:rPr>
            </w:pPr>
            <w:r>
              <w:rPr>
                <w:b/>
                <w:bCs/>
              </w:rPr>
              <w:t>KPI</w:t>
            </w:r>
          </w:p>
        </w:tc>
        <w:tc>
          <w:tcPr>
            <w:tcW w:w="3520" w:type="dxa"/>
          </w:tcPr>
          <w:p w14:paraId="74FE3A91" w14:textId="77777777" w:rsidR="003D26CD" w:rsidRDefault="00000000">
            <w:pPr>
              <w:rPr>
                <w:rFonts w:hint="eastAsia"/>
              </w:rPr>
            </w:pPr>
            <w:r>
              <w:rPr>
                <w:b/>
                <w:bCs/>
              </w:rPr>
              <w:t>2025 Baseline</w:t>
            </w:r>
          </w:p>
        </w:tc>
        <w:tc>
          <w:tcPr>
            <w:tcW w:w="3520" w:type="dxa"/>
          </w:tcPr>
          <w:p w14:paraId="5819C2C3" w14:textId="77777777" w:rsidR="003D26CD" w:rsidRDefault="00000000">
            <w:pPr>
              <w:rPr>
                <w:rFonts w:hint="eastAsia"/>
              </w:rPr>
            </w:pPr>
            <w:r>
              <w:rPr>
                <w:b/>
                <w:bCs/>
              </w:rPr>
              <w:t>Month 12 Target</w:t>
            </w:r>
          </w:p>
        </w:tc>
      </w:tr>
      <w:tr w:rsidR="003D26CD" w14:paraId="704168B7" w14:textId="77777777">
        <w:trPr>
          <w:trHeight w:val="396"/>
        </w:trPr>
        <w:tc>
          <w:tcPr>
            <w:tcW w:w="3520" w:type="dxa"/>
          </w:tcPr>
          <w:p w14:paraId="2815AF4C" w14:textId="77777777" w:rsidR="003D26CD" w:rsidRDefault="00000000">
            <w:pPr>
              <w:rPr>
                <w:rFonts w:hint="eastAsia"/>
              </w:rPr>
            </w:pPr>
            <w:r>
              <w:t>Online GMV (RMB 100M)</w:t>
            </w:r>
          </w:p>
        </w:tc>
        <w:tc>
          <w:tcPr>
            <w:tcW w:w="3520" w:type="dxa"/>
          </w:tcPr>
          <w:p w14:paraId="62F2B8C5" w14:textId="77777777" w:rsidR="003D26CD" w:rsidRDefault="00000000">
            <w:pPr>
              <w:rPr>
                <w:rFonts w:hint="eastAsia"/>
              </w:rPr>
            </w:pPr>
            <w:r>
              <w:t>~27.9</w:t>
            </w:r>
          </w:p>
        </w:tc>
        <w:tc>
          <w:tcPr>
            <w:tcW w:w="3520" w:type="dxa"/>
          </w:tcPr>
          <w:p w14:paraId="14A74652" w14:textId="77777777" w:rsidR="003D26CD" w:rsidRDefault="00000000">
            <w:pPr>
              <w:rPr>
                <w:rFonts w:hint="eastAsia"/>
              </w:rPr>
            </w:pPr>
            <w:r>
              <w:t>~34.9 (+25%)</w:t>
            </w:r>
          </w:p>
        </w:tc>
      </w:tr>
      <w:tr w:rsidR="003D26CD" w14:paraId="2108A2D2" w14:textId="77777777">
        <w:trPr>
          <w:trHeight w:val="396"/>
        </w:trPr>
        <w:tc>
          <w:tcPr>
            <w:tcW w:w="3520" w:type="dxa"/>
          </w:tcPr>
          <w:p w14:paraId="185B25C6" w14:textId="77777777" w:rsidR="003D26CD" w:rsidRDefault="00000000">
            <w:pPr>
              <w:rPr>
                <w:rFonts w:hint="eastAsia"/>
              </w:rPr>
            </w:pPr>
            <w:r>
              <w:t>Online CAC (indexed)</w:t>
            </w:r>
          </w:p>
        </w:tc>
        <w:tc>
          <w:tcPr>
            <w:tcW w:w="3520" w:type="dxa"/>
          </w:tcPr>
          <w:p w14:paraId="7BC4E8FB" w14:textId="77777777" w:rsidR="003D26CD" w:rsidRDefault="00000000">
            <w:pPr>
              <w:rPr>
                <w:rFonts w:hint="eastAsia"/>
              </w:rPr>
            </w:pPr>
            <w:r>
              <w:t>100</w:t>
            </w:r>
          </w:p>
        </w:tc>
        <w:tc>
          <w:tcPr>
            <w:tcW w:w="3520" w:type="dxa"/>
          </w:tcPr>
          <w:p w14:paraId="4C2ACD09" w14:textId="77777777" w:rsidR="003D26CD" w:rsidRDefault="00000000">
            <w:pPr>
              <w:rPr>
                <w:rFonts w:hint="eastAsia"/>
              </w:rPr>
            </w:pPr>
            <w:r>
              <w:t>85 (−15%)</w:t>
            </w:r>
          </w:p>
        </w:tc>
      </w:tr>
      <w:tr w:rsidR="003D26CD" w14:paraId="113FC3CE" w14:textId="77777777">
        <w:trPr>
          <w:trHeight w:val="396"/>
        </w:trPr>
        <w:tc>
          <w:tcPr>
            <w:tcW w:w="3520" w:type="dxa"/>
          </w:tcPr>
          <w:p w14:paraId="635B0FE1" w14:textId="77777777" w:rsidR="003D26CD" w:rsidRDefault="00000000">
            <w:pPr>
              <w:rPr>
                <w:rFonts w:hint="eastAsia"/>
              </w:rPr>
            </w:pPr>
            <w:r>
              <w:t>Repurchase Rate (online)</w:t>
            </w:r>
          </w:p>
        </w:tc>
        <w:tc>
          <w:tcPr>
            <w:tcW w:w="3520" w:type="dxa"/>
          </w:tcPr>
          <w:p w14:paraId="377D106B" w14:textId="77777777" w:rsidR="003D26CD" w:rsidRDefault="00000000">
            <w:pPr>
              <w:rPr>
                <w:rFonts w:hint="eastAsia"/>
              </w:rPr>
            </w:pPr>
            <w:r>
              <w:t>~43%</w:t>
            </w:r>
          </w:p>
        </w:tc>
        <w:tc>
          <w:tcPr>
            <w:tcW w:w="3520" w:type="dxa"/>
          </w:tcPr>
          <w:p w14:paraId="53EB9F01" w14:textId="77777777" w:rsidR="003D26CD" w:rsidRDefault="00000000">
            <w:pPr>
              <w:rPr>
                <w:rFonts w:hint="eastAsia"/>
              </w:rPr>
            </w:pPr>
            <w:r>
              <w:t>~51% (+8pp)</w:t>
            </w:r>
          </w:p>
        </w:tc>
      </w:tr>
      <w:tr w:rsidR="003D26CD" w14:paraId="7273531A" w14:textId="77777777">
        <w:trPr>
          <w:trHeight w:val="396"/>
        </w:trPr>
        <w:tc>
          <w:tcPr>
            <w:tcW w:w="3520" w:type="dxa"/>
          </w:tcPr>
          <w:p w14:paraId="56477287" w14:textId="77777777" w:rsidR="003D26CD" w:rsidRDefault="00000000">
            <w:pPr>
              <w:rPr>
                <w:rFonts w:hint="eastAsia"/>
              </w:rPr>
            </w:pPr>
            <w:r>
              <w:t>Private Domain Active Members</w:t>
            </w:r>
          </w:p>
        </w:tc>
        <w:tc>
          <w:tcPr>
            <w:tcW w:w="3520" w:type="dxa"/>
          </w:tcPr>
          <w:p w14:paraId="0E0183D5" w14:textId="77777777" w:rsidR="003D26CD" w:rsidRDefault="00000000">
            <w:pPr>
              <w:rPr>
                <w:rFonts w:hint="eastAsia"/>
              </w:rPr>
            </w:pPr>
            <w:r>
              <w:t>Baseline</w:t>
            </w:r>
          </w:p>
        </w:tc>
        <w:tc>
          <w:tcPr>
            <w:tcW w:w="3520" w:type="dxa"/>
          </w:tcPr>
          <w:p w14:paraId="6B2B2D3C" w14:textId="77777777" w:rsidR="003D26CD" w:rsidRDefault="00000000">
            <w:pPr>
              <w:rPr>
                <w:rFonts w:hint="eastAsia"/>
              </w:rPr>
            </w:pPr>
            <w:r>
              <w:t>×3</w:t>
            </w:r>
          </w:p>
        </w:tc>
      </w:tr>
      <w:tr w:rsidR="003D26CD" w14:paraId="7166509A" w14:textId="77777777">
        <w:trPr>
          <w:trHeight w:val="396"/>
        </w:trPr>
        <w:tc>
          <w:tcPr>
            <w:tcW w:w="3520" w:type="dxa"/>
          </w:tcPr>
          <w:p w14:paraId="4D47F379" w14:textId="77777777" w:rsidR="003D26CD" w:rsidRDefault="00000000">
            <w:pPr>
              <w:rPr>
                <w:rFonts w:hint="eastAsia"/>
              </w:rPr>
            </w:pPr>
            <w:r>
              <w:t>Skincare % of Online GMV</w:t>
            </w:r>
          </w:p>
        </w:tc>
        <w:tc>
          <w:tcPr>
            <w:tcW w:w="3520" w:type="dxa"/>
          </w:tcPr>
          <w:p w14:paraId="5C543981" w14:textId="77777777" w:rsidR="003D26CD" w:rsidRDefault="00000000">
            <w:pPr>
              <w:rPr>
                <w:rFonts w:hint="eastAsia"/>
              </w:rPr>
            </w:pPr>
            <w:r>
              <w:t>~28%</w:t>
            </w:r>
          </w:p>
        </w:tc>
        <w:tc>
          <w:tcPr>
            <w:tcW w:w="3520" w:type="dxa"/>
          </w:tcPr>
          <w:p w14:paraId="262EEDD2" w14:textId="77777777" w:rsidR="003D26CD" w:rsidRDefault="00000000">
            <w:pPr>
              <w:rPr>
                <w:rFonts w:hint="eastAsia"/>
              </w:rPr>
            </w:pPr>
            <w:r>
              <w:t>~38%</w:t>
            </w:r>
          </w:p>
        </w:tc>
      </w:tr>
    </w:tbl>
    <w:p w14:paraId="7D2F1070" w14:textId="77777777" w:rsidR="003D26CD" w:rsidRDefault="00000000">
      <w:pPr>
        <w:pStyle w:val="3"/>
        <w:rPr>
          <w:rFonts w:hint="eastAsia"/>
        </w:rPr>
      </w:pPr>
      <w:r>
        <w:t>E. Key Frameworks Applied</w:t>
      </w:r>
    </w:p>
    <w:p w14:paraId="1196997E" w14:textId="77777777" w:rsidR="003D26CD" w:rsidRDefault="00000000">
      <w:pPr>
        <w:numPr>
          <w:ilvl w:val="0"/>
          <w:numId w:val="2"/>
        </w:numPr>
        <w:rPr>
          <w:rFonts w:hint="eastAsia"/>
        </w:rPr>
      </w:pPr>
      <w:r>
        <w:rPr>
          <w:b/>
          <w:bCs/>
        </w:rPr>
        <w:t>RFM Analysis</w:t>
      </w:r>
      <w:r>
        <w:t xml:space="preserve"> — underpins customer segment value scoring and private domain </w:t>
      </w:r>
      <w:proofErr w:type="spellStart"/>
      <w:r>
        <w:t>prioritisation</w:t>
      </w:r>
      <w:proofErr w:type="spellEnd"/>
    </w:p>
    <w:p w14:paraId="598B338A" w14:textId="77777777" w:rsidR="003D26CD" w:rsidRDefault="00000000">
      <w:pPr>
        <w:numPr>
          <w:ilvl w:val="0"/>
          <w:numId w:val="2"/>
        </w:numPr>
        <w:rPr>
          <w:rFonts w:hint="eastAsia"/>
        </w:rPr>
      </w:pPr>
      <w:r>
        <w:rPr>
          <w:b/>
          <w:bCs/>
        </w:rPr>
        <w:t>Jobs-to-Be-Done</w:t>
      </w:r>
      <w:r>
        <w:t xml:space="preserve"> — informs segment-specific need articulation and content strategy</w:t>
      </w:r>
    </w:p>
    <w:p w14:paraId="4C451AE3" w14:textId="77777777" w:rsidR="003D26CD" w:rsidRDefault="00000000">
      <w:pPr>
        <w:numPr>
          <w:ilvl w:val="0"/>
          <w:numId w:val="2"/>
        </w:numPr>
        <w:rPr>
          <w:rFonts w:hint="eastAsia"/>
        </w:rPr>
      </w:pPr>
      <w:r>
        <w:rPr>
          <w:b/>
          <w:bCs/>
        </w:rPr>
        <w:t>McKinsey 3-Horizon Growth Framework</w:t>
      </w:r>
      <w:r>
        <w:t xml:space="preserve"> — structures implementation roadmap</w:t>
      </w:r>
    </w:p>
    <w:p w14:paraId="12254392" w14:textId="77777777" w:rsidR="003D26CD" w:rsidRDefault="00000000">
      <w:pPr>
        <w:numPr>
          <w:ilvl w:val="0"/>
          <w:numId w:val="2"/>
        </w:numPr>
        <w:rPr>
          <w:rFonts w:hint="eastAsia"/>
        </w:rPr>
      </w:pPr>
      <w:r>
        <w:rPr>
          <w:b/>
          <w:bCs/>
        </w:rPr>
        <w:t>Build-Buy-Partner</w:t>
      </w:r>
      <w:r>
        <w:t xml:space="preserve"> — governs AI technology sourcing decisions</w:t>
      </w:r>
    </w:p>
    <w:p w14:paraId="3A9DE7FE" w14:textId="77777777" w:rsidR="003D26CD" w:rsidRDefault="00000000">
      <w:pPr>
        <w:numPr>
          <w:ilvl w:val="0"/>
          <w:numId w:val="2"/>
        </w:numPr>
        <w:rPr>
          <w:rFonts w:hint="eastAsia"/>
        </w:rPr>
      </w:pPr>
      <w:r>
        <w:rPr>
          <w:b/>
          <w:bCs/>
        </w:rPr>
        <w:t>PIPL Compliance Framework</w:t>
      </w:r>
      <w:r>
        <w:t xml:space="preserve"> — governs AI data governance design</w:t>
      </w:r>
    </w:p>
    <w:p w14:paraId="56D9DEB4" w14:textId="77777777" w:rsidR="003D26CD" w:rsidRDefault="00000000">
      <w:pPr>
        <w:pStyle w:val="3"/>
        <w:rPr>
          <w:rFonts w:hint="eastAsia"/>
        </w:rPr>
      </w:pPr>
      <w:r>
        <w:t>F. Strategic Alignment with CM 5-Year Plan</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3947"/>
        <w:gridCol w:w="6793"/>
      </w:tblGrid>
      <w:tr w:rsidR="003D26CD" w14:paraId="5FFC2732" w14:textId="77777777">
        <w:trPr>
          <w:trHeight w:val="396"/>
        </w:trPr>
        <w:tc>
          <w:tcPr>
            <w:tcW w:w="3947" w:type="dxa"/>
          </w:tcPr>
          <w:p w14:paraId="7F417AA6" w14:textId="77777777" w:rsidR="003D26CD" w:rsidRDefault="00000000">
            <w:pPr>
              <w:rPr>
                <w:rFonts w:hint="eastAsia"/>
              </w:rPr>
            </w:pPr>
            <w:r>
              <w:rPr>
                <w:b/>
                <w:bCs/>
              </w:rPr>
              <w:t>CM Strategy Pillar</w:t>
            </w:r>
          </w:p>
        </w:tc>
        <w:tc>
          <w:tcPr>
            <w:tcW w:w="6793" w:type="dxa"/>
          </w:tcPr>
          <w:p w14:paraId="0E0B3BA7" w14:textId="77777777" w:rsidR="003D26CD" w:rsidRDefault="00000000">
            <w:pPr>
              <w:rPr>
                <w:rFonts w:hint="eastAsia"/>
              </w:rPr>
            </w:pPr>
            <w:r>
              <w:rPr>
                <w:b/>
                <w:bCs/>
              </w:rPr>
              <w:t>This Report's Response</w:t>
            </w:r>
          </w:p>
        </w:tc>
      </w:tr>
      <w:tr w:rsidR="003D26CD" w14:paraId="05FDCC0E" w14:textId="77777777">
        <w:trPr>
          <w:trHeight w:val="396"/>
        </w:trPr>
        <w:tc>
          <w:tcPr>
            <w:tcW w:w="3947" w:type="dxa"/>
          </w:tcPr>
          <w:p w14:paraId="67788579" w14:textId="77777777" w:rsidR="003D26CD" w:rsidRDefault="00000000">
            <w:pPr>
              <w:rPr>
                <w:rFonts w:hint="eastAsia"/>
              </w:rPr>
            </w:pPr>
            <w:r>
              <w:t>Brand portfolio diversification</w:t>
            </w:r>
          </w:p>
        </w:tc>
        <w:tc>
          <w:tcPr>
            <w:tcW w:w="6793" w:type="dxa"/>
          </w:tcPr>
          <w:p w14:paraId="15A56AC5" w14:textId="77777777" w:rsidR="003D26CD" w:rsidRDefault="00000000">
            <w:pPr>
              <w:rPr>
                <w:rFonts w:hint="eastAsia"/>
              </w:rPr>
            </w:pPr>
            <w:r>
              <w:t>Segment-differentiated strategies for Brands A–E</w:t>
            </w:r>
          </w:p>
        </w:tc>
      </w:tr>
      <w:tr w:rsidR="003D26CD" w14:paraId="48FE98D8" w14:textId="77777777">
        <w:trPr>
          <w:trHeight w:val="396"/>
        </w:trPr>
        <w:tc>
          <w:tcPr>
            <w:tcW w:w="3947" w:type="dxa"/>
          </w:tcPr>
          <w:p w14:paraId="7489E94F" w14:textId="77777777" w:rsidR="003D26CD" w:rsidRDefault="00000000">
            <w:pPr>
              <w:rPr>
                <w:rFonts w:hint="eastAsia"/>
              </w:rPr>
            </w:pPr>
            <w:r>
              <w:t>Brand A revitalization</w:t>
            </w:r>
          </w:p>
        </w:tc>
        <w:tc>
          <w:tcPr>
            <w:tcW w:w="6793" w:type="dxa"/>
          </w:tcPr>
          <w:p w14:paraId="69C86CB0" w14:textId="77777777" w:rsidR="003D26CD" w:rsidRDefault="00000000">
            <w:pPr>
              <w:rPr>
                <w:rFonts w:hint="eastAsia"/>
              </w:rPr>
            </w:pPr>
            <w:r>
              <w:t>Segment A "Discover &amp; Share" — new color series, KOC activation</w:t>
            </w:r>
          </w:p>
        </w:tc>
      </w:tr>
      <w:tr w:rsidR="003D26CD" w14:paraId="7DB09F61" w14:textId="77777777">
        <w:trPr>
          <w:trHeight w:val="396"/>
        </w:trPr>
        <w:tc>
          <w:tcPr>
            <w:tcW w:w="3947" w:type="dxa"/>
          </w:tcPr>
          <w:p w14:paraId="6A3A6870" w14:textId="77777777" w:rsidR="003D26CD" w:rsidRDefault="00000000">
            <w:pPr>
              <w:rPr>
                <w:rFonts w:hint="eastAsia"/>
              </w:rPr>
            </w:pPr>
            <w:r>
              <w:t>Increased R&amp;D investment</w:t>
            </w:r>
          </w:p>
        </w:tc>
        <w:tc>
          <w:tcPr>
            <w:tcW w:w="6793" w:type="dxa"/>
          </w:tcPr>
          <w:p w14:paraId="5DC585F3" w14:textId="77777777" w:rsidR="003D26CD" w:rsidRDefault="00000000">
            <w:pPr>
              <w:rPr>
                <w:rFonts w:hint="eastAsia"/>
              </w:rPr>
            </w:pPr>
            <w:r>
              <w:t>AI skin diagnosis + premium SKU development for Seg. C</w:t>
            </w:r>
          </w:p>
        </w:tc>
      </w:tr>
      <w:tr w:rsidR="003D26CD" w14:paraId="52B360E9" w14:textId="77777777">
        <w:trPr>
          <w:trHeight w:val="396"/>
        </w:trPr>
        <w:tc>
          <w:tcPr>
            <w:tcW w:w="3947" w:type="dxa"/>
          </w:tcPr>
          <w:p w14:paraId="7BDF3FD9" w14:textId="77777777" w:rsidR="003D26CD" w:rsidRDefault="00000000">
            <w:pPr>
              <w:rPr>
                <w:rFonts w:hint="eastAsia"/>
              </w:rPr>
            </w:pPr>
            <w:r>
              <w:t>Online-offline integration</w:t>
            </w:r>
          </w:p>
        </w:tc>
        <w:tc>
          <w:tcPr>
            <w:tcW w:w="6793" w:type="dxa"/>
          </w:tcPr>
          <w:p w14:paraId="3EA17286" w14:textId="77777777" w:rsidR="003D26CD" w:rsidRDefault="00000000">
            <w:pPr>
              <w:rPr>
                <w:rFonts w:hint="eastAsia"/>
              </w:rPr>
            </w:pPr>
            <w:r>
              <w:t>Private domain bridging offline traffic to WeChat ecosystem</w:t>
            </w:r>
          </w:p>
        </w:tc>
      </w:tr>
      <w:tr w:rsidR="003D26CD" w14:paraId="33D7F4E9" w14:textId="77777777">
        <w:trPr>
          <w:trHeight w:val="396"/>
        </w:trPr>
        <w:tc>
          <w:tcPr>
            <w:tcW w:w="3947" w:type="dxa"/>
          </w:tcPr>
          <w:p w14:paraId="4699A981" w14:textId="77777777" w:rsidR="003D26CD" w:rsidRDefault="00000000">
            <w:pPr>
              <w:rPr>
                <w:rFonts w:hint="eastAsia"/>
              </w:rPr>
            </w:pPr>
            <w:r>
              <w:t>Cost control &amp; efficiency</w:t>
            </w:r>
          </w:p>
        </w:tc>
        <w:tc>
          <w:tcPr>
            <w:tcW w:w="6793" w:type="dxa"/>
          </w:tcPr>
          <w:p w14:paraId="1008920F" w14:textId="77777777" w:rsidR="003D26CD" w:rsidRDefault="00000000">
            <w:pPr>
              <w:rPr>
                <w:rFonts w:hint="eastAsia"/>
              </w:rPr>
            </w:pPr>
            <w:r>
              <w:t>AIGC content (−60% cost); AI bidding; CDP-driven precision targeting</w:t>
            </w:r>
          </w:p>
        </w:tc>
      </w:tr>
      <w:tr w:rsidR="003D26CD" w14:paraId="496FCEAF" w14:textId="77777777">
        <w:trPr>
          <w:trHeight w:val="396"/>
        </w:trPr>
        <w:tc>
          <w:tcPr>
            <w:tcW w:w="3947" w:type="dxa"/>
          </w:tcPr>
          <w:p w14:paraId="7EDB4F9B" w14:textId="77777777" w:rsidR="003D26CD" w:rsidRDefault="00000000">
            <w:pPr>
              <w:rPr>
                <w:rFonts w:hint="eastAsia"/>
              </w:rPr>
            </w:pPr>
            <w:r>
              <w:t xml:space="preserve">Supply chain </w:t>
            </w:r>
            <w:proofErr w:type="spellStart"/>
            <w:r>
              <w:t>optimisation</w:t>
            </w:r>
            <w:proofErr w:type="spellEnd"/>
          </w:p>
        </w:tc>
        <w:tc>
          <w:tcPr>
            <w:tcW w:w="6793" w:type="dxa"/>
          </w:tcPr>
          <w:p w14:paraId="3E89D9A8" w14:textId="77777777" w:rsidR="003D26CD" w:rsidRDefault="00000000">
            <w:pPr>
              <w:rPr>
                <w:rFonts w:hint="eastAsia"/>
              </w:rPr>
            </w:pPr>
            <w:r>
              <w:t>Demand forecasting AI reduces overstock/understock by ~20%</w:t>
            </w:r>
          </w:p>
        </w:tc>
      </w:tr>
    </w:tbl>
    <w:p w14:paraId="29F40535" w14:textId="77777777" w:rsidR="003D26CD" w:rsidRDefault="003D26CD">
      <w:pPr>
        <w:pStyle w:val="Seperate"/>
        <w:rPr>
          <w:rFonts w:hint="eastAsia"/>
        </w:rPr>
      </w:pPr>
    </w:p>
    <w:p w14:paraId="0AFB95D8" w14:textId="1CE29E8A" w:rsidR="003D26CD" w:rsidRDefault="003D26CD">
      <w:pPr>
        <w:rPr>
          <w:rFonts w:hint="eastAsia"/>
        </w:rPr>
      </w:pPr>
    </w:p>
    <w:sectPr w:rsidR="003D26CD">
      <w:pgSz w:w="15906" w:h="16838"/>
      <w:pgMar w:top="1440" w:right="5803" w:bottom="1440" w:left="1803" w:header="13" w:footer="13" w:gutter="0"/>
      <w:cols w:space="0"/>
      <w:docGrid w:type="lines"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8701C" w14:textId="77777777" w:rsidR="0026799F" w:rsidRDefault="0026799F" w:rsidP="007459CF">
      <w:pPr>
        <w:rPr>
          <w:rFonts w:hint="eastAsia"/>
        </w:rPr>
      </w:pPr>
      <w:r>
        <w:separator/>
      </w:r>
    </w:p>
  </w:endnote>
  <w:endnote w:type="continuationSeparator" w:id="0">
    <w:p w14:paraId="2F436006" w14:textId="77777777" w:rsidR="0026799F" w:rsidRDefault="0026799F" w:rsidP="007459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98D3A" w14:textId="77777777" w:rsidR="0026799F" w:rsidRDefault="0026799F" w:rsidP="007459CF">
      <w:pPr>
        <w:rPr>
          <w:rFonts w:hint="eastAsia"/>
        </w:rPr>
      </w:pPr>
      <w:r>
        <w:separator/>
      </w:r>
    </w:p>
  </w:footnote>
  <w:footnote w:type="continuationSeparator" w:id="0">
    <w:p w14:paraId="09BD2973" w14:textId="77777777" w:rsidR="0026799F" w:rsidRDefault="0026799F" w:rsidP="007459C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00001"/>
    <w:multiLevelType w:val="singleLevel"/>
    <w:tmpl w:val="20000001"/>
    <w:lvl w:ilvl="0">
      <w:start w:val="1"/>
      <w:numFmt w:val="decimal"/>
      <w:pStyle w:val="CodeBlock"/>
      <w:suff w:val="space"/>
      <w:lvlText w:val="%1 "/>
      <w:lvlJc w:val="right"/>
      <w:rPr>
        <w:rFonts w:ascii="微软雅黑" w:eastAsia="微软雅黑" w:hAnsi="微软雅黑" w:cs="微软雅黑"/>
        <w:color w:val="C0C6CF"/>
        <w:sz w:val="16"/>
      </w:rPr>
    </w:lvl>
  </w:abstractNum>
  <w:abstractNum w:abstractNumId="1" w15:restartNumberingAfterBreak="0">
    <w:nsid w:val="20000002"/>
    <w:multiLevelType w:val="multilevel"/>
    <w:tmpl w:val="20000002"/>
    <w:lvl w:ilvl="0">
      <w:start w:val="1"/>
      <w:numFmt w:val="bullet"/>
      <w:lvlText w:val=""/>
      <w:lvlJc w:val="left"/>
      <w:pPr>
        <w:ind w:left="420" w:hanging="420"/>
      </w:pPr>
      <w:rPr>
        <w:rFonts w:ascii="Wingdings" w:eastAsia="Wingdings" w:hAnsi="Wingdings" w:cs="Wingdings"/>
      </w:rPr>
    </w:lvl>
    <w:lvl w:ilvl="1">
      <w:start w:val="1"/>
      <w:numFmt w:val="bullet"/>
      <w:lvlText w:val="¢"/>
      <w:lvlJc w:val="left"/>
      <w:pPr>
        <w:ind w:left="840" w:hanging="420"/>
      </w:pPr>
      <w:rPr>
        <w:rFonts w:ascii="Wingdings" w:eastAsia="Wingdings" w:hAnsi="Wingdings" w:cs="Wingdings"/>
      </w:rPr>
    </w:lvl>
    <w:lvl w:ilvl="2">
      <w:start w:val="1"/>
      <w:numFmt w:val="bullet"/>
      <w:lvlText w:val=""/>
      <w:lvlJc w:val="left"/>
      <w:pPr>
        <w:ind w:left="1260" w:hanging="420"/>
      </w:pPr>
      <w:rPr>
        <w:rFonts w:ascii="Wingdings" w:eastAsia="Wingdings" w:hAnsi="Wingdings" w:cs="Wingdings"/>
      </w:rPr>
    </w:lvl>
    <w:lvl w:ilvl="3">
      <w:start w:val="1"/>
      <w:numFmt w:val="bullet"/>
      <w:lvlText w:val=""/>
      <w:lvlJc w:val="left"/>
      <w:pPr>
        <w:ind w:left="1680" w:hanging="420"/>
      </w:pPr>
      <w:rPr>
        <w:rFonts w:ascii="Wingdings" w:eastAsia="Wingdings" w:hAnsi="Wingdings" w:cs="Wingdings"/>
      </w:rPr>
    </w:lvl>
    <w:lvl w:ilvl="4">
      <w:start w:val="1"/>
      <w:numFmt w:val="bullet"/>
      <w:lvlText w:val="¢"/>
      <w:lvlJc w:val="left"/>
      <w:pPr>
        <w:ind w:left="2100" w:hanging="420"/>
      </w:pPr>
      <w:rPr>
        <w:rFonts w:ascii="Wingdings" w:eastAsia="Wingdings" w:hAnsi="Wingdings" w:cs="Wingdings"/>
      </w:rPr>
    </w:lvl>
    <w:lvl w:ilvl="5">
      <w:start w:val="1"/>
      <w:numFmt w:val="bullet"/>
      <w:lvlText w:val=""/>
      <w:lvlJc w:val="left"/>
      <w:pPr>
        <w:ind w:left="2520" w:hanging="420"/>
      </w:pPr>
      <w:rPr>
        <w:rFonts w:ascii="Wingdings" w:eastAsia="Wingdings" w:hAnsi="Wingdings" w:cs="Wingdings"/>
      </w:rPr>
    </w:lvl>
    <w:lvl w:ilvl="6">
      <w:start w:val="1"/>
      <w:numFmt w:val="bullet"/>
      <w:lvlText w:val=""/>
      <w:lvlJc w:val="left"/>
      <w:pPr>
        <w:ind w:left="2940" w:hanging="420"/>
      </w:pPr>
      <w:rPr>
        <w:rFonts w:ascii="Wingdings" w:eastAsia="Wingdings" w:hAnsi="Wingdings" w:cs="Wingdings"/>
      </w:rPr>
    </w:lvl>
    <w:lvl w:ilvl="7">
      <w:start w:val="1"/>
      <w:numFmt w:val="bullet"/>
      <w:lvlText w:val="¢"/>
      <w:lvlJc w:val="left"/>
      <w:pPr>
        <w:ind w:left="3360" w:hanging="420"/>
      </w:pPr>
      <w:rPr>
        <w:rFonts w:ascii="Wingdings" w:eastAsia="Wingdings" w:hAnsi="Wingdings" w:cs="Wingdings"/>
      </w:rPr>
    </w:lvl>
    <w:lvl w:ilvl="8">
      <w:numFmt w:val="decimal"/>
      <w:lvlText w:val=""/>
      <w:lvlJc w:val="left"/>
    </w:lvl>
  </w:abstractNum>
  <w:num w:numId="1" w16cid:durableId="1031882160">
    <w:abstractNumId w:val="0"/>
  </w:num>
  <w:num w:numId="2" w16cid:durableId="1435394929">
    <w:abstractNumId w:val="1"/>
  </w:num>
  <w:num w:numId="3" w16cid:durableId="21204461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26CD"/>
    <w:rsid w:val="0026799F"/>
    <w:rsid w:val="0039291A"/>
    <w:rsid w:val="003D26CD"/>
    <w:rsid w:val="00745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7F1BD"/>
  <w15:docId w15:val="{7357F710-CEBE-4384-939B-7F0437002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textAlignment w:val="baseline"/>
    </w:pPr>
    <w:rPr>
      <w:rFonts w:ascii="微软雅黑" w:eastAsia="微软雅黑" w:hAnsi="微软雅黑" w:cs="微软雅黑"/>
      <w:color w:val="080F17"/>
      <w:sz w:val="22"/>
    </w:rPr>
  </w:style>
  <w:style w:type="paragraph" w:styleId="1">
    <w:name w:val="heading 1"/>
    <w:basedOn w:val="a"/>
    <w:qFormat/>
    <w:pPr>
      <w:spacing w:before="390" w:after="120" w:line="634" w:lineRule="exact"/>
      <w:outlineLvl w:val="0"/>
    </w:pPr>
    <w:rPr>
      <w:b/>
      <w:sz w:val="38"/>
    </w:rPr>
  </w:style>
  <w:style w:type="paragraph" w:styleId="2">
    <w:name w:val="heading 2"/>
    <w:basedOn w:val="a"/>
    <w:qFormat/>
    <w:pPr>
      <w:spacing w:before="330" w:after="120" w:line="536" w:lineRule="exact"/>
      <w:outlineLvl w:val="1"/>
    </w:pPr>
    <w:rPr>
      <w:b/>
      <w:sz w:val="32"/>
    </w:rPr>
  </w:style>
  <w:style w:type="paragraph" w:styleId="3">
    <w:name w:val="heading 3"/>
    <w:basedOn w:val="a"/>
    <w:qFormat/>
    <w:pPr>
      <w:spacing w:before="300" w:after="120" w:line="488" w:lineRule="exact"/>
      <w:outlineLvl w:val="2"/>
    </w:pPr>
    <w:rPr>
      <w:b/>
      <w:sz w:val="30"/>
    </w:rPr>
  </w:style>
  <w:style w:type="paragraph" w:styleId="4">
    <w:name w:val="heading 4"/>
    <w:basedOn w:val="a"/>
    <w:qFormat/>
    <w:pPr>
      <w:spacing w:before="270" w:after="120" w:line="439" w:lineRule="exact"/>
      <w:outlineLvl w:val="3"/>
    </w:pPr>
    <w:rPr>
      <w:b/>
      <w:sz w:val="26"/>
    </w:rPr>
  </w:style>
  <w:style w:type="paragraph" w:styleId="5">
    <w:name w:val="heading 5"/>
    <w:basedOn w:val="a"/>
    <w:qFormat/>
    <w:pPr>
      <w:spacing w:before="240" w:after="120" w:line="390" w:lineRule="exact"/>
      <w:outlineLvl w:val="4"/>
    </w:pPr>
    <w:rPr>
      <w:b/>
    </w:rPr>
  </w:style>
  <w:style w:type="paragraph" w:styleId="6">
    <w:name w:val="heading 6"/>
    <w:basedOn w:val="a"/>
    <w:qFormat/>
    <w:pPr>
      <w:spacing w:before="240" w:after="120" w:line="390" w:lineRule="exact"/>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inTitle">
    <w:name w:val="MainTitle"/>
    <w:basedOn w:val="a"/>
    <w:qFormat/>
    <w:pPr>
      <w:pBdr>
        <w:bottom w:val="single" w:sz="6" w:space="5" w:color="E2E6ED"/>
      </w:pBdr>
      <w:spacing w:before="180" w:after="480" w:line="780" w:lineRule="exact"/>
    </w:pPr>
    <w:rPr>
      <w:b/>
      <w:sz w:val="44"/>
    </w:rPr>
  </w:style>
  <w:style w:type="table" w:styleId="a3">
    <w:name w:val="Table Grid"/>
    <w:qFormat/>
    <w:tblPr>
      <w:tblInd w:w="120" w:type="dxa"/>
      <w:tblBorders>
        <w:top w:val="single" w:sz="6" w:space="0" w:color="080F17"/>
        <w:left w:val="single" w:sz="6" w:space="0" w:color="080F17"/>
        <w:bottom w:val="single" w:sz="6" w:space="0" w:color="080F17"/>
        <w:right w:val="single" w:sz="6" w:space="0" w:color="080F17"/>
        <w:insideH w:val="single" w:sz="6" w:space="0" w:color="080F17"/>
        <w:insideV w:val="single" w:sz="6" w:space="0" w:color="080F17"/>
      </w:tblBorders>
      <w:tblCellMar>
        <w:top w:w="0" w:type="dxa"/>
        <w:left w:w="108" w:type="dxa"/>
        <w:bottom w:w="0" w:type="dxa"/>
        <w:right w:w="108" w:type="dxa"/>
      </w:tblCellMar>
    </w:tblPr>
  </w:style>
  <w:style w:type="character" w:styleId="a4">
    <w:name w:val="Hyperlink"/>
    <w:qFormat/>
    <w:rPr>
      <w:color w:val="0A6CFF"/>
      <w:u w:val="single" w:color="0A6CFF"/>
    </w:rPr>
  </w:style>
  <w:style w:type="character" w:customStyle="1" w:styleId="DateTime">
    <w:name w:val="DateTime"/>
    <w:qFormat/>
    <w:rPr>
      <w:color w:val="0A6CFF"/>
    </w:rPr>
  </w:style>
  <w:style w:type="paragraph" w:customStyle="1" w:styleId="Blockquote">
    <w:name w:val="Blockquote"/>
    <w:basedOn w:val="a"/>
    <w:qFormat/>
    <w:pPr>
      <w:pBdr>
        <w:left w:val="single" w:sz="36" w:space="12" w:color="E2E6ED"/>
      </w:pBdr>
      <w:ind w:left="330"/>
    </w:pPr>
    <w:rPr>
      <w:color w:val="767C85"/>
    </w:rPr>
  </w:style>
  <w:style w:type="character" w:customStyle="1" w:styleId="Code">
    <w:name w:val="Code"/>
    <w:qFormat/>
    <w:rPr>
      <w:bdr w:val="single" w:sz="6" w:space="0" w:color="E2E6ED"/>
    </w:rPr>
  </w:style>
  <w:style w:type="character" w:customStyle="1" w:styleId="Emoji">
    <w:name w:val="Emoji"/>
    <w:qFormat/>
    <w:rPr>
      <w:rFonts w:ascii="Segoe UI Emoji" w:eastAsia="Segoe UI Emoji" w:hAnsi="Segoe UI Emoji" w:cs="Segoe UI Emoji"/>
    </w:rPr>
  </w:style>
  <w:style w:type="paragraph" w:customStyle="1" w:styleId="CodeBlock">
    <w:name w:val="CodeBlock"/>
    <w:basedOn w:val="a"/>
    <w:qFormat/>
    <w:pPr>
      <w:numPr>
        <w:numId w:val="1"/>
      </w:numPr>
      <w:pBdr>
        <w:top w:val="single" w:sz="6" w:space="8" w:color="E2E6ED"/>
        <w:left w:val="single" w:sz="6" w:space="26" w:color="E2E6ED"/>
        <w:bottom w:val="single" w:sz="6" w:space="8" w:color="E2E6ED"/>
        <w:right w:val="single" w:sz="6" w:space="0" w:color="E2E6ED"/>
      </w:pBdr>
      <w:shd w:val="clear" w:color="FFFFFF" w:fill="F5F7F9"/>
      <w:spacing w:line="300" w:lineRule="exact"/>
      <w:ind w:left="540"/>
    </w:pPr>
    <w:rPr>
      <w:sz w:val="18"/>
    </w:rPr>
  </w:style>
  <w:style w:type="table" w:customStyle="1" w:styleId="HighlightBlock">
    <w:name w:val="HighlightBlock"/>
    <w:qFormat/>
    <w:tblPr>
      <w:tblInd w:w="120" w:type="dxa"/>
      <w:tblBorders>
        <w:top w:val="single" w:sz="6" w:space="0" w:color="FEC794"/>
        <w:left w:val="single" w:sz="6" w:space="0" w:color="FEC794"/>
        <w:bottom w:val="single" w:sz="6" w:space="0" w:color="FEC794"/>
        <w:right w:val="single" w:sz="6" w:space="0" w:color="FEC794"/>
        <w:insideH w:val="single" w:sz="6" w:space="0" w:color="FEC794"/>
        <w:insideV w:val="single" w:sz="6" w:space="0" w:color="FEC794"/>
      </w:tblBorders>
      <w:shd w:val="clear" w:color="FFFFFF" w:fill="FAF1E6"/>
      <w:tblCellMar>
        <w:top w:w="0" w:type="dxa"/>
        <w:left w:w="108" w:type="dxa"/>
        <w:bottom w:w="0" w:type="dxa"/>
        <w:right w:w="108" w:type="dxa"/>
      </w:tblCellMar>
    </w:tblPr>
  </w:style>
  <w:style w:type="paragraph" w:customStyle="1" w:styleId="Seperate">
    <w:name w:val="Seperate"/>
    <w:basedOn w:val="a"/>
    <w:qFormat/>
    <w:pPr>
      <w:spacing w:line="120" w:lineRule="exact"/>
    </w:pPr>
  </w:style>
  <w:style w:type="paragraph" w:styleId="a5">
    <w:name w:val="header"/>
    <w:basedOn w:val="a"/>
    <w:link w:val="a6"/>
    <w:rsid w:val="007459CF"/>
    <w:pPr>
      <w:tabs>
        <w:tab w:val="center" w:pos="4153"/>
        <w:tab w:val="right" w:pos="8306"/>
      </w:tabs>
      <w:snapToGrid w:val="0"/>
      <w:jc w:val="center"/>
    </w:pPr>
    <w:rPr>
      <w:sz w:val="18"/>
      <w:szCs w:val="18"/>
    </w:rPr>
  </w:style>
  <w:style w:type="character" w:customStyle="1" w:styleId="a6">
    <w:name w:val="页眉 字符"/>
    <w:basedOn w:val="a0"/>
    <w:link w:val="a5"/>
    <w:rsid w:val="007459CF"/>
    <w:rPr>
      <w:rFonts w:ascii="微软雅黑" w:eastAsia="微软雅黑" w:hAnsi="微软雅黑" w:cs="微软雅黑"/>
      <w:color w:val="080F17"/>
      <w:sz w:val="18"/>
      <w:szCs w:val="18"/>
    </w:rPr>
  </w:style>
  <w:style w:type="paragraph" w:styleId="a7">
    <w:name w:val="footer"/>
    <w:basedOn w:val="a"/>
    <w:link w:val="a8"/>
    <w:rsid w:val="007459CF"/>
    <w:pPr>
      <w:tabs>
        <w:tab w:val="center" w:pos="4153"/>
        <w:tab w:val="right" w:pos="8306"/>
      </w:tabs>
      <w:snapToGrid w:val="0"/>
    </w:pPr>
    <w:rPr>
      <w:sz w:val="18"/>
      <w:szCs w:val="18"/>
    </w:rPr>
  </w:style>
  <w:style w:type="character" w:customStyle="1" w:styleId="a8">
    <w:name w:val="页脚 字符"/>
    <w:basedOn w:val="a0"/>
    <w:link w:val="a7"/>
    <w:rsid w:val="007459CF"/>
    <w:rPr>
      <w:rFonts w:ascii="微软雅黑" w:eastAsia="微软雅黑" w:hAnsi="微软雅黑" w:cs="微软雅黑"/>
      <w:color w:val="080F17"/>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2760</Words>
  <Characters>15736</Characters>
  <Application>Microsoft Office Word</Application>
  <DocSecurity>0</DocSecurity>
  <Lines>131</Lines>
  <Paragraphs>36</Paragraphs>
  <ScaleCrop>false</ScaleCrop>
  <Company/>
  <LinksUpToDate>false</LinksUpToDate>
  <CharactersWithSpaces>18460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著星 L</cp:lastModifiedBy>
  <cp:revision>3</cp:revision>
  <dcterms:created xsi:type="dcterms:W3CDTF">2026-04-08T20:17:00Z</dcterms:created>
  <dcterms:modified xsi:type="dcterms:W3CDTF">2026-04-08T12:28:00Z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