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1933" w14:textId="7DF3D89E" w:rsidR="004B2218" w:rsidRPr="004B2218" w:rsidRDefault="00485439" w:rsidP="004B2218">
      <w:pPr>
        <w:rPr>
          <w:rFonts w:ascii="Times New Roman" w:eastAsia="宋体" w:hAnsi="Arial" w:cs="Times New Roman"/>
          <w:b/>
          <w:bCs/>
          <w:color w:val="000000"/>
          <w:sz w:val="32"/>
          <w:szCs w:val="32"/>
          <w14:ligatures w14:val="none"/>
        </w:rPr>
      </w:pPr>
      <w:r>
        <w:rPr>
          <w:rFonts w:ascii="宋体" w:eastAsia="宋体" w:hAnsi="宋体" w:hint="eastAsia"/>
          <w:b/>
          <w:bCs/>
          <w:sz w:val="32"/>
          <w:szCs w:val="32"/>
        </w:rPr>
        <w:br w:type="page"/>
      </w:r>
      <w:r w:rsidR="007F3B67">
        <w:rPr>
          <w:rFonts w:ascii="Times New Roman" w:eastAsia="宋体" w:hAnsi="Arial" w:cs="Times New Roman"/>
          <w:b/>
          <w:bCs/>
          <w:noProof/>
          <w:color w:val="000000"/>
          <w:sz w:val="56"/>
          <w:szCs w:val="56"/>
        </w:rPr>
        <w:lastRenderedPageBreak/>
        <w:drawing>
          <wp:anchor distT="0" distB="0" distL="114300" distR="114300" simplePos="0" relativeHeight="251661312" behindDoc="1" locked="0" layoutInCell="1" allowOverlap="1" wp14:anchorId="192F0046" wp14:editId="4E18A208">
            <wp:simplePos x="0" y="0"/>
            <wp:positionH relativeFrom="column">
              <wp:posOffset>-43180</wp:posOffset>
            </wp:positionH>
            <wp:positionV relativeFrom="paragraph">
              <wp:posOffset>386080</wp:posOffset>
            </wp:positionV>
            <wp:extent cx="800100" cy="781050"/>
            <wp:effectExtent l="0" t="0" r="0" b="0"/>
            <wp:wrapNone/>
            <wp:docPr id="13771745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2218" w:rsidRPr="004B2218">
        <w:rPr>
          <w:rFonts w:ascii="Times New Roman" w:eastAsia="宋体" w:hAnsi="Arial" w:cs="Times New Roman"/>
          <w:b/>
          <w:bCs/>
          <w:color w:val="000000"/>
          <w:sz w:val="32"/>
          <w:szCs w:val="32"/>
          <w14:ligatures w14:val="none"/>
        </w:rPr>
        <w:t xml:space="preserve">        </w:t>
      </w:r>
      <w:bookmarkStart w:id="0" w:name="OLE_LINK4"/>
      <w:r w:rsidR="004B2218" w:rsidRPr="004B2218">
        <w:rPr>
          <w:rFonts w:ascii="Times New Roman" w:eastAsia="宋体" w:hAnsi="Arial" w:cs="Times New Roman"/>
          <w:b/>
          <w:bCs/>
          <w:color w:val="000000"/>
          <w:sz w:val="32"/>
          <w:szCs w:val="32"/>
          <w14:ligatures w14:val="none"/>
        </w:rPr>
        <w:t xml:space="preserve">      </w:t>
      </w:r>
      <w:bookmarkEnd w:id="0"/>
      <w:r w:rsidR="004B2218" w:rsidRPr="004B2218">
        <w:rPr>
          <w:rFonts w:ascii="Times New Roman" w:eastAsia="宋体" w:hAnsi="Arial" w:cs="Times New Roman"/>
          <w:b/>
          <w:bCs/>
          <w:color w:val="000000"/>
          <w:sz w:val="32"/>
          <w:szCs w:val="32"/>
          <w14:ligatures w14:val="none"/>
        </w:rPr>
        <w:t xml:space="preserve">                 </w:t>
      </w:r>
      <w:r w:rsidR="004B2218" w:rsidRPr="004B2218">
        <w:rPr>
          <w:rFonts w:ascii="Times New Roman" w:eastAsia="宋体" w:hAnsi="Arial" w:cs="Times New Roman" w:hint="eastAsia"/>
          <w:b/>
          <w:bCs/>
          <w:color w:val="FF0000"/>
          <w:sz w:val="32"/>
          <w:szCs w:val="32"/>
          <w14:ligatures w14:val="none"/>
        </w:rPr>
        <w:t>考试序列号</w:t>
      </w:r>
      <w:r w:rsidR="004B2218" w:rsidRPr="004B2218">
        <w:rPr>
          <w:rFonts w:ascii="Times New Roman" w:eastAsia="宋体" w:hAnsi="Arial" w:cs="Times New Roman"/>
          <w:b/>
          <w:bCs/>
          <w:color w:val="FF0000"/>
          <w:sz w:val="32"/>
          <w:szCs w:val="32"/>
          <w14:ligatures w14:val="none"/>
        </w:rPr>
        <w:t>____</w:t>
      </w:r>
    </w:p>
    <w:p w14:paraId="620D9CBB" w14:textId="25B7242F" w:rsidR="004B2218" w:rsidRPr="004B2218" w:rsidRDefault="004B2218" w:rsidP="004B2218">
      <w:pPr>
        <w:spacing w:after="0" w:line="240" w:lineRule="auto"/>
        <w:jc w:val="both"/>
        <w:rPr>
          <w:rFonts w:ascii="Times New Roman" w:eastAsia="宋体" w:hAnsi="Arial" w:cs="Times New Roman"/>
          <w:b/>
          <w:bCs/>
          <w:color w:val="000000"/>
          <w:sz w:val="56"/>
          <w:szCs w:val="56"/>
          <w14:ligatures w14:val="none"/>
        </w:rPr>
      </w:pPr>
    </w:p>
    <w:p w14:paraId="3F42AA1E" w14:textId="0C8905D5" w:rsidR="004B2218" w:rsidRPr="004B2218" w:rsidRDefault="007F3B67" w:rsidP="004B2218">
      <w:pPr>
        <w:spacing w:after="0" w:line="240" w:lineRule="auto"/>
        <w:ind w:leftChars="857" w:left="2065" w:hangingChars="32" w:hanging="180"/>
        <w:jc w:val="center"/>
        <w:rPr>
          <w:rFonts w:ascii="Times New Roman" w:eastAsia="宋体" w:hAnsi="Arial" w:cs="Times New Roman"/>
          <w:b/>
          <w:bCs/>
          <w:color w:val="000000"/>
          <w:sz w:val="56"/>
          <w:szCs w:val="56"/>
          <w14:ligatures w14:val="none"/>
        </w:rPr>
      </w:pPr>
      <w:bookmarkStart w:id="1" w:name="OLE_LINK3"/>
      <w:r>
        <w:rPr>
          <w:rFonts w:ascii="Times New Roman" w:eastAsia="宋体" w:hAnsi="Arial" w:cs="Times New Roman"/>
          <w:b/>
          <w:bCs/>
          <w:noProof/>
          <w:color w:val="000000"/>
          <w:sz w:val="56"/>
          <w:szCs w:val="56"/>
        </w:rPr>
        <w:drawing>
          <wp:anchor distT="0" distB="0" distL="114300" distR="114300" simplePos="0" relativeHeight="251660288" behindDoc="1" locked="0" layoutInCell="1" allowOverlap="1" wp14:anchorId="3B2A3D92" wp14:editId="6BCDCC61">
            <wp:simplePos x="0" y="0"/>
            <wp:positionH relativeFrom="column">
              <wp:posOffset>960804</wp:posOffset>
            </wp:positionH>
            <wp:positionV relativeFrom="paragraph">
              <wp:posOffset>201295</wp:posOffset>
            </wp:positionV>
            <wp:extent cx="4079875" cy="1145540"/>
            <wp:effectExtent l="0" t="0" r="0" b="0"/>
            <wp:wrapNone/>
            <wp:docPr id="940360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9875" cy="114554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14:paraId="7B852839" w14:textId="735E4226" w:rsidR="004B2218" w:rsidRPr="004B2218" w:rsidRDefault="004B2218" w:rsidP="004B2218">
      <w:pPr>
        <w:spacing w:after="0" w:line="240" w:lineRule="auto"/>
        <w:ind w:leftChars="857" w:left="2065" w:hangingChars="32" w:hanging="180"/>
        <w:jc w:val="center"/>
        <w:rPr>
          <w:rFonts w:ascii="Times New Roman" w:eastAsia="宋体" w:hAnsi="Arial" w:cs="Times New Roman"/>
          <w:b/>
          <w:bCs/>
          <w:color w:val="000000"/>
          <w:sz w:val="56"/>
          <w:szCs w:val="56"/>
          <w14:ligatures w14:val="none"/>
        </w:rPr>
      </w:pPr>
    </w:p>
    <w:p w14:paraId="3E64FF0E" w14:textId="27A3A92C" w:rsidR="004B2218" w:rsidRPr="004B2218" w:rsidRDefault="004B2218" w:rsidP="004B2218">
      <w:pPr>
        <w:spacing w:after="0" w:line="240" w:lineRule="auto"/>
        <w:jc w:val="both"/>
        <w:rPr>
          <w:rFonts w:ascii="黑体" w:eastAsia="黑体" w:hAnsi="Arial" w:cs="Times New Roman"/>
          <w:b/>
          <w:bCs/>
          <w:color w:val="000000"/>
          <w:sz w:val="48"/>
          <w:szCs w:val="48"/>
          <w14:ligatures w14:val="none"/>
        </w:rPr>
      </w:pPr>
      <w:r w:rsidRPr="004B2218">
        <w:rPr>
          <w:rFonts w:ascii="黑体" w:eastAsia="黑体" w:hAnsi="Arial" w:cs="Times New Roman" w:hint="eastAsia"/>
          <w:b/>
          <w:bCs/>
          <w:color w:val="000000"/>
          <w:sz w:val="48"/>
          <w:szCs w:val="48"/>
          <w14:ligatures w14:val="none"/>
        </w:rPr>
        <w:t xml:space="preserve">      </w:t>
      </w:r>
    </w:p>
    <w:p w14:paraId="439988BD" w14:textId="0457FFDF" w:rsidR="004B2218" w:rsidRPr="004B2218" w:rsidRDefault="004B2218" w:rsidP="004B2218">
      <w:pPr>
        <w:spacing w:after="0" w:line="240" w:lineRule="auto"/>
        <w:ind w:firstLineChars="450" w:firstLine="2168"/>
        <w:jc w:val="both"/>
        <w:rPr>
          <w:rFonts w:ascii="黑体" w:eastAsia="黑体" w:hAnsi="Arial" w:cs="Times New Roman"/>
          <w:b/>
          <w:bCs/>
          <w:color w:val="000000"/>
          <w:sz w:val="48"/>
          <w:szCs w:val="48"/>
          <w14:ligatures w14:val="none"/>
        </w:rPr>
      </w:pPr>
      <w:r w:rsidRPr="004B2218">
        <w:rPr>
          <w:rFonts w:ascii="黑体" w:eastAsia="黑体" w:hAnsi="Arial" w:cs="Times New Roman" w:hint="eastAsia"/>
          <w:b/>
          <w:bCs/>
          <w:color w:val="000000"/>
          <w:sz w:val="48"/>
          <w:szCs w:val="48"/>
          <w14:ligatures w14:val="none"/>
        </w:rPr>
        <w:t xml:space="preserve"> 通识教育课程学习报告</w:t>
      </w:r>
    </w:p>
    <w:p w14:paraId="741F8D87" w14:textId="77777777" w:rsidR="004B2218" w:rsidRPr="004B2218" w:rsidRDefault="004B2218" w:rsidP="004B2218">
      <w:pPr>
        <w:spacing w:after="0" w:line="240" w:lineRule="auto"/>
        <w:jc w:val="both"/>
        <w:rPr>
          <w:rFonts w:ascii="黑体" w:eastAsia="黑体" w:hAnsi="Arial" w:cs="Times New Roman"/>
          <w:b/>
          <w:bCs/>
          <w:color w:val="000000"/>
          <w:sz w:val="48"/>
          <w:szCs w:val="48"/>
          <w14:ligatures w14:val="none"/>
        </w:rPr>
      </w:pPr>
      <w:r w:rsidRPr="004B2218">
        <w:rPr>
          <w:rFonts w:ascii="黑体" w:eastAsia="黑体" w:hAnsi="Arial" w:cs="Times New Roman" w:hint="eastAsia"/>
          <w:b/>
          <w:bCs/>
          <w:color w:val="000000"/>
          <w:sz w:val="48"/>
          <w:szCs w:val="48"/>
          <w14:ligatures w14:val="none"/>
        </w:rPr>
        <w:t xml:space="preserve">       </w:t>
      </w:r>
    </w:p>
    <w:p w14:paraId="79857032" w14:textId="52CC6E4F" w:rsidR="004B2218" w:rsidRPr="004B2218" w:rsidRDefault="004B2218" w:rsidP="004B2218">
      <w:pPr>
        <w:spacing w:after="0" w:line="240" w:lineRule="auto"/>
        <w:jc w:val="both"/>
        <w:rPr>
          <w:rFonts w:ascii="黑体" w:eastAsia="黑体" w:hAnsi="Arial" w:cs="Times New Roman"/>
          <w:b/>
          <w:bCs/>
          <w:color w:val="000000"/>
          <w:sz w:val="36"/>
          <w:szCs w:val="36"/>
          <w:u w:val="single"/>
          <w14:ligatures w14:val="none"/>
        </w:rPr>
      </w:pPr>
      <w:r w:rsidRPr="004B2218">
        <w:rPr>
          <w:rFonts w:ascii="黑体" w:eastAsia="黑体" w:hAnsi="Arial" w:cs="Times New Roman" w:hint="eastAsia"/>
          <w:b/>
          <w:bCs/>
          <w:color w:val="000000"/>
          <w:sz w:val="48"/>
          <w:szCs w:val="48"/>
          <w14:ligatures w14:val="none"/>
        </w:rPr>
        <w:t xml:space="preserve">       </w:t>
      </w:r>
      <w:r w:rsidRPr="004B2218">
        <w:rPr>
          <w:rFonts w:ascii="黑体" w:eastAsia="黑体" w:hAnsi="Arial" w:cs="Times New Roman" w:hint="eastAsia"/>
          <w:b/>
          <w:bCs/>
          <w:color w:val="000000"/>
          <w:sz w:val="36"/>
          <w:szCs w:val="36"/>
          <w14:ligatures w14:val="none"/>
        </w:rPr>
        <w:t>课程名称：</w:t>
      </w:r>
      <w:r w:rsidRPr="004B2218">
        <w:rPr>
          <w:rFonts w:ascii="黑体" w:eastAsia="黑体" w:hAnsi="Arial" w:cs="Times New Roman" w:hint="eastAsia"/>
          <w:b/>
          <w:bCs/>
          <w:color w:val="000000"/>
          <w:sz w:val="36"/>
          <w:szCs w:val="36"/>
          <w:u w:val="single"/>
          <w14:ligatures w14:val="none"/>
        </w:rPr>
        <w:t xml:space="preserve">  </w:t>
      </w:r>
      <w:r w:rsidR="007F3B67">
        <w:rPr>
          <w:rFonts w:ascii="黑体" w:eastAsia="黑体" w:hAnsi="Arial" w:cs="Times New Roman" w:hint="eastAsia"/>
          <w:b/>
          <w:bCs/>
          <w:color w:val="000000"/>
          <w:sz w:val="36"/>
          <w:szCs w:val="36"/>
          <w:u w:val="single"/>
          <w14:ligatures w14:val="none"/>
        </w:rPr>
        <w:t>晚清人物与近代中国</w:t>
      </w:r>
      <w:r w:rsidRPr="004B2218">
        <w:rPr>
          <w:rFonts w:ascii="黑体" w:eastAsia="黑体" w:hAnsi="Arial" w:cs="Times New Roman" w:hint="eastAsia"/>
          <w:b/>
          <w:bCs/>
          <w:color w:val="000000"/>
          <w:sz w:val="36"/>
          <w:szCs w:val="36"/>
          <w:u w:val="single"/>
          <w14:ligatures w14:val="none"/>
        </w:rPr>
        <w:t xml:space="preserve">         </w:t>
      </w:r>
    </w:p>
    <w:p w14:paraId="0F2E2D9F" w14:textId="77777777" w:rsidR="004B2218" w:rsidRPr="004B2218" w:rsidRDefault="004B2218" w:rsidP="004B2218">
      <w:pPr>
        <w:spacing w:after="0" w:line="240" w:lineRule="auto"/>
        <w:ind w:leftChars="930" w:left="2046" w:firstLineChars="50" w:firstLine="240"/>
        <w:jc w:val="both"/>
        <w:rPr>
          <w:rFonts w:ascii="仿宋_GB2312" w:eastAsia="仿宋_GB2312" w:hAnsi="Arial" w:cs="Times New Roman"/>
          <w:b/>
          <w:bCs/>
          <w:color w:val="000000"/>
          <w:sz w:val="48"/>
          <w:szCs w:val="48"/>
          <w14:ligatures w14:val="none"/>
        </w:rPr>
      </w:pPr>
    </w:p>
    <w:p w14:paraId="7998DF2F" w14:textId="77777777" w:rsidR="004B2218" w:rsidRPr="004B2218" w:rsidRDefault="004B2218" w:rsidP="004B2218">
      <w:pPr>
        <w:spacing w:after="0" w:line="240" w:lineRule="auto"/>
        <w:ind w:leftChars="857" w:left="1885"/>
        <w:jc w:val="both"/>
        <w:rPr>
          <w:rFonts w:ascii="宋体" w:eastAsia="宋体" w:hAnsi="宋体" w:cs="Times New Roman" w:hint="eastAsia"/>
          <w:b/>
          <w:bCs/>
          <w:color w:val="000000"/>
          <w:sz w:val="32"/>
          <w:szCs w:val="32"/>
          <w14:ligatures w14:val="none"/>
        </w:rPr>
      </w:pPr>
      <w:r w:rsidRPr="004B2218">
        <w:rPr>
          <w:rFonts w:ascii="宋体" w:eastAsia="宋体" w:hAnsi="宋体" w:cs="Times New Roman" w:hint="eastAsia"/>
          <w:b/>
          <w:bCs/>
          <w:color w:val="000000"/>
          <w:sz w:val="32"/>
          <w:szCs w:val="32"/>
          <w14:ligatures w14:val="none"/>
        </w:rPr>
        <w:t xml:space="preserve"> </w:t>
      </w:r>
    </w:p>
    <w:p w14:paraId="78B717A4" w14:textId="415E1676" w:rsidR="004B2218" w:rsidRPr="004B2218" w:rsidRDefault="004B2218" w:rsidP="004B2218">
      <w:pPr>
        <w:spacing w:after="0" w:line="240" w:lineRule="auto"/>
        <w:ind w:leftChars="857" w:left="1885"/>
        <w:jc w:val="both"/>
        <w:rPr>
          <w:rFonts w:ascii="宋体" w:eastAsia="宋体" w:hAnsi="宋体" w:cs="Times New Roman" w:hint="eastAsia"/>
          <w:b/>
          <w:bCs/>
          <w:color w:val="000000"/>
          <w:sz w:val="32"/>
          <w:szCs w:val="32"/>
          <w14:ligatures w14:val="none"/>
        </w:rPr>
      </w:pPr>
      <w:r w:rsidRPr="004B2218">
        <w:rPr>
          <w:rFonts w:ascii="宋体" w:eastAsia="宋体" w:hAnsi="宋体" w:cs="Times New Roman" w:hint="eastAsia"/>
          <w:b/>
          <w:bCs/>
          <w:color w:val="000000"/>
          <w:sz w:val="32"/>
          <w:szCs w:val="32"/>
          <w14:ligatures w14:val="none"/>
        </w:rPr>
        <w:t xml:space="preserve">学    院 </w:t>
      </w:r>
      <w:r w:rsidRPr="004B2218">
        <w:rPr>
          <w:rFonts w:ascii="宋体" w:eastAsia="宋体" w:hAnsi="宋体" w:cs="Times New Roman" w:hint="eastAsia"/>
          <w:b/>
          <w:bCs/>
          <w:color w:val="000000"/>
          <w:sz w:val="32"/>
          <w:szCs w:val="32"/>
          <w:u w:val="single"/>
          <w14:ligatures w14:val="none"/>
        </w:rPr>
        <w:t xml:space="preserve">       </w:t>
      </w:r>
      <w:r w:rsidR="007F3B67">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u w:val="single"/>
          <w14:ligatures w14:val="none"/>
        </w:rPr>
        <w:t xml:space="preserve"> </w:t>
      </w:r>
      <w:r>
        <w:rPr>
          <w:rFonts w:ascii="宋体" w:eastAsia="宋体" w:hAnsi="宋体" w:cs="Times New Roman" w:hint="eastAsia"/>
          <w:b/>
          <w:bCs/>
          <w:color w:val="000000"/>
          <w:sz w:val="32"/>
          <w:szCs w:val="32"/>
          <w:u w:val="single"/>
          <w14:ligatures w14:val="none"/>
        </w:rPr>
        <w:t>管理学院</w:t>
      </w:r>
      <w:r w:rsidRPr="004B2218">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14:ligatures w14:val="none"/>
        </w:rPr>
        <w:t xml:space="preserve">     </w:t>
      </w:r>
    </w:p>
    <w:p w14:paraId="2312DB4D" w14:textId="799B1F17" w:rsidR="004B2218" w:rsidRPr="004B2218" w:rsidRDefault="004B2218" w:rsidP="004B2218">
      <w:pPr>
        <w:spacing w:after="0" w:line="240" w:lineRule="auto"/>
        <w:ind w:leftChars="857" w:left="1885"/>
        <w:jc w:val="both"/>
        <w:rPr>
          <w:rFonts w:ascii="宋体" w:eastAsia="宋体" w:hAnsi="宋体" w:cs="Times New Roman" w:hint="eastAsia"/>
          <w:b/>
          <w:bCs/>
          <w:color w:val="000000"/>
          <w:sz w:val="32"/>
          <w:szCs w:val="32"/>
          <w:u w:val="single"/>
          <w14:ligatures w14:val="none"/>
        </w:rPr>
      </w:pPr>
      <w:r w:rsidRPr="004B2218">
        <w:rPr>
          <w:rFonts w:ascii="宋体" w:eastAsia="宋体" w:hAnsi="宋体" w:cs="Times New Roman" w:hint="eastAsia"/>
          <w:b/>
          <w:bCs/>
          <w:color w:val="000000"/>
          <w:sz w:val="32"/>
          <w:szCs w:val="32"/>
          <w14:ligatures w14:val="none"/>
        </w:rPr>
        <w:t xml:space="preserve">专业班级 </w:t>
      </w:r>
      <w:r w:rsidRPr="004B2218">
        <w:rPr>
          <w:rFonts w:ascii="宋体" w:eastAsia="宋体" w:hAnsi="宋体" w:cs="Times New Roman" w:hint="eastAsia"/>
          <w:b/>
          <w:bCs/>
          <w:color w:val="000000"/>
          <w:sz w:val="32"/>
          <w:szCs w:val="32"/>
          <w:u w:val="single"/>
          <w14:ligatures w14:val="none"/>
        </w:rPr>
        <w:t xml:space="preserve">          </w:t>
      </w:r>
      <w:r>
        <w:rPr>
          <w:rFonts w:ascii="宋体" w:eastAsia="宋体" w:hAnsi="宋体" w:cs="Times New Roman" w:hint="eastAsia"/>
          <w:b/>
          <w:bCs/>
          <w:color w:val="000000"/>
          <w:sz w:val="32"/>
          <w:szCs w:val="32"/>
          <w:u w:val="single"/>
          <w14:ligatures w14:val="none"/>
        </w:rPr>
        <w:t>会计学4班</w:t>
      </w:r>
      <w:r w:rsidRPr="004B2218">
        <w:rPr>
          <w:rFonts w:ascii="宋体" w:eastAsia="宋体" w:hAnsi="宋体" w:cs="Times New Roman" w:hint="eastAsia"/>
          <w:b/>
          <w:bCs/>
          <w:color w:val="000000"/>
          <w:sz w:val="32"/>
          <w:szCs w:val="32"/>
          <w:u w:val="single"/>
          <w14:ligatures w14:val="none"/>
        </w:rPr>
        <w:t xml:space="preserve">      </w:t>
      </w:r>
      <w:r w:rsidR="007F3B67">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u w:val="single"/>
          <w14:ligatures w14:val="none"/>
        </w:rPr>
        <w:t xml:space="preserve">   </w:t>
      </w:r>
    </w:p>
    <w:p w14:paraId="2573E208" w14:textId="2D6BB70A" w:rsidR="004B2218" w:rsidRPr="004B2218" w:rsidRDefault="004B2218" w:rsidP="004B2218">
      <w:pPr>
        <w:spacing w:after="0" w:line="240" w:lineRule="auto"/>
        <w:ind w:leftChars="857" w:left="1885"/>
        <w:jc w:val="both"/>
        <w:rPr>
          <w:rFonts w:ascii="宋体" w:eastAsia="宋体" w:hAnsi="宋体" w:cs="Times New Roman" w:hint="eastAsia"/>
          <w:b/>
          <w:bCs/>
          <w:color w:val="000000"/>
          <w:sz w:val="32"/>
          <w:szCs w:val="32"/>
          <w14:ligatures w14:val="none"/>
        </w:rPr>
      </w:pPr>
      <w:r w:rsidRPr="004B2218">
        <w:rPr>
          <w:rFonts w:ascii="宋体" w:eastAsia="宋体" w:hAnsi="宋体" w:cs="Times New Roman" w:hint="eastAsia"/>
          <w:b/>
          <w:bCs/>
          <w:color w:val="000000"/>
          <w:sz w:val="32"/>
          <w:szCs w:val="32"/>
          <w14:ligatures w14:val="none"/>
        </w:rPr>
        <w:t xml:space="preserve">学    号 </w:t>
      </w:r>
      <w:r w:rsidRPr="004B2218">
        <w:rPr>
          <w:rFonts w:ascii="宋体" w:eastAsia="宋体" w:hAnsi="宋体" w:cs="Times New Roman" w:hint="eastAsia"/>
          <w:b/>
          <w:bCs/>
          <w:color w:val="000000"/>
          <w:sz w:val="32"/>
          <w:szCs w:val="32"/>
          <w:u w:val="single"/>
          <w14:ligatures w14:val="none"/>
        </w:rPr>
        <w:t xml:space="preserve">          </w:t>
      </w:r>
      <w:r>
        <w:rPr>
          <w:rFonts w:ascii="宋体" w:eastAsia="宋体" w:hAnsi="宋体" w:cs="Times New Roman" w:hint="eastAsia"/>
          <w:b/>
          <w:bCs/>
          <w:color w:val="000000"/>
          <w:sz w:val="32"/>
          <w:szCs w:val="32"/>
          <w:u w:val="single"/>
          <w14:ligatures w14:val="none"/>
        </w:rPr>
        <w:t>3124003794</w:t>
      </w:r>
      <w:r w:rsidRPr="004B2218">
        <w:rPr>
          <w:rFonts w:ascii="宋体" w:eastAsia="宋体" w:hAnsi="宋体" w:cs="Times New Roman" w:hint="eastAsia"/>
          <w:b/>
          <w:bCs/>
          <w:color w:val="000000"/>
          <w:sz w:val="32"/>
          <w:szCs w:val="32"/>
          <w:u w:val="single"/>
          <w14:ligatures w14:val="none"/>
        </w:rPr>
        <w:t xml:space="preserve">      </w:t>
      </w:r>
      <w:r w:rsidR="007F3B67">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14:ligatures w14:val="none"/>
        </w:rPr>
        <w:t xml:space="preserve">  </w:t>
      </w:r>
    </w:p>
    <w:p w14:paraId="69B30433" w14:textId="35D25FDD" w:rsidR="004B2218" w:rsidRPr="004B2218" w:rsidRDefault="004B2218" w:rsidP="004B2218">
      <w:pPr>
        <w:spacing w:after="0" w:line="240" w:lineRule="auto"/>
        <w:ind w:leftChars="857" w:left="1885"/>
        <w:jc w:val="both"/>
        <w:rPr>
          <w:rFonts w:ascii="宋体" w:eastAsia="宋体" w:hAnsi="宋体" w:cs="Times New Roman" w:hint="eastAsia"/>
          <w:b/>
          <w:bCs/>
          <w:color w:val="000000"/>
          <w:sz w:val="32"/>
          <w:szCs w:val="32"/>
          <w14:ligatures w14:val="none"/>
        </w:rPr>
      </w:pPr>
      <w:r w:rsidRPr="004B2218">
        <w:rPr>
          <w:rFonts w:ascii="宋体" w:eastAsia="宋体" w:hAnsi="宋体" w:cs="Times New Roman" w:hint="eastAsia"/>
          <w:b/>
          <w:bCs/>
          <w:color w:val="000000"/>
          <w:sz w:val="32"/>
          <w:szCs w:val="32"/>
          <w14:ligatures w14:val="none"/>
        </w:rPr>
        <w:t xml:space="preserve">姓    名 </w:t>
      </w:r>
      <w:r w:rsidRPr="004B2218">
        <w:rPr>
          <w:rFonts w:ascii="宋体" w:eastAsia="宋体" w:hAnsi="宋体" w:cs="Times New Roman" w:hint="eastAsia"/>
          <w:b/>
          <w:bCs/>
          <w:color w:val="000000"/>
          <w:sz w:val="32"/>
          <w:szCs w:val="32"/>
          <w:u w:val="single"/>
          <w14:ligatures w14:val="none"/>
        </w:rPr>
        <w:t xml:space="preserve">            </w:t>
      </w:r>
      <w:r>
        <w:rPr>
          <w:rFonts w:ascii="宋体" w:eastAsia="宋体" w:hAnsi="宋体" w:cs="Times New Roman" w:hint="eastAsia"/>
          <w:b/>
          <w:bCs/>
          <w:color w:val="000000"/>
          <w:sz w:val="32"/>
          <w:szCs w:val="32"/>
          <w:u w:val="single"/>
          <w14:ligatures w14:val="none"/>
        </w:rPr>
        <w:t>梁著星</w:t>
      </w:r>
      <w:r w:rsidRPr="004B2218">
        <w:rPr>
          <w:rFonts w:ascii="宋体" w:eastAsia="宋体" w:hAnsi="宋体" w:cs="Times New Roman" w:hint="eastAsia"/>
          <w:b/>
          <w:bCs/>
          <w:color w:val="000000"/>
          <w:sz w:val="32"/>
          <w:szCs w:val="32"/>
          <w:u w:val="single"/>
          <w14:ligatures w14:val="none"/>
        </w:rPr>
        <w:t xml:space="preserve">     </w:t>
      </w:r>
      <w:r w:rsidR="007F3B67">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14:ligatures w14:val="none"/>
        </w:rPr>
        <w:t xml:space="preserve">  </w:t>
      </w:r>
    </w:p>
    <w:p w14:paraId="13B51AAE" w14:textId="600FFBE7" w:rsidR="004B2218" w:rsidRPr="004B2218" w:rsidRDefault="004B2218" w:rsidP="004B2218">
      <w:pPr>
        <w:spacing w:after="0" w:line="240" w:lineRule="auto"/>
        <w:ind w:leftChars="857" w:left="1885"/>
        <w:jc w:val="both"/>
        <w:rPr>
          <w:rFonts w:ascii="宋体" w:eastAsia="宋体" w:hAnsi="宋体" w:cs="Times New Roman" w:hint="eastAsia"/>
          <w:b/>
          <w:bCs/>
          <w:color w:val="000000"/>
          <w:sz w:val="32"/>
          <w:szCs w:val="32"/>
          <w14:ligatures w14:val="none"/>
        </w:rPr>
      </w:pPr>
      <w:r w:rsidRPr="004B2218">
        <w:rPr>
          <w:rFonts w:ascii="宋体" w:eastAsia="宋体" w:hAnsi="宋体" w:cs="Times New Roman" w:hint="eastAsia"/>
          <w:b/>
          <w:bCs/>
          <w:color w:val="000000"/>
          <w:sz w:val="32"/>
          <w:szCs w:val="32"/>
          <w14:ligatures w14:val="none"/>
        </w:rPr>
        <w:t xml:space="preserve">联系方式 </w:t>
      </w:r>
      <w:r w:rsidRPr="004B2218">
        <w:rPr>
          <w:rFonts w:ascii="宋体" w:eastAsia="宋体" w:hAnsi="宋体" w:cs="Times New Roman" w:hint="eastAsia"/>
          <w:b/>
          <w:bCs/>
          <w:color w:val="000000"/>
          <w:sz w:val="32"/>
          <w:szCs w:val="32"/>
          <w:u w:val="single"/>
          <w14:ligatures w14:val="none"/>
        </w:rPr>
        <w:t xml:space="preserve">         </w:t>
      </w:r>
      <w:r w:rsidR="007F3B67">
        <w:rPr>
          <w:rFonts w:ascii="宋体" w:eastAsia="宋体" w:hAnsi="宋体" w:cs="Times New Roman" w:hint="eastAsia"/>
          <w:b/>
          <w:bCs/>
          <w:color w:val="000000"/>
          <w:sz w:val="32"/>
          <w:szCs w:val="32"/>
          <w:u w:val="single"/>
          <w14:ligatures w14:val="none"/>
        </w:rPr>
        <w:t xml:space="preserve"> </w:t>
      </w:r>
      <w:r>
        <w:rPr>
          <w:rFonts w:ascii="宋体" w:eastAsia="宋体" w:hAnsi="宋体" w:cs="Times New Roman" w:hint="eastAsia"/>
          <w:b/>
          <w:bCs/>
          <w:color w:val="000000"/>
          <w:sz w:val="32"/>
          <w:szCs w:val="32"/>
          <w:u w:val="single"/>
          <w14:ligatures w14:val="none"/>
        </w:rPr>
        <w:t>19802076942</w:t>
      </w:r>
      <w:r w:rsidRPr="004B2218">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14:ligatures w14:val="none"/>
        </w:rPr>
        <w:t xml:space="preserve">  </w:t>
      </w:r>
    </w:p>
    <w:p w14:paraId="25CD4C3F" w14:textId="39EC8FEA" w:rsidR="004B2218" w:rsidRPr="004B2218" w:rsidRDefault="004B2218" w:rsidP="004B2218">
      <w:pPr>
        <w:spacing w:after="0" w:line="240" w:lineRule="auto"/>
        <w:ind w:leftChars="857" w:left="1885"/>
        <w:jc w:val="both"/>
        <w:rPr>
          <w:rFonts w:ascii="宋体" w:eastAsia="宋体" w:hAnsi="宋体" w:cs="Times New Roman" w:hint="eastAsia"/>
          <w:b/>
          <w:bCs/>
          <w:color w:val="000000"/>
          <w:sz w:val="32"/>
          <w:szCs w:val="32"/>
          <w14:ligatures w14:val="none"/>
        </w:rPr>
      </w:pPr>
      <w:r w:rsidRPr="004B2218">
        <w:rPr>
          <w:rFonts w:ascii="宋体" w:eastAsia="宋体" w:hAnsi="宋体" w:cs="Times New Roman" w:hint="eastAsia"/>
          <w:b/>
          <w:bCs/>
          <w:color w:val="000000"/>
          <w:sz w:val="32"/>
          <w:szCs w:val="32"/>
          <w14:ligatures w14:val="none"/>
        </w:rPr>
        <w:t xml:space="preserve">任课教师 </w:t>
      </w:r>
      <w:r w:rsidRPr="004B2218">
        <w:rPr>
          <w:rFonts w:ascii="宋体" w:eastAsia="宋体" w:hAnsi="宋体" w:cs="Times New Roman" w:hint="eastAsia"/>
          <w:b/>
          <w:bCs/>
          <w:color w:val="000000"/>
          <w:sz w:val="32"/>
          <w:szCs w:val="32"/>
          <w:u w:val="single"/>
          <w14:ligatures w14:val="none"/>
        </w:rPr>
        <w:t xml:space="preserve">            </w:t>
      </w:r>
      <w:r w:rsidR="007F3B67">
        <w:rPr>
          <w:rFonts w:ascii="宋体" w:eastAsia="宋体" w:hAnsi="宋体" w:cs="Times New Roman" w:hint="eastAsia"/>
          <w:b/>
          <w:bCs/>
          <w:color w:val="000000"/>
          <w:sz w:val="32"/>
          <w:szCs w:val="32"/>
          <w:u w:val="single"/>
          <w14:ligatures w14:val="none"/>
        </w:rPr>
        <w:t>贾蕊华</w:t>
      </w:r>
      <w:r w:rsidRPr="004B2218">
        <w:rPr>
          <w:rFonts w:ascii="宋体" w:eastAsia="宋体" w:hAnsi="宋体" w:cs="Times New Roman" w:hint="eastAsia"/>
          <w:b/>
          <w:bCs/>
          <w:color w:val="000000"/>
          <w:sz w:val="32"/>
          <w:szCs w:val="32"/>
          <w:u w:val="single"/>
          <w14:ligatures w14:val="none"/>
        </w:rPr>
        <w:t xml:space="preserve">  </w:t>
      </w:r>
      <w:r w:rsidR="007F3B67">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u w:val="single"/>
          <w14:ligatures w14:val="none"/>
        </w:rPr>
        <w:t xml:space="preserve">       </w:t>
      </w:r>
      <w:r w:rsidRPr="004B2218">
        <w:rPr>
          <w:rFonts w:ascii="宋体" w:eastAsia="宋体" w:hAnsi="宋体" w:cs="Times New Roman" w:hint="eastAsia"/>
          <w:b/>
          <w:bCs/>
          <w:color w:val="000000"/>
          <w:sz w:val="32"/>
          <w:szCs w:val="32"/>
          <w14:ligatures w14:val="none"/>
        </w:rPr>
        <w:t xml:space="preserve">  </w:t>
      </w:r>
    </w:p>
    <w:p w14:paraId="4FF2C7DB" w14:textId="77777777" w:rsidR="004B2218" w:rsidRPr="004B2218" w:rsidRDefault="004B2218" w:rsidP="004B2218">
      <w:pPr>
        <w:spacing w:after="0" w:line="240" w:lineRule="auto"/>
        <w:ind w:leftChars="857" w:left="1885" w:firstLineChars="395" w:firstLine="1269"/>
        <w:jc w:val="both"/>
        <w:rPr>
          <w:rFonts w:ascii="Times New Roman" w:eastAsia="宋体" w:hAnsi="Arial" w:cs="Times New Roman"/>
          <w:b/>
          <w:bCs/>
          <w:color w:val="000000"/>
          <w:sz w:val="32"/>
          <w:szCs w:val="32"/>
          <w14:ligatures w14:val="none"/>
        </w:rPr>
      </w:pPr>
    </w:p>
    <w:p w14:paraId="2FE9F487" w14:textId="77777777" w:rsidR="004B2218" w:rsidRPr="004B2218" w:rsidRDefault="004B2218" w:rsidP="004B2218">
      <w:pPr>
        <w:spacing w:after="0" w:line="240" w:lineRule="auto"/>
        <w:ind w:leftChars="857" w:left="1885" w:firstLineChars="395" w:firstLine="1269"/>
        <w:jc w:val="both"/>
        <w:rPr>
          <w:rFonts w:ascii="Times New Roman" w:eastAsia="宋体" w:hAnsi="Arial" w:cs="Times New Roman"/>
          <w:b/>
          <w:bCs/>
          <w:color w:val="000000"/>
          <w:sz w:val="32"/>
          <w:szCs w:val="32"/>
          <w14:ligatures w14:val="none"/>
        </w:rPr>
      </w:pPr>
    </w:p>
    <w:p w14:paraId="3D569BF6" w14:textId="77777777" w:rsidR="004B2218" w:rsidRPr="004B2218" w:rsidRDefault="004B2218" w:rsidP="004B2218">
      <w:pPr>
        <w:spacing w:after="0" w:line="240" w:lineRule="auto"/>
        <w:ind w:leftChars="857" w:left="1885" w:firstLineChars="395" w:firstLine="1269"/>
        <w:jc w:val="both"/>
        <w:rPr>
          <w:rFonts w:ascii="Times New Roman" w:eastAsia="宋体" w:hAnsi="Arial" w:cs="Times New Roman"/>
          <w:b/>
          <w:bCs/>
          <w:color w:val="000000"/>
          <w:sz w:val="32"/>
          <w:szCs w:val="32"/>
          <w14:ligatures w14:val="none"/>
        </w:rPr>
      </w:pPr>
    </w:p>
    <w:p w14:paraId="3EA9F9B2" w14:textId="7C5CA587" w:rsidR="004B2218" w:rsidRPr="004B2218" w:rsidRDefault="004B2218" w:rsidP="004B2218">
      <w:pPr>
        <w:spacing w:after="0" w:line="240" w:lineRule="auto"/>
        <w:jc w:val="both"/>
        <w:rPr>
          <w:rFonts w:ascii="Times New Roman" w:eastAsia="宋体" w:hAnsi="Arial" w:cs="Times New Roman"/>
          <w:b/>
          <w:bCs/>
          <w:color w:val="000000"/>
          <w:sz w:val="56"/>
          <w:szCs w:val="56"/>
          <w14:ligatures w14:val="none"/>
        </w:rPr>
      </w:pPr>
      <w:r w:rsidRPr="004B2218">
        <w:rPr>
          <w:rFonts w:ascii="Times New Roman" w:eastAsia="宋体" w:hAnsi="Arial" w:cs="Times New Roman"/>
          <w:b/>
          <w:bCs/>
          <w:color w:val="000000"/>
          <w:sz w:val="32"/>
          <w:szCs w:val="32"/>
          <w14:ligatures w14:val="none"/>
        </w:rPr>
        <w:t xml:space="preserve">                      20</w:t>
      </w:r>
      <w:r>
        <w:rPr>
          <w:rFonts w:ascii="Times New Roman" w:eastAsia="宋体" w:hAnsi="Arial" w:cs="Times New Roman" w:hint="eastAsia"/>
          <w:b/>
          <w:bCs/>
          <w:color w:val="000000"/>
          <w:sz w:val="32"/>
          <w:szCs w:val="32"/>
          <w14:ligatures w14:val="none"/>
        </w:rPr>
        <w:t>25</w:t>
      </w:r>
      <w:r w:rsidRPr="004B2218">
        <w:rPr>
          <w:rFonts w:ascii="Times New Roman" w:eastAsia="宋体" w:hAnsi="Arial" w:cs="Times New Roman" w:hint="eastAsia"/>
          <w:b/>
          <w:bCs/>
          <w:color w:val="000000"/>
          <w:sz w:val="32"/>
          <w:szCs w:val="32"/>
          <w14:ligatures w14:val="none"/>
        </w:rPr>
        <w:t>年</w:t>
      </w:r>
      <w:r w:rsidRPr="004B2218">
        <w:rPr>
          <w:rFonts w:ascii="Times New Roman" w:eastAsia="宋体" w:hAnsi="Arial" w:cs="Times New Roman"/>
          <w:b/>
          <w:bCs/>
          <w:color w:val="000000"/>
          <w:sz w:val="32"/>
          <w:szCs w:val="32"/>
          <w14:ligatures w14:val="none"/>
        </w:rPr>
        <w:t xml:space="preserve"> </w:t>
      </w:r>
      <w:r>
        <w:rPr>
          <w:rFonts w:ascii="Times New Roman" w:eastAsia="宋体" w:hAnsi="Arial" w:cs="Times New Roman" w:hint="eastAsia"/>
          <w:b/>
          <w:bCs/>
          <w:color w:val="000000"/>
          <w:sz w:val="32"/>
          <w:szCs w:val="32"/>
          <w14:ligatures w14:val="none"/>
        </w:rPr>
        <w:t>12</w:t>
      </w:r>
      <w:r w:rsidRPr="004B2218">
        <w:rPr>
          <w:rFonts w:ascii="Times New Roman" w:eastAsia="宋体" w:hAnsi="Arial" w:cs="Times New Roman" w:hint="eastAsia"/>
          <w:b/>
          <w:bCs/>
          <w:color w:val="000000"/>
          <w:sz w:val="32"/>
          <w:szCs w:val="32"/>
          <w14:ligatures w14:val="none"/>
        </w:rPr>
        <w:t>月</w:t>
      </w:r>
      <w:r w:rsidRPr="004B2218">
        <w:rPr>
          <w:rFonts w:ascii="Times New Roman" w:eastAsia="宋体" w:hAnsi="Arial" w:cs="Times New Roman"/>
          <w:b/>
          <w:bCs/>
          <w:color w:val="000000"/>
          <w:sz w:val="32"/>
          <w:szCs w:val="32"/>
          <w14:ligatures w14:val="none"/>
        </w:rPr>
        <w:t xml:space="preserve"> </w:t>
      </w:r>
      <w:r>
        <w:rPr>
          <w:rFonts w:ascii="Times New Roman" w:eastAsia="宋体" w:hAnsi="Arial" w:cs="Times New Roman" w:hint="eastAsia"/>
          <w:b/>
          <w:bCs/>
          <w:color w:val="000000"/>
          <w:sz w:val="32"/>
          <w:szCs w:val="32"/>
          <w14:ligatures w14:val="none"/>
        </w:rPr>
        <w:t>27</w:t>
      </w:r>
      <w:r w:rsidRPr="004B2218">
        <w:rPr>
          <w:rFonts w:ascii="Times New Roman" w:eastAsia="宋体" w:hAnsi="Arial" w:cs="Times New Roman" w:hint="eastAsia"/>
          <w:b/>
          <w:bCs/>
          <w:color w:val="000000"/>
          <w:sz w:val="32"/>
          <w:szCs w:val="32"/>
          <w14:ligatures w14:val="none"/>
        </w:rPr>
        <w:t>日</w:t>
      </w:r>
    </w:p>
    <w:p w14:paraId="01DA458D" w14:textId="430DA25B" w:rsidR="007D30B0" w:rsidRPr="00485439" w:rsidRDefault="007D30B0" w:rsidP="004B2218">
      <w:pPr>
        <w:widowControl/>
        <w:jc w:val="center"/>
        <w:rPr>
          <w:rFonts w:ascii="宋体" w:eastAsia="宋体" w:hAnsi="宋体" w:hint="eastAsia"/>
          <w:b/>
          <w:bCs/>
          <w:sz w:val="32"/>
          <w:szCs w:val="32"/>
        </w:rPr>
      </w:pPr>
      <w:r w:rsidRPr="00485439">
        <w:rPr>
          <w:rFonts w:ascii="宋体" w:eastAsia="宋体" w:hAnsi="宋体"/>
          <w:b/>
          <w:bCs/>
          <w:sz w:val="32"/>
          <w:szCs w:val="32"/>
        </w:rPr>
        <w:t>论张之洞的铁路实践与时代困境</w:t>
      </w:r>
    </w:p>
    <w:p w14:paraId="30E0F23F" w14:textId="3FDC53E5" w:rsidR="00485439" w:rsidRPr="00485439" w:rsidRDefault="007D30B0" w:rsidP="00485439">
      <w:pPr>
        <w:spacing w:line="360" w:lineRule="auto"/>
        <w:ind w:firstLineChars="200" w:firstLine="602"/>
        <w:jc w:val="center"/>
        <w:rPr>
          <w:rFonts w:ascii="宋体" w:eastAsia="宋体" w:hAnsi="宋体" w:hint="eastAsia"/>
          <w:b/>
          <w:bCs/>
          <w:sz w:val="30"/>
          <w:szCs w:val="30"/>
        </w:rPr>
      </w:pPr>
      <w:r w:rsidRPr="00485439">
        <w:rPr>
          <w:rFonts w:ascii="宋体" w:eastAsia="宋体" w:hAnsi="宋体"/>
          <w:b/>
          <w:bCs/>
          <w:sz w:val="30"/>
          <w:szCs w:val="30"/>
        </w:rPr>
        <w:t>摘要</w:t>
      </w:r>
    </w:p>
    <w:p w14:paraId="2DAAD118" w14:textId="137CAC0C" w:rsidR="007D30B0" w:rsidRPr="00485439" w:rsidRDefault="007D30B0" w:rsidP="00485439">
      <w:pPr>
        <w:spacing w:line="360" w:lineRule="auto"/>
        <w:ind w:firstLineChars="200" w:firstLine="440"/>
        <w:rPr>
          <w:rFonts w:ascii="仿宋" w:eastAsia="仿宋" w:hAnsi="仿宋" w:hint="eastAsia"/>
          <w:sz w:val="24"/>
        </w:rPr>
      </w:pPr>
      <w:r w:rsidRPr="007D30B0">
        <w:t xml:space="preserve"> </w:t>
      </w:r>
      <w:r w:rsidRPr="00485439">
        <w:rPr>
          <w:rFonts w:ascii="仿宋" w:eastAsia="仿宋" w:hAnsi="仿宋"/>
          <w:sz w:val="24"/>
        </w:rPr>
        <w:t>张之洞作为晚清洋务派的后期领袖，是近代中国工业化与现代化进程中的关键人物。</w:t>
      </w:r>
      <w:r w:rsidR="00AB1619" w:rsidRPr="00485439">
        <w:rPr>
          <w:rFonts w:ascii="仿宋" w:eastAsia="仿宋" w:hAnsi="仿宋" w:hint="eastAsia"/>
          <w:sz w:val="24"/>
        </w:rPr>
        <w:t>张之洞一生中有许多作为，但</w:t>
      </w:r>
      <w:r w:rsidRPr="00485439">
        <w:rPr>
          <w:rFonts w:ascii="仿宋" w:eastAsia="仿宋" w:hAnsi="仿宋"/>
          <w:sz w:val="24"/>
        </w:rPr>
        <w:t>铁路建设无疑是其最具代表性、影响最为深远的实践之一。本文以张之洞修筑卢汉铁等一系列铁路实践为核心切入点，深入剖析其“中体西用”思想在具体实业建设中的运用、矛盾与成效。通过梳理其从提议“暂缓卢汉，先修津通”到力主干线“腹地开路”的战略转变，以及其在资金筹措、技术引进和管理运营上的努力，本文旨在评介张之</w:t>
      </w:r>
      <w:proofErr w:type="gramStart"/>
      <w:r w:rsidRPr="00485439">
        <w:rPr>
          <w:rFonts w:ascii="仿宋" w:eastAsia="仿宋" w:hAnsi="仿宋"/>
          <w:sz w:val="24"/>
        </w:rPr>
        <w:t>洞如何</w:t>
      </w:r>
      <w:proofErr w:type="gramEnd"/>
      <w:r w:rsidRPr="00485439">
        <w:rPr>
          <w:rFonts w:ascii="仿宋" w:eastAsia="仿宋" w:hAnsi="仿宋"/>
          <w:sz w:val="24"/>
        </w:rPr>
        <w:t>在旧制度的框架内，以铁路为工具，艰难地推动一个古老国家的近代化转型，并揭示其个人抱负与时代局限之间的深刻张力。</w:t>
      </w:r>
    </w:p>
    <w:p w14:paraId="4681647D" w14:textId="77777777" w:rsidR="007D30B0" w:rsidRPr="007D30B0" w:rsidRDefault="00000000" w:rsidP="00485439">
      <w:pPr>
        <w:spacing w:line="360" w:lineRule="auto"/>
        <w:rPr>
          <w:rFonts w:hint="eastAsia"/>
        </w:rPr>
      </w:pPr>
      <w:r>
        <w:pict w14:anchorId="122EDADD">
          <v:rect id="_x0000_i1025" style="width:0;height:1.5pt" o:hralign="center" o:hrstd="t" o:hr="t" fillcolor="#a0a0a0" stroked="f"/>
        </w:pict>
      </w:r>
    </w:p>
    <w:p w14:paraId="6CF8E0A1" w14:textId="77777777" w:rsidR="007D30B0" w:rsidRPr="00485439" w:rsidRDefault="007D30B0" w:rsidP="00485439">
      <w:pPr>
        <w:spacing w:line="360" w:lineRule="auto"/>
        <w:rPr>
          <w:rFonts w:ascii="宋体" w:eastAsia="宋体" w:hAnsi="宋体" w:hint="eastAsia"/>
          <w:b/>
          <w:bCs/>
          <w:sz w:val="24"/>
        </w:rPr>
      </w:pPr>
      <w:r w:rsidRPr="00485439">
        <w:rPr>
          <w:rFonts w:ascii="宋体" w:eastAsia="宋体" w:hAnsi="宋体"/>
          <w:b/>
          <w:bCs/>
          <w:sz w:val="24"/>
        </w:rPr>
        <w:t xml:space="preserve">一、引言：时代变局中的“儒臣”与“干吏” </w:t>
      </w:r>
    </w:p>
    <w:p w14:paraId="22CE7CCC" w14:textId="24C450F6"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sz w:val="24"/>
        </w:rPr>
        <w:t>十九世纪末的清王朝，在经历了两次鸦片战争和太平天国运动的冲击后，已处于“三千年未有之大变局”的漩涡中心。内忧外患之下，一批开明的官僚士大夫发起了一场以“自强”“求富”为目标的洋务运动。张之洞便是其中承前启后的核心人物。与早期洋务派领袖曾国藩、李鸿章不同，张之洞由清流言官出身，是正统的儒学大家，这使其在推行洋务时，始终带有强烈的文化本位色彩。他系统地提出了“旧学为体，新学为用”的著名思想，试图将西方的先进技术（“用”）嫁接到中国传统的儒家伦理与政治制度（“体”）之上。而铁路，作为西方工业文明最显赫的成果，恰好成为了张之</w:t>
      </w:r>
      <w:proofErr w:type="gramStart"/>
      <w:r w:rsidRPr="00485439">
        <w:rPr>
          <w:rFonts w:ascii="仿宋" w:eastAsia="仿宋" w:hAnsi="仿宋"/>
          <w:sz w:val="24"/>
        </w:rPr>
        <w:t>洞实践</w:t>
      </w:r>
      <w:proofErr w:type="gramEnd"/>
      <w:r w:rsidRPr="00485439">
        <w:rPr>
          <w:rFonts w:ascii="仿宋" w:eastAsia="仿宋" w:hAnsi="仿宋"/>
          <w:sz w:val="24"/>
        </w:rPr>
        <w:t>其“中体西用”理想的绝佳试验场</w:t>
      </w:r>
      <w:r w:rsidRPr="00485439">
        <w:rPr>
          <w:rFonts w:ascii="仿宋" w:eastAsia="仿宋" w:hAnsi="仿宋" w:hint="eastAsia"/>
          <w:sz w:val="24"/>
        </w:rPr>
        <w:t>，而张</w:t>
      </w:r>
      <w:proofErr w:type="gramStart"/>
      <w:r w:rsidRPr="00485439">
        <w:rPr>
          <w:rFonts w:ascii="仿宋" w:eastAsia="仿宋" w:hAnsi="仿宋" w:hint="eastAsia"/>
          <w:sz w:val="24"/>
        </w:rPr>
        <w:t>之洞所修建</w:t>
      </w:r>
      <w:proofErr w:type="gramEnd"/>
      <w:r w:rsidRPr="00485439">
        <w:rPr>
          <w:rFonts w:ascii="仿宋" w:eastAsia="仿宋" w:hAnsi="仿宋" w:hint="eastAsia"/>
          <w:sz w:val="24"/>
        </w:rPr>
        <w:t>的铁路量是晚清最多的，李鸿章所修铁路也远比不上张之洞</w:t>
      </w:r>
      <w:r w:rsidRPr="00485439">
        <w:rPr>
          <w:rFonts w:ascii="仿宋" w:eastAsia="仿宋" w:hAnsi="仿宋"/>
          <w:sz w:val="24"/>
        </w:rPr>
        <w:t>。通过对张之</w:t>
      </w:r>
      <w:proofErr w:type="gramStart"/>
      <w:r w:rsidRPr="00485439">
        <w:rPr>
          <w:rFonts w:ascii="仿宋" w:eastAsia="仿宋" w:hAnsi="仿宋"/>
          <w:sz w:val="24"/>
        </w:rPr>
        <w:t>洞铁路</w:t>
      </w:r>
      <w:proofErr w:type="gramEnd"/>
      <w:r w:rsidRPr="00485439">
        <w:rPr>
          <w:rFonts w:ascii="仿宋" w:eastAsia="仿宋" w:hAnsi="仿宋"/>
          <w:sz w:val="24"/>
        </w:rPr>
        <w:t>事业的聚焦分析，我们能够更清晰地窥见一位传统士大夫在近代化浪潮中的理性选择、卓越贡献及其无法逾越的历史局限。</w:t>
      </w:r>
    </w:p>
    <w:p w14:paraId="66965EC5" w14:textId="77777777" w:rsidR="007D30B0" w:rsidRPr="00485439" w:rsidRDefault="007D30B0" w:rsidP="00485439">
      <w:pPr>
        <w:spacing w:line="360" w:lineRule="auto"/>
        <w:rPr>
          <w:rFonts w:ascii="宋体" w:eastAsia="宋体" w:hAnsi="宋体" w:hint="eastAsia"/>
          <w:b/>
          <w:bCs/>
          <w:sz w:val="24"/>
        </w:rPr>
      </w:pPr>
      <w:r w:rsidRPr="00485439">
        <w:rPr>
          <w:rFonts w:ascii="宋体" w:eastAsia="宋体" w:hAnsi="宋体"/>
          <w:b/>
          <w:bCs/>
          <w:sz w:val="24"/>
        </w:rPr>
        <w:t xml:space="preserve">二、铁路宏图：从战略构想到艰难实践 </w:t>
      </w:r>
    </w:p>
    <w:p w14:paraId="31BEA267" w14:textId="6D619DFE"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hint="eastAsia"/>
          <w:sz w:val="24"/>
        </w:rPr>
        <w:t>在</w:t>
      </w:r>
      <w:r w:rsidRPr="00485439">
        <w:rPr>
          <w:rFonts w:ascii="仿宋" w:eastAsia="仿宋" w:hAnsi="仿宋"/>
          <w:sz w:val="24"/>
        </w:rPr>
        <w:t>张之</w:t>
      </w:r>
      <w:proofErr w:type="gramStart"/>
      <w:r w:rsidRPr="00485439">
        <w:rPr>
          <w:rFonts w:ascii="仿宋" w:eastAsia="仿宋" w:hAnsi="仿宋"/>
          <w:sz w:val="24"/>
        </w:rPr>
        <w:t>洞担任</w:t>
      </w:r>
      <w:proofErr w:type="gramEnd"/>
      <w:r w:rsidRPr="00485439">
        <w:rPr>
          <w:rFonts w:ascii="仿宋" w:eastAsia="仿宋" w:hAnsi="仿宋"/>
          <w:sz w:val="24"/>
        </w:rPr>
        <w:t>两广总督时</w:t>
      </w:r>
      <w:r w:rsidRPr="00485439">
        <w:rPr>
          <w:rFonts w:ascii="仿宋" w:eastAsia="仿宋" w:hAnsi="仿宋" w:hint="eastAsia"/>
          <w:sz w:val="24"/>
        </w:rPr>
        <w:t>，他便想要大量</w:t>
      </w:r>
      <w:r w:rsidR="00AB1619" w:rsidRPr="00485439">
        <w:rPr>
          <w:rFonts w:ascii="仿宋" w:eastAsia="仿宋" w:hAnsi="仿宋" w:hint="eastAsia"/>
          <w:sz w:val="24"/>
        </w:rPr>
        <w:t>地</w:t>
      </w:r>
      <w:r w:rsidRPr="00485439">
        <w:rPr>
          <w:rFonts w:ascii="仿宋" w:eastAsia="仿宋" w:hAnsi="仿宋" w:hint="eastAsia"/>
          <w:sz w:val="24"/>
        </w:rPr>
        <w:t>修建铁路。</w:t>
      </w:r>
      <w:r w:rsidRPr="00485439">
        <w:rPr>
          <w:rFonts w:ascii="仿宋" w:eastAsia="仿宋" w:hAnsi="仿宋"/>
          <w:sz w:val="24"/>
        </w:rPr>
        <w:t>1889年，清廷内部就是否修建铁路展开激烈争论。针对李鸿章主张先修经济效益显著的京津-通州线（</w:t>
      </w:r>
      <w:proofErr w:type="gramStart"/>
      <w:r w:rsidRPr="00485439">
        <w:rPr>
          <w:rFonts w:ascii="仿宋" w:eastAsia="仿宋" w:hAnsi="仿宋"/>
          <w:sz w:val="24"/>
        </w:rPr>
        <w:t>津通铁路</w:t>
      </w:r>
      <w:proofErr w:type="gramEnd"/>
      <w:r w:rsidRPr="00485439">
        <w:rPr>
          <w:rFonts w:ascii="仿宋" w:eastAsia="仿宋" w:hAnsi="仿宋"/>
          <w:sz w:val="24"/>
        </w:rPr>
        <w:t>），张之洞独具慧眼地提出了一个更具战略纵深的方案。</w:t>
      </w:r>
    </w:p>
    <w:p w14:paraId="79692667" w14:textId="77777777" w:rsidR="007D30B0" w:rsidRPr="007D30B0" w:rsidRDefault="007D30B0" w:rsidP="00485439">
      <w:pPr>
        <w:spacing w:line="360" w:lineRule="auto"/>
        <w:rPr>
          <w:rFonts w:hint="eastAsia"/>
        </w:rPr>
      </w:pPr>
      <w:r w:rsidRPr="00485439">
        <w:rPr>
          <w:rFonts w:ascii="宋体" w:eastAsia="宋体" w:hAnsi="宋体"/>
          <w:b/>
          <w:bCs/>
          <w:sz w:val="24"/>
        </w:rPr>
        <w:t>1. “腹地干线”的战略远见</w:t>
      </w:r>
    </w:p>
    <w:p w14:paraId="51F32737" w14:textId="77777777"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sz w:val="24"/>
        </w:rPr>
        <w:t>张之洞上奏《</w:t>
      </w:r>
      <w:proofErr w:type="gramStart"/>
      <w:r w:rsidRPr="00485439">
        <w:rPr>
          <w:rFonts w:ascii="仿宋" w:eastAsia="仿宋" w:hAnsi="仿宋"/>
          <w:sz w:val="24"/>
        </w:rPr>
        <w:t>请缓</w:t>
      </w:r>
      <w:proofErr w:type="gramEnd"/>
      <w:r w:rsidRPr="00485439">
        <w:rPr>
          <w:rFonts w:ascii="仿宋" w:eastAsia="仿宋" w:hAnsi="仿宋"/>
          <w:sz w:val="24"/>
        </w:rPr>
        <w:t>造津通改建腹省干路折》，力主</w:t>
      </w:r>
      <w:proofErr w:type="gramStart"/>
      <w:r w:rsidRPr="00485439">
        <w:rPr>
          <w:rFonts w:ascii="仿宋" w:eastAsia="仿宋" w:hAnsi="仿宋"/>
          <w:sz w:val="24"/>
        </w:rPr>
        <w:t>暂缓津通铁路</w:t>
      </w:r>
      <w:proofErr w:type="gramEnd"/>
      <w:r w:rsidRPr="00485439">
        <w:rPr>
          <w:rFonts w:ascii="仿宋" w:eastAsia="仿宋" w:hAnsi="仿宋"/>
          <w:sz w:val="24"/>
        </w:rPr>
        <w:t>，先行修建从北京卢沟桥至湖北汉口的“卢汉铁路”。他认为，</w:t>
      </w:r>
      <w:proofErr w:type="gramStart"/>
      <w:r w:rsidRPr="00485439">
        <w:rPr>
          <w:rFonts w:ascii="仿宋" w:eastAsia="仿宋" w:hAnsi="仿宋"/>
          <w:sz w:val="24"/>
        </w:rPr>
        <w:t>津通铁路</w:t>
      </w:r>
      <w:proofErr w:type="gramEnd"/>
      <w:r w:rsidRPr="00485439">
        <w:rPr>
          <w:rFonts w:ascii="仿宋" w:eastAsia="仿宋" w:hAnsi="仿宋"/>
          <w:sz w:val="24"/>
        </w:rPr>
        <w:t>临近海口，一旦有战事，极易被敌人从海上切断，其军事价值有限。而卢汉铁路深入中原腹地，不仅能促进华北与华中的物资流通、经济发展，更能实现“无引敌之患”的军事战略目标，将国家的经济命脉置于相对安全的内陆地区。这一主张体现了张之洞超越同侪的宏观战略眼光。正如学者所言，张之洞的铁路规划“不仅着眼于军事防御，更开始注重于国民经济体系的构建”，其思路已从单纯的“求强”向“求富”深化</w:t>
      </w:r>
      <w:r w:rsidRPr="00485439">
        <w:rPr>
          <w:rFonts w:ascii="仿宋" w:eastAsia="仿宋" w:hAnsi="仿宋"/>
          <w:sz w:val="24"/>
          <w:vertAlign w:val="superscript"/>
        </w:rPr>
        <w:t>【1】</w:t>
      </w:r>
      <w:r w:rsidRPr="00485439">
        <w:rPr>
          <w:rFonts w:ascii="仿宋" w:eastAsia="仿宋" w:hAnsi="仿宋"/>
          <w:sz w:val="24"/>
        </w:rPr>
        <w:t>。</w:t>
      </w:r>
    </w:p>
    <w:p w14:paraId="78345519" w14:textId="77777777" w:rsidR="007D30B0" w:rsidRPr="00485439" w:rsidRDefault="007D30B0" w:rsidP="00485439">
      <w:pPr>
        <w:spacing w:line="360" w:lineRule="auto"/>
        <w:rPr>
          <w:rFonts w:ascii="宋体" w:eastAsia="宋体" w:hAnsi="宋体" w:hint="eastAsia"/>
          <w:b/>
          <w:bCs/>
          <w:sz w:val="24"/>
        </w:rPr>
      </w:pPr>
      <w:r w:rsidRPr="00485439">
        <w:rPr>
          <w:rFonts w:ascii="宋体" w:eastAsia="宋体" w:hAnsi="宋体"/>
          <w:b/>
          <w:bCs/>
          <w:sz w:val="24"/>
        </w:rPr>
        <w:t>2. 卢汉铁路的筹资与建设创新</w:t>
      </w:r>
    </w:p>
    <w:p w14:paraId="0AB1A469" w14:textId="3EE52D14"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sz w:val="24"/>
        </w:rPr>
        <w:t>蓝图虽好，但修建一条长达一千二百多公里的铁路，所需巨款对于财政拮据的清政府而言是天文数字。张之洞创造性地提出了“官督商办”的筹资模式，即由朝廷主导，吸引民间商人资本。然而，当时国内资本对投资巨大、回报周期长的铁路事业心存疑虑，筹资极其困难。最终，张之洞不得不转向举借外债。</w:t>
      </w:r>
      <w:r w:rsidR="004005C3" w:rsidRPr="00485439">
        <w:rPr>
          <w:rFonts w:ascii="仿宋" w:eastAsia="仿宋" w:hAnsi="仿宋" w:hint="eastAsia"/>
          <w:sz w:val="24"/>
        </w:rPr>
        <w:t>张</w:t>
      </w:r>
      <w:proofErr w:type="gramStart"/>
      <w:r w:rsidR="004005C3" w:rsidRPr="00485439">
        <w:rPr>
          <w:rFonts w:ascii="仿宋" w:eastAsia="仿宋" w:hAnsi="仿宋" w:hint="eastAsia"/>
          <w:sz w:val="24"/>
        </w:rPr>
        <w:t>之洞找上</w:t>
      </w:r>
      <w:proofErr w:type="gramEnd"/>
      <w:r w:rsidR="004005C3" w:rsidRPr="00485439">
        <w:rPr>
          <w:rFonts w:ascii="仿宋" w:eastAsia="仿宋" w:hAnsi="仿宋" w:hint="eastAsia"/>
          <w:sz w:val="24"/>
        </w:rPr>
        <w:t>了比利时的财团，</w:t>
      </w:r>
      <w:r w:rsidRPr="00485439">
        <w:rPr>
          <w:rFonts w:ascii="仿宋" w:eastAsia="仿宋" w:hAnsi="仿宋"/>
          <w:sz w:val="24"/>
        </w:rPr>
        <w:t>在与比利时财团的谈判中，他极力周旋，虽未能完全避免利权损失，但相比其他丧权辱国的铁路借款合同，卢汉铁路的合同条款在一定程度上维护了中方的主权和未来的赎回权利，体现了其“争利权，杜后患”的努力</w:t>
      </w:r>
      <w:r w:rsidRPr="00485439">
        <w:rPr>
          <w:rFonts w:ascii="仿宋" w:eastAsia="仿宋" w:hAnsi="仿宋"/>
          <w:sz w:val="24"/>
          <w:vertAlign w:val="superscript"/>
        </w:rPr>
        <w:t>【2】</w:t>
      </w:r>
      <w:r w:rsidRPr="00485439">
        <w:rPr>
          <w:rFonts w:ascii="仿宋" w:eastAsia="仿宋" w:hAnsi="仿宋"/>
          <w:sz w:val="24"/>
        </w:rPr>
        <w:t>。</w:t>
      </w:r>
    </w:p>
    <w:p w14:paraId="1F8B2764" w14:textId="609C6B50" w:rsidR="009A6CF6" w:rsidRPr="00112BD8" w:rsidRDefault="007D30B0" w:rsidP="00112BD8">
      <w:pPr>
        <w:spacing w:line="360" w:lineRule="auto"/>
        <w:ind w:firstLineChars="200" w:firstLine="480"/>
        <w:rPr>
          <w:rFonts w:ascii="仿宋" w:eastAsia="仿宋" w:hAnsi="仿宋" w:hint="eastAsia"/>
          <w:sz w:val="24"/>
        </w:rPr>
      </w:pPr>
      <w:r w:rsidRPr="00485439">
        <w:rPr>
          <w:rFonts w:ascii="仿宋" w:eastAsia="仿宋" w:hAnsi="仿宋"/>
          <w:sz w:val="24"/>
        </w:rPr>
        <w:t>在建设过程中，张之洞将其在湖北兴办的实业与铁路紧密结合。他创办的汉阳铁厂，其首要目标就是为了给卢汉铁路提供钢轨，实现“铁轨自造”，避免长期受制于人。这种“以路促工”、“以工养路”的循环发展模式，展现了其系统性的工业化思想。经过近十年的艰难施工，卢汉铁路于1906年全线通车，成为中国贯穿南北的第一条交通大动脉，极大地改变了中国的经济地理格局</w:t>
      </w:r>
      <w:r w:rsidR="009A6CF6" w:rsidRPr="00485439">
        <w:rPr>
          <w:rFonts w:ascii="仿宋" w:eastAsia="仿宋" w:hAnsi="仿宋" w:hint="eastAsia"/>
          <w:sz w:val="24"/>
        </w:rPr>
        <w:t>。</w:t>
      </w:r>
    </w:p>
    <w:p w14:paraId="4B9C6EFF" w14:textId="77777777" w:rsidR="007D30B0" w:rsidRPr="00485439" w:rsidRDefault="007D30B0" w:rsidP="00485439">
      <w:pPr>
        <w:spacing w:line="360" w:lineRule="auto"/>
        <w:rPr>
          <w:rFonts w:ascii="宋体" w:eastAsia="宋体" w:hAnsi="宋体" w:hint="eastAsia"/>
          <w:b/>
          <w:bCs/>
          <w:sz w:val="24"/>
        </w:rPr>
      </w:pPr>
      <w:r w:rsidRPr="00485439">
        <w:rPr>
          <w:rFonts w:ascii="宋体" w:eastAsia="宋体" w:hAnsi="宋体"/>
          <w:b/>
          <w:bCs/>
          <w:sz w:val="24"/>
        </w:rPr>
        <w:t xml:space="preserve">三、铁路实践背后的思想核心：“中体西用”的双重性 </w:t>
      </w:r>
    </w:p>
    <w:p w14:paraId="4B5B032E" w14:textId="77777777"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sz w:val="24"/>
        </w:rPr>
        <w:t>张之洞的铁路事业，是其“中体西用”思想的生动体现。这一思想在实践中表现出推动与制约并存的双重性。</w:t>
      </w:r>
    </w:p>
    <w:p w14:paraId="7D95CDAE" w14:textId="77777777" w:rsidR="007D30B0" w:rsidRPr="00485439" w:rsidRDefault="007D30B0" w:rsidP="00485439">
      <w:pPr>
        <w:spacing w:line="360" w:lineRule="auto"/>
        <w:rPr>
          <w:rFonts w:ascii="宋体" w:eastAsia="宋体" w:hAnsi="宋体" w:hint="eastAsia"/>
          <w:b/>
          <w:bCs/>
          <w:sz w:val="24"/>
        </w:rPr>
      </w:pPr>
      <w:r w:rsidRPr="00485439">
        <w:rPr>
          <w:rFonts w:ascii="宋体" w:eastAsia="宋体" w:hAnsi="宋体"/>
          <w:b/>
          <w:bCs/>
          <w:sz w:val="24"/>
        </w:rPr>
        <w:t>1. 积极的推动力：以“西用”捍卫“中体”</w:t>
      </w:r>
    </w:p>
    <w:p w14:paraId="77008178" w14:textId="77777777"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sz w:val="24"/>
        </w:rPr>
        <w:t>在张之洞看来，修筑铁路、开办工厂等洋务实业，并非要动摇儒家文化的根本，恰恰相反，是为了更好地巩固它。面对西方列强的冲击，他认为只有学习其坚船利炮、铁路电报等“用”，才能保住大清王朝的“体”（统治）和中华文化的“体”（道统）。铁路作为“西用”的极致，是实现国家“自强”的物质保障。因此，他推行洋务的动机具有强烈的爱国色彩和实用理性。他的所有努力，都可以被视为在旧体制内寻求自我革新的尝试，旨在利用西方的技术来延长清王朝的寿命。</w:t>
      </w:r>
    </w:p>
    <w:p w14:paraId="6973E322" w14:textId="77777777" w:rsidR="007D30B0" w:rsidRPr="00485439" w:rsidRDefault="007D30B0" w:rsidP="00485439">
      <w:pPr>
        <w:spacing w:line="360" w:lineRule="auto"/>
        <w:rPr>
          <w:rFonts w:ascii="宋体" w:eastAsia="宋体" w:hAnsi="宋体" w:hint="eastAsia"/>
          <w:b/>
          <w:bCs/>
          <w:sz w:val="24"/>
        </w:rPr>
      </w:pPr>
      <w:r w:rsidRPr="00485439">
        <w:rPr>
          <w:rFonts w:ascii="宋体" w:eastAsia="宋体" w:hAnsi="宋体"/>
          <w:b/>
          <w:bCs/>
          <w:sz w:val="24"/>
        </w:rPr>
        <w:t>2. 内在的局限性：体制束缚下的困境</w:t>
      </w:r>
    </w:p>
    <w:p w14:paraId="1DDD8A03" w14:textId="3DB0E179"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sz w:val="24"/>
        </w:rPr>
        <w:t>然而，“中体西用”的框架也深刻地限制了他的事业。首先，铁路的高效运营要求标准化的管理、专业的人才和自由的市场，这些都与中国传统的官僚体制、科举取士和重农抑商政策格格不入。张之洞虽能引进钢轨和火车头，却无法改变铁路官办衙门式的低效管理。其次，为了维护“中体”，他的改革始终不敢触及政治制度的核心。</w:t>
      </w:r>
      <w:r w:rsidR="00AB1619" w:rsidRPr="00485439">
        <w:rPr>
          <w:rFonts w:ascii="仿宋" w:eastAsia="仿宋" w:hAnsi="仿宋" w:hint="eastAsia"/>
          <w:sz w:val="24"/>
        </w:rPr>
        <w:t>比如说，</w:t>
      </w:r>
      <w:r w:rsidRPr="00485439">
        <w:rPr>
          <w:rFonts w:ascii="仿宋" w:eastAsia="仿宋" w:hAnsi="仿宋"/>
          <w:sz w:val="24"/>
        </w:rPr>
        <w:t>当后来的维新派和革命派主张进行政治体制改革时，张之洞</w:t>
      </w:r>
      <w:r w:rsidR="00AB1619" w:rsidRPr="00485439">
        <w:rPr>
          <w:rFonts w:ascii="仿宋" w:eastAsia="仿宋" w:hAnsi="仿宋" w:hint="eastAsia"/>
          <w:sz w:val="24"/>
        </w:rPr>
        <w:t>毅然决然</w:t>
      </w:r>
      <w:r w:rsidRPr="00485439">
        <w:rPr>
          <w:rFonts w:ascii="仿宋" w:eastAsia="仿宋" w:hAnsi="仿宋"/>
          <w:sz w:val="24"/>
        </w:rPr>
        <w:t>站在了反对的立场上，并撰写《劝学篇》来系统捍卫其观点。这导致他的铁路事业如同一个孤立的现代化“飞地”，难以引发社会整体性的、深层次的变革。有研究指出，张之洞的现代化努力最终“陷入了传统与近代的夹缝之中”，其事业的成功与失败都与此密切相关</w:t>
      </w:r>
      <w:r w:rsidRPr="00485439">
        <w:rPr>
          <w:rFonts w:ascii="仿宋" w:eastAsia="仿宋" w:hAnsi="仿宋"/>
          <w:sz w:val="24"/>
          <w:vertAlign w:val="superscript"/>
        </w:rPr>
        <w:t>【3】</w:t>
      </w:r>
      <w:r w:rsidRPr="00485439">
        <w:rPr>
          <w:rFonts w:ascii="仿宋" w:eastAsia="仿宋" w:hAnsi="仿宋"/>
          <w:sz w:val="24"/>
        </w:rPr>
        <w:t>。</w:t>
      </w:r>
    </w:p>
    <w:p w14:paraId="570455D4" w14:textId="77777777" w:rsidR="007D30B0" w:rsidRPr="00485439" w:rsidRDefault="007D30B0" w:rsidP="00485439">
      <w:pPr>
        <w:spacing w:line="360" w:lineRule="auto"/>
        <w:rPr>
          <w:rFonts w:ascii="宋体" w:eastAsia="宋体" w:hAnsi="宋体" w:hint="eastAsia"/>
          <w:b/>
          <w:bCs/>
          <w:sz w:val="24"/>
        </w:rPr>
      </w:pPr>
      <w:r w:rsidRPr="00485439">
        <w:rPr>
          <w:rFonts w:ascii="宋体" w:eastAsia="宋体" w:hAnsi="宋体"/>
          <w:b/>
          <w:bCs/>
          <w:sz w:val="24"/>
        </w:rPr>
        <w:t>四、超越铁路：张之洞的</w:t>
      </w:r>
      <w:proofErr w:type="gramStart"/>
      <w:r w:rsidRPr="00485439">
        <w:rPr>
          <w:rFonts w:ascii="宋体" w:eastAsia="宋体" w:hAnsi="宋体"/>
          <w:b/>
          <w:bCs/>
          <w:sz w:val="24"/>
        </w:rPr>
        <w:t>全面贡献</w:t>
      </w:r>
      <w:proofErr w:type="gramEnd"/>
      <w:r w:rsidRPr="00485439">
        <w:rPr>
          <w:rFonts w:ascii="宋体" w:eastAsia="宋体" w:hAnsi="宋体"/>
          <w:b/>
          <w:bCs/>
          <w:sz w:val="24"/>
        </w:rPr>
        <w:t xml:space="preserve">与历史回响 </w:t>
      </w:r>
    </w:p>
    <w:p w14:paraId="5C5D7D75" w14:textId="567B8E13"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sz w:val="24"/>
        </w:rPr>
        <w:t>尽管以铁路闻名，但张之洞的贡献是系统性的。他在湖广总督任上，以武汉为基地，打造了一个相对完整的近代工业体系，包括汉阳铁厂（中国乃至亚洲第一个现代钢铁联合企业）、湖北织布局、湖北枪炮厂等。他大力兴办新式教育，创办了两湖书院、自强学堂（武汉大学前身）、农务学堂（华中农业大学前身）等，并积极推动留学教育，为近代中国培养了第一批工程技术、军事和外语人才。这些事业与铁路建设相辅相成，共同构成了张之</w:t>
      </w:r>
      <w:proofErr w:type="gramStart"/>
      <w:r w:rsidRPr="00485439">
        <w:rPr>
          <w:rFonts w:ascii="仿宋" w:eastAsia="仿宋" w:hAnsi="仿宋"/>
          <w:sz w:val="24"/>
        </w:rPr>
        <w:t>洞推动</w:t>
      </w:r>
      <w:proofErr w:type="gramEnd"/>
      <w:r w:rsidRPr="00485439">
        <w:rPr>
          <w:rFonts w:ascii="仿宋" w:eastAsia="仿宋" w:hAnsi="仿宋"/>
          <w:sz w:val="24"/>
        </w:rPr>
        <w:t>中国早期现代化的宏伟画卷</w:t>
      </w:r>
      <w:r w:rsidR="00485439" w:rsidRPr="00485439">
        <w:rPr>
          <w:rFonts w:ascii="仿宋" w:eastAsia="仿宋" w:hAnsi="仿宋" w:hint="eastAsia"/>
          <w:sz w:val="24"/>
          <w:vertAlign w:val="superscript"/>
        </w:rPr>
        <w:t>【4】</w:t>
      </w:r>
      <w:r w:rsidRPr="00485439">
        <w:rPr>
          <w:rFonts w:ascii="仿宋" w:eastAsia="仿宋" w:hAnsi="仿宋"/>
          <w:sz w:val="24"/>
        </w:rPr>
        <w:t>。</w:t>
      </w:r>
    </w:p>
    <w:p w14:paraId="09A2CA5F" w14:textId="77777777" w:rsidR="007D30B0" w:rsidRPr="00485439" w:rsidRDefault="007D30B0" w:rsidP="00485439">
      <w:pPr>
        <w:spacing w:line="360" w:lineRule="auto"/>
        <w:rPr>
          <w:rFonts w:ascii="宋体" w:eastAsia="宋体" w:hAnsi="宋体" w:hint="eastAsia"/>
          <w:b/>
          <w:bCs/>
          <w:sz w:val="24"/>
        </w:rPr>
      </w:pPr>
      <w:r w:rsidRPr="00485439">
        <w:rPr>
          <w:rFonts w:ascii="宋体" w:eastAsia="宋体" w:hAnsi="宋体"/>
          <w:b/>
          <w:bCs/>
          <w:sz w:val="24"/>
        </w:rPr>
        <w:t xml:space="preserve">五、结语 </w:t>
      </w:r>
    </w:p>
    <w:p w14:paraId="453A6252" w14:textId="77777777"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sz w:val="24"/>
        </w:rPr>
        <w:t>张之洞，这位晚清政坛上兼具传统儒者风骨与现代实干家气质的复杂人物，其一生的事业堪称一部中国早期近代化的缩影。他以铁路为笔，在中原大地上画下了迈向现代国家的第一道粗重线条。他的战略远见、务实精神和在困境中勉力前行的毅力，值得后人敬仰。卢汉铁路的钢轨，至今仍是中国铁路网络不可或缺的骨干。</w:t>
      </w:r>
    </w:p>
    <w:p w14:paraId="6BDACC63" w14:textId="4C14ED60" w:rsidR="007D30B0" w:rsidRPr="00485439" w:rsidRDefault="007D30B0" w:rsidP="00485439">
      <w:pPr>
        <w:spacing w:line="360" w:lineRule="auto"/>
        <w:ind w:firstLineChars="200" w:firstLine="480"/>
        <w:rPr>
          <w:rFonts w:ascii="仿宋" w:eastAsia="仿宋" w:hAnsi="仿宋" w:hint="eastAsia"/>
          <w:sz w:val="24"/>
        </w:rPr>
      </w:pPr>
      <w:r w:rsidRPr="00485439">
        <w:rPr>
          <w:rFonts w:ascii="仿宋" w:eastAsia="仿宋" w:hAnsi="仿宋"/>
          <w:sz w:val="24"/>
        </w:rPr>
        <w:t>然而，张之洞的悲剧性也正在于此。他深刻地认识到“西用”的必要性，并毕生致力于此，但他所竭力维护的“中体”——那个腐朽的封建皇朝和僵化的意识形态——却恰恰是阻碍中国真正实现富强的最大障碍。他的铁路能够运送货物与军队，却无法承载一个民族走向彻底复兴的全部希望。他是一位旧时代的能臣，一位新时代的开拓者，但终究未能也无力成为旧制度的埋葬者。</w:t>
      </w:r>
    </w:p>
    <w:p w14:paraId="43DFE1AF" w14:textId="77777777" w:rsidR="007D30B0" w:rsidRPr="007D30B0" w:rsidRDefault="00000000" w:rsidP="007D30B0">
      <w:pPr>
        <w:rPr>
          <w:rFonts w:hint="eastAsia"/>
        </w:rPr>
      </w:pPr>
      <w:r>
        <w:pict w14:anchorId="2A8F16C2">
          <v:rect id="_x0000_i1026" style="width:0;height:1.5pt" o:hralign="center" o:hrstd="t" o:hr="t" fillcolor="#a0a0a0" stroked="f"/>
        </w:pict>
      </w:r>
    </w:p>
    <w:p w14:paraId="7EE1C9D1" w14:textId="77777777" w:rsidR="007D30B0" w:rsidRPr="007D30B0" w:rsidRDefault="007D30B0" w:rsidP="007D30B0">
      <w:pPr>
        <w:rPr>
          <w:rFonts w:hint="eastAsia"/>
        </w:rPr>
      </w:pPr>
      <w:r w:rsidRPr="007D30B0">
        <w:rPr>
          <w:b/>
          <w:bCs/>
        </w:rPr>
        <w:t>参考文献：</w:t>
      </w:r>
    </w:p>
    <w:p w14:paraId="37084F90" w14:textId="77777777" w:rsidR="007D30B0" w:rsidRPr="007D30B0" w:rsidRDefault="007D30B0" w:rsidP="007D30B0">
      <w:pPr>
        <w:rPr>
          <w:rFonts w:hint="eastAsia"/>
        </w:rPr>
      </w:pPr>
      <w:r w:rsidRPr="007D30B0">
        <w:t>【1】 王晓秋. 张之洞与晚清铁路建设[J]. 近代史研究， 1998(4): 56-72.</w:t>
      </w:r>
    </w:p>
    <w:p w14:paraId="54E10BDF" w14:textId="77777777" w:rsidR="007D30B0" w:rsidRPr="007D30B0" w:rsidRDefault="007D30B0" w:rsidP="007D30B0">
      <w:pPr>
        <w:rPr>
          <w:rFonts w:hint="eastAsia"/>
        </w:rPr>
      </w:pPr>
      <w:r w:rsidRPr="007D30B0">
        <w:t>【2】 李细珠. 张之洞与卢汉铁路的筹办[J]. 安徽史学， 2005(3): 45-52.</w:t>
      </w:r>
    </w:p>
    <w:p w14:paraId="58914B91" w14:textId="77777777" w:rsidR="007D30B0" w:rsidRPr="007D30B0" w:rsidRDefault="007D30B0" w:rsidP="007D30B0">
      <w:pPr>
        <w:rPr>
          <w:rFonts w:hint="eastAsia"/>
        </w:rPr>
      </w:pPr>
      <w:r w:rsidRPr="007D30B0">
        <w:t>【3】 冯天瑜. 张之洞评传[M]. 南京： 南京大学出版社， 2011: 215-230.</w:t>
      </w:r>
    </w:p>
    <w:p w14:paraId="590CE68C" w14:textId="77777777" w:rsidR="007D30B0" w:rsidRPr="007D30B0" w:rsidRDefault="007D30B0" w:rsidP="007D30B0">
      <w:pPr>
        <w:rPr>
          <w:rFonts w:hint="eastAsia"/>
        </w:rPr>
      </w:pPr>
      <w:r w:rsidRPr="007D30B0">
        <w:t xml:space="preserve">【4】 </w:t>
      </w:r>
      <w:proofErr w:type="gramStart"/>
      <w:r w:rsidRPr="007D30B0">
        <w:t>谢放</w:t>
      </w:r>
      <w:proofErr w:type="gramEnd"/>
      <w:r w:rsidRPr="007D30B0">
        <w:t>. 中体西用之梦：张</w:t>
      </w:r>
      <w:proofErr w:type="gramStart"/>
      <w:r w:rsidRPr="007D30B0">
        <w:t>之洞传</w:t>
      </w:r>
      <w:proofErr w:type="gramEnd"/>
      <w:r w:rsidRPr="007D30B0">
        <w:t>[M]. 成都： 四川人民出版社， 1995.</w:t>
      </w:r>
    </w:p>
    <w:p w14:paraId="637247CF" w14:textId="0111A32C" w:rsidR="002802FF" w:rsidRPr="007D30B0" w:rsidRDefault="002802FF">
      <w:pPr>
        <w:rPr>
          <w:rFonts w:hint="eastAsia"/>
        </w:rPr>
      </w:pPr>
    </w:p>
    <w:sectPr w:rsidR="002802FF" w:rsidRPr="007D30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8E62A" w14:textId="77777777" w:rsidR="000C1846" w:rsidRDefault="000C1846" w:rsidP="00C94812">
      <w:pPr>
        <w:spacing w:after="0" w:line="240" w:lineRule="auto"/>
        <w:rPr>
          <w:rFonts w:hint="eastAsia"/>
        </w:rPr>
      </w:pPr>
      <w:r>
        <w:separator/>
      </w:r>
    </w:p>
  </w:endnote>
  <w:endnote w:type="continuationSeparator" w:id="0">
    <w:p w14:paraId="156D40BD" w14:textId="77777777" w:rsidR="000C1846" w:rsidRDefault="000C1846" w:rsidP="00C9481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7ED6" w14:textId="77777777" w:rsidR="000C1846" w:rsidRDefault="000C1846" w:rsidP="00C94812">
      <w:pPr>
        <w:spacing w:after="0" w:line="240" w:lineRule="auto"/>
        <w:rPr>
          <w:rFonts w:hint="eastAsia"/>
        </w:rPr>
      </w:pPr>
      <w:r>
        <w:separator/>
      </w:r>
    </w:p>
  </w:footnote>
  <w:footnote w:type="continuationSeparator" w:id="0">
    <w:p w14:paraId="44316EC7" w14:textId="77777777" w:rsidR="000C1846" w:rsidRDefault="000C1846" w:rsidP="00C9481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8B3"/>
    <w:multiLevelType w:val="multilevel"/>
    <w:tmpl w:val="5F3C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D3183"/>
    <w:multiLevelType w:val="multilevel"/>
    <w:tmpl w:val="597A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4164F"/>
    <w:multiLevelType w:val="multilevel"/>
    <w:tmpl w:val="FE40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D6B4E"/>
    <w:multiLevelType w:val="multilevel"/>
    <w:tmpl w:val="DEAE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93B86"/>
    <w:multiLevelType w:val="multilevel"/>
    <w:tmpl w:val="658E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D65A1"/>
    <w:multiLevelType w:val="multilevel"/>
    <w:tmpl w:val="325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2090B"/>
    <w:multiLevelType w:val="multilevel"/>
    <w:tmpl w:val="507C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657464"/>
    <w:multiLevelType w:val="multilevel"/>
    <w:tmpl w:val="F31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A5E46"/>
    <w:multiLevelType w:val="multilevel"/>
    <w:tmpl w:val="EE5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345DC"/>
    <w:multiLevelType w:val="multilevel"/>
    <w:tmpl w:val="8B4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34D69"/>
    <w:multiLevelType w:val="multilevel"/>
    <w:tmpl w:val="F5B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673C7"/>
    <w:multiLevelType w:val="multilevel"/>
    <w:tmpl w:val="DA00F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E605C"/>
    <w:multiLevelType w:val="multilevel"/>
    <w:tmpl w:val="0C44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BF1CBC"/>
    <w:multiLevelType w:val="multilevel"/>
    <w:tmpl w:val="21CE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C552C7"/>
    <w:multiLevelType w:val="multilevel"/>
    <w:tmpl w:val="A460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794777"/>
    <w:multiLevelType w:val="multilevel"/>
    <w:tmpl w:val="CD12E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8A2E94"/>
    <w:multiLevelType w:val="multilevel"/>
    <w:tmpl w:val="240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B55C1"/>
    <w:multiLevelType w:val="multilevel"/>
    <w:tmpl w:val="1C8C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845855"/>
    <w:multiLevelType w:val="multilevel"/>
    <w:tmpl w:val="DC6C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0143F9"/>
    <w:multiLevelType w:val="multilevel"/>
    <w:tmpl w:val="C3A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72F63"/>
    <w:multiLevelType w:val="multilevel"/>
    <w:tmpl w:val="6B7E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D40B7"/>
    <w:multiLevelType w:val="multilevel"/>
    <w:tmpl w:val="C43E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479B4"/>
    <w:multiLevelType w:val="multilevel"/>
    <w:tmpl w:val="7FCC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A7004B"/>
    <w:multiLevelType w:val="multilevel"/>
    <w:tmpl w:val="FB6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27090"/>
    <w:multiLevelType w:val="multilevel"/>
    <w:tmpl w:val="1D6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C3ED4"/>
    <w:multiLevelType w:val="multilevel"/>
    <w:tmpl w:val="1D4A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CA1CC4"/>
    <w:multiLevelType w:val="multilevel"/>
    <w:tmpl w:val="932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70F6B"/>
    <w:multiLevelType w:val="multilevel"/>
    <w:tmpl w:val="751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DD74F2"/>
    <w:multiLevelType w:val="multilevel"/>
    <w:tmpl w:val="560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80EE3"/>
    <w:multiLevelType w:val="multilevel"/>
    <w:tmpl w:val="75E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C7D17"/>
    <w:multiLevelType w:val="multilevel"/>
    <w:tmpl w:val="503A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980287">
    <w:abstractNumId w:val="0"/>
  </w:num>
  <w:num w:numId="2" w16cid:durableId="145978137">
    <w:abstractNumId w:val="22"/>
  </w:num>
  <w:num w:numId="3" w16cid:durableId="354111060">
    <w:abstractNumId w:val="16"/>
  </w:num>
  <w:num w:numId="4" w16cid:durableId="998121723">
    <w:abstractNumId w:val="9"/>
  </w:num>
  <w:num w:numId="5" w16cid:durableId="44984827">
    <w:abstractNumId w:val="27"/>
  </w:num>
  <w:num w:numId="6" w16cid:durableId="954213857">
    <w:abstractNumId w:val="2"/>
  </w:num>
  <w:num w:numId="7" w16cid:durableId="503206354">
    <w:abstractNumId w:val="12"/>
  </w:num>
  <w:num w:numId="8" w16cid:durableId="223299561">
    <w:abstractNumId w:val="8"/>
  </w:num>
  <w:num w:numId="9" w16cid:durableId="475032031">
    <w:abstractNumId w:val="29"/>
  </w:num>
  <w:num w:numId="10" w16cid:durableId="1849247432">
    <w:abstractNumId w:val="15"/>
  </w:num>
  <w:num w:numId="11" w16cid:durableId="772751963">
    <w:abstractNumId w:val="6"/>
  </w:num>
  <w:num w:numId="12" w16cid:durableId="135294194">
    <w:abstractNumId w:val="18"/>
  </w:num>
  <w:num w:numId="13" w16cid:durableId="1615558631">
    <w:abstractNumId w:val="14"/>
  </w:num>
  <w:num w:numId="14" w16cid:durableId="1541014338">
    <w:abstractNumId w:val="5"/>
  </w:num>
  <w:num w:numId="15" w16cid:durableId="1901285727">
    <w:abstractNumId w:val="3"/>
  </w:num>
  <w:num w:numId="16" w16cid:durableId="298460995">
    <w:abstractNumId w:val="26"/>
  </w:num>
  <w:num w:numId="17" w16cid:durableId="1704208916">
    <w:abstractNumId w:val="28"/>
  </w:num>
  <w:num w:numId="18" w16cid:durableId="539514697">
    <w:abstractNumId w:val="1"/>
  </w:num>
  <w:num w:numId="19" w16cid:durableId="511842443">
    <w:abstractNumId w:val="11"/>
  </w:num>
  <w:num w:numId="20" w16cid:durableId="409817943">
    <w:abstractNumId w:val="7"/>
  </w:num>
  <w:num w:numId="21" w16cid:durableId="167059626">
    <w:abstractNumId w:val="30"/>
  </w:num>
  <w:num w:numId="22" w16cid:durableId="1569338467">
    <w:abstractNumId w:val="13"/>
  </w:num>
  <w:num w:numId="23" w16cid:durableId="67264710">
    <w:abstractNumId w:val="24"/>
  </w:num>
  <w:num w:numId="24" w16cid:durableId="1728845557">
    <w:abstractNumId w:val="23"/>
  </w:num>
  <w:num w:numId="25" w16cid:durableId="1850556659">
    <w:abstractNumId w:val="19"/>
  </w:num>
  <w:num w:numId="26" w16cid:durableId="277877656">
    <w:abstractNumId w:val="20"/>
  </w:num>
  <w:num w:numId="27" w16cid:durableId="2113040220">
    <w:abstractNumId w:val="21"/>
  </w:num>
  <w:num w:numId="28" w16cid:durableId="961114744">
    <w:abstractNumId w:val="25"/>
  </w:num>
  <w:num w:numId="29" w16cid:durableId="1957180486">
    <w:abstractNumId w:val="10"/>
  </w:num>
  <w:num w:numId="30" w16cid:durableId="227149650">
    <w:abstractNumId w:val="4"/>
  </w:num>
  <w:num w:numId="31" w16cid:durableId="8701884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AB"/>
    <w:rsid w:val="000A1820"/>
    <w:rsid w:val="000A7CC2"/>
    <w:rsid w:val="000C1846"/>
    <w:rsid w:val="00112BD8"/>
    <w:rsid w:val="001619A2"/>
    <w:rsid w:val="002802FF"/>
    <w:rsid w:val="0032714B"/>
    <w:rsid w:val="00341704"/>
    <w:rsid w:val="00396BAB"/>
    <w:rsid w:val="004005C3"/>
    <w:rsid w:val="00485439"/>
    <w:rsid w:val="004B2218"/>
    <w:rsid w:val="004F1843"/>
    <w:rsid w:val="005E1108"/>
    <w:rsid w:val="00611754"/>
    <w:rsid w:val="006B4456"/>
    <w:rsid w:val="0075111F"/>
    <w:rsid w:val="00793154"/>
    <w:rsid w:val="007D30B0"/>
    <w:rsid w:val="007F3B67"/>
    <w:rsid w:val="008A1F58"/>
    <w:rsid w:val="009635E0"/>
    <w:rsid w:val="009A6CF6"/>
    <w:rsid w:val="00A95105"/>
    <w:rsid w:val="00AB1619"/>
    <w:rsid w:val="00B34191"/>
    <w:rsid w:val="00B946DF"/>
    <w:rsid w:val="00BC15F7"/>
    <w:rsid w:val="00C53D33"/>
    <w:rsid w:val="00C94812"/>
    <w:rsid w:val="00D6786E"/>
    <w:rsid w:val="00DF0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0C162"/>
  <w15:chartTrackingRefBased/>
  <w15:docId w15:val="{0D3B96D7-5747-483F-A107-C318799B8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96B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6B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6B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6B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6B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96B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6B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6B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96B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6B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6B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6B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6BAB"/>
    <w:rPr>
      <w:rFonts w:cstheme="majorBidi"/>
      <w:color w:val="0F4761" w:themeColor="accent1" w:themeShade="BF"/>
      <w:sz w:val="28"/>
      <w:szCs w:val="28"/>
    </w:rPr>
  </w:style>
  <w:style w:type="character" w:customStyle="1" w:styleId="50">
    <w:name w:val="标题 5 字符"/>
    <w:basedOn w:val="a0"/>
    <w:link w:val="5"/>
    <w:uiPriority w:val="9"/>
    <w:semiHidden/>
    <w:rsid w:val="00396BAB"/>
    <w:rPr>
      <w:rFonts w:cstheme="majorBidi"/>
      <w:color w:val="0F4761" w:themeColor="accent1" w:themeShade="BF"/>
      <w:sz w:val="24"/>
    </w:rPr>
  </w:style>
  <w:style w:type="character" w:customStyle="1" w:styleId="60">
    <w:name w:val="标题 6 字符"/>
    <w:basedOn w:val="a0"/>
    <w:link w:val="6"/>
    <w:uiPriority w:val="9"/>
    <w:semiHidden/>
    <w:rsid w:val="00396BAB"/>
    <w:rPr>
      <w:rFonts w:cstheme="majorBidi"/>
      <w:b/>
      <w:bCs/>
      <w:color w:val="0F4761" w:themeColor="accent1" w:themeShade="BF"/>
    </w:rPr>
  </w:style>
  <w:style w:type="character" w:customStyle="1" w:styleId="70">
    <w:name w:val="标题 7 字符"/>
    <w:basedOn w:val="a0"/>
    <w:link w:val="7"/>
    <w:uiPriority w:val="9"/>
    <w:semiHidden/>
    <w:rsid w:val="00396BAB"/>
    <w:rPr>
      <w:rFonts w:cstheme="majorBidi"/>
      <w:b/>
      <w:bCs/>
      <w:color w:val="595959" w:themeColor="text1" w:themeTint="A6"/>
    </w:rPr>
  </w:style>
  <w:style w:type="character" w:customStyle="1" w:styleId="80">
    <w:name w:val="标题 8 字符"/>
    <w:basedOn w:val="a0"/>
    <w:link w:val="8"/>
    <w:uiPriority w:val="9"/>
    <w:semiHidden/>
    <w:rsid w:val="00396BAB"/>
    <w:rPr>
      <w:rFonts w:cstheme="majorBidi"/>
      <w:color w:val="595959" w:themeColor="text1" w:themeTint="A6"/>
    </w:rPr>
  </w:style>
  <w:style w:type="character" w:customStyle="1" w:styleId="90">
    <w:name w:val="标题 9 字符"/>
    <w:basedOn w:val="a0"/>
    <w:link w:val="9"/>
    <w:uiPriority w:val="9"/>
    <w:semiHidden/>
    <w:rsid w:val="00396BAB"/>
    <w:rPr>
      <w:rFonts w:eastAsiaTheme="majorEastAsia" w:cstheme="majorBidi"/>
      <w:color w:val="595959" w:themeColor="text1" w:themeTint="A6"/>
    </w:rPr>
  </w:style>
  <w:style w:type="paragraph" w:styleId="a3">
    <w:name w:val="Title"/>
    <w:basedOn w:val="a"/>
    <w:next w:val="a"/>
    <w:link w:val="a4"/>
    <w:uiPriority w:val="10"/>
    <w:qFormat/>
    <w:rsid w:val="00396B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6B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6B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6B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6BAB"/>
    <w:pPr>
      <w:spacing w:before="160"/>
      <w:jc w:val="center"/>
    </w:pPr>
    <w:rPr>
      <w:i/>
      <w:iCs/>
      <w:color w:val="404040" w:themeColor="text1" w:themeTint="BF"/>
    </w:rPr>
  </w:style>
  <w:style w:type="character" w:customStyle="1" w:styleId="a8">
    <w:name w:val="引用 字符"/>
    <w:basedOn w:val="a0"/>
    <w:link w:val="a7"/>
    <w:uiPriority w:val="29"/>
    <w:rsid w:val="00396BAB"/>
    <w:rPr>
      <w:i/>
      <w:iCs/>
      <w:color w:val="404040" w:themeColor="text1" w:themeTint="BF"/>
    </w:rPr>
  </w:style>
  <w:style w:type="paragraph" w:styleId="a9">
    <w:name w:val="List Paragraph"/>
    <w:basedOn w:val="a"/>
    <w:uiPriority w:val="34"/>
    <w:qFormat/>
    <w:rsid w:val="00396BAB"/>
    <w:pPr>
      <w:ind w:left="720"/>
      <w:contextualSpacing/>
    </w:pPr>
  </w:style>
  <w:style w:type="character" w:styleId="aa">
    <w:name w:val="Intense Emphasis"/>
    <w:basedOn w:val="a0"/>
    <w:uiPriority w:val="21"/>
    <w:qFormat/>
    <w:rsid w:val="00396BAB"/>
    <w:rPr>
      <w:i/>
      <w:iCs/>
      <w:color w:val="0F4761" w:themeColor="accent1" w:themeShade="BF"/>
    </w:rPr>
  </w:style>
  <w:style w:type="paragraph" w:styleId="ab">
    <w:name w:val="Intense Quote"/>
    <w:basedOn w:val="a"/>
    <w:next w:val="a"/>
    <w:link w:val="ac"/>
    <w:uiPriority w:val="30"/>
    <w:qFormat/>
    <w:rsid w:val="00396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6BAB"/>
    <w:rPr>
      <w:i/>
      <w:iCs/>
      <w:color w:val="0F4761" w:themeColor="accent1" w:themeShade="BF"/>
    </w:rPr>
  </w:style>
  <w:style w:type="character" w:styleId="ad">
    <w:name w:val="Intense Reference"/>
    <w:basedOn w:val="a0"/>
    <w:uiPriority w:val="32"/>
    <w:qFormat/>
    <w:rsid w:val="00396BAB"/>
    <w:rPr>
      <w:b/>
      <w:bCs/>
      <w:smallCaps/>
      <w:color w:val="0F4761" w:themeColor="accent1" w:themeShade="BF"/>
      <w:spacing w:val="5"/>
    </w:rPr>
  </w:style>
  <w:style w:type="paragraph" w:styleId="ae">
    <w:name w:val="header"/>
    <w:basedOn w:val="a"/>
    <w:link w:val="af"/>
    <w:uiPriority w:val="99"/>
    <w:unhideWhenUsed/>
    <w:rsid w:val="00C9481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94812"/>
    <w:rPr>
      <w:sz w:val="18"/>
      <w:szCs w:val="18"/>
    </w:rPr>
  </w:style>
  <w:style w:type="paragraph" w:styleId="af0">
    <w:name w:val="footer"/>
    <w:basedOn w:val="a"/>
    <w:link w:val="af1"/>
    <w:uiPriority w:val="99"/>
    <w:unhideWhenUsed/>
    <w:rsid w:val="00C9481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948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494D7-CE50-4B23-BB58-7FA72912B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6</Pages>
  <Words>1605</Words>
  <Characters>1655</Characters>
  <Application>Microsoft Office Word</Application>
  <DocSecurity>0</DocSecurity>
  <Lines>68</Lines>
  <Paragraphs>42</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著星 梁</dc:creator>
  <cp:keywords/>
  <dc:description/>
  <cp:lastModifiedBy>著星 梁</cp:lastModifiedBy>
  <cp:revision>7</cp:revision>
  <dcterms:created xsi:type="dcterms:W3CDTF">2025-12-29T09:41:00Z</dcterms:created>
  <dcterms:modified xsi:type="dcterms:W3CDTF">2025-12-30T04:28:00Z</dcterms:modified>
</cp:coreProperties>
</file>