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9263C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一、盈利能力比率 </w:t>
      </w:r>
    </w:p>
    <w:p w14:paraId="668C9E11" w14:textId="77777777" w:rsidR="0010265D" w:rsidRPr="0010265D" w:rsidRDefault="0010265D" w:rsidP="004415B3">
      <w:pPr>
        <w:numPr>
          <w:ilvl w:val="0"/>
          <w:numId w:val="4"/>
        </w:numPr>
        <w:spacing w:after="0" w:line="240" w:lineRule="auto"/>
      </w:pPr>
      <w:r w:rsidRPr="0010265D">
        <w:rPr>
          <w:b/>
          <w:bCs/>
        </w:rPr>
        <w:t>资产报酬率 (Return on Assets, ROA)</w:t>
      </w:r>
    </w:p>
    <w:p w14:paraId="3B98DCF3" w14:textId="77777777" w:rsidR="0010265D" w:rsidRPr="0010265D" w:rsidRDefault="0010265D" w:rsidP="004415B3">
      <w:pPr>
        <w:numPr>
          <w:ilvl w:val="1"/>
          <w:numId w:val="4"/>
        </w:numPr>
        <w:spacing w:after="0" w:line="240" w:lineRule="auto"/>
      </w:pPr>
      <w:r w:rsidRPr="0010265D">
        <w:rPr>
          <w:b/>
          <w:bCs/>
        </w:rPr>
        <w:t>资产</w:t>
      </w:r>
      <w:proofErr w:type="gramStart"/>
      <w:r w:rsidRPr="0010265D">
        <w:rPr>
          <w:b/>
          <w:bCs/>
        </w:rPr>
        <w:t>息</w:t>
      </w:r>
      <w:proofErr w:type="gramEnd"/>
      <w:r w:rsidRPr="0010265D">
        <w:rPr>
          <w:b/>
          <w:bCs/>
        </w:rPr>
        <w:t>税前利润率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息税前利润 / 资产平均总额 × 100%</w:t>
      </w:r>
    </w:p>
    <w:p w14:paraId="726129E5" w14:textId="77777777" w:rsidR="0010265D" w:rsidRPr="0010265D" w:rsidRDefault="0010265D" w:rsidP="004415B3">
      <w:pPr>
        <w:numPr>
          <w:ilvl w:val="1"/>
          <w:numId w:val="4"/>
        </w:numPr>
        <w:spacing w:after="0" w:line="240" w:lineRule="auto"/>
      </w:pPr>
      <w:r w:rsidRPr="0010265D">
        <w:rPr>
          <w:b/>
          <w:bCs/>
        </w:rPr>
        <w:t>资产利润率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利润总额 / 资产平均总额 × 100%</w:t>
      </w:r>
    </w:p>
    <w:p w14:paraId="14912B4F" w14:textId="77777777" w:rsidR="0010265D" w:rsidRPr="0010265D" w:rsidRDefault="0010265D" w:rsidP="004415B3">
      <w:pPr>
        <w:numPr>
          <w:ilvl w:val="1"/>
          <w:numId w:val="4"/>
        </w:numPr>
        <w:spacing w:after="0" w:line="240" w:lineRule="auto"/>
      </w:pPr>
      <w:r w:rsidRPr="0010265D">
        <w:rPr>
          <w:b/>
          <w:bCs/>
        </w:rPr>
        <w:t>资产净利率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净利润 / 资产平均总额 × 100%</w:t>
      </w:r>
    </w:p>
    <w:p w14:paraId="20372595" w14:textId="77777777" w:rsidR="0010265D" w:rsidRPr="0010265D" w:rsidRDefault="0010265D" w:rsidP="004415B3">
      <w:pPr>
        <w:numPr>
          <w:ilvl w:val="1"/>
          <w:numId w:val="4"/>
        </w:numPr>
        <w:spacing w:after="0" w:line="240" w:lineRule="auto"/>
      </w:pPr>
      <w:r w:rsidRPr="0010265D">
        <w:t>资产平均总额 = (期初资产总额 + 期末资产总额) / 2</w:t>
      </w:r>
    </w:p>
    <w:p w14:paraId="7EA97B39" w14:textId="77777777" w:rsidR="0010265D" w:rsidRPr="0010265D" w:rsidRDefault="0010265D" w:rsidP="004415B3">
      <w:pPr>
        <w:numPr>
          <w:ilvl w:val="0"/>
          <w:numId w:val="4"/>
        </w:numPr>
        <w:spacing w:after="0" w:line="240" w:lineRule="auto"/>
      </w:pPr>
      <w:r w:rsidRPr="0010265D">
        <w:rPr>
          <w:b/>
          <w:bCs/>
        </w:rPr>
        <w:t>股东权益报酬率 (ROE， 净资产收益率)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净利润 / 股东权益平均总额 × 100%</w:t>
      </w:r>
    </w:p>
    <w:p w14:paraId="46E93F74" w14:textId="77777777" w:rsidR="0010265D" w:rsidRPr="0010265D" w:rsidRDefault="0010265D" w:rsidP="004415B3">
      <w:pPr>
        <w:numPr>
          <w:ilvl w:val="1"/>
          <w:numId w:val="4"/>
        </w:numPr>
        <w:spacing w:after="0" w:line="240" w:lineRule="auto"/>
      </w:pPr>
      <w:r w:rsidRPr="0010265D">
        <w:t>股东权益平均总额 = (期初股东权益总额 + 期末股东权益总额) / 2</w:t>
      </w:r>
    </w:p>
    <w:p w14:paraId="7D3427D1" w14:textId="77777777" w:rsidR="0010265D" w:rsidRPr="0010265D" w:rsidRDefault="0010265D" w:rsidP="004415B3">
      <w:pPr>
        <w:numPr>
          <w:ilvl w:val="1"/>
          <w:numId w:val="4"/>
        </w:numPr>
        <w:spacing w:after="0" w:line="240" w:lineRule="auto"/>
      </w:pPr>
      <w:r w:rsidRPr="0010265D">
        <w:rPr>
          <w:b/>
          <w:bCs/>
        </w:rPr>
        <w:t>分解公式</w:t>
      </w:r>
      <w:r w:rsidRPr="0010265D">
        <w:t>：股东权益报酬率 = 资产净利率 × 平均权益乘数</w:t>
      </w:r>
    </w:p>
    <w:p w14:paraId="54E88598" w14:textId="77777777" w:rsidR="0010265D" w:rsidRPr="0010265D" w:rsidRDefault="0010265D" w:rsidP="004415B3">
      <w:pPr>
        <w:numPr>
          <w:ilvl w:val="0"/>
          <w:numId w:val="4"/>
        </w:numPr>
        <w:spacing w:after="0" w:line="240" w:lineRule="auto"/>
      </w:pPr>
      <w:r w:rsidRPr="0010265D">
        <w:rPr>
          <w:b/>
          <w:bCs/>
        </w:rPr>
        <w:t>销售毛利率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销售毛利 / 营业收入净额 × 100% = (营业收入净额 - 营业成本) / 营业收入净额 × 100%</w:t>
      </w:r>
    </w:p>
    <w:p w14:paraId="7759FE0B" w14:textId="77777777" w:rsidR="0010265D" w:rsidRPr="0010265D" w:rsidRDefault="0010265D" w:rsidP="004415B3">
      <w:pPr>
        <w:numPr>
          <w:ilvl w:val="0"/>
          <w:numId w:val="4"/>
        </w:numPr>
        <w:spacing w:after="0" w:line="240" w:lineRule="auto"/>
      </w:pPr>
      <w:r w:rsidRPr="0010265D">
        <w:rPr>
          <w:b/>
          <w:bCs/>
        </w:rPr>
        <w:t>销售净利率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净利润 / 营业收入净额 × 100%</w:t>
      </w:r>
    </w:p>
    <w:p w14:paraId="5273E66E" w14:textId="77777777" w:rsidR="0010265D" w:rsidRPr="0010265D" w:rsidRDefault="0010265D" w:rsidP="004415B3">
      <w:pPr>
        <w:numPr>
          <w:ilvl w:val="0"/>
          <w:numId w:val="4"/>
        </w:numPr>
        <w:spacing w:after="0" w:line="240" w:lineRule="auto"/>
      </w:pPr>
      <w:r w:rsidRPr="0010265D">
        <w:rPr>
          <w:b/>
          <w:bCs/>
        </w:rPr>
        <w:t>成本费用净利率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净利润 / 成本费用总额 × 100%</w:t>
      </w:r>
    </w:p>
    <w:p w14:paraId="435BDC4F" w14:textId="77777777" w:rsidR="0010265D" w:rsidRPr="0010265D" w:rsidRDefault="0010265D" w:rsidP="004415B3">
      <w:pPr>
        <w:numPr>
          <w:ilvl w:val="1"/>
          <w:numId w:val="4"/>
        </w:numPr>
        <w:spacing w:after="0" w:line="240" w:lineRule="auto"/>
      </w:pPr>
      <w:r w:rsidRPr="0010265D">
        <w:t>成本费用总额主要包括：营业成本、税金及附加、销售费用、管理费用、财务费用、所得税费用等。</w:t>
      </w:r>
    </w:p>
    <w:p w14:paraId="361F8E14" w14:textId="77777777" w:rsidR="0010265D" w:rsidRPr="0010265D" w:rsidRDefault="0010265D" w:rsidP="004415B3">
      <w:pPr>
        <w:numPr>
          <w:ilvl w:val="0"/>
          <w:numId w:val="4"/>
        </w:numPr>
        <w:spacing w:after="0" w:line="240" w:lineRule="auto"/>
      </w:pPr>
      <w:r w:rsidRPr="0010265D">
        <w:rPr>
          <w:b/>
          <w:bCs/>
        </w:rPr>
        <w:t>每股利润 (每股收益, EPS)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(净利润 - 优先股股利) / 发行在外的普通股平均股数</w:t>
      </w:r>
    </w:p>
    <w:p w14:paraId="739A64C3" w14:textId="77777777" w:rsidR="0010265D" w:rsidRPr="0010265D" w:rsidRDefault="0010265D" w:rsidP="004415B3">
      <w:pPr>
        <w:numPr>
          <w:ilvl w:val="1"/>
          <w:numId w:val="4"/>
        </w:numPr>
        <w:spacing w:after="0" w:line="240" w:lineRule="auto"/>
      </w:pPr>
      <w:r w:rsidRPr="0010265D">
        <w:rPr>
          <w:b/>
          <w:bCs/>
        </w:rPr>
        <w:t>加权平均股数计算</w:t>
      </w:r>
      <w:r w:rsidRPr="0010265D">
        <w:t>（当股数变动时）：= Σ(发行在外的普通股股数 × 发行在外的月份数) / 12</w:t>
      </w:r>
    </w:p>
    <w:p w14:paraId="05188255" w14:textId="77777777" w:rsidR="0010265D" w:rsidRPr="0010265D" w:rsidRDefault="0010265D" w:rsidP="004415B3">
      <w:pPr>
        <w:numPr>
          <w:ilvl w:val="0"/>
          <w:numId w:val="4"/>
        </w:numPr>
        <w:spacing w:after="0" w:line="240" w:lineRule="auto"/>
      </w:pPr>
      <w:r w:rsidRPr="0010265D">
        <w:rPr>
          <w:b/>
          <w:bCs/>
        </w:rPr>
        <w:t>每股现金流量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(经营活动产生的现金流量净额 - 优先股股利) / 发行在外的普通股平均股数</w:t>
      </w:r>
    </w:p>
    <w:p w14:paraId="184CA32A" w14:textId="77777777" w:rsidR="0010265D" w:rsidRPr="0010265D" w:rsidRDefault="0010265D" w:rsidP="004415B3">
      <w:pPr>
        <w:numPr>
          <w:ilvl w:val="0"/>
          <w:numId w:val="4"/>
        </w:numPr>
        <w:spacing w:after="0" w:line="240" w:lineRule="auto"/>
      </w:pPr>
      <w:r w:rsidRPr="0010265D">
        <w:rPr>
          <w:b/>
          <w:bCs/>
        </w:rPr>
        <w:t>每股股利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(现金股利总额 - 优先股股利) / 普通股总股份数</w:t>
      </w:r>
    </w:p>
    <w:p w14:paraId="4F1C4325" w14:textId="77777777" w:rsidR="0010265D" w:rsidRPr="0010265D" w:rsidRDefault="0010265D" w:rsidP="004415B3">
      <w:pPr>
        <w:numPr>
          <w:ilvl w:val="0"/>
          <w:numId w:val="4"/>
        </w:numPr>
        <w:spacing w:after="0" w:line="240" w:lineRule="auto"/>
      </w:pPr>
      <w:r w:rsidRPr="0010265D">
        <w:rPr>
          <w:b/>
          <w:bCs/>
        </w:rPr>
        <w:t>股利支付率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每股股利 / 每股利润 × 100%</w:t>
      </w:r>
    </w:p>
    <w:p w14:paraId="0A48C7D3" w14:textId="77777777" w:rsidR="0010265D" w:rsidRPr="0010265D" w:rsidRDefault="0010265D" w:rsidP="004415B3">
      <w:pPr>
        <w:numPr>
          <w:ilvl w:val="0"/>
          <w:numId w:val="4"/>
        </w:numPr>
        <w:spacing w:after="0" w:line="240" w:lineRule="auto"/>
      </w:pPr>
      <w:r w:rsidRPr="0010265D">
        <w:rPr>
          <w:b/>
          <w:bCs/>
        </w:rPr>
        <w:t>留存比率 (收益留存率)</w:t>
      </w:r>
    </w:p>
    <w:p w14:paraId="252693EA" w14:textId="77777777" w:rsidR="0010265D" w:rsidRPr="0010265D" w:rsidRDefault="0010265D" w:rsidP="004415B3">
      <w:pPr>
        <w:numPr>
          <w:ilvl w:val="1"/>
          <w:numId w:val="4"/>
        </w:numPr>
        <w:spacing w:after="0" w:line="240" w:lineRule="auto"/>
      </w:pPr>
      <w:r w:rsidRPr="0010265D">
        <w:t>= (每股利润 - 每股股利) / 每股利润 × 100%</w:t>
      </w:r>
    </w:p>
    <w:p w14:paraId="54053C91" w14:textId="77777777" w:rsidR="0010265D" w:rsidRPr="0010265D" w:rsidRDefault="0010265D" w:rsidP="004415B3">
      <w:pPr>
        <w:numPr>
          <w:ilvl w:val="1"/>
          <w:numId w:val="4"/>
        </w:numPr>
        <w:spacing w:after="0" w:line="240" w:lineRule="auto"/>
      </w:pPr>
      <w:r w:rsidRPr="0010265D">
        <w:t>= (净利润 - 现金股利额) / 净利润 × 100%</w:t>
      </w:r>
    </w:p>
    <w:p w14:paraId="67F1683B" w14:textId="77777777" w:rsidR="0010265D" w:rsidRPr="0010265D" w:rsidRDefault="0010265D" w:rsidP="004415B3">
      <w:pPr>
        <w:numPr>
          <w:ilvl w:val="1"/>
          <w:numId w:val="4"/>
        </w:numPr>
        <w:spacing w:after="0" w:line="240" w:lineRule="auto"/>
      </w:pPr>
      <w:r w:rsidRPr="0010265D">
        <w:t>= 留用利润 / 净利润 × 100%</w:t>
      </w:r>
    </w:p>
    <w:p w14:paraId="33388C4E" w14:textId="77777777" w:rsidR="0010265D" w:rsidRPr="0010265D" w:rsidRDefault="0010265D" w:rsidP="004415B3">
      <w:pPr>
        <w:numPr>
          <w:ilvl w:val="1"/>
          <w:numId w:val="4"/>
        </w:numPr>
        <w:spacing w:after="0" w:line="240" w:lineRule="auto"/>
      </w:pPr>
      <w:r w:rsidRPr="0010265D">
        <w:rPr>
          <w:b/>
          <w:bCs/>
        </w:rPr>
        <w:t>核心关系</w:t>
      </w:r>
      <w:r w:rsidRPr="0010265D">
        <w:t>：股利支付率 + 留存比率 = 1</w:t>
      </w:r>
    </w:p>
    <w:p w14:paraId="1B6B6341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二、市场估值比率 </w:t>
      </w:r>
    </w:p>
    <w:p w14:paraId="01CB8311" w14:textId="77777777" w:rsidR="0010265D" w:rsidRPr="0010265D" w:rsidRDefault="0010265D" w:rsidP="004415B3">
      <w:pPr>
        <w:numPr>
          <w:ilvl w:val="0"/>
          <w:numId w:val="5"/>
        </w:numPr>
        <w:spacing w:after="0" w:line="240" w:lineRule="auto"/>
      </w:pPr>
      <w:r w:rsidRPr="0010265D">
        <w:rPr>
          <w:b/>
          <w:bCs/>
        </w:rPr>
        <w:t>市盈率 (P/E Ratio)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每股股价 / 每股利润</w:t>
      </w:r>
    </w:p>
    <w:p w14:paraId="776FDD78" w14:textId="77777777" w:rsidR="0010265D" w:rsidRPr="0010265D" w:rsidRDefault="0010265D" w:rsidP="004415B3">
      <w:pPr>
        <w:numPr>
          <w:ilvl w:val="0"/>
          <w:numId w:val="5"/>
        </w:numPr>
        <w:spacing w:after="0" w:line="240" w:lineRule="auto"/>
      </w:pPr>
      <w:proofErr w:type="gramStart"/>
      <w:r w:rsidRPr="0010265D">
        <w:rPr>
          <w:b/>
          <w:bCs/>
        </w:rPr>
        <w:t>市净率</w:t>
      </w:r>
      <w:proofErr w:type="gramEnd"/>
      <w:r w:rsidRPr="0010265D">
        <w:rPr>
          <w:b/>
          <w:bCs/>
        </w:rPr>
        <w:t xml:space="preserve"> (P/B Ratio)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每股股价 / 每股净资产</w:t>
      </w:r>
    </w:p>
    <w:p w14:paraId="19902A93" w14:textId="77777777" w:rsidR="0010265D" w:rsidRPr="0010265D" w:rsidRDefault="0010265D" w:rsidP="004415B3">
      <w:pPr>
        <w:numPr>
          <w:ilvl w:val="0"/>
          <w:numId w:val="5"/>
        </w:numPr>
        <w:spacing w:after="0" w:line="240" w:lineRule="auto"/>
      </w:pPr>
      <w:r w:rsidRPr="0010265D">
        <w:rPr>
          <w:b/>
          <w:bCs/>
        </w:rPr>
        <w:t>每股净资产 (每股账面价值)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股东权益总额 / 发行在外的普通股股数</w:t>
      </w:r>
    </w:p>
    <w:p w14:paraId="4ABE1C0C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三、发展能力 (成长能力) 比率 </w:t>
      </w:r>
    </w:p>
    <w:p w14:paraId="7A46DF9B" w14:textId="77777777" w:rsidR="0010265D" w:rsidRPr="0010265D" w:rsidRDefault="0010265D" w:rsidP="004415B3">
      <w:pPr>
        <w:numPr>
          <w:ilvl w:val="0"/>
          <w:numId w:val="6"/>
        </w:numPr>
        <w:spacing w:after="0" w:line="240" w:lineRule="auto"/>
      </w:pPr>
      <w:r w:rsidRPr="0010265D">
        <w:rPr>
          <w:b/>
          <w:bCs/>
        </w:rPr>
        <w:t>销售增长率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本年营业收入增长额 / 上年营业收入总额 × 100%</w:t>
      </w:r>
    </w:p>
    <w:p w14:paraId="0BFD490E" w14:textId="77777777" w:rsidR="0010265D" w:rsidRPr="0010265D" w:rsidRDefault="0010265D" w:rsidP="004415B3">
      <w:pPr>
        <w:numPr>
          <w:ilvl w:val="0"/>
          <w:numId w:val="6"/>
        </w:numPr>
        <w:spacing w:after="0" w:line="240" w:lineRule="auto"/>
      </w:pPr>
      <w:r w:rsidRPr="0010265D">
        <w:rPr>
          <w:b/>
          <w:bCs/>
        </w:rPr>
        <w:t>资产增长率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本年总资产增长额 / 年初资产总额 × 100%</w:t>
      </w:r>
    </w:p>
    <w:p w14:paraId="0EE8486C" w14:textId="77777777" w:rsidR="0010265D" w:rsidRPr="0010265D" w:rsidRDefault="0010265D" w:rsidP="004415B3">
      <w:pPr>
        <w:numPr>
          <w:ilvl w:val="0"/>
          <w:numId w:val="6"/>
        </w:numPr>
        <w:spacing w:after="0" w:line="240" w:lineRule="auto"/>
      </w:pPr>
      <w:r w:rsidRPr="0010265D">
        <w:rPr>
          <w:b/>
          <w:bCs/>
        </w:rPr>
        <w:t>股权资本增长率 (净资产增长率/资本积累率)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本年股东权益增长额 / 年初股东权益总额 × 100%</w:t>
      </w:r>
    </w:p>
    <w:p w14:paraId="002F22C4" w14:textId="77777777" w:rsidR="0010265D" w:rsidRPr="0010265D" w:rsidRDefault="0010265D" w:rsidP="004415B3">
      <w:pPr>
        <w:numPr>
          <w:ilvl w:val="0"/>
          <w:numId w:val="6"/>
        </w:numPr>
        <w:spacing w:after="0" w:line="240" w:lineRule="auto"/>
      </w:pPr>
      <w:r w:rsidRPr="0010265D">
        <w:rPr>
          <w:b/>
          <w:bCs/>
        </w:rPr>
        <w:t>可持续增长率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(净利润 × 留存比率) / 年初股东权益总额 × 100% = 股东权益报酬率 × 留存比率</w:t>
      </w:r>
    </w:p>
    <w:p w14:paraId="2B557047" w14:textId="77777777" w:rsidR="0010265D" w:rsidRPr="0010265D" w:rsidRDefault="0010265D" w:rsidP="004415B3">
      <w:pPr>
        <w:numPr>
          <w:ilvl w:val="1"/>
          <w:numId w:val="6"/>
        </w:numPr>
        <w:spacing w:after="0" w:line="240" w:lineRule="auto"/>
      </w:pPr>
      <w:r w:rsidRPr="0010265D">
        <w:t>（注：此公式中的“股东权益报酬率”特指“净利润 / 期初股东权益总额”）。</w:t>
      </w:r>
    </w:p>
    <w:p w14:paraId="07C11AAE" w14:textId="77777777" w:rsidR="0010265D" w:rsidRPr="0010265D" w:rsidRDefault="0010265D" w:rsidP="004415B3">
      <w:pPr>
        <w:numPr>
          <w:ilvl w:val="0"/>
          <w:numId w:val="6"/>
        </w:numPr>
        <w:spacing w:after="0" w:line="240" w:lineRule="auto"/>
      </w:pPr>
      <w:r w:rsidRPr="0010265D">
        <w:rPr>
          <w:b/>
          <w:bCs/>
        </w:rPr>
        <w:t>利润增长率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本年利润总额增长额 / 上年利润总额 × 100%</w:t>
      </w:r>
    </w:p>
    <w:p w14:paraId="162940A2" w14:textId="77777777" w:rsidR="0010265D" w:rsidRPr="0010265D" w:rsidRDefault="0010265D" w:rsidP="004415B3">
      <w:pPr>
        <w:numPr>
          <w:ilvl w:val="0"/>
          <w:numId w:val="6"/>
        </w:numPr>
        <w:spacing w:after="0" w:line="240" w:lineRule="auto"/>
      </w:pPr>
      <w:r w:rsidRPr="0010265D">
        <w:rPr>
          <w:b/>
          <w:bCs/>
        </w:rPr>
        <w:t>净利润增长率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本年净利润增长额 / 上年净利润 × 100%</w:t>
      </w:r>
    </w:p>
    <w:p w14:paraId="4E600CFD" w14:textId="59E85E1E" w:rsidR="0010265D" w:rsidRDefault="004415B3" w:rsidP="004415B3">
      <w:pPr>
        <w:spacing w:after="0" w:line="240" w:lineRule="auto"/>
      </w:pPr>
      <w:r w:rsidRPr="0010265D">
        <w:pict w14:anchorId="40C4D33B">
          <v:rect id="_x0000_i1119" style="width:0;height:1.5pt" o:hralign="center" o:hrstd="t" o:hr="t" fillcolor="#a0a0a0" stroked="f"/>
        </w:pict>
      </w:r>
    </w:p>
    <w:p w14:paraId="2FD732C3" w14:textId="6D82CF85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已知数据（单位：万元）： </w:t>
      </w:r>
    </w:p>
    <w:p w14:paraId="6DC33DF3" w14:textId="77777777" w:rsidR="0010265D" w:rsidRPr="0010265D" w:rsidRDefault="0010265D" w:rsidP="004415B3">
      <w:pPr>
        <w:numPr>
          <w:ilvl w:val="0"/>
          <w:numId w:val="7"/>
        </w:numPr>
        <w:spacing w:after="0" w:line="240" w:lineRule="auto"/>
      </w:pPr>
      <w:r w:rsidRPr="0010265D">
        <w:rPr>
          <w:b/>
          <w:bCs/>
        </w:rPr>
        <w:t>资产负债表项目</w:t>
      </w:r>
      <w:r w:rsidRPr="0010265D">
        <w:t>：</w:t>
      </w:r>
    </w:p>
    <w:p w14:paraId="762C8EAE" w14:textId="77777777" w:rsidR="0010265D" w:rsidRPr="0010265D" w:rsidRDefault="0010265D" w:rsidP="004415B3">
      <w:pPr>
        <w:numPr>
          <w:ilvl w:val="1"/>
          <w:numId w:val="7"/>
        </w:numPr>
        <w:spacing w:after="0" w:line="240" w:lineRule="auto"/>
      </w:pPr>
      <w:r w:rsidRPr="0010265D">
        <w:t>资产：年初数 8000，年末数 10000</w:t>
      </w:r>
    </w:p>
    <w:p w14:paraId="266AAFB6" w14:textId="77777777" w:rsidR="0010265D" w:rsidRPr="0010265D" w:rsidRDefault="0010265D" w:rsidP="004415B3">
      <w:pPr>
        <w:numPr>
          <w:ilvl w:val="1"/>
          <w:numId w:val="7"/>
        </w:numPr>
        <w:spacing w:after="0" w:line="240" w:lineRule="auto"/>
      </w:pPr>
      <w:r w:rsidRPr="0010265D">
        <w:t>负债：年初数 4500，年末数 6000</w:t>
      </w:r>
    </w:p>
    <w:p w14:paraId="65E38E64" w14:textId="77777777" w:rsidR="0010265D" w:rsidRPr="0010265D" w:rsidRDefault="0010265D" w:rsidP="004415B3">
      <w:pPr>
        <w:numPr>
          <w:ilvl w:val="1"/>
          <w:numId w:val="7"/>
        </w:numPr>
        <w:spacing w:after="0" w:line="240" w:lineRule="auto"/>
      </w:pPr>
      <w:r w:rsidRPr="0010265D">
        <w:t>所有者权益：年初数 3500，年末数 4000</w:t>
      </w:r>
    </w:p>
    <w:p w14:paraId="65DA71C9" w14:textId="77777777" w:rsidR="0010265D" w:rsidRPr="0010265D" w:rsidRDefault="0010265D" w:rsidP="004415B3">
      <w:pPr>
        <w:numPr>
          <w:ilvl w:val="0"/>
          <w:numId w:val="7"/>
        </w:numPr>
        <w:spacing w:after="0" w:line="240" w:lineRule="auto"/>
      </w:pPr>
      <w:r w:rsidRPr="0010265D">
        <w:rPr>
          <w:b/>
          <w:bCs/>
        </w:rPr>
        <w:t>利润表项目</w:t>
      </w:r>
      <w:r w:rsidRPr="0010265D">
        <w:t>：</w:t>
      </w:r>
    </w:p>
    <w:p w14:paraId="084C1599" w14:textId="77777777" w:rsidR="0010265D" w:rsidRPr="0010265D" w:rsidRDefault="0010265D" w:rsidP="004415B3">
      <w:pPr>
        <w:numPr>
          <w:ilvl w:val="1"/>
          <w:numId w:val="7"/>
        </w:numPr>
        <w:spacing w:after="0" w:line="240" w:lineRule="auto"/>
      </w:pPr>
      <w:r w:rsidRPr="0010265D">
        <w:t>营业收入净额（本年）：20000</w:t>
      </w:r>
    </w:p>
    <w:p w14:paraId="69E53F6F" w14:textId="77777777" w:rsidR="0010265D" w:rsidRPr="0010265D" w:rsidRDefault="0010265D" w:rsidP="004415B3">
      <w:pPr>
        <w:numPr>
          <w:ilvl w:val="1"/>
          <w:numId w:val="7"/>
        </w:numPr>
        <w:spacing w:after="0" w:line="240" w:lineRule="auto"/>
      </w:pPr>
      <w:r w:rsidRPr="0010265D">
        <w:t>净利润（本年）：500</w:t>
      </w:r>
    </w:p>
    <w:p w14:paraId="1ABF6FA6" w14:textId="77777777" w:rsidR="0010265D" w:rsidRPr="0010265D" w:rsidRDefault="0010265D" w:rsidP="004415B3">
      <w:pPr>
        <w:spacing w:after="0" w:line="240" w:lineRule="auto"/>
      </w:pPr>
      <w:r w:rsidRPr="0010265D">
        <w:rPr>
          <w:b/>
          <w:bCs/>
        </w:rPr>
        <w:t>注</w:t>
      </w:r>
      <w:r w:rsidRPr="0010265D">
        <w:t>：表格中利润表“上年数”略，计算时仅使用本年数据；杜邦分析指标通常涉及平均值，以反映期间水平。</w:t>
      </w:r>
    </w:p>
    <w:p w14:paraId="3D2B037A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（1）杜邦分析指标计算 </w:t>
      </w:r>
    </w:p>
    <w:p w14:paraId="363146CC" w14:textId="77777777" w:rsidR="0010265D" w:rsidRPr="0010265D" w:rsidRDefault="0010265D" w:rsidP="004415B3">
      <w:pPr>
        <w:spacing w:after="0" w:line="240" w:lineRule="auto"/>
      </w:pPr>
      <w:r w:rsidRPr="0010265D">
        <w:t>首先，计算平均值：</w:t>
      </w:r>
    </w:p>
    <w:p w14:paraId="1B75D408" w14:textId="77777777" w:rsidR="0010265D" w:rsidRPr="0010265D" w:rsidRDefault="0010265D" w:rsidP="004415B3">
      <w:pPr>
        <w:numPr>
          <w:ilvl w:val="0"/>
          <w:numId w:val="8"/>
        </w:numPr>
        <w:spacing w:after="0" w:line="240" w:lineRule="auto"/>
      </w:pPr>
      <w:r w:rsidRPr="0010265D">
        <w:lastRenderedPageBreak/>
        <w:t>平均所有者权益 = (年初所有者权益 + 年末所有者权益) / 2 = (3500 + 4000) / 2 = 3750 万元</w:t>
      </w:r>
    </w:p>
    <w:p w14:paraId="1253FB2B" w14:textId="77777777" w:rsidR="0010265D" w:rsidRPr="0010265D" w:rsidRDefault="0010265D" w:rsidP="004415B3">
      <w:pPr>
        <w:numPr>
          <w:ilvl w:val="0"/>
          <w:numId w:val="8"/>
        </w:numPr>
        <w:spacing w:after="0" w:line="240" w:lineRule="auto"/>
      </w:pPr>
      <w:r w:rsidRPr="0010265D">
        <w:t>平均总资产 = (年初总资产 + 年末总资产) / 2 = (8000 + 10000) / 2 = 9000 万元</w:t>
      </w:r>
    </w:p>
    <w:p w14:paraId="3AD7664E" w14:textId="77777777" w:rsidR="0010265D" w:rsidRPr="0010265D" w:rsidRDefault="0010265D" w:rsidP="004415B3">
      <w:pPr>
        <w:spacing w:after="0" w:line="240" w:lineRule="auto"/>
      </w:pPr>
      <w:r w:rsidRPr="0010265D">
        <w:t>然后，计算各项指标：</w:t>
      </w:r>
    </w:p>
    <w:p w14:paraId="747C9553" w14:textId="77777777" w:rsidR="0010265D" w:rsidRPr="0010265D" w:rsidRDefault="0010265D" w:rsidP="004415B3">
      <w:pPr>
        <w:numPr>
          <w:ilvl w:val="0"/>
          <w:numId w:val="9"/>
        </w:numPr>
        <w:spacing w:after="0" w:line="240" w:lineRule="auto"/>
      </w:pPr>
      <w:r w:rsidRPr="0010265D">
        <w:rPr>
          <w:b/>
          <w:bCs/>
        </w:rPr>
        <w:t>净资产收益率</w:t>
      </w:r>
      <w:r w:rsidRPr="0010265D">
        <w:t>（净利润 / 平均所有者权益）</w:t>
      </w:r>
    </w:p>
    <w:p w14:paraId="6A798CEE" w14:textId="77777777" w:rsidR="0010265D" w:rsidRPr="0010265D" w:rsidRDefault="0010265D" w:rsidP="004415B3">
      <w:pPr>
        <w:spacing w:after="0" w:line="240" w:lineRule="auto"/>
      </w:pPr>
      <w:r w:rsidRPr="0010265D">
        <w:t xml:space="preserve">= 500 / 3750 ≈ 0.1333 或 </w:t>
      </w:r>
      <w:r w:rsidRPr="0010265D">
        <w:rPr>
          <w:b/>
          <w:bCs/>
        </w:rPr>
        <w:t>13.33%</w:t>
      </w:r>
      <w:r w:rsidRPr="0010265D">
        <w:rPr>
          <w:rFonts w:ascii="Times New Roman" w:hAnsi="Times New Roman" w:cs="Times New Roman"/>
        </w:rPr>
        <w:t>​</w:t>
      </w:r>
    </w:p>
    <w:p w14:paraId="5420895C" w14:textId="77777777" w:rsidR="0010265D" w:rsidRPr="0010265D" w:rsidRDefault="0010265D" w:rsidP="004415B3">
      <w:pPr>
        <w:spacing w:after="0" w:line="240" w:lineRule="auto"/>
      </w:pPr>
      <w:r w:rsidRPr="0010265D">
        <w:rPr>
          <w:i/>
          <w:iCs/>
        </w:rPr>
        <w:t>解题思路</w:t>
      </w:r>
      <w:r w:rsidRPr="0010265D">
        <w:t>：衡量股东权益的收益水平，是杜邦分析的核心指标。</w:t>
      </w:r>
    </w:p>
    <w:p w14:paraId="7F4274C5" w14:textId="77777777" w:rsidR="0010265D" w:rsidRPr="0010265D" w:rsidRDefault="0010265D" w:rsidP="004415B3">
      <w:pPr>
        <w:numPr>
          <w:ilvl w:val="0"/>
          <w:numId w:val="9"/>
        </w:numPr>
        <w:spacing w:after="0" w:line="240" w:lineRule="auto"/>
      </w:pPr>
      <w:r w:rsidRPr="0010265D">
        <w:rPr>
          <w:b/>
          <w:bCs/>
        </w:rPr>
        <w:t>资产净利率</w:t>
      </w:r>
      <w:r w:rsidRPr="0010265D">
        <w:t>（净利润 / 平均总资产）</w:t>
      </w:r>
    </w:p>
    <w:p w14:paraId="3386AE6A" w14:textId="77777777" w:rsidR="0010265D" w:rsidRPr="0010265D" w:rsidRDefault="0010265D" w:rsidP="004415B3">
      <w:pPr>
        <w:spacing w:after="0" w:line="240" w:lineRule="auto"/>
      </w:pPr>
      <w:r w:rsidRPr="0010265D">
        <w:t xml:space="preserve">= 500 / 9000 ≈ 0.0556 或 </w:t>
      </w:r>
      <w:r w:rsidRPr="0010265D">
        <w:rPr>
          <w:b/>
          <w:bCs/>
        </w:rPr>
        <w:t>5.56%</w:t>
      </w:r>
      <w:r w:rsidRPr="0010265D">
        <w:rPr>
          <w:rFonts w:ascii="Times New Roman" w:hAnsi="Times New Roman" w:cs="Times New Roman"/>
        </w:rPr>
        <w:t>​</w:t>
      </w:r>
    </w:p>
    <w:p w14:paraId="50DDF44B" w14:textId="77777777" w:rsidR="0010265D" w:rsidRPr="0010265D" w:rsidRDefault="0010265D" w:rsidP="004415B3">
      <w:pPr>
        <w:spacing w:after="0" w:line="240" w:lineRule="auto"/>
      </w:pPr>
      <w:r w:rsidRPr="0010265D">
        <w:rPr>
          <w:i/>
          <w:iCs/>
        </w:rPr>
        <w:t>解题思路</w:t>
      </w:r>
      <w:r w:rsidRPr="0010265D">
        <w:t>：反映公司</w:t>
      </w:r>
      <w:proofErr w:type="gramStart"/>
      <w:r w:rsidRPr="0010265D">
        <w:t>利用总</w:t>
      </w:r>
      <w:proofErr w:type="gramEnd"/>
      <w:r w:rsidRPr="0010265D">
        <w:t>资产创造净利润的效率。</w:t>
      </w:r>
    </w:p>
    <w:p w14:paraId="6DF1CEA4" w14:textId="77777777" w:rsidR="0010265D" w:rsidRPr="0010265D" w:rsidRDefault="0010265D" w:rsidP="004415B3">
      <w:pPr>
        <w:numPr>
          <w:ilvl w:val="0"/>
          <w:numId w:val="9"/>
        </w:numPr>
        <w:spacing w:after="0" w:line="240" w:lineRule="auto"/>
      </w:pPr>
      <w:r w:rsidRPr="0010265D">
        <w:rPr>
          <w:b/>
          <w:bCs/>
        </w:rPr>
        <w:t>销售净利率</w:t>
      </w:r>
      <w:r w:rsidRPr="0010265D">
        <w:t>（净利润 / 营业收入）</w:t>
      </w:r>
    </w:p>
    <w:p w14:paraId="70914AE8" w14:textId="77777777" w:rsidR="0010265D" w:rsidRPr="0010265D" w:rsidRDefault="0010265D" w:rsidP="004415B3">
      <w:pPr>
        <w:spacing w:after="0" w:line="240" w:lineRule="auto"/>
      </w:pPr>
      <w:r w:rsidRPr="0010265D">
        <w:t xml:space="preserve">= 500 / 20000 = 0.025 或 </w:t>
      </w:r>
      <w:r w:rsidRPr="0010265D">
        <w:rPr>
          <w:b/>
          <w:bCs/>
        </w:rPr>
        <w:t>2.5%</w:t>
      </w:r>
      <w:r w:rsidRPr="0010265D">
        <w:rPr>
          <w:rFonts w:ascii="Times New Roman" w:hAnsi="Times New Roman" w:cs="Times New Roman"/>
        </w:rPr>
        <w:t>​</w:t>
      </w:r>
    </w:p>
    <w:p w14:paraId="10F3A4B0" w14:textId="77777777" w:rsidR="0010265D" w:rsidRPr="0010265D" w:rsidRDefault="0010265D" w:rsidP="004415B3">
      <w:pPr>
        <w:spacing w:after="0" w:line="240" w:lineRule="auto"/>
      </w:pPr>
      <w:r w:rsidRPr="0010265D">
        <w:rPr>
          <w:i/>
          <w:iCs/>
        </w:rPr>
        <w:t>解题思路</w:t>
      </w:r>
      <w:r w:rsidRPr="0010265D">
        <w:t>：表示每元营业收入带来的净利润，体现盈利能力。</w:t>
      </w:r>
    </w:p>
    <w:p w14:paraId="6E01B7E5" w14:textId="77777777" w:rsidR="0010265D" w:rsidRPr="0010265D" w:rsidRDefault="0010265D" w:rsidP="004415B3">
      <w:pPr>
        <w:numPr>
          <w:ilvl w:val="0"/>
          <w:numId w:val="9"/>
        </w:numPr>
        <w:spacing w:after="0" w:line="240" w:lineRule="auto"/>
      </w:pPr>
      <w:r w:rsidRPr="0010265D">
        <w:rPr>
          <w:b/>
          <w:bCs/>
        </w:rPr>
        <w:t>总资产周转率</w:t>
      </w:r>
      <w:r w:rsidRPr="0010265D">
        <w:t>（营业收入 / 平均总资产）</w:t>
      </w:r>
    </w:p>
    <w:p w14:paraId="52F8C2BA" w14:textId="77777777" w:rsidR="0010265D" w:rsidRPr="0010265D" w:rsidRDefault="0010265D" w:rsidP="004415B3">
      <w:pPr>
        <w:spacing w:after="0" w:line="240" w:lineRule="auto"/>
      </w:pPr>
      <w:r w:rsidRPr="0010265D">
        <w:t>= 20000 / 9000 ≈ 2.2222 次</w:t>
      </w:r>
    </w:p>
    <w:p w14:paraId="2C534133" w14:textId="77777777" w:rsidR="0010265D" w:rsidRPr="0010265D" w:rsidRDefault="0010265D" w:rsidP="004415B3">
      <w:pPr>
        <w:spacing w:after="0" w:line="240" w:lineRule="auto"/>
      </w:pPr>
      <w:r w:rsidRPr="0010265D">
        <w:rPr>
          <w:i/>
          <w:iCs/>
        </w:rPr>
        <w:t>解题思路</w:t>
      </w:r>
      <w:r w:rsidRPr="0010265D">
        <w:t>：衡量资产使用效率，表示每元资产产生的营业收入。</w:t>
      </w:r>
    </w:p>
    <w:p w14:paraId="10F8FD06" w14:textId="77777777" w:rsidR="0010265D" w:rsidRPr="0010265D" w:rsidRDefault="0010265D" w:rsidP="004415B3">
      <w:pPr>
        <w:numPr>
          <w:ilvl w:val="0"/>
          <w:numId w:val="9"/>
        </w:numPr>
        <w:spacing w:after="0" w:line="240" w:lineRule="auto"/>
      </w:pPr>
      <w:r w:rsidRPr="0010265D">
        <w:rPr>
          <w:b/>
          <w:bCs/>
        </w:rPr>
        <w:t>权益乘数</w:t>
      </w:r>
      <w:r w:rsidRPr="0010265D">
        <w:t>（平均总资产 / 平均所有者权益）</w:t>
      </w:r>
    </w:p>
    <w:p w14:paraId="3B0F8B33" w14:textId="77777777" w:rsidR="0010265D" w:rsidRPr="0010265D" w:rsidRDefault="0010265D" w:rsidP="004415B3">
      <w:pPr>
        <w:spacing w:after="0" w:line="240" w:lineRule="auto"/>
      </w:pPr>
      <w:r w:rsidRPr="0010265D">
        <w:t>= 9000 / 3750 = 2.4</w:t>
      </w:r>
    </w:p>
    <w:p w14:paraId="5E5BE9F5" w14:textId="77777777" w:rsidR="0010265D" w:rsidRPr="0010265D" w:rsidRDefault="0010265D" w:rsidP="004415B3">
      <w:pPr>
        <w:spacing w:after="0" w:line="240" w:lineRule="auto"/>
      </w:pPr>
      <w:r w:rsidRPr="0010265D">
        <w:rPr>
          <w:i/>
          <w:iCs/>
        </w:rPr>
        <w:t>解题思路</w:t>
      </w:r>
      <w:r w:rsidRPr="0010265D">
        <w:t>：反映财务杠杆水平，即资产总额相对于股东权益的倍数。</w:t>
      </w:r>
    </w:p>
    <w:p w14:paraId="072B5252" w14:textId="77777777" w:rsidR="0010265D" w:rsidRPr="0010265D" w:rsidRDefault="0010265D" w:rsidP="004415B3">
      <w:pPr>
        <w:spacing w:after="0" w:line="240" w:lineRule="auto"/>
      </w:pPr>
      <w:r w:rsidRPr="0010265D">
        <w:rPr>
          <w:b/>
          <w:bCs/>
        </w:rPr>
        <w:t>验证杜邦恒等式</w:t>
      </w:r>
      <w:r w:rsidRPr="0010265D">
        <w:t>：</w:t>
      </w:r>
    </w:p>
    <w:p w14:paraId="2401C000" w14:textId="77777777" w:rsidR="0010265D" w:rsidRPr="0010265D" w:rsidRDefault="0010265D" w:rsidP="004415B3">
      <w:pPr>
        <w:spacing w:after="0" w:line="240" w:lineRule="auto"/>
      </w:pPr>
      <w:r w:rsidRPr="0010265D">
        <w:t>净资产收益率 = 销售净利率 × 总资产周转率 × 权益乘数</w:t>
      </w:r>
    </w:p>
    <w:p w14:paraId="722F79EB" w14:textId="77777777" w:rsidR="0010265D" w:rsidRPr="0010265D" w:rsidRDefault="0010265D" w:rsidP="004415B3">
      <w:pPr>
        <w:spacing w:after="0" w:line="240" w:lineRule="auto"/>
      </w:pPr>
      <w:r w:rsidRPr="0010265D">
        <w:t>= 2.5% × 2.2222 × 2.4 ≈ 13.33%，与直接计算结果一致。</w:t>
      </w:r>
    </w:p>
    <w:p w14:paraId="226515DF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（2）提高净资产收益率的措施分析 </w:t>
      </w:r>
    </w:p>
    <w:p w14:paraId="1B04DC43" w14:textId="77777777" w:rsidR="0010265D" w:rsidRPr="0010265D" w:rsidRDefault="0010265D" w:rsidP="004415B3">
      <w:pPr>
        <w:spacing w:after="0" w:line="240" w:lineRule="auto"/>
      </w:pPr>
      <w:r w:rsidRPr="0010265D">
        <w:t>净资产收益率（ROE）由销售净利率、总资产周转率和权益乘数三者乘积决定。提高ROE可从以下方面入手：</w:t>
      </w:r>
    </w:p>
    <w:p w14:paraId="2482BE6C" w14:textId="77777777" w:rsidR="0010265D" w:rsidRPr="0010265D" w:rsidRDefault="0010265D" w:rsidP="004415B3">
      <w:pPr>
        <w:numPr>
          <w:ilvl w:val="0"/>
          <w:numId w:val="10"/>
        </w:numPr>
        <w:spacing w:after="0" w:line="240" w:lineRule="auto"/>
      </w:pPr>
      <w:r w:rsidRPr="0010265D">
        <w:rPr>
          <w:b/>
          <w:bCs/>
        </w:rPr>
        <w:t>提高销售净利率</w:t>
      </w:r>
      <w:r w:rsidRPr="0010265D">
        <w:t>：</w:t>
      </w:r>
    </w:p>
    <w:p w14:paraId="46D00508" w14:textId="77777777" w:rsidR="0010265D" w:rsidRPr="0010265D" w:rsidRDefault="0010265D" w:rsidP="004415B3">
      <w:pPr>
        <w:numPr>
          <w:ilvl w:val="1"/>
          <w:numId w:val="10"/>
        </w:numPr>
        <w:spacing w:after="0" w:line="240" w:lineRule="auto"/>
      </w:pPr>
      <w:r w:rsidRPr="0010265D">
        <w:t>增加营业收入：如拓展市场、优化产品结构、提升定价能力。</w:t>
      </w:r>
    </w:p>
    <w:p w14:paraId="355DEEE8" w14:textId="77777777" w:rsidR="0010265D" w:rsidRPr="0010265D" w:rsidRDefault="0010265D" w:rsidP="004415B3">
      <w:pPr>
        <w:numPr>
          <w:ilvl w:val="1"/>
          <w:numId w:val="10"/>
        </w:numPr>
        <w:spacing w:after="0" w:line="240" w:lineRule="auto"/>
      </w:pPr>
      <w:r w:rsidRPr="0010265D">
        <w:t>控制成本费用：降低营业成本、管理费用和财务费用，提高运营效率。</w:t>
      </w:r>
    </w:p>
    <w:p w14:paraId="6FA2FC71" w14:textId="77777777" w:rsidR="0010265D" w:rsidRPr="0010265D" w:rsidRDefault="0010265D" w:rsidP="004415B3">
      <w:pPr>
        <w:numPr>
          <w:ilvl w:val="0"/>
          <w:numId w:val="10"/>
        </w:numPr>
        <w:spacing w:after="0" w:line="240" w:lineRule="auto"/>
      </w:pPr>
      <w:r w:rsidRPr="0010265D">
        <w:rPr>
          <w:b/>
          <w:bCs/>
        </w:rPr>
        <w:t>提高总资产周转率</w:t>
      </w:r>
      <w:r w:rsidRPr="0010265D">
        <w:t>：</w:t>
      </w:r>
    </w:p>
    <w:p w14:paraId="5ABB63CD" w14:textId="77777777" w:rsidR="0010265D" w:rsidRPr="0010265D" w:rsidRDefault="0010265D" w:rsidP="004415B3">
      <w:pPr>
        <w:numPr>
          <w:ilvl w:val="1"/>
          <w:numId w:val="10"/>
        </w:numPr>
        <w:spacing w:after="0" w:line="240" w:lineRule="auto"/>
      </w:pPr>
      <w:r w:rsidRPr="0010265D">
        <w:t>加强资产管理：加速存货周转、缩短应收账款回收期，减少闲置资产。</w:t>
      </w:r>
    </w:p>
    <w:p w14:paraId="61F086EA" w14:textId="77777777" w:rsidR="0010265D" w:rsidRPr="0010265D" w:rsidRDefault="0010265D" w:rsidP="004415B3">
      <w:pPr>
        <w:numPr>
          <w:ilvl w:val="1"/>
          <w:numId w:val="10"/>
        </w:numPr>
        <w:spacing w:after="0" w:line="240" w:lineRule="auto"/>
      </w:pPr>
      <w:r w:rsidRPr="0010265D">
        <w:t>优化资产配置：投资于高效资产，剥离非核心或低效资产。</w:t>
      </w:r>
    </w:p>
    <w:p w14:paraId="637497DF" w14:textId="77777777" w:rsidR="0010265D" w:rsidRPr="0010265D" w:rsidRDefault="0010265D" w:rsidP="004415B3">
      <w:pPr>
        <w:numPr>
          <w:ilvl w:val="0"/>
          <w:numId w:val="10"/>
        </w:numPr>
        <w:spacing w:after="0" w:line="240" w:lineRule="auto"/>
      </w:pPr>
      <w:r w:rsidRPr="0010265D">
        <w:rPr>
          <w:b/>
          <w:bCs/>
        </w:rPr>
        <w:t>提高权益乘数</w:t>
      </w:r>
      <w:r w:rsidRPr="0010265D">
        <w:t>：</w:t>
      </w:r>
    </w:p>
    <w:p w14:paraId="0AF33030" w14:textId="77777777" w:rsidR="0010265D" w:rsidRPr="0010265D" w:rsidRDefault="0010265D" w:rsidP="004415B3">
      <w:pPr>
        <w:numPr>
          <w:ilvl w:val="1"/>
          <w:numId w:val="10"/>
        </w:numPr>
        <w:spacing w:after="0" w:line="240" w:lineRule="auto"/>
      </w:pPr>
      <w:r w:rsidRPr="0010265D">
        <w:t>适度增加负债比例：利用财务杠杆放大收益，但</w:t>
      </w:r>
      <w:proofErr w:type="gramStart"/>
      <w:r w:rsidRPr="0010265D">
        <w:t>需平衡</w:t>
      </w:r>
      <w:proofErr w:type="gramEnd"/>
      <w:r w:rsidRPr="0010265D">
        <w:t>财务风险，避免过度负债导致偿债压力。</w:t>
      </w:r>
    </w:p>
    <w:p w14:paraId="5D082B07" w14:textId="77777777" w:rsidR="004415B3" w:rsidRDefault="0010265D" w:rsidP="004415B3">
      <w:pPr>
        <w:spacing w:after="0" w:line="240" w:lineRule="auto"/>
        <w:rPr>
          <w:rFonts w:hint="eastAsia"/>
        </w:rPr>
      </w:pPr>
      <w:r w:rsidRPr="0010265D">
        <w:rPr>
          <w:b/>
          <w:bCs/>
        </w:rPr>
        <w:t>综合建议</w:t>
      </w:r>
      <w:r w:rsidRPr="0010265D">
        <w:t>：公司应优先提升盈利能力和资产使用效率，因为销售净利率（2.5%）和资产净利率（5.56%）均较低，可通过成本控制和资产优化实现；同时，在风险可控下，可考虑合理增加负债以发挥杠杆作用（当前权益乘数2.4，负债水平适中）。</w:t>
      </w:r>
    </w:p>
    <w:p w14:paraId="2E8C63AD" w14:textId="638B9F40" w:rsidR="0010265D" w:rsidRPr="0010265D" w:rsidRDefault="004415B3" w:rsidP="004415B3">
      <w:pPr>
        <w:spacing w:after="0" w:line="240" w:lineRule="auto"/>
      </w:pPr>
      <w:r w:rsidRPr="0010265D">
        <w:pict w14:anchorId="5542177B">
          <v:rect id="_x0000_i1117" style="width:0;height:1.5pt" o:hralign="center" o:hrstd="t" o:hr="t" fillcolor="#a0a0a0" stroked="f"/>
        </w:pict>
      </w:r>
    </w:p>
    <w:p w14:paraId="029F0361" w14:textId="77777777" w:rsidR="0010265D" w:rsidRPr="0010265D" w:rsidRDefault="0010265D" w:rsidP="004415B3">
      <w:pPr>
        <w:spacing w:after="0" w:line="240" w:lineRule="auto"/>
      </w:pPr>
      <w:r w:rsidRPr="0010265D">
        <w:rPr>
          <w:b/>
          <w:bCs/>
        </w:rPr>
        <w:t>已知条件整理</w:t>
      </w:r>
      <w:r w:rsidRPr="0010265D">
        <w:t>：</w:t>
      </w:r>
    </w:p>
    <w:p w14:paraId="29516001" w14:textId="77777777" w:rsidR="0010265D" w:rsidRPr="0010265D" w:rsidRDefault="0010265D" w:rsidP="004415B3">
      <w:pPr>
        <w:numPr>
          <w:ilvl w:val="0"/>
          <w:numId w:val="11"/>
        </w:numPr>
        <w:spacing w:after="0" w:line="240" w:lineRule="auto"/>
      </w:pPr>
      <w:r w:rsidRPr="0010265D">
        <w:t>赊销收入净额 = 2000万元</w:t>
      </w:r>
    </w:p>
    <w:p w14:paraId="31DCCFF2" w14:textId="77777777" w:rsidR="0010265D" w:rsidRPr="0010265D" w:rsidRDefault="0010265D" w:rsidP="004415B3">
      <w:pPr>
        <w:numPr>
          <w:ilvl w:val="0"/>
          <w:numId w:val="11"/>
        </w:numPr>
        <w:spacing w:after="0" w:line="240" w:lineRule="auto"/>
      </w:pPr>
      <w:r w:rsidRPr="0010265D">
        <w:t>销售成本 = 1600万元</w:t>
      </w:r>
    </w:p>
    <w:p w14:paraId="7F224FA0" w14:textId="77777777" w:rsidR="0010265D" w:rsidRPr="0010265D" w:rsidRDefault="0010265D" w:rsidP="004415B3">
      <w:pPr>
        <w:numPr>
          <w:ilvl w:val="0"/>
          <w:numId w:val="11"/>
        </w:numPr>
        <w:spacing w:after="0" w:line="240" w:lineRule="auto"/>
      </w:pPr>
      <w:r w:rsidRPr="0010265D">
        <w:t>年初应收账款 = 200万元，年末应收账款 = 400万元</w:t>
      </w:r>
    </w:p>
    <w:p w14:paraId="6255AFB9" w14:textId="77777777" w:rsidR="0010265D" w:rsidRPr="0010265D" w:rsidRDefault="0010265D" w:rsidP="004415B3">
      <w:pPr>
        <w:numPr>
          <w:ilvl w:val="0"/>
          <w:numId w:val="11"/>
        </w:numPr>
        <w:spacing w:after="0" w:line="240" w:lineRule="auto"/>
      </w:pPr>
      <w:r w:rsidRPr="0010265D">
        <w:t>年初存货 = 200万元，年末存货 = 600万元</w:t>
      </w:r>
    </w:p>
    <w:p w14:paraId="0C433D21" w14:textId="77777777" w:rsidR="0010265D" w:rsidRPr="0010265D" w:rsidRDefault="0010265D" w:rsidP="004415B3">
      <w:pPr>
        <w:numPr>
          <w:ilvl w:val="0"/>
          <w:numId w:val="11"/>
        </w:numPr>
        <w:spacing w:after="0" w:line="240" w:lineRule="auto"/>
      </w:pPr>
      <w:r w:rsidRPr="0010265D">
        <w:t>年末速动比率 = 1.2</w:t>
      </w:r>
    </w:p>
    <w:p w14:paraId="0A8CC434" w14:textId="77777777" w:rsidR="0010265D" w:rsidRPr="0010265D" w:rsidRDefault="0010265D" w:rsidP="004415B3">
      <w:pPr>
        <w:numPr>
          <w:ilvl w:val="0"/>
          <w:numId w:val="11"/>
        </w:numPr>
        <w:spacing w:after="0" w:line="240" w:lineRule="auto"/>
      </w:pPr>
      <w:r w:rsidRPr="0010265D">
        <w:t>年末现金比率 = 0.7</w:t>
      </w:r>
    </w:p>
    <w:p w14:paraId="554FAE9E" w14:textId="77777777" w:rsidR="0010265D" w:rsidRPr="0010265D" w:rsidRDefault="0010265D" w:rsidP="004415B3">
      <w:pPr>
        <w:numPr>
          <w:ilvl w:val="0"/>
          <w:numId w:val="11"/>
        </w:numPr>
        <w:spacing w:after="0" w:line="240" w:lineRule="auto"/>
      </w:pPr>
      <w:r w:rsidRPr="0010265D">
        <w:t>流动资产 = 速动资产 + 存货</w:t>
      </w:r>
    </w:p>
    <w:p w14:paraId="6CEAD849" w14:textId="77777777" w:rsidR="0010265D" w:rsidRPr="0010265D" w:rsidRDefault="0010265D" w:rsidP="004415B3">
      <w:pPr>
        <w:numPr>
          <w:ilvl w:val="0"/>
          <w:numId w:val="11"/>
        </w:numPr>
        <w:spacing w:after="0" w:line="240" w:lineRule="auto"/>
      </w:pPr>
      <w:r w:rsidRPr="0010265D">
        <w:t>速动资产 = 应收账款 + 现金类资产</w:t>
      </w:r>
    </w:p>
    <w:p w14:paraId="08785026" w14:textId="77777777" w:rsidR="0010265D" w:rsidRPr="0010265D" w:rsidRDefault="0010265D" w:rsidP="004415B3">
      <w:pPr>
        <w:numPr>
          <w:ilvl w:val="0"/>
          <w:numId w:val="11"/>
        </w:numPr>
        <w:spacing w:after="0" w:line="240" w:lineRule="auto"/>
      </w:pPr>
      <w:r w:rsidRPr="0010265D">
        <w:t>一年按360天计算</w:t>
      </w:r>
    </w:p>
    <w:p w14:paraId="0AA77D60" w14:textId="77777777" w:rsidR="0010265D" w:rsidRPr="0010265D" w:rsidRDefault="0010265D" w:rsidP="004415B3">
      <w:pPr>
        <w:spacing w:after="0" w:line="240" w:lineRule="auto"/>
      </w:pPr>
      <w:r w:rsidRPr="0010265D">
        <w:pict w14:anchorId="1226CFB2">
          <v:rect id="_x0000_i1057" style="width:0;height:1.5pt" o:hralign="center" o:hrstd="t" o:hr="t" fillcolor="#a0a0a0" stroked="f"/>
        </w:pict>
      </w:r>
    </w:p>
    <w:p w14:paraId="56818EDC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（1）计算2024年应收账款平均收账期 </w:t>
      </w:r>
    </w:p>
    <w:p w14:paraId="43527699" w14:textId="77777777" w:rsidR="0010265D" w:rsidRPr="0010265D" w:rsidRDefault="0010265D" w:rsidP="004415B3">
      <w:pPr>
        <w:numPr>
          <w:ilvl w:val="0"/>
          <w:numId w:val="12"/>
        </w:numPr>
        <w:spacing w:after="0" w:line="240" w:lineRule="auto"/>
      </w:pPr>
      <w:r w:rsidRPr="0010265D">
        <w:rPr>
          <w:b/>
          <w:bCs/>
        </w:rPr>
        <w:t>应收账款周转率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赊销收入净额 ÷ 应收账款平均余额</w:t>
      </w:r>
    </w:p>
    <w:p w14:paraId="4D9C9BE8" w14:textId="77777777" w:rsidR="0010265D" w:rsidRPr="0010265D" w:rsidRDefault="0010265D" w:rsidP="004415B3">
      <w:pPr>
        <w:spacing w:after="0" w:line="240" w:lineRule="auto"/>
      </w:pPr>
      <w:r w:rsidRPr="0010265D">
        <w:t>应收账款平均余额 = (200 + 400) / 2 = 300万元</w:t>
      </w:r>
    </w:p>
    <w:p w14:paraId="0C15E256" w14:textId="77777777" w:rsidR="0010265D" w:rsidRPr="0010265D" w:rsidRDefault="0010265D" w:rsidP="004415B3">
      <w:pPr>
        <w:spacing w:after="0" w:line="240" w:lineRule="auto"/>
      </w:pPr>
      <w:r w:rsidRPr="0010265D">
        <w:t>应收账款周转率 = 2000 ÷ 300 ≈ 6.67（次）</w:t>
      </w:r>
    </w:p>
    <w:p w14:paraId="3E98A28F" w14:textId="77777777" w:rsidR="0010265D" w:rsidRPr="0010265D" w:rsidRDefault="0010265D" w:rsidP="004415B3">
      <w:pPr>
        <w:numPr>
          <w:ilvl w:val="0"/>
          <w:numId w:val="12"/>
        </w:numPr>
        <w:spacing w:after="0" w:line="240" w:lineRule="auto"/>
      </w:pPr>
      <w:r w:rsidRPr="0010265D">
        <w:rPr>
          <w:b/>
          <w:bCs/>
        </w:rPr>
        <w:t>应收账款平均收账期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360 ÷ 应收账款周转率 = 360 ÷ 6.67 ≈ 54（天）</w:t>
      </w:r>
    </w:p>
    <w:p w14:paraId="00A10CF6" w14:textId="77777777" w:rsidR="0010265D" w:rsidRPr="0010265D" w:rsidRDefault="0010265D" w:rsidP="004415B3">
      <w:pPr>
        <w:spacing w:after="0" w:line="240" w:lineRule="auto"/>
      </w:pPr>
      <w:r w:rsidRPr="0010265D">
        <w:rPr>
          <w:b/>
          <w:bCs/>
        </w:rPr>
        <w:t>答案</w:t>
      </w:r>
      <w:r w:rsidRPr="0010265D">
        <w:t>：</w:t>
      </w:r>
      <w:r w:rsidRPr="0010265D">
        <w:rPr>
          <w:b/>
          <w:bCs/>
        </w:rPr>
        <w:t>54天</w:t>
      </w:r>
    </w:p>
    <w:p w14:paraId="3D7AF802" w14:textId="77777777" w:rsidR="0010265D" w:rsidRPr="0010265D" w:rsidRDefault="0010265D" w:rsidP="004415B3">
      <w:pPr>
        <w:spacing w:after="0" w:line="240" w:lineRule="auto"/>
      </w:pPr>
      <w:r w:rsidRPr="0010265D">
        <w:pict w14:anchorId="75FA983B">
          <v:rect id="_x0000_i1058" style="width:0;height:1.5pt" o:hralign="center" o:hrstd="t" o:hr="t" fillcolor="#a0a0a0" stroked="f"/>
        </w:pict>
      </w:r>
    </w:p>
    <w:p w14:paraId="318938E0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（2）计算2024年存货周转天数 </w:t>
      </w:r>
    </w:p>
    <w:p w14:paraId="7857A7A3" w14:textId="77777777" w:rsidR="0010265D" w:rsidRPr="0010265D" w:rsidRDefault="0010265D" w:rsidP="004415B3">
      <w:pPr>
        <w:numPr>
          <w:ilvl w:val="0"/>
          <w:numId w:val="13"/>
        </w:numPr>
        <w:spacing w:after="0" w:line="240" w:lineRule="auto"/>
      </w:pPr>
      <w:r w:rsidRPr="0010265D">
        <w:rPr>
          <w:b/>
          <w:bCs/>
        </w:rPr>
        <w:t>存货周转率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销售成本 ÷ 存货平均余额</w:t>
      </w:r>
    </w:p>
    <w:p w14:paraId="55C7163E" w14:textId="77777777" w:rsidR="0010265D" w:rsidRPr="0010265D" w:rsidRDefault="0010265D" w:rsidP="004415B3">
      <w:pPr>
        <w:spacing w:after="0" w:line="240" w:lineRule="auto"/>
      </w:pPr>
      <w:r w:rsidRPr="0010265D">
        <w:t>存货平均余额 = (200 + 600) / 2 = 400万元</w:t>
      </w:r>
    </w:p>
    <w:p w14:paraId="51AD3671" w14:textId="77777777" w:rsidR="0010265D" w:rsidRPr="0010265D" w:rsidRDefault="0010265D" w:rsidP="004415B3">
      <w:pPr>
        <w:spacing w:after="0" w:line="240" w:lineRule="auto"/>
      </w:pPr>
      <w:r w:rsidRPr="0010265D">
        <w:t>存货周转率 = 1600 ÷ 400 = 4（次）</w:t>
      </w:r>
    </w:p>
    <w:p w14:paraId="7D0E78CB" w14:textId="77777777" w:rsidR="0010265D" w:rsidRPr="0010265D" w:rsidRDefault="0010265D" w:rsidP="004415B3">
      <w:pPr>
        <w:numPr>
          <w:ilvl w:val="0"/>
          <w:numId w:val="13"/>
        </w:numPr>
        <w:spacing w:after="0" w:line="240" w:lineRule="auto"/>
      </w:pPr>
      <w:r w:rsidRPr="0010265D">
        <w:rPr>
          <w:b/>
          <w:bCs/>
        </w:rPr>
        <w:t>存货周转天数</w:t>
      </w:r>
      <w:r w:rsidRPr="0010265D">
        <w:rPr>
          <w:rFonts w:ascii="Times New Roman" w:hAnsi="Times New Roman" w:cs="Times New Roman"/>
        </w:rPr>
        <w:t>​</w:t>
      </w:r>
      <w:r w:rsidRPr="0010265D">
        <w:t xml:space="preserve"> = 360 ÷ 存货周转率 = 360 ÷ 4 = 90（天）</w:t>
      </w:r>
    </w:p>
    <w:p w14:paraId="2F3D0B98" w14:textId="77777777" w:rsidR="0010265D" w:rsidRPr="0010265D" w:rsidRDefault="0010265D" w:rsidP="004415B3">
      <w:pPr>
        <w:spacing w:after="0" w:line="240" w:lineRule="auto"/>
      </w:pPr>
      <w:r w:rsidRPr="0010265D">
        <w:rPr>
          <w:b/>
          <w:bCs/>
        </w:rPr>
        <w:t>答案</w:t>
      </w:r>
      <w:r w:rsidRPr="0010265D">
        <w:t>：</w:t>
      </w:r>
      <w:r w:rsidRPr="0010265D">
        <w:rPr>
          <w:b/>
          <w:bCs/>
        </w:rPr>
        <w:t>90天</w:t>
      </w:r>
    </w:p>
    <w:p w14:paraId="53F285D5" w14:textId="77777777" w:rsidR="0010265D" w:rsidRPr="0010265D" w:rsidRDefault="0010265D" w:rsidP="004415B3">
      <w:pPr>
        <w:spacing w:after="0" w:line="240" w:lineRule="auto"/>
      </w:pPr>
      <w:r w:rsidRPr="0010265D">
        <w:pict w14:anchorId="29AF14F5">
          <v:rect id="_x0000_i1059" style="width:0;height:1.5pt" o:hralign="center" o:hrstd="t" o:hr="t" fillcolor="#a0a0a0" stroked="f"/>
        </w:pict>
      </w:r>
    </w:p>
    <w:p w14:paraId="1A051E63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（3）计算2024年末流动负债余额和速动资产余额 </w:t>
      </w:r>
    </w:p>
    <w:p w14:paraId="516B85EB" w14:textId="77777777" w:rsidR="0010265D" w:rsidRPr="0010265D" w:rsidRDefault="0010265D" w:rsidP="004415B3">
      <w:pPr>
        <w:spacing w:after="0" w:line="240" w:lineRule="auto"/>
      </w:pPr>
      <w:r w:rsidRPr="0010265D">
        <w:t>设：</w:t>
      </w:r>
    </w:p>
    <w:p w14:paraId="24FD6CED" w14:textId="77777777" w:rsidR="0010265D" w:rsidRPr="0010265D" w:rsidRDefault="0010265D" w:rsidP="004415B3">
      <w:pPr>
        <w:numPr>
          <w:ilvl w:val="0"/>
          <w:numId w:val="14"/>
        </w:numPr>
        <w:spacing w:after="0" w:line="240" w:lineRule="auto"/>
      </w:pPr>
      <w:r w:rsidRPr="0010265D">
        <w:t>年末流动负债 = L</w:t>
      </w:r>
    </w:p>
    <w:p w14:paraId="294890CC" w14:textId="77777777" w:rsidR="0010265D" w:rsidRPr="0010265D" w:rsidRDefault="0010265D" w:rsidP="004415B3">
      <w:pPr>
        <w:numPr>
          <w:ilvl w:val="0"/>
          <w:numId w:val="14"/>
        </w:numPr>
        <w:spacing w:after="0" w:line="240" w:lineRule="auto"/>
      </w:pPr>
      <w:r w:rsidRPr="0010265D">
        <w:t>年末速</w:t>
      </w:r>
      <w:proofErr w:type="gramStart"/>
      <w:r w:rsidRPr="0010265D">
        <w:t>动资产</w:t>
      </w:r>
      <w:proofErr w:type="gramEnd"/>
      <w:r w:rsidRPr="0010265D">
        <w:t xml:space="preserve"> = Q</w:t>
      </w:r>
    </w:p>
    <w:p w14:paraId="5FE7ADA3" w14:textId="77777777" w:rsidR="0010265D" w:rsidRPr="0010265D" w:rsidRDefault="0010265D" w:rsidP="004415B3">
      <w:pPr>
        <w:numPr>
          <w:ilvl w:val="0"/>
          <w:numId w:val="14"/>
        </w:numPr>
        <w:spacing w:after="0" w:line="240" w:lineRule="auto"/>
      </w:pPr>
      <w:r w:rsidRPr="0010265D">
        <w:t>年末现金类资产 = C</w:t>
      </w:r>
    </w:p>
    <w:p w14:paraId="55FD23A6" w14:textId="77777777" w:rsidR="0010265D" w:rsidRPr="0010265D" w:rsidRDefault="0010265D" w:rsidP="004415B3">
      <w:pPr>
        <w:spacing w:after="0" w:line="240" w:lineRule="auto"/>
      </w:pPr>
      <w:r w:rsidRPr="0010265D">
        <w:t>已知：</w:t>
      </w:r>
    </w:p>
    <w:p w14:paraId="6B4D848C" w14:textId="77777777" w:rsidR="0010265D" w:rsidRPr="0010265D" w:rsidRDefault="0010265D" w:rsidP="004415B3">
      <w:pPr>
        <w:numPr>
          <w:ilvl w:val="0"/>
          <w:numId w:val="15"/>
        </w:numPr>
        <w:spacing w:after="0" w:line="240" w:lineRule="auto"/>
      </w:pPr>
      <w:r w:rsidRPr="0010265D">
        <w:t>速动比率 = Q / L = 1.2 → Q = 1.2L</w:t>
      </w:r>
    </w:p>
    <w:p w14:paraId="17E2E89F" w14:textId="77777777" w:rsidR="0010265D" w:rsidRPr="0010265D" w:rsidRDefault="0010265D" w:rsidP="004415B3">
      <w:pPr>
        <w:numPr>
          <w:ilvl w:val="0"/>
          <w:numId w:val="15"/>
        </w:numPr>
        <w:spacing w:after="0" w:line="240" w:lineRule="auto"/>
      </w:pPr>
      <w:r w:rsidRPr="0010265D">
        <w:t>现金比率 = C / L = 0.7 → C = 0.7L</w:t>
      </w:r>
    </w:p>
    <w:p w14:paraId="7702D5AE" w14:textId="77777777" w:rsidR="0010265D" w:rsidRPr="0010265D" w:rsidRDefault="0010265D" w:rsidP="004415B3">
      <w:pPr>
        <w:numPr>
          <w:ilvl w:val="0"/>
          <w:numId w:val="15"/>
        </w:numPr>
        <w:spacing w:after="0" w:line="240" w:lineRule="auto"/>
      </w:pPr>
      <w:r w:rsidRPr="0010265D">
        <w:t>速动资产 Q = 应收账款 + 现金类资产 = 400 + C</w:t>
      </w:r>
    </w:p>
    <w:p w14:paraId="42CC5DB6" w14:textId="77777777" w:rsidR="0010265D" w:rsidRPr="0010265D" w:rsidRDefault="0010265D" w:rsidP="004415B3">
      <w:pPr>
        <w:spacing w:after="0" w:line="240" w:lineRule="auto"/>
      </w:pPr>
      <w:r w:rsidRPr="0010265D">
        <w:t>即 1.2L = 400 + 0.7L</w:t>
      </w:r>
    </w:p>
    <w:p w14:paraId="3533DF5E" w14:textId="77777777" w:rsidR="0010265D" w:rsidRPr="0010265D" w:rsidRDefault="0010265D" w:rsidP="004415B3">
      <w:pPr>
        <w:spacing w:after="0" w:line="240" w:lineRule="auto"/>
      </w:pPr>
      <w:r w:rsidRPr="0010265D">
        <w:t xml:space="preserve">解方程：1.2L - 0.7L = 400 → 0.5L = 400 → </w:t>
      </w:r>
      <w:r w:rsidRPr="0010265D">
        <w:rPr>
          <w:b/>
          <w:bCs/>
        </w:rPr>
        <w:t>L = 800（万元）</w:t>
      </w:r>
    </w:p>
    <w:p w14:paraId="220CE13B" w14:textId="77777777" w:rsidR="0010265D" w:rsidRPr="0010265D" w:rsidRDefault="0010265D" w:rsidP="004415B3">
      <w:pPr>
        <w:numPr>
          <w:ilvl w:val="0"/>
          <w:numId w:val="15"/>
        </w:numPr>
        <w:spacing w:after="0" w:line="240" w:lineRule="auto"/>
      </w:pPr>
      <w:r w:rsidRPr="0010265D">
        <w:t xml:space="preserve">则 Q = 1.2 × 800 = </w:t>
      </w:r>
      <w:r w:rsidRPr="0010265D">
        <w:rPr>
          <w:b/>
          <w:bCs/>
        </w:rPr>
        <w:t>960（万元）</w:t>
      </w:r>
    </w:p>
    <w:p w14:paraId="6329643B" w14:textId="77777777" w:rsidR="0010265D" w:rsidRPr="0010265D" w:rsidRDefault="0010265D" w:rsidP="004415B3">
      <w:pPr>
        <w:spacing w:after="0" w:line="240" w:lineRule="auto"/>
      </w:pPr>
      <w:r w:rsidRPr="0010265D">
        <w:rPr>
          <w:b/>
          <w:bCs/>
        </w:rPr>
        <w:t>答案</w:t>
      </w:r>
      <w:r w:rsidRPr="0010265D">
        <w:t>：</w:t>
      </w:r>
    </w:p>
    <w:p w14:paraId="45F7166E" w14:textId="77777777" w:rsidR="0010265D" w:rsidRPr="0010265D" w:rsidRDefault="0010265D" w:rsidP="004415B3">
      <w:pPr>
        <w:numPr>
          <w:ilvl w:val="0"/>
          <w:numId w:val="16"/>
        </w:numPr>
        <w:spacing w:after="0" w:line="240" w:lineRule="auto"/>
      </w:pPr>
      <w:r w:rsidRPr="0010265D">
        <w:t xml:space="preserve">年末流动负债余额 = </w:t>
      </w:r>
      <w:r w:rsidRPr="0010265D">
        <w:rPr>
          <w:b/>
          <w:bCs/>
        </w:rPr>
        <w:t>800万元</w:t>
      </w:r>
      <w:r w:rsidRPr="0010265D">
        <w:rPr>
          <w:rFonts w:ascii="Times New Roman" w:hAnsi="Times New Roman" w:cs="Times New Roman"/>
        </w:rPr>
        <w:t>​</w:t>
      </w:r>
    </w:p>
    <w:p w14:paraId="3324627D" w14:textId="77777777" w:rsidR="0010265D" w:rsidRPr="0010265D" w:rsidRDefault="0010265D" w:rsidP="004415B3">
      <w:pPr>
        <w:numPr>
          <w:ilvl w:val="0"/>
          <w:numId w:val="16"/>
        </w:numPr>
        <w:spacing w:after="0" w:line="240" w:lineRule="auto"/>
      </w:pPr>
      <w:r w:rsidRPr="0010265D">
        <w:t>年末速</w:t>
      </w:r>
      <w:proofErr w:type="gramStart"/>
      <w:r w:rsidRPr="0010265D">
        <w:t>动资产</w:t>
      </w:r>
      <w:proofErr w:type="gramEnd"/>
      <w:r w:rsidRPr="0010265D">
        <w:t xml:space="preserve">余额 = </w:t>
      </w:r>
      <w:r w:rsidRPr="0010265D">
        <w:rPr>
          <w:b/>
          <w:bCs/>
        </w:rPr>
        <w:t>960万元</w:t>
      </w:r>
    </w:p>
    <w:p w14:paraId="15E317CD" w14:textId="77777777" w:rsidR="0010265D" w:rsidRPr="0010265D" w:rsidRDefault="0010265D" w:rsidP="004415B3">
      <w:pPr>
        <w:spacing w:after="0" w:line="240" w:lineRule="auto"/>
      </w:pPr>
      <w:r w:rsidRPr="0010265D">
        <w:pict w14:anchorId="3CC3C8DB">
          <v:rect id="_x0000_i1060" style="width:0;height:1.5pt" o:hralign="center" o:hrstd="t" o:hr="t" fillcolor="#a0a0a0" stroked="f"/>
        </w:pict>
      </w:r>
    </w:p>
    <w:p w14:paraId="4414C467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（4）计算2024年末流动比率 </w:t>
      </w:r>
    </w:p>
    <w:p w14:paraId="6BBF6E58" w14:textId="77777777" w:rsidR="0010265D" w:rsidRPr="0010265D" w:rsidRDefault="0010265D" w:rsidP="004415B3">
      <w:pPr>
        <w:numPr>
          <w:ilvl w:val="0"/>
          <w:numId w:val="17"/>
        </w:numPr>
        <w:spacing w:after="0" w:line="240" w:lineRule="auto"/>
      </w:pPr>
      <w:r w:rsidRPr="0010265D">
        <w:t>年末流动资产 = 速动资产 + 存货 = 960 + 600 = 1560（万元）</w:t>
      </w:r>
    </w:p>
    <w:p w14:paraId="29F91863" w14:textId="77777777" w:rsidR="0010265D" w:rsidRPr="0010265D" w:rsidRDefault="0010265D" w:rsidP="004415B3">
      <w:pPr>
        <w:numPr>
          <w:ilvl w:val="0"/>
          <w:numId w:val="17"/>
        </w:numPr>
        <w:spacing w:after="0" w:line="240" w:lineRule="auto"/>
      </w:pPr>
      <w:r w:rsidRPr="0010265D">
        <w:t>年末流动负债 = 800（万元）</w:t>
      </w:r>
    </w:p>
    <w:p w14:paraId="54294F87" w14:textId="77777777" w:rsidR="0010265D" w:rsidRPr="0010265D" w:rsidRDefault="0010265D" w:rsidP="004415B3">
      <w:pPr>
        <w:numPr>
          <w:ilvl w:val="0"/>
          <w:numId w:val="17"/>
        </w:numPr>
        <w:spacing w:after="0" w:line="240" w:lineRule="auto"/>
      </w:pPr>
      <w:r w:rsidRPr="0010265D">
        <w:t xml:space="preserve">流动比率 = 流动资产 ÷ 流动负债 = 1560 ÷ 800 = </w:t>
      </w:r>
      <w:r w:rsidRPr="0010265D">
        <w:rPr>
          <w:b/>
          <w:bCs/>
        </w:rPr>
        <w:t>1.95</w:t>
      </w:r>
    </w:p>
    <w:p w14:paraId="4FDCC569" w14:textId="77777777" w:rsidR="0010265D" w:rsidRPr="0010265D" w:rsidRDefault="0010265D" w:rsidP="004415B3">
      <w:pPr>
        <w:spacing w:after="0" w:line="240" w:lineRule="auto"/>
      </w:pPr>
      <w:r w:rsidRPr="0010265D">
        <w:rPr>
          <w:b/>
          <w:bCs/>
        </w:rPr>
        <w:t>答案</w:t>
      </w:r>
      <w:r w:rsidRPr="0010265D">
        <w:t>：</w:t>
      </w:r>
      <w:r w:rsidRPr="0010265D">
        <w:rPr>
          <w:b/>
          <w:bCs/>
        </w:rPr>
        <w:t>1.95</w:t>
      </w:r>
    </w:p>
    <w:p w14:paraId="638E1F0A" w14:textId="77777777" w:rsidR="0010265D" w:rsidRPr="0010265D" w:rsidRDefault="0010265D" w:rsidP="004415B3">
      <w:pPr>
        <w:spacing w:after="0" w:line="240" w:lineRule="auto"/>
      </w:pPr>
      <w:r w:rsidRPr="0010265D">
        <w:pict w14:anchorId="3DFD48D5">
          <v:rect id="_x0000_i1061" style="width:0;height:1.5pt" o:hralign="center" o:hrstd="t" o:hr="t" fillcolor="#a0a0a0" stroked="f"/>
        </w:pict>
      </w:r>
    </w:p>
    <w:p w14:paraId="5E49B0ED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解题思路总结 </w:t>
      </w:r>
    </w:p>
    <w:p w14:paraId="4C155C53" w14:textId="77777777" w:rsidR="0010265D" w:rsidRPr="0010265D" w:rsidRDefault="0010265D" w:rsidP="004415B3">
      <w:pPr>
        <w:numPr>
          <w:ilvl w:val="0"/>
          <w:numId w:val="18"/>
        </w:numPr>
        <w:spacing w:after="0" w:line="240" w:lineRule="auto"/>
      </w:pPr>
      <w:r w:rsidRPr="0010265D">
        <w:rPr>
          <w:b/>
          <w:bCs/>
        </w:rPr>
        <w:t>周转类指标</w:t>
      </w:r>
      <w:r w:rsidRPr="0010265D">
        <w:t>：均采用“收入或成本 ÷ 平均余额 → 周转次数 → 360 ÷ 次数”的思路。</w:t>
      </w:r>
    </w:p>
    <w:p w14:paraId="6A83A907" w14:textId="77777777" w:rsidR="0010265D" w:rsidRPr="0010265D" w:rsidRDefault="0010265D" w:rsidP="004415B3">
      <w:pPr>
        <w:numPr>
          <w:ilvl w:val="0"/>
          <w:numId w:val="18"/>
        </w:numPr>
        <w:spacing w:after="0" w:line="240" w:lineRule="auto"/>
      </w:pPr>
      <w:r w:rsidRPr="0010265D">
        <w:rPr>
          <w:b/>
          <w:bCs/>
        </w:rPr>
        <w:t>比率推算</w:t>
      </w:r>
      <w:r w:rsidRPr="0010265D">
        <w:t>：利用“速动比率”和“现金比率”的公式，结合“速动资产 = 应收账款 + 现金”的关系，列方程求解。</w:t>
      </w:r>
    </w:p>
    <w:p w14:paraId="57F85951" w14:textId="77777777" w:rsidR="0010265D" w:rsidRPr="0010265D" w:rsidRDefault="0010265D" w:rsidP="004415B3">
      <w:pPr>
        <w:numPr>
          <w:ilvl w:val="0"/>
          <w:numId w:val="18"/>
        </w:numPr>
        <w:spacing w:after="0" w:line="240" w:lineRule="auto"/>
      </w:pPr>
      <w:r w:rsidRPr="0010265D">
        <w:rPr>
          <w:b/>
          <w:bCs/>
        </w:rPr>
        <w:t>验算</w:t>
      </w:r>
      <w:r w:rsidRPr="0010265D">
        <w:t>：可用求出的现金类资产 C = 0.7 × 800 = 560 万元验证：</w:t>
      </w:r>
    </w:p>
    <w:p w14:paraId="6D876837" w14:textId="77777777" w:rsidR="0010265D" w:rsidRPr="0010265D" w:rsidRDefault="0010265D" w:rsidP="004415B3">
      <w:pPr>
        <w:spacing w:after="0" w:line="240" w:lineRule="auto"/>
      </w:pPr>
      <w:r w:rsidRPr="0010265D">
        <w:t>速动资产 = 400 + 560 = 960 万元，与 1.2 × 800 = 960 万元一致，计算正确。</w:t>
      </w:r>
    </w:p>
    <w:p w14:paraId="05C445F7" w14:textId="04D86CD3" w:rsidR="002802FF" w:rsidRPr="0010265D" w:rsidRDefault="0010265D" w:rsidP="004415B3">
      <w:pPr>
        <w:spacing w:after="0" w:line="240" w:lineRule="auto"/>
      </w:pPr>
      <w:r w:rsidRPr="0010265D">
        <w:pict w14:anchorId="16CE567B">
          <v:rect id="_x0000_i1067" style="width:0;height:1.5pt" o:hralign="center" o:hrstd="t" o:hr="t" fillcolor="#a0a0a0" stroked="f"/>
        </w:pict>
      </w:r>
    </w:p>
    <w:p w14:paraId="675D6152" w14:textId="5430BB36" w:rsidR="0010265D" w:rsidRDefault="0010265D" w:rsidP="004415B3">
      <w:pPr>
        <w:spacing w:after="0" w:line="240" w:lineRule="auto"/>
        <w:rPr>
          <w:rFonts w:hint="eastAsia"/>
        </w:rPr>
      </w:pPr>
      <w:r w:rsidRPr="0010265D">
        <w:pict w14:anchorId="6FE4A019">
          <v:rect id="_x0000_i1068" style="width:0;height:1.5pt" o:hralign="center" o:hrstd="t" o:hr="t" fillcolor="#a0a0a0" stroked="f"/>
        </w:pict>
      </w:r>
    </w:p>
    <w:p w14:paraId="59D4008C" w14:textId="7818B825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一、财务管理的主要目标 </w:t>
      </w:r>
    </w:p>
    <w:p w14:paraId="3525F059" w14:textId="77777777" w:rsidR="0010265D" w:rsidRPr="0010265D" w:rsidRDefault="0010265D" w:rsidP="004415B3">
      <w:pPr>
        <w:spacing w:after="0" w:line="240" w:lineRule="auto"/>
      </w:pPr>
      <w:r w:rsidRPr="0010265D">
        <w:t>财务管理目标决定了财务管理的方向与评价标准。企业根本目标是创造财富、增加价值，其具体表现形式主要有两种：</w:t>
      </w:r>
    </w:p>
    <w:p w14:paraId="0B8258FB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（一）以利润最大化为目标 </w:t>
      </w:r>
    </w:p>
    <w:p w14:paraId="229C5613" w14:textId="77777777" w:rsidR="0010265D" w:rsidRPr="0010265D" w:rsidRDefault="0010265D" w:rsidP="004415B3">
      <w:pPr>
        <w:numPr>
          <w:ilvl w:val="0"/>
          <w:numId w:val="38"/>
        </w:numPr>
        <w:spacing w:after="0" w:line="240" w:lineRule="auto"/>
      </w:pPr>
      <w:r w:rsidRPr="0010265D">
        <w:rPr>
          <w:b/>
          <w:bCs/>
        </w:rPr>
        <w:t>核心观点</w:t>
      </w:r>
      <w:r w:rsidRPr="0010265D">
        <w:t>：利润代表企业新创财富，利润越多则企业财富增加越多。</w:t>
      </w:r>
    </w:p>
    <w:p w14:paraId="629ED5EA" w14:textId="77777777" w:rsidR="0010265D" w:rsidRPr="0010265D" w:rsidRDefault="0010265D" w:rsidP="004415B3">
      <w:pPr>
        <w:numPr>
          <w:ilvl w:val="0"/>
          <w:numId w:val="38"/>
        </w:numPr>
        <w:spacing w:after="0" w:line="240" w:lineRule="auto"/>
      </w:pPr>
      <w:r w:rsidRPr="0010265D">
        <w:rPr>
          <w:b/>
          <w:bCs/>
        </w:rPr>
        <w:t>定义</w:t>
      </w:r>
      <w:r w:rsidRPr="0010265D">
        <w:t>：利润是一定期间经营收入与经营费用的差额。</w:t>
      </w:r>
    </w:p>
    <w:p w14:paraId="028168FF" w14:textId="77777777" w:rsidR="0010265D" w:rsidRPr="0010265D" w:rsidRDefault="0010265D" w:rsidP="004415B3">
      <w:pPr>
        <w:numPr>
          <w:ilvl w:val="0"/>
          <w:numId w:val="38"/>
        </w:numPr>
        <w:spacing w:after="0" w:line="240" w:lineRule="auto"/>
      </w:pPr>
      <w:r w:rsidRPr="0010265D">
        <w:rPr>
          <w:b/>
          <w:bCs/>
        </w:rPr>
        <w:t>缺点</w:t>
      </w:r>
      <w:r w:rsidRPr="0010265D">
        <w:t>（局限性）：</w:t>
      </w:r>
    </w:p>
    <w:p w14:paraId="39A5C332" w14:textId="77777777" w:rsidR="0010265D" w:rsidRPr="0010265D" w:rsidRDefault="0010265D" w:rsidP="004415B3">
      <w:pPr>
        <w:numPr>
          <w:ilvl w:val="1"/>
          <w:numId w:val="38"/>
        </w:numPr>
        <w:spacing w:after="0" w:line="240" w:lineRule="auto"/>
      </w:pPr>
      <w:r w:rsidRPr="0010265D">
        <w:rPr>
          <w:b/>
          <w:bCs/>
        </w:rPr>
        <w:t>未考虑时间价值</w:t>
      </w:r>
      <w:r w:rsidRPr="0010265D">
        <w:t>：未考虑利润实现的时间及项目报酬的时间价值。</w:t>
      </w:r>
    </w:p>
    <w:p w14:paraId="273E36BA" w14:textId="77777777" w:rsidR="0010265D" w:rsidRPr="0010265D" w:rsidRDefault="0010265D" w:rsidP="004415B3">
      <w:pPr>
        <w:numPr>
          <w:ilvl w:val="1"/>
          <w:numId w:val="38"/>
        </w:numPr>
        <w:spacing w:after="0" w:line="240" w:lineRule="auto"/>
      </w:pPr>
      <w:r w:rsidRPr="0010265D">
        <w:rPr>
          <w:b/>
          <w:bCs/>
        </w:rPr>
        <w:t>未有效考虑风险</w:t>
      </w:r>
      <w:r w:rsidRPr="0010265D">
        <w:t>：高利润常伴随高风险，但此目标可能诱导企业选择高风险项目。</w:t>
      </w:r>
    </w:p>
    <w:p w14:paraId="18C634B8" w14:textId="77777777" w:rsidR="0010265D" w:rsidRPr="0010265D" w:rsidRDefault="0010265D" w:rsidP="004415B3">
      <w:pPr>
        <w:numPr>
          <w:ilvl w:val="1"/>
          <w:numId w:val="38"/>
        </w:numPr>
        <w:spacing w:after="0" w:line="240" w:lineRule="auto"/>
      </w:pPr>
      <w:r w:rsidRPr="0010265D">
        <w:rPr>
          <w:b/>
          <w:bCs/>
        </w:rPr>
        <w:t>未考虑投入产出比</w:t>
      </w:r>
      <w:r w:rsidRPr="0010265D">
        <w:t>：没有考虑所获利润与投入资本额的关系，无法衡量资本效率。</w:t>
      </w:r>
    </w:p>
    <w:p w14:paraId="06E144B3" w14:textId="77777777" w:rsidR="0010265D" w:rsidRPr="0010265D" w:rsidRDefault="0010265D" w:rsidP="004415B3">
      <w:pPr>
        <w:numPr>
          <w:ilvl w:val="1"/>
          <w:numId w:val="38"/>
        </w:numPr>
        <w:spacing w:after="0" w:line="240" w:lineRule="auto"/>
      </w:pPr>
      <w:r w:rsidRPr="0010265D">
        <w:rPr>
          <w:b/>
          <w:bCs/>
        </w:rPr>
        <w:t>基于历史视角</w:t>
      </w:r>
      <w:r w:rsidRPr="0010265D">
        <w:t>：反映的是企业过去的盈利水平，不能代表企业未来的持续盈利能力。</w:t>
      </w:r>
    </w:p>
    <w:p w14:paraId="0B152FF1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（二）以股东财富最大化为目标 </w:t>
      </w:r>
    </w:p>
    <w:p w14:paraId="46DCEAC5" w14:textId="77777777" w:rsidR="0010265D" w:rsidRPr="0010265D" w:rsidRDefault="0010265D" w:rsidP="004415B3">
      <w:pPr>
        <w:numPr>
          <w:ilvl w:val="0"/>
          <w:numId w:val="39"/>
        </w:numPr>
        <w:spacing w:after="0" w:line="240" w:lineRule="auto"/>
      </w:pPr>
      <w:r w:rsidRPr="0010265D">
        <w:rPr>
          <w:b/>
          <w:bCs/>
        </w:rPr>
        <w:t>核心观点</w:t>
      </w:r>
      <w:r w:rsidRPr="0010265D">
        <w:t>：通过合理运营，为股东（企业所有者）创造最多的财富。在股份公司中，</w:t>
      </w:r>
      <w:r w:rsidRPr="0010265D">
        <w:rPr>
          <w:b/>
          <w:bCs/>
        </w:rPr>
        <w:t>常演变为股票价格最大化</w:t>
      </w:r>
      <w:r w:rsidRPr="0010265D">
        <w:t>（在资本市场有效的前提下）。</w:t>
      </w:r>
    </w:p>
    <w:p w14:paraId="24276694" w14:textId="77777777" w:rsidR="0010265D" w:rsidRPr="0010265D" w:rsidRDefault="0010265D" w:rsidP="004415B3">
      <w:pPr>
        <w:numPr>
          <w:ilvl w:val="0"/>
          <w:numId w:val="39"/>
        </w:numPr>
        <w:spacing w:after="0" w:line="240" w:lineRule="auto"/>
      </w:pPr>
      <w:r w:rsidRPr="0010265D">
        <w:rPr>
          <w:b/>
          <w:bCs/>
        </w:rPr>
        <w:t>理论假设</w:t>
      </w:r>
      <w:r w:rsidRPr="0010265D">
        <w:t>：基于</w:t>
      </w:r>
      <w:r w:rsidRPr="0010265D">
        <w:rPr>
          <w:b/>
          <w:bCs/>
        </w:rPr>
        <w:t>资本市场有效假设</w:t>
      </w:r>
      <w:r w:rsidRPr="0010265D">
        <w:t>，即证券价格能迅速、全面地反映所有相关信息，此时股价是股东财富的最佳衡量指标。</w:t>
      </w:r>
    </w:p>
    <w:p w14:paraId="1696FB88" w14:textId="77777777" w:rsidR="0010265D" w:rsidRPr="0010265D" w:rsidRDefault="0010265D" w:rsidP="004415B3">
      <w:pPr>
        <w:numPr>
          <w:ilvl w:val="0"/>
          <w:numId w:val="39"/>
        </w:numPr>
        <w:spacing w:after="0" w:line="240" w:lineRule="auto"/>
      </w:pPr>
      <w:r w:rsidRPr="0010265D">
        <w:rPr>
          <w:b/>
          <w:bCs/>
        </w:rPr>
        <w:t>优点</w:t>
      </w:r>
      <w:r w:rsidRPr="0010265D">
        <w:t>（相较</w:t>
      </w:r>
      <w:proofErr w:type="gramStart"/>
      <w:r w:rsidRPr="0010265D">
        <w:t>于利润</w:t>
      </w:r>
      <w:proofErr w:type="gramEnd"/>
      <w:r w:rsidRPr="0010265D">
        <w:t>最大化）：</w:t>
      </w:r>
    </w:p>
    <w:p w14:paraId="393C59FD" w14:textId="77777777" w:rsidR="0010265D" w:rsidRPr="0010265D" w:rsidRDefault="0010265D" w:rsidP="004415B3">
      <w:pPr>
        <w:numPr>
          <w:ilvl w:val="1"/>
          <w:numId w:val="39"/>
        </w:numPr>
        <w:spacing w:after="0" w:line="240" w:lineRule="auto"/>
      </w:pPr>
      <w:r w:rsidRPr="0010265D">
        <w:rPr>
          <w:b/>
          <w:bCs/>
        </w:rPr>
        <w:t>考虑了时间价值和风险</w:t>
      </w:r>
      <w:r w:rsidRPr="0010265D">
        <w:t>：未来现金流获取的时间早晚和风险高低会直接影响股票价格。</w:t>
      </w:r>
    </w:p>
    <w:p w14:paraId="5B55009F" w14:textId="77777777" w:rsidR="0010265D" w:rsidRPr="0010265D" w:rsidRDefault="0010265D" w:rsidP="004415B3">
      <w:pPr>
        <w:numPr>
          <w:ilvl w:val="1"/>
          <w:numId w:val="39"/>
        </w:numPr>
        <w:spacing w:after="0" w:line="240" w:lineRule="auto"/>
      </w:pPr>
      <w:r w:rsidRPr="0010265D">
        <w:rPr>
          <w:b/>
          <w:bCs/>
        </w:rPr>
        <w:t>能克服短期行为</w:t>
      </w:r>
      <w:r w:rsidRPr="0010265D">
        <w:t>：股票价格很大程度上取决于企业未来获取现金流的能力，促使管理层关注长期发展。</w:t>
      </w:r>
    </w:p>
    <w:p w14:paraId="6705B910" w14:textId="77777777" w:rsidR="0010265D" w:rsidRPr="0010265D" w:rsidRDefault="0010265D" w:rsidP="004415B3">
      <w:pPr>
        <w:numPr>
          <w:ilvl w:val="1"/>
          <w:numId w:val="39"/>
        </w:numPr>
        <w:spacing w:after="0" w:line="240" w:lineRule="auto"/>
      </w:pPr>
      <w:r w:rsidRPr="0010265D">
        <w:rPr>
          <w:b/>
          <w:bCs/>
        </w:rPr>
        <w:t>反映了资本与报酬的关系</w:t>
      </w:r>
      <w:r w:rsidRPr="0010265D">
        <w:t>：股价是对单位投入资本市场价格的反映。</w:t>
      </w:r>
    </w:p>
    <w:p w14:paraId="61998AD4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二、对股东财富最大化目标的深化与约束 </w:t>
      </w:r>
    </w:p>
    <w:p w14:paraId="5A6FD60F" w14:textId="77777777" w:rsidR="0010265D" w:rsidRPr="0010265D" w:rsidRDefault="0010265D" w:rsidP="004415B3">
      <w:pPr>
        <w:numPr>
          <w:ilvl w:val="0"/>
          <w:numId w:val="40"/>
        </w:numPr>
        <w:spacing w:after="0" w:line="240" w:lineRule="auto"/>
      </w:pPr>
      <w:r w:rsidRPr="0010265D">
        <w:rPr>
          <w:b/>
          <w:bCs/>
        </w:rPr>
        <w:t>与相关者利益的关系</w:t>
      </w:r>
      <w:r w:rsidRPr="0010265D">
        <w:t>：追求股东财富最大化通常以保证其他相关者（债权人、员工、供应商等）的利益为前提。股东享有的是</w:t>
      </w:r>
      <w:r w:rsidRPr="0010265D">
        <w:rPr>
          <w:b/>
          <w:bCs/>
        </w:rPr>
        <w:t>剩余索取权</w:t>
      </w:r>
      <w:r w:rsidRPr="0010265D">
        <w:t>，其利益在其他相关者利益得到满足后才得以实现。</w:t>
      </w:r>
    </w:p>
    <w:p w14:paraId="0F73DEA2" w14:textId="77777777" w:rsidR="0010265D" w:rsidRPr="0010265D" w:rsidRDefault="0010265D" w:rsidP="004415B3">
      <w:pPr>
        <w:numPr>
          <w:ilvl w:val="0"/>
          <w:numId w:val="40"/>
        </w:numPr>
        <w:spacing w:after="0" w:line="240" w:lineRule="auto"/>
      </w:pPr>
      <w:r w:rsidRPr="0010265D">
        <w:rPr>
          <w:b/>
          <w:bCs/>
        </w:rPr>
        <w:t>最佳目标的约束条件</w:t>
      </w:r>
      <w:r w:rsidRPr="0010265D">
        <w:t>：</w:t>
      </w:r>
    </w:p>
    <w:p w14:paraId="6B30B6E1" w14:textId="77777777" w:rsidR="0010265D" w:rsidRPr="0010265D" w:rsidRDefault="0010265D" w:rsidP="004415B3">
      <w:pPr>
        <w:numPr>
          <w:ilvl w:val="1"/>
          <w:numId w:val="40"/>
        </w:numPr>
        <w:spacing w:after="0" w:line="240" w:lineRule="auto"/>
      </w:pPr>
      <w:r w:rsidRPr="0010265D">
        <w:rPr>
          <w:b/>
          <w:bCs/>
        </w:rPr>
        <w:t>利益相关者保护</w:t>
      </w:r>
      <w:r w:rsidRPr="0010265D">
        <w:t>：其他利益相关者的利益受到完全保护，免受股东侵害。</w:t>
      </w:r>
    </w:p>
    <w:p w14:paraId="46E4C143" w14:textId="77777777" w:rsidR="0010265D" w:rsidRPr="0010265D" w:rsidRDefault="0010265D" w:rsidP="004415B3">
      <w:pPr>
        <w:numPr>
          <w:ilvl w:val="1"/>
          <w:numId w:val="40"/>
        </w:numPr>
        <w:spacing w:after="0" w:line="240" w:lineRule="auto"/>
      </w:pPr>
      <w:r w:rsidRPr="0010265D">
        <w:rPr>
          <w:b/>
          <w:bCs/>
        </w:rPr>
        <w:t>无社会成本</w:t>
      </w:r>
      <w:r w:rsidRPr="0010265D">
        <w:t>：企业在经营中产生的所有成本都应由企业自身承担，不应转嫁给社会（如环境污染的治理成本）。</w:t>
      </w:r>
    </w:p>
    <w:p w14:paraId="50D6F3FE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三、财务管理目标实现中的利益冲突（委托-代理问题） </w:t>
      </w:r>
    </w:p>
    <w:p w14:paraId="615B2A24" w14:textId="77777777" w:rsidR="0010265D" w:rsidRPr="0010265D" w:rsidRDefault="0010265D" w:rsidP="004415B3">
      <w:pPr>
        <w:spacing w:after="0" w:line="240" w:lineRule="auto"/>
      </w:pPr>
      <w:r w:rsidRPr="0010265D">
        <w:t>委托-代理问题源于所有权与经营权的分离，主要体现为以下三种利益冲突：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8"/>
        <w:gridCol w:w="5130"/>
        <w:gridCol w:w="4362"/>
      </w:tblGrid>
      <w:tr w:rsidR="0010265D" w:rsidRPr="0010265D" w14:paraId="4E3BE085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16CA33D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冲突类型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FBF0DD0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冲突表现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F81B650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协调/解决机制</w:t>
            </w:r>
          </w:p>
        </w:tc>
      </w:tr>
      <w:tr w:rsidR="0010265D" w:rsidRPr="0010265D" w14:paraId="4C4B5BE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A2136C4" w14:textId="77777777" w:rsidR="0010265D" w:rsidRPr="0010265D" w:rsidRDefault="0010265D" w:rsidP="004415B3">
            <w:pPr>
              <w:spacing w:after="0" w:line="240" w:lineRule="auto"/>
            </w:pPr>
            <w:r w:rsidRPr="0010265D">
              <w:rPr>
                <w:b/>
                <w:bCs/>
              </w:rPr>
              <w:t>股东 vs. 管理层</w:t>
            </w:r>
            <w:r w:rsidRPr="0010265D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73EDEFD" w14:textId="77777777" w:rsidR="0010265D" w:rsidRPr="0010265D" w:rsidRDefault="0010265D" w:rsidP="004415B3">
            <w:pPr>
              <w:spacing w:after="0" w:line="240" w:lineRule="auto"/>
            </w:pPr>
            <w:r w:rsidRPr="0010265D">
              <w:t>管理层可能追求自身利益（如高报酬、闲暇、在职消费），而非股东财富最大化。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1FD44F5" w14:textId="77777777" w:rsidR="0010265D" w:rsidRPr="0010265D" w:rsidRDefault="0010265D" w:rsidP="004415B3">
            <w:pPr>
              <w:spacing w:after="0" w:line="240" w:lineRule="auto"/>
            </w:pPr>
            <w:r w:rsidRPr="0010265D">
              <w:t xml:space="preserve">1. </w:t>
            </w:r>
            <w:r w:rsidRPr="0010265D">
              <w:rPr>
                <w:b/>
                <w:bCs/>
              </w:rPr>
              <w:t>激励</w:t>
            </w:r>
            <w:r w:rsidRPr="0010265D">
              <w:t>：将管理层报酬与绩效挂钩（如</w:t>
            </w:r>
            <w:r w:rsidRPr="0010265D">
              <w:rPr>
                <w:b/>
                <w:bCs/>
              </w:rPr>
              <w:t>绩效股、股票期权计划</w:t>
            </w:r>
            <w:r w:rsidRPr="0010265D">
              <w:t>）。</w:t>
            </w:r>
            <w:r w:rsidRPr="0010265D">
              <w:br/>
              <w:t xml:space="preserve">2. </w:t>
            </w:r>
            <w:r w:rsidRPr="0010265D">
              <w:rPr>
                <w:b/>
                <w:bCs/>
              </w:rPr>
              <w:t>干预</w:t>
            </w:r>
            <w:r w:rsidRPr="0010265D">
              <w:t>：机构投资者或法律（如《公司法》）赋予中小股东</w:t>
            </w:r>
            <w:r w:rsidRPr="0010265D">
              <w:rPr>
                <w:b/>
                <w:bCs/>
              </w:rPr>
              <w:t>直接干预企业决策</w:t>
            </w:r>
            <w:r w:rsidRPr="0010265D">
              <w:t>的权利。</w:t>
            </w:r>
            <w:r w:rsidRPr="0010265D">
              <w:br/>
              <w:t>3. 解聘。</w:t>
            </w:r>
          </w:p>
        </w:tc>
      </w:tr>
      <w:tr w:rsidR="0010265D" w:rsidRPr="0010265D" w14:paraId="72FD9FB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2123C50" w14:textId="77777777" w:rsidR="0010265D" w:rsidRPr="0010265D" w:rsidRDefault="0010265D" w:rsidP="004415B3">
            <w:pPr>
              <w:spacing w:after="0" w:line="240" w:lineRule="auto"/>
            </w:pPr>
            <w:r w:rsidRPr="0010265D">
              <w:rPr>
                <w:b/>
                <w:bCs/>
              </w:rPr>
              <w:t>大股东 vs. 中小股东</w:t>
            </w:r>
            <w:r w:rsidRPr="0010265D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0A078CC" w14:textId="77777777" w:rsidR="0010265D" w:rsidRPr="0010265D" w:rsidRDefault="0010265D" w:rsidP="004415B3">
            <w:pPr>
              <w:spacing w:after="0" w:line="240" w:lineRule="auto"/>
            </w:pPr>
            <w:r w:rsidRPr="0010265D">
              <w:t>控股股东可能利用控制权侵害中小股东利益，如：关联交易、占用资金、发布虚假信息、支付过高报酬、制定不合理股利政策。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746D245" w14:textId="77777777" w:rsidR="0010265D" w:rsidRPr="0010265D" w:rsidRDefault="0010265D" w:rsidP="004415B3">
            <w:pPr>
              <w:spacing w:after="0" w:line="240" w:lineRule="auto"/>
            </w:pPr>
            <w:r w:rsidRPr="0010265D">
              <w:t xml:space="preserve">1. </w:t>
            </w:r>
            <w:r w:rsidRPr="0010265D">
              <w:rPr>
                <w:b/>
                <w:bCs/>
              </w:rPr>
              <w:t>完善治理结构</w:t>
            </w:r>
            <w:r w:rsidRPr="0010265D">
              <w:t>：实行累积投票制保障中小股东投票权；增加独立董事；强化监事会监督职能。</w:t>
            </w:r>
            <w:r w:rsidRPr="0010265D">
              <w:br/>
              <w:t xml:space="preserve">2. </w:t>
            </w:r>
            <w:r w:rsidRPr="0010265D">
              <w:rPr>
                <w:b/>
                <w:bCs/>
              </w:rPr>
              <w:t>规范信息披露</w:t>
            </w:r>
            <w:r w:rsidRPr="0010265D">
              <w:t>：保证信息完整、真实、及时，并加大违规处罚力度。</w:t>
            </w:r>
          </w:p>
        </w:tc>
      </w:tr>
      <w:tr w:rsidR="0010265D" w:rsidRPr="0010265D" w14:paraId="3A151AB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6E4489C" w14:textId="77777777" w:rsidR="0010265D" w:rsidRPr="0010265D" w:rsidRDefault="0010265D" w:rsidP="004415B3">
            <w:pPr>
              <w:spacing w:after="0" w:line="240" w:lineRule="auto"/>
            </w:pPr>
            <w:r w:rsidRPr="0010265D">
              <w:rPr>
                <w:b/>
                <w:bCs/>
              </w:rPr>
              <w:t>股东 vs. 债权人</w:t>
            </w:r>
            <w:r w:rsidRPr="0010265D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EC22D29" w14:textId="77777777" w:rsidR="0010265D" w:rsidRPr="0010265D" w:rsidRDefault="0010265D" w:rsidP="004415B3">
            <w:pPr>
              <w:spacing w:after="0" w:line="240" w:lineRule="auto"/>
            </w:pPr>
            <w:r w:rsidRPr="0010265D">
              <w:t>股东可能投资于高风险项目（损害债权人稳健收益），或发行新债（降低旧债的清偿保障）。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A4B6957" w14:textId="77777777" w:rsidR="0010265D" w:rsidRPr="0010265D" w:rsidRDefault="0010265D" w:rsidP="004415B3">
            <w:pPr>
              <w:spacing w:after="0" w:line="240" w:lineRule="auto"/>
            </w:pPr>
            <w:r w:rsidRPr="0010265D">
              <w:t>债权人通常在借款合同中加入保护性条款，或在发现企业有侵蚀其财富意图时拒绝合作、提前收回借款等。</w:t>
            </w:r>
          </w:p>
        </w:tc>
      </w:tr>
    </w:tbl>
    <w:p w14:paraId="56AF2F9B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四、社会责任与利益冲突 </w:t>
      </w:r>
    </w:p>
    <w:p w14:paraId="19C22594" w14:textId="77777777" w:rsidR="0010265D" w:rsidRPr="0010265D" w:rsidRDefault="0010265D" w:rsidP="004415B3">
      <w:pPr>
        <w:spacing w:after="0" w:line="240" w:lineRule="auto"/>
      </w:pPr>
      <w:r w:rsidRPr="0010265D">
        <w:t>企业在追求股东财富最大化时，必须承担必要的社会责任（如保障员工权益、提供合格产品、维护供应商利益、参与公益与扶贫等）。</w:t>
      </w:r>
    </w:p>
    <w:p w14:paraId="48285131" w14:textId="77777777" w:rsidR="0010265D" w:rsidRPr="0010265D" w:rsidRDefault="0010265D" w:rsidP="004415B3">
      <w:pPr>
        <w:numPr>
          <w:ilvl w:val="0"/>
          <w:numId w:val="41"/>
        </w:numPr>
        <w:spacing w:after="0" w:line="240" w:lineRule="auto"/>
      </w:pPr>
      <w:r w:rsidRPr="0010265D">
        <w:rPr>
          <w:b/>
          <w:bCs/>
        </w:rPr>
        <w:t>表面矛盾</w:t>
      </w:r>
      <w:r w:rsidRPr="0010265D">
        <w:t>：承担社会责任会产生成本，可能短期内影响企业竞争力和股价。</w:t>
      </w:r>
    </w:p>
    <w:p w14:paraId="4DBFA801" w14:textId="77777777" w:rsidR="0010265D" w:rsidRPr="0010265D" w:rsidRDefault="0010265D" w:rsidP="004415B3">
      <w:pPr>
        <w:numPr>
          <w:ilvl w:val="0"/>
          <w:numId w:val="41"/>
        </w:numPr>
        <w:spacing w:after="0" w:line="240" w:lineRule="auto"/>
      </w:pPr>
      <w:r w:rsidRPr="0010265D">
        <w:rPr>
          <w:b/>
          <w:bCs/>
        </w:rPr>
        <w:t>内在统一</w:t>
      </w:r>
      <w:r w:rsidRPr="0010265D">
        <w:t>：从长远看，履行社会责任（如拥有良好工作环境、优质产品、良好社会形象）有助于企业稳定发展、降低风险、提升声誉，最终有利于股东财富的持续增长。</w:t>
      </w:r>
    </w:p>
    <w:p w14:paraId="1E365B34" w14:textId="77777777" w:rsidR="0010265D" w:rsidRDefault="0010265D" w:rsidP="004415B3">
      <w:pPr>
        <w:numPr>
          <w:ilvl w:val="0"/>
          <w:numId w:val="41"/>
        </w:numPr>
        <w:spacing w:after="0" w:line="240" w:lineRule="auto"/>
        <w:rPr>
          <w:rFonts w:hint="eastAsia"/>
        </w:rPr>
      </w:pPr>
      <w:r w:rsidRPr="0010265D">
        <w:rPr>
          <w:b/>
          <w:bCs/>
        </w:rPr>
        <w:t>保障机制</w:t>
      </w:r>
      <w:r w:rsidRPr="0010265D">
        <w:t>：需要通过法律、法规（如劳动合同法、环保法）等强制制度来规范企业行为，均衡分担社会责任成本，保护自觉履行责任企业的利益。</w:t>
      </w:r>
    </w:p>
    <w:p w14:paraId="4C9D1B15" w14:textId="02ADD7D7" w:rsidR="0010265D" w:rsidRPr="0010265D" w:rsidRDefault="0010265D" w:rsidP="004415B3">
      <w:pPr>
        <w:spacing w:after="0" w:line="240" w:lineRule="auto"/>
      </w:pPr>
      <w:r w:rsidRPr="0010265D">
        <w:pict w14:anchorId="5712AE19">
          <v:rect id="_x0000_i1101" style="width:0;height:1.5pt" o:hralign="center" o:hrstd="t" o:hr="t" fillcolor="#a0a0a0" stroked="f"/>
        </w:pict>
      </w:r>
    </w:p>
    <w:p w14:paraId="2DBF75ED" w14:textId="77777777" w:rsidR="0010265D" w:rsidRDefault="0010265D" w:rsidP="004415B3">
      <w:pPr>
        <w:pStyle w:val="ae"/>
        <w:spacing w:before="0" w:beforeAutospacing="0" w:after="0" w:afterAutospacing="0"/>
        <w:rPr>
          <w:rFonts w:hint="eastAsia"/>
          <w:b/>
          <w:bCs/>
        </w:rPr>
      </w:pPr>
      <w:r w:rsidRPr="0010265D">
        <w:rPr>
          <w:b/>
          <w:bCs/>
        </w:rPr>
        <w:t>由多种证券构成的投资组合会减少投资风险，因为报酬率高的证券会抵消报酬率低的证券带来的负面影响。</w:t>
      </w:r>
    </w:p>
    <w:p w14:paraId="68E34C4F" w14:textId="5267C616" w:rsidR="0010265D" w:rsidRDefault="0010265D" w:rsidP="004415B3">
      <w:pPr>
        <w:pStyle w:val="ae"/>
        <w:spacing w:before="0" w:beforeAutospacing="0" w:after="0" w:afterAutospacing="0"/>
        <w:rPr>
          <w:b/>
          <w:bCs/>
        </w:rPr>
      </w:pPr>
      <w:r w:rsidRPr="0010265D">
        <w:pict w14:anchorId="23175D6C">
          <v:rect id="_x0000_i1102" style="width:0;height:1.5pt" o:hralign="center" o:hrstd="t" o:hr="t" fillcolor="#a0a0a0" stroked="f"/>
        </w:pict>
      </w:r>
    </w:p>
    <w:p w14:paraId="051D8A4D" w14:textId="77777777" w:rsidR="0010265D" w:rsidRPr="0010265D" w:rsidRDefault="0010265D" w:rsidP="004415B3">
      <w:pPr>
        <w:pStyle w:val="ae"/>
        <w:spacing w:before="0" w:beforeAutospacing="0" w:after="0" w:afterAutospacing="0"/>
        <w:rPr>
          <w:b/>
          <w:bCs/>
        </w:rPr>
      </w:pPr>
      <w:r w:rsidRPr="0010265D">
        <w:rPr>
          <w:b/>
          <w:bCs/>
        </w:rPr>
        <w:t>图片1：投入资本筹资的优缺点</w:t>
      </w:r>
    </w:p>
    <w:p w14:paraId="594F6A29" w14:textId="77777777" w:rsidR="0010265D" w:rsidRPr="0010265D" w:rsidRDefault="0010265D" w:rsidP="004415B3">
      <w:pPr>
        <w:pStyle w:val="ae"/>
        <w:numPr>
          <w:ilvl w:val="0"/>
          <w:numId w:val="42"/>
        </w:numPr>
        <w:spacing w:before="0" w:beforeAutospacing="0" w:after="0" w:afterAutospacing="0"/>
        <w:rPr>
          <w:b/>
          <w:bCs/>
        </w:rPr>
      </w:pPr>
      <w:r w:rsidRPr="0010265D">
        <w:rPr>
          <w:b/>
          <w:bCs/>
        </w:rPr>
        <w:t>优点：</w:t>
      </w:r>
    </w:p>
    <w:p w14:paraId="56A89DF4" w14:textId="77777777" w:rsidR="0010265D" w:rsidRPr="0010265D" w:rsidRDefault="0010265D" w:rsidP="004415B3">
      <w:pPr>
        <w:pStyle w:val="ae"/>
        <w:numPr>
          <w:ilvl w:val="1"/>
          <w:numId w:val="42"/>
        </w:numPr>
        <w:spacing w:before="0" w:beforeAutospacing="0" w:after="0" w:afterAutospacing="0"/>
        <w:rPr>
          <w:b/>
          <w:bCs/>
        </w:rPr>
      </w:pPr>
      <w:r w:rsidRPr="0010265D">
        <w:rPr>
          <w:b/>
          <w:bCs/>
        </w:rPr>
        <w:t>能提高企业的资信和借款能力。</w:t>
      </w:r>
    </w:p>
    <w:p w14:paraId="1DC08B89" w14:textId="77777777" w:rsidR="0010265D" w:rsidRPr="0010265D" w:rsidRDefault="0010265D" w:rsidP="004415B3">
      <w:pPr>
        <w:pStyle w:val="ae"/>
        <w:numPr>
          <w:ilvl w:val="1"/>
          <w:numId w:val="42"/>
        </w:numPr>
        <w:spacing w:before="0" w:beforeAutospacing="0" w:after="0" w:afterAutospacing="0"/>
        <w:rPr>
          <w:b/>
          <w:bCs/>
        </w:rPr>
      </w:pPr>
      <w:r w:rsidRPr="0010265D">
        <w:rPr>
          <w:b/>
          <w:bCs/>
        </w:rPr>
        <w:t>能尽快形成生产经营能力。</w:t>
      </w:r>
    </w:p>
    <w:p w14:paraId="7EB5BDD7" w14:textId="77777777" w:rsidR="0010265D" w:rsidRPr="0010265D" w:rsidRDefault="0010265D" w:rsidP="004415B3">
      <w:pPr>
        <w:pStyle w:val="ae"/>
        <w:numPr>
          <w:ilvl w:val="1"/>
          <w:numId w:val="42"/>
        </w:numPr>
        <w:spacing w:before="0" w:beforeAutospacing="0" w:after="0" w:afterAutospacing="0"/>
        <w:rPr>
          <w:b/>
          <w:bCs/>
        </w:rPr>
      </w:pPr>
      <w:r w:rsidRPr="0010265D">
        <w:rPr>
          <w:b/>
          <w:bCs/>
        </w:rPr>
        <w:t>财务风险较低。</w:t>
      </w:r>
    </w:p>
    <w:p w14:paraId="1D40CE5A" w14:textId="77777777" w:rsidR="0010265D" w:rsidRPr="0010265D" w:rsidRDefault="0010265D" w:rsidP="004415B3">
      <w:pPr>
        <w:pStyle w:val="ae"/>
        <w:numPr>
          <w:ilvl w:val="0"/>
          <w:numId w:val="42"/>
        </w:numPr>
        <w:spacing w:before="0" w:beforeAutospacing="0" w:after="0" w:afterAutospacing="0"/>
        <w:rPr>
          <w:b/>
          <w:bCs/>
        </w:rPr>
      </w:pPr>
      <w:r w:rsidRPr="0010265D">
        <w:rPr>
          <w:b/>
          <w:bCs/>
        </w:rPr>
        <w:t>缺点：</w:t>
      </w:r>
    </w:p>
    <w:p w14:paraId="5A39263D" w14:textId="77777777" w:rsidR="0010265D" w:rsidRPr="0010265D" w:rsidRDefault="0010265D" w:rsidP="004415B3">
      <w:pPr>
        <w:pStyle w:val="ae"/>
        <w:numPr>
          <w:ilvl w:val="1"/>
          <w:numId w:val="42"/>
        </w:numPr>
        <w:spacing w:before="0" w:beforeAutospacing="0" w:after="0" w:afterAutospacing="0"/>
        <w:rPr>
          <w:b/>
          <w:bCs/>
        </w:rPr>
      </w:pPr>
      <w:r w:rsidRPr="0010265D">
        <w:rPr>
          <w:b/>
          <w:bCs/>
        </w:rPr>
        <w:t>通常资本成本较高。</w:t>
      </w:r>
    </w:p>
    <w:p w14:paraId="5D7CE04E" w14:textId="77777777" w:rsidR="0010265D" w:rsidRPr="0010265D" w:rsidRDefault="0010265D" w:rsidP="004415B3">
      <w:pPr>
        <w:pStyle w:val="ae"/>
        <w:numPr>
          <w:ilvl w:val="1"/>
          <w:numId w:val="42"/>
        </w:numPr>
        <w:spacing w:before="0" w:beforeAutospacing="0" w:after="0" w:afterAutospacing="0"/>
        <w:rPr>
          <w:b/>
          <w:bCs/>
        </w:rPr>
      </w:pPr>
      <w:r w:rsidRPr="0010265D">
        <w:rPr>
          <w:b/>
          <w:bCs/>
        </w:rPr>
        <w:t>产权关系有时不够明晰。</w:t>
      </w:r>
    </w:p>
    <w:p w14:paraId="1AB5EAA1" w14:textId="77777777" w:rsidR="0010265D" w:rsidRPr="0010265D" w:rsidRDefault="0010265D" w:rsidP="004415B3">
      <w:pPr>
        <w:pStyle w:val="ae"/>
        <w:numPr>
          <w:ilvl w:val="1"/>
          <w:numId w:val="42"/>
        </w:numPr>
        <w:spacing w:before="0" w:beforeAutospacing="0" w:after="0" w:afterAutospacing="0"/>
        <w:rPr>
          <w:b/>
          <w:bCs/>
        </w:rPr>
      </w:pPr>
      <w:r w:rsidRPr="0010265D">
        <w:rPr>
          <w:b/>
          <w:bCs/>
        </w:rPr>
        <w:t>不便于进行产权交易。</w:t>
      </w:r>
    </w:p>
    <w:p w14:paraId="4FF6D13E" w14:textId="77777777" w:rsidR="0010265D" w:rsidRPr="0010265D" w:rsidRDefault="0010265D" w:rsidP="004415B3">
      <w:pPr>
        <w:pStyle w:val="ae"/>
        <w:spacing w:before="0" w:beforeAutospacing="0" w:after="0" w:afterAutospacing="0"/>
        <w:rPr>
          <w:b/>
          <w:bCs/>
        </w:rPr>
      </w:pPr>
      <w:r w:rsidRPr="0010265D">
        <w:rPr>
          <w:b/>
          <w:bCs/>
        </w:rPr>
        <w:t>图片2：普通股筹资的优缺点</w:t>
      </w:r>
    </w:p>
    <w:p w14:paraId="4AC61E8D" w14:textId="77777777" w:rsidR="0010265D" w:rsidRPr="0010265D" w:rsidRDefault="0010265D" w:rsidP="004415B3">
      <w:pPr>
        <w:pStyle w:val="ae"/>
        <w:numPr>
          <w:ilvl w:val="0"/>
          <w:numId w:val="43"/>
        </w:numPr>
        <w:spacing w:before="0" w:beforeAutospacing="0" w:after="0" w:afterAutospacing="0"/>
        <w:rPr>
          <w:b/>
          <w:bCs/>
        </w:rPr>
      </w:pPr>
      <w:r w:rsidRPr="0010265D">
        <w:rPr>
          <w:b/>
          <w:bCs/>
        </w:rPr>
        <w:t>优点：</w:t>
      </w:r>
    </w:p>
    <w:p w14:paraId="2D8ED7B2" w14:textId="77777777" w:rsidR="0010265D" w:rsidRPr="0010265D" w:rsidRDefault="0010265D" w:rsidP="004415B3">
      <w:pPr>
        <w:pStyle w:val="ae"/>
        <w:numPr>
          <w:ilvl w:val="1"/>
          <w:numId w:val="43"/>
        </w:numPr>
        <w:spacing w:before="0" w:beforeAutospacing="0" w:after="0" w:afterAutospacing="0"/>
        <w:rPr>
          <w:b/>
          <w:bCs/>
        </w:rPr>
      </w:pPr>
      <w:r w:rsidRPr="0010265D">
        <w:rPr>
          <w:b/>
          <w:bCs/>
        </w:rPr>
        <w:t>普通股筹资没有固定的股利负担。</w:t>
      </w:r>
    </w:p>
    <w:p w14:paraId="5BF5A4A6" w14:textId="77777777" w:rsidR="0010265D" w:rsidRPr="0010265D" w:rsidRDefault="0010265D" w:rsidP="004415B3">
      <w:pPr>
        <w:pStyle w:val="ae"/>
        <w:numPr>
          <w:ilvl w:val="1"/>
          <w:numId w:val="43"/>
        </w:numPr>
        <w:spacing w:before="0" w:beforeAutospacing="0" w:after="0" w:afterAutospacing="0"/>
        <w:rPr>
          <w:b/>
          <w:bCs/>
        </w:rPr>
      </w:pPr>
      <w:r w:rsidRPr="0010265D">
        <w:rPr>
          <w:b/>
          <w:bCs/>
        </w:rPr>
        <w:t>普通股股本没有规定的到期日，无须偿还。</w:t>
      </w:r>
    </w:p>
    <w:p w14:paraId="79BA5E1A" w14:textId="77777777" w:rsidR="0010265D" w:rsidRPr="0010265D" w:rsidRDefault="0010265D" w:rsidP="004415B3">
      <w:pPr>
        <w:pStyle w:val="ae"/>
        <w:spacing w:before="0" w:beforeAutospacing="0" w:after="0" w:afterAutospacing="0"/>
        <w:rPr>
          <w:b/>
          <w:bCs/>
        </w:rPr>
      </w:pPr>
      <w:r w:rsidRPr="0010265D">
        <w:rPr>
          <w:b/>
          <w:bCs/>
        </w:rPr>
        <w:t>图片3：普通股筹资的优缺点</w:t>
      </w:r>
    </w:p>
    <w:p w14:paraId="7DB8F790" w14:textId="77777777" w:rsidR="0010265D" w:rsidRPr="0010265D" w:rsidRDefault="0010265D" w:rsidP="004415B3">
      <w:pPr>
        <w:pStyle w:val="ae"/>
        <w:numPr>
          <w:ilvl w:val="0"/>
          <w:numId w:val="44"/>
        </w:numPr>
        <w:spacing w:before="0" w:beforeAutospacing="0" w:after="0" w:afterAutospacing="0"/>
        <w:rPr>
          <w:b/>
          <w:bCs/>
        </w:rPr>
      </w:pPr>
      <w:r w:rsidRPr="0010265D">
        <w:rPr>
          <w:b/>
          <w:bCs/>
        </w:rPr>
        <w:t>缺点：</w:t>
      </w:r>
    </w:p>
    <w:p w14:paraId="3BFE53B6" w14:textId="77777777" w:rsidR="0010265D" w:rsidRPr="0010265D" w:rsidRDefault="0010265D" w:rsidP="004415B3">
      <w:pPr>
        <w:pStyle w:val="ae"/>
        <w:numPr>
          <w:ilvl w:val="1"/>
          <w:numId w:val="44"/>
        </w:numPr>
        <w:spacing w:before="0" w:beforeAutospacing="0" w:after="0" w:afterAutospacing="0"/>
        <w:rPr>
          <w:b/>
          <w:bCs/>
        </w:rPr>
      </w:pPr>
      <w:r w:rsidRPr="0010265D">
        <w:rPr>
          <w:b/>
          <w:bCs/>
        </w:rPr>
        <w:t>资本成本较高。原因概括为：普通股风险大、股利税后支付、发行成本高。在证券发行费用中，普通股最高，其次是优先股，再次是公司债券，最后是长期借款。</w:t>
      </w:r>
    </w:p>
    <w:p w14:paraId="7E47F231" w14:textId="77777777" w:rsidR="004415B3" w:rsidRDefault="0010265D" w:rsidP="004415B3">
      <w:pPr>
        <w:pStyle w:val="ae"/>
        <w:numPr>
          <w:ilvl w:val="1"/>
          <w:numId w:val="44"/>
        </w:numPr>
        <w:spacing w:before="0" w:beforeAutospacing="0" w:after="0" w:afterAutospacing="0"/>
        <w:rPr>
          <w:rFonts w:hint="eastAsia"/>
          <w:b/>
          <w:bCs/>
        </w:rPr>
      </w:pPr>
      <w:r w:rsidRPr="0010265D">
        <w:rPr>
          <w:b/>
          <w:bCs/>
        </w:rPr>
        <w:t>影响公司控制权和股价。一方面可能会分散公司的控制权；另一方面，新股东对公司已积累的盈余具有分享权，会降低普通股的每股收益，从而可能引起普通股股价的下跌。</w:t>
      </w:r>
    </w:p>
    <w:p w14:paraId="7473EF84" w14:textId="0A15E50D" w:rsidR="0010265D" w:rsidRPr="004415B3" w:rsidRDefault="004415B3" w:rsidP="004415B3">
      <w:pPr>
        <w:pStyle w:val="ae"/>
        <w:spacing w:before="0" w:beforeAutospacing="0" w:after="0" w:afterAutospacing="0"/>
        <w:rPr>
          <w:rFonts w:hint="eastAsia"/>
          <w:b/>
          <w:bCs/>
        </w:rPr>
      </w:pPr>
      <w:r w:rsidRPr="0010265D">
        <w:pict w14:anchorId="3F3FB52A">
          <v:rect id="_x0000_i1118" style="width:0;height:1.5pt" o:hralign="center" o:hrstd="t" o:hr="t" fillcolor="#a0a0a0" stroked="f"/>
        </w:pict>
      </w:r>
    </w:p>
    <w:p w14:paraId="1EB8A13A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一、 主要长期筹资方式及其优缺点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6"/>
        <w:gridCol w:w="4275"/>
        <w:gridCol w:w="4929"/>
      </w:tblGrid>
      <w:tr w:rsidR="0010265D" w:rsidRPr="0010265D" w14:paraId="4D5C373E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C0DF4BB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筹资方式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E72686D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主要优点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61CE3CD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主要缺点</w:t>
            </w:r>
          </w:p>
        </w:tc>
      </w:tr>
      <w:tr w:rsidR="0010265D" w:rsidRPr="0010265D" w14:paraId="015ACE3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5C02475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1. 长期借款</w:t>
            </w:r>
            <w:r w:rsidRPr="0010265D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7437BAA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1. 筹资速度快：程序简单。</w:t>
            </w:r>
            <w:r w:rsidRPr="0010265D">
              <w:rPr>
                <w:b/>
                <w:bCs/>
              </w:rPr>
              <w:br/>
              <w:t>2. 资本成本低：利息税前列支，利率通常低于债券，筹资费用少。</w:t>
            </w:r>
            <w:r w:rsidRPr="0010265D">
              <w:rPr>
                <w:b/>
                <w:bCs/>
              </w:rPr>
              <w:br/>
              <w:t>3. 筹资弹性大：可与银行协商变更贷款条件。</w:t>
            </w:r>
            <w:r w:rsidRPr="0010265D">
              <w:rPr>
                <w:b/>
                <w:bCs/>
              </w:rPr>
              <w:br/>
              <w:t>4. 发挥财务杠杆作用。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2EBF676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1. 财务风险大：有固定利息和偿付期限。</w:t>
            </w:r>
            <w:r w:rsidRPr="0010265D">
              <w:rPr>
                <w:b/>
                <w:bCs/>
              </w:rPr>
              <w:br/>
              <w:t>2. 限制条款多：合同中有一般性、例行性和特殊性限制条款。</w:t>
            </w:r>
            <w:r w:rsidRPr="0010265D">
              <w:rPr>
                <w:b/>
                <w:bCs/>
              </w:rPr>
              <w:br/>
              <w:t>3. 筹资数量有限。</w:t>
            </w:r>
          </w:p>
        </w:tc>
      </w:tr>
      <w:tr w:rsidR="0010265D" w:rsidRPr="0010265D" w14:paraId="01C39DF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3A589B8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2. 发行普通债券</w:t>
            </w:r>
            <w:r w:rsidRPr="0010265D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0A10FBE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1. 资本成本较低：利息税前列支。</w:t>
            </w:r>
            <w:r w:rsidRPr="0010265D">
              <w:rPr>
                <w:b/>
                <w:bCs/>
              </w:rPr>
              <w:br/>
              <w:t>2. 发挥财务杠杆作用。</w:t>
            </w:r>
            <w:r w:rsidRPr="0010265D">
              <w:rPr>
                <w:b/>
                <w:bCs/>
              </w:rPr>
              <w:br/>
              <w:t>3. 保障股东控制权：债权人无权参与管理。</w:t>
            </w:r>
            <w:r w:rsidRPr="0010265D">
              <w:rPr>
                <w:b/>
                <w:bCs/>
              </w:rPr>
              <w:br/>
              <w:t>4. 便于调整资本结构（尤其可转换、可赎回债券）。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DE5BE55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1. 财务风险大：有固定还本付息压力。</w:t>
            </w:r>
            <w:r w:rsidRPr="0010265D">
              <w:rPr>
                <w:b/>
                <w:bCs/>
              </w:rPr>
              <w:br/>
              <w:t>2. 限制条件多且严格。</w:t>
            </w:r>
            <w:r w:rsidRPr="0010265D">
              <w:rPr>
                <w:b/>
                <w:bCs/>
              </w:rPr>
              <w:br/>
              <w:t>3. 筹资数量有限：受法规约束（如我国规定债券余额不超过净资产的40%）。</w:t>
            </w:r>
          </w:p>
        </w:tc>
      </w:tr>
      <w:tr w:rsidR="0010265D" w:rsidRPr="0010265D" w14:paraId="6C360E7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890EE51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3. 发行优先股</w:t>
            </w:r>
            <w:r w:rsidRPr="0010265D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B13797C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1. 无到期日，无还本义务，类似于永久性贷款。</w:t>
            </w:r>
            <w:r w:rsidRPr="0010265D">
              <w:rPr>
                <w:b/>
                <w:bCs/>
              </w:rPr>
              <w:br/>
              <w:t>2. 股利支付</w:t>
            </w:r>
            <w:proofErr w:type="gramStart"/>
            <w:r w:rsidRPr="0010265D">
              <w:rPr>
                <w:b/>
                <w:bCs/>
              </w:rPr>
              <w:t>既固定又</w:t>
            </w:r>
            <w:proofErr w:type="gramEnd"/>
            <w:r w:rsidRPr="0010265D">
              <w:rPr>
                <w:b/>
                <w:bCs/>
              </w:rPr>
              <w:t>具灵活性，不支付不导致破产。</w:t>
            </w:r>
            <w:r w:rsidRPr="0010265D">
              <w:rPr>
                <w:b/>
                <w:bCs/>
              </w:rPr>
              <w:br/>
              <w:t>3. 保持普通股股东控制权。</w:t>
            </w:r>
            <w:r w:rsidRPr="0010265D">
              <w:rPr>
                <w:b/>
                <w:bCs/>
              </w:rPr>
              <w:br/>
              <w:t>4. 增强股权资本基础，提高举债能力。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52875A5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1. 资本成本高于债券（股利税后支付）。</w:t>
            </w:r>
            <w:r w:rsidRPr="0010265D">
              <w:rPr>
                <w:b/>
                <w:bCs/>
              </w:rPr>
              <w:br/>
              <w:t>2. 制约因素较多（如可能影响普通股股利）。</w:t>
            </w:r>
            <w:r w:rsidRPr="0010265D">
              <w:rPr>
                <w:b/>
                <w:bCs/>
              </w:rPr>
              <w:br/>
              <w:t>3. 可能形成较重的财务负担（固定股利在盈利下降时压力大）。</w:t>
            </w:r>
          </w:p>
        </w:tc>
      </w:tr>
      <w:tr w:rsidR="0010265D" w:rsidRPr="0010265D" w14:paraId="27A0C6B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0D69930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4. 发行可转换债券</w:t>
            </w:r>
            <w:r w:rsidRPr="0010265D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3BFC73D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1. 有利于降低资本成本：转换</w:t>
            </w:r>
            <w:proofErr w:type="gramStart"/>
            <w:r w:rsidRPr="0010265D">
              <w:rPr>
                <w:b/>
                <w:bCs/>
              </w:rPr>
              <w:t>前利率</w:t>
            </w:r>
            <w:proofErr w:type="gramEnd"/>
            <w:r w:rsidRPr="0010265D">
              <w:rPr>
                <w:b/>
                <w:bCs/>
              </w:rPr>
              <w:t>低于普通债券。</w:t>
            </w:r>
            <w:r w:rsidRPr="0010265D">
              <w:rPr>
                <w:b/>
                <w:bCs/>
              </w:rPr>
              <w:br/>
              <w:t>2. 有利于筹集更多资本：转换价格通常高于发行时股价。</w:t>
            </w:r>
            <w:r w:rsidRPr="0010265D">
              <w:rPr>
                <w:b/>
                <w:bCs/>
              </w:rPr>
              <w:br/>
              <w:t>3. 有利于调整资本结构：具有债、股双重性质。</w:t>
            </w:r>
            <w:r w:rsidRPr="0010265D">
              <w:rPr>
                <w:b/>
                <w:bCs/>
              </w:rPr>
              <w:br/>
              <w:t>4. 有利于避免筹资损失：可设计赎回条款。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F4B524B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1. 转股后失去低利率好处。</w:t>
            </w:r>
            <w:r w:rsidRPr="0010265D">
              <w:rPr>
                <w:b/>
                <w:bCs/>
              </w:rPr>
              <w:br/>
              <w:t>2. 若股价低迷不转股，公司面临偿债压力。</w:t>
            </w:r>
            <w:r w:rsidRPr="0010265D">
              <w:rPr>
                <w:b/>
                <w:bCs/>
              </w:rPr>
              <w:br/>
              <w:t>3. 若转股时股价远超转换价，公司会遭受筹资损失（少募集了资金）。</w:t>
            </w:r>
            <w:r w:rsidRPr="0010265D">
              <w:rPr>
                <w:b/>
                <w:bCs/>
              </w:rPr>
              <w:br/>
              <w:t>4. 回售条款可能使公司受损。</w:t>
            </w:r>
          </w:p>
        </w:tc>
      </w:tr>
      <w:tr w:rsidR="0010265D" w:rsidRPr="0010265D" w14:paraId="55D3C9C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DF4082F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5. 融资租赁</w:t>
            </w:r>
            <w:r w:rsidRPr="0010265D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5EAEBA2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1. 能迅速获得所需资产。</w:t>
            </w:r>
            <w:r w:rsidRPr="0010265D">
              <w:rPr>
                <w:b/>
                <w:bCs/>
              </w:rPr>
              <w:br/>
              <w:t>2. 限制条件较少。</w:t>
            </w:r>
            <w:r w:rsidRPr="0010265D">
              <w:rPr>
                <w:b/>
                <w:bCs/>
              </w:rPr>
              <w:br/>
              <w:t>3. 可避免设备陈旧过时风险（通常由出租人承担）。</w:t>
            </w:r>
            <w:r w:rsidRPr="0010265D">
              <w:rPr>
                <w:b/>
                <w:bCs/>
              </w:rPr>
              <w:br/>
              <w:t>4. 分期支付租金，降低不能偿付风险。</w:t>
            </w:r>
            <w:r w:rsidRPr="0010265D">
              <w:rPr>
                <w:b/>
                <w:bCs/>
              </w:rPr>
              <w:br/>
              <w:t>5. 租金税前列支，享受节税利益。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05E89A8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1. 资本成本较高：租金总额通常高于设备价值的30%。</w:t>
            </w:r>
            <w:r w:rsidRPr="0010265D">
              <w:rPr>
                <w:b/>
                <w:bCs/>
              </w:rPr>
              <w:br/>
              <w:t>2. 财务困难时，固定的租金支付是沉重负担。</w:t>
            </w:r>
            <w:r w:rsidRPr="0010265D">
              <w:rPr>
                <w:b/>
                <w:bCs/>
              </w:rPr>
              <w:br/>
              <w:t>3. 不能享有设备残值，是一种机会成本。</w:t>
            </w:r>
          </w:p>
        </w:tc>
      </w:tr>
    </w:tbl>
    <w:p w14:paraId="38F07F4E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二、 杠杆原理、利益与风险 </w:t>
      </w:r>
    </w:p>
    <w:p w14:paraId="7D50AD06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>杠杆效应源自企业经营或筹资中的固定成本/费用，它会放大业务量或息税前利润变动对最终收益的影响。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"/>
        <w:gridCol w:w="3678"/>
        <w:gridCol w:w="3157"/>
        <w:gridCol w:w="3157"/>
      </w:tblGrid>
      <w:tr w:rsidR="0010265D" w:rsidRPr="0010265D" w14:paraId="3102E4DB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B0AA948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杠杆类型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30CEA6E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核心概念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18A2513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利益体现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BBD1CB3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风险体现</w:t>
            </w:r>
          </w:p>
        </w:tc>
      </w:tr>
      <w:tr w:rsidR="0010265D" w:rsidRPr="0010265D" w14:paraId="590F938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71279A1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营业杠杆</w:t>
            </w:r>
            <w:r w:rsidRPr="0010265D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AD0E7AE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由于固定经营成本存在，导致</w:t>
            </w:r>
            <w:proofErr w:type="gramStart"/>
            <w:r w:rsidRPr="0010265D">
              <w:rPr>
                <w:b/>
                <w:bCs/>
              </w:rPr>
              <w:t>息</w:t>
            </w:r>
            <w:proofErr w:type="gramEnd"/>
            <w:r w:rsidRPr="0010265D">
              <w:rPr>
                <w:b/>
                <w:bCs/>
              </w:rPr>
              <w:t>税前利润（EBIT）变动率 &gt; 营业收入变动率。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B550861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营业收入扩大时，单位收入负担的固定成本下降，带来额外</w:t>
            </w:r>
            <w:proofErr w:type="gramStart"/>
            <w:r w:rsidRPr="0010265D">
              <w:rPr>
                <w:b/>
                <w:bCs/>
              </w:rPr>
              <w:t>息</w:t>
            </w:r>
            <w:proofErr w:type="gramEnd"/>
            <w:r w:rsidRPr="0010265D">
              <w:rPr>
                <w:b/>
                <w:bCs/>
              </w:rPr>
              <w:t>税前利润。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82F48FB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营业收入下降时，息税前利润以更大幅度下降。</w:t>
            </w:r>
          </w:p>
        </w:tc>
      </w:tr>
      <w:tr w:rsidR="0010265D" w:rsidRPr="0010265D" w14:paraId="209098E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59CAEA3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财务杠杆</w:t>
            </w:r>
            <w:r w:rsidRPr="0010265D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6E48D51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由于固定债务利息存在，导致普通股每股收益（EPS）变动率 &gt; 息税前利润（EBIT）变动率。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90E17B2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proofErr w:type="gramStart"/>
            <w:r w:rsidRPr="0010265D">
              <w:rPr>
                <w:b/>
                <w:bCs/>
              </w:rPr>
              <w:t>息</w:t>
            </w:r>
            <w:proofErr w:type="gramEnd"/>
            <w:r w:rsidRPr="0010265D">
              <w:rPr>
                <w:b/>
                <w:bCs/>
              </w:rPr>
              <w:t>税前利润增长时，单位利润负担的固定利息减少，税后利润（或EPS）增速更快。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CAFD524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proofErr w:type="gramStart"/>
            <w:r w:rsidRPr="0010265D">
              <w:rPr>
                <w:b/>
                <w:bCs/>
              </w:rPr>
              <w:t>息</w:t>
            </w:r>
            <w:proofErr w:type="gramEnd"/>
            <w:r w:rsidRPr="0010265D">
              <w:rPr>
                <w:b/>
                <w:bCs/>
              </w:rPr>
              <w:t>税前利润下降时，税后利润（或EPS）以更大幅度下降，甚至可能导致偿债危机。</w:t>
            </w:r>
          </w:p>
        </w:tc>
      </w:tr>
      <w:tr w:rsidR="0010265D" w:rsidRPr="0010265D" w14:paraId="7FDE045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6459833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联合杠杆</w:t>
            </w:r>
            <w:r w:rsidRPr="0010265D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6ECB9AB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营业杠杆与财务杠杆的综合作用，是两者效应的叠加。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29B8022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当营业收入增长时，会通过双重放大效应，使每股收益大幅增长。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28F55DD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当营业收入下降时，会通过双重放大效应，使每股收益急剧下降，风险极高。</w:t>
            </w:r>
          </w:p>
        </w:tc>
      </w:tr>
    </w:tbl>
    <w:p w14:paraId="035A07AE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>计算公式：联合杠杆系数 (DCL/DTL) = 营业杠杆系数 (DOL) × 财务杠杆系数 (DFL)</w:t>
      </w:r>
    </w:p>
    <w:p w14:paraId="2FE551FD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三、 综合要点 </w:t>
      </w:r>
    </w:p>
    <w:p w14:paraId="0B871E18" w14:textId="77777777" w:rsidR="0010265D" w:rsidRPr="0010265D" w:rsidRDefault="0010265D" w:rsidP="004415B3">
      <w:pPr>
        <w:numPr>
          <w:ilvl w:val="0"/>
          <w:numId w:val="45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筹资方式选择：企业需在成本、风险、灵活性、控制权等多个维度权衡，选择合适的长期筹资组合。</w:t>
      </w:r>
    </w:p>
    <w:p w14:paraId="599A479F" w14:textId="77777777" w:rsidR="0010265D" w:rsidRPr="0010265D" w:rsidRDefault="0010265D" w:rsidP="004415B3">
      <w:pPr>
        <w:numPr>
          <w:ilvl w:val="0"/>
          <w:numId w:val="45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杠杆是一把“双刃剑”：它能在市场向好时放大收益（杠杆利益），也会在市场恶化时放大亏损（杠杆风险）。高杠杆通常意味着高潜在回报和高潜在风险。</w:t>
      </w:r>
    </w:p>
    <w:p w14:paraId="0EBA94DA" w14:textId="77777777" w:rsidR="0010265D" w:rsidRPr="0010265D" w:rsidRDefault="0010265D" w:rsidP="004415B3">
      <w:pPr>
        <w:numPr>
          <w:ilvl w:val="0"/>
          <w:numId w:val="45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资本结构决策：确定债务与权益的比例是核心财务决策，需综合考虑杠杆效应、资本成本、公司风险承受能力和市场环境。</w:t>
      </w:r>
    </w:p>
    <w:p w14:paraId="26ED2CDD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>以上内容系统整合了您提供的图片中的核心知识点，可用于理解长期筹资与杠杆理论的整体框架。</w:t>
      </w:r>
    </w:p>
    <w:p w14:paraId="5EC004D0" w14:textId="6710AE30" w:rsidR="0010265D" w:rsidRDefault="0010265D" w:rsidP="004415B3">
      <w:pPr>
        <w:spacing w:after="0" w:line="240" w:lineRule="auto"/>
        <w:rPr>
          <w:rFonts w:hint="eastAsia"/>
          <w:b/>
          <w:bCs/>
        </w:rPr>
      </w:pPr>
      <w:r w:rsidRPr="0010265D">
        <w:pict w14:anchorId="74832ADF">
          <v:rect id="_x0000_i1103" style="width:0;height:1.5pt" o:hralign="center" o:hrstd="t" o:hr="t" fillcolor="#a0a0a0" stroked="f"/>
        </w:pict>
      </w:r>
    </w:p>
    <w:p w14:paraId="13B11A65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一、 主要投资决策指标演变趋势 </w:t>
      </w:r>
    </w:p>
    <w:p w14:paraId="0C4E562F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>图片中的历史调查数据显示，折现现金流量指标（DCF，如NPV、IRR）在投资决策中的使用已逐渐成为主流，超越了非折现现金流量指标（如投资回收期）。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670"/>
        <w:gridCol w:w="1756"/>
        <w:gridCol w:w="2839"/>
        <w:gridCol w:w="3391"/>
      </w:tblGrid>
      <w:tr w:rsidR="0010265D" w:rsidRPr="0010265D" w14:paraId="249A6155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44CF31C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时期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7174F31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调查对象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445D25C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主要使用DCF的公司比例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5A3D8CF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主要使用非DCF的公司比例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9C13852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说明</w:t>
            </w:r>
          </w:p>
        </w:tc>
      </w:tr>
      <w:tr w:rsidR="0010265D" w:rsidRPr="0010265D" w14:paraId="088D74D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194AE8E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1970年</w:t>
            </w:r>
            <w:r w:rsidRPr="0010265D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FF94BA9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美国184家大型生产企业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9D87693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57%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049B99E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43%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762E8E5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相比于1959年（19%），DCF使用率大幅上升。</w:t>
            </w:r>
          </w:p>
        </w:tc>
      </w:tr>
      <w:tr w:rsidR="0010265D" w:rsidRPr="0010265D" w14:paraId="1C33D33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5C7C87A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1980年</w:t>
            </w:r>
            <w:r w:rsidRPr="0010265D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C62B388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58家大型跨国公司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18E3FA0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76%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92BA116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24%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9CF992B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若不考虑主次地位，90%的公司会用到DCF指标。</w:t>
            </w:r>
          </w:p>
        </w:tc>
      </w:tr>
      <w:tr w:rsidR="0010265D" w:rsidRPr="0010265D" w14:paraId="1F38F86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B3A176F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21世纪初</w:t>
            </w:r>
            <w:r w:rsidRPr="0010265D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EA1B0E0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392家公司财务主管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C0B5A04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NPV: 74.9%</w:t>
            </w:r>
            <w:r w:rsidRPr="0010265D">
              <w:rPr>
                <w:b/>
                <w:bCs/>
              </w:rPr>
              <w:br/>
              <w:t>IRR: 75.7%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A8920B9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投资回收期: 56.7%（常与NPV/IRR并用）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9B927CF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大公司（销售额&gt;10亿美元）更依赖NPV或IRR。</w:t>
            </w:r>
          </w:p>
        </w:tc>
      </w:tr>
    </w:tbl>
    <w:p w14:paraId="679F71B2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>结论：DCF指标因其科学性和理论严谨性，已成为现代企业投资决策的核心工具。</w:t>
      </w:r>
    </w:p>
    <w:p w14:paraId="6AD99C6B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二、 折现现金流量指标广泛应用的原因 </w:t>
      </w:r>
    </w:p>
    <w:p w14:paraId="39529E25" w14:textId="77777777" w:rsidR="0010265D" w:rsidRPr="0010265D" w:rsidRDefault="0010265D" w:rsidP="004415B3">
      <w:pPr>
        <w:numPr>
          <w:ilvl w:val="0"/>
          <w:numId w:val="46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考虑了资金的时间价值。</w:t>
      </w:r>
    </w:p>
    <w:p w14:paraId="3189D339" w14:textId="77777777" w:rsidR="0010265D" w:rsidRPr="0010265D" w:rsidRDefault="0010265D" w:rsidP="004415B3">
      <w:pPr>
        <w:numPr>
          <w:ilvl w:val="0"/>
          <w:numId w:val="46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以企业的资本成本为折现率，与企业价值最大化目标一致。</w:t>
      </w:r>
    </w:p>
    <w:p w14:paraId="0F790D1F" w14:textId="77777777" w:rsidR="0010265D" w:rsidRPr="0010265D" w:rsidRDefault="0010265D" w:rsidP="004415B3">
      <w:pPr>
        <w:numPr>
          <w:ilvl w:val="0"/>
          <w:numId w:val="46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能够明确地根据价值标准判断项目的可行性。</w:t>
      </w:r>
    </w:p>
    <w:p w14:paraId="31F928D1" w14:textId="77777777" w:rsidR="0010265D" w:rsidRPr="0010265D" w:rsidRDefault="0010265D" w:rsidP="004415B3">
      <w:pPr>
        <w:numPr>
          <w:ilvl w:val="0"/>
          <w:numId w:val="46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相对于投资回收期法，克服了其未考虑回收期后现金流量的局限。</w:t>
      </w:r>
    </w:p>
    <w:p w14:paraId="3E9FA980" w14:textId="77777777" w:rsidR="0010265D" w:rsidRPr="0010265D" w:rsidRDefault="0010265D" w:rsidP="004415B3">
      <w:pPr>
        <w:numPr>
          <w:ilvl w:val="0"/>
          <w:numId w:val="46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相对于平均报酬率法，克服了其忽视时间价值的局限。</w:t>
      </w:r>
    </w:p>
    <w:p w14:paraId="0E366999" w14:textId="77777777" w:rsidR="0010265D" w:rsidRPr="0010265D" w:rsidRDefault="0010265D" w:rsidP="004415B3">
      <w:pPr>
        <w:numPr>
          <w:ilvl w:val="0"/>
          <w:numId w:val="46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在理论上和方法上都比非折现指标更成熟、更科学。</w:t>
      </w:r>
    </w:p>
    <w:p w14:paraId="587DBABE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三、 主要折现现金流量指标的比较与冲突 </w:t>
      </w:r>
    </w:p>
    <w:p w14:paraId="6A71F2A6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>虽然NPV、IRR和PI在多数独立项目决策中结论一致，但在特定情况下（如互斥项目或非常规项目）会产生分歧。</w:t>
      </w:r>
    </w:p>
    <w:p w14:paraId="3076AC2A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1. 净现值法 (NPV) vs. 内含报酬率法 (IRR) </w:t>
      </w:r>
    </w:p>
    <w:p w14:paraId="53B78346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>两者产生冲突的根本原因在于再投资报酬率假设不同：</w:t>
      </w:r>
    </w:p>
    <w:p w14:paraId="4234013A" w14:textId="77777777" w:rsidR="0010265D" w:rsidRPr="0010265D" w:rsidRDefault="0010265D" w:rsidP="004415B3">
      <w:pPr>
        <w:numPr>
          <w:ilvl w:val="0"/>
          <w:numId w:val="47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NPV</w:t>
      </w:r>
      <w:r w:rsidRPr="0010265D">
        <w:rPr>
          <w:rFonts w:ascii="Times New Roman" w:hAnsi="Times New Roman" w:cs="Times New Roman"/>
          <w:b/>
          <w:bCs/>
        </w:rPr>
        <w:t>​</w:t>
      </w:r>
      <w:r w:rsidRPr="0010265D">
        <w:rPr>
          <w:b/>
          <w:bCs/>
        </w:rPr>
        <w:t xml:space="preserve"> 假设项目产生的现金流入再投资时，获得的报酬率是企业的资本成本。</w:t>
      </w:r>
    </w:p>
    <w:p w14:paraId="601FDE04" w14:textId="77777777" w:rsidR="0010265D" w:rsidRPr="0010265D" w:rsidRDefault="0010265D" w:rsidP="004415B3">
      <w:pPr>
        <w:numPr>
          <w:ilvl w:val="0"/>
          <w:numId w:val="47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IRR</w:t>
      </w:r>
      <w:r w:rsidRPr="0010265D">
        <w:rPr>
          <w:rFonts w:ascii="Times New Roman" w:hAnsi="Times New Roman" w:cs="Times New Roman"/>
          <w:b/>
          <w:bCs/>
        </w:rPr>
        <w:t>​</w:t>
      </w:r>
      <w:r w:rsidRPr="0010265D">
        <w:rPr>
          <w:b/>
          <w:bCs/>
        </w:rPr>
        <w:t xml:space="preserve"> 假设现金流入再投资获得的报酬率等于项目自身的IRR。</w:t>
      </w:r>
    </w:p>
    <w:p w14:paraId="41953863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>产生冲突的两种主要情况：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"/>
        <w:gridCol w:w="3943"/>
        <w:gridCol w:w="5481"/>
      </w:tblGrid>
      <w:tr w:rsidR="0010265D" w:rsidRPr="0010265D" w14:paraId="3DD84410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4A10E40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冲突情况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1AC7064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原因与举例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F605636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正确的决策方法</w:t>
            </w:r>
          </w:p>
        </w:tc>
      </w:tr>
      <w:tr w:rsidR="0010265D" w:rsidRPr="0010265D" w14:paraId="4D56A8F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CB8009E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A. 投资规模不同</w:t>
            </w:r>
            <w:r w:rsidRPr="0010265D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9FC68F8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规模较小的项目可能有较高的IRR，但创造的绝对财富（NPV）较少。</w:t>
            </w:r>
            <w:r w:rsidRPr="0010265D">
              <w:rPr>
                <w:b/>
                <w:bCs/>
              </w:rPr>
              <w:br/>
              <w:t>例：项目A（IRR=30%， NPV=100万） vs. 项目B（IRR=20%， NPV=200万）。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353B514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应选择NPV更高的项目，因为它能为企业带来更多财富。在资金不受限时，追求财富最大化（NPV）优于追求收益率（IRR）。</w:t>
            </w:r>
          </w:p>
        </w:tc>
      </w:tr>
      <w:tr w:rsidR="0010265D" w:rsidRPr="0010265D" w14:paraId="154F8EC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09BF5E1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B. 现金流量发生时间不同</w:t>
            </w:r>
            <w:r w:rsidRPr="0010265D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A34616D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早期现金流入多的项目，在IRR法下被假设以较高的IRR再投资，可能被高估。</w:t>
            </w:r>
            <w:r w:rsidRPr="0010265D">
              <w:rPr>
                <w:b/>
                <w:bCs/>
              </w:rPr>
              <w:br/>
              <w:t>例：项目D（投资大，现金流稳定，IRR=17.28%） vs. 项目E（投资小，IRR=24.03%）。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68A5E46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当资本成本低于净现值分界点（两项目NPV相等时的折现率，例中为16.59%）时，应选NPV大的项目（项目D）。NPV法总能给出正确的决策。</w:t>
            </w:r>
          </w:p>
        </w:tc>
      </w:tr>
    </w:tbl>
    <w:p w14:paraId="2826337A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2. 净现值法 (NPV) vs. 获利指数法 (PI) </w:t>
      </w:r>
    </w:p>
    <w:p w14:paraId="5C91A377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>两者产生冲突的原因是衡量维度不同：</w:t>
      </w:r>
    </w:p>
    <w:p w14:paraId="5A38E565" w14:textId="77777777" w:rsidR="0010265D" w:rsidRPr="0010265D" w:rsidRDefault="0010265D" w:rsidP="004415B3">
      <w:pPr>
        <w:numPr>
          <w:ilvl w:val="0"/>
          <w:numId w:val="48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NPV</w:t>
      </w:r>
      <w:r w:rsidRPr="0010265D">
        <w:rPr>
          <w:rFonts w:ascii="Times New Roman" w:hAnsi="Times New Roman" w:cs="Times New Roman"/>
          <w:b/>
          <w:bCs/>
        </w:rPr>
        <w:t>​</w:t>
      </w:r>
      <w:r w:rsidRPr="0010265D">
        <w:rPr>
          <w:b/>
          <w:bCs/>
        </w:rPr>
        <w:t xml:space="preserve"> 是一个绝对数，反映投资带来的财富增加值。</w:t>
      </w:r>
    </w:p>
    <w:p w14:paraId="53C53360" w14:textId="77777777" w:rsidR="0010265D" w:rsidRPr="0010265D" w:rsidRDefault="0010265D" w:rsidP="004415B3">
      <w:pPr>
        <w:numPr>
          <w:ilvl w:val="0"/>
          <w:numId w:val="48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PI</w:t>
      </w:r>
      <w:r w:rsidRPr="0010265D">
        <w:rPr>
          <w:rFonts w:ascii="Times New Roman" w:hAnsi="Times New Roman" w:cs="Times New Roman"/>
          <w:b/>
          <w:bCs/>
        </w:rPr>
        <w:t>​</w:t>
      </w:r>
      <w:r w:rsidRPr="0010265D">
        <w:rPr>
          <w:b/>
          <w:bCs/>
        </w:rPr>
        <w:t xml:space="preserve"> 是一个相对数，反映投资的效率（即“投入1元能收回多少现值”）。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8"/>
        <w:gridCol w:w="4574"/>
        <w:gridCol w:w="4908"/>
      </w:tblGrid>
      <w:tr w:rsidR="0010265D" w:rsidRPr="0010265D" w14:paraId="13A1D184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F50C1FD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冲突情况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82EF820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原因与举例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CF1CF12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正确的决策方法</w:t>
            </w:r>
          </w:p>
        </w:tc>
      </w:tr>
      <w:tr w:rsidR="0010265D" w:rsidRPr="0010265D" w14:paraId="37597B6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1EF5EB0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初始投资额不同</w:t>
            </w:r>
            <w:r w:rsidRPr="0010265D">
              <w:rPr>
                <w:rFonts w:ascii="Times New Roman" w:hAnsi="Times New Roman" w:cs="Times New Roman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7106673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效率高（PI大）的项目，创造的绝对财富（NPV）可能较少。</w:t>
            </w:r>
            <w:r w:rsidRPr="0010265D">
              <w:rPr>
                <w:b/>
                <w:bCs/>
              </w:rPr>
              <w:br/>
              <w:t>例：项目D（PI=1.06, NPV=6100） vs. 项目E（PI=1.17, NPV=1726）。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B36FB74" w14:textId="77777777" w:rsidR="0010265D" w:rsidRPr="0010265D" w:rsidRDefault="0010265D" w:rsidP="004415B3">
            <w:pPr>
              <w:spacing w:after="0" w:line="240" w:lineRule="auto"/>
              <w:rPr>
                <w:b/>
                <w:bCs/>
              </w:rPr>
            </w:pPr>
            <w:r w:rsidRPr="0010265D">
              <w:rPr>
                <w:b/>
                <w:bCs/>
              </w:rPr>
              <w:t>在无资金限量的互斥选择中，应选择NPV较大的项目，因为它直接增加了企业总价值。</w:t>
            </w:r>
          </w:p>
        </w:tc>
      </w:tr>
    </w:tbl>
    <w:p w14:paraId="7EDF74AE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3. 非常规项目下的问题：多重内含报酬率 </w:t>
      </w:r>
    </w:p>
    <w:p w14:paraId="5D8C30BE" w14:textId="77777777" w:rsidR="0010265D" w:rsidRPr="0010265D" w:rsidRDefault="0010265D" w:rsidP="004415B3">
      <w:pPr>
        <w:numPr>
          <w:ilvl w:val="0"/>
          <w:numId w:val="49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定义：当项目各期现金净流量正负号变动超过一次时（如“-， +， -”），可能导致方程有多个IRR解。</w:t>
      </w:r>
    </w:p>
    <w:p w14:paraId="6636DAD6" w14:textId="77777777" w:rsidR="0010265D" w:rsidRPr="0010265D" w:rsidRDefault="0010265D" w:rsidP="004415B3">
      <w:pPr>
        <w:numPr>
          <w:ilvl w:val="0"/>
          <w:numId w:val="49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示例：迅达公司项目，现金流为 -1.6万, +10万, -10万，计算得出两个IRR：25% 和 400%。</w:t>
      </w:r>
    </w:p>
    <w:p w14:paraId="61764092" w14:textId="77777777" w:rsidR="0010265D" w:rsidRPr="0010265D" w:rsidRDefault="0010265D" w:rsidP="004415B3">
      <w:pPr>
        <w:numPr>
          <w:ilvl w:val="0"/>
          <w:numId w:val="49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问题：此时IRR决策规则完全失效，无法判断。</w:t>
      </w:r>
    </w:p>
    <w:p w14:paraId="10981269" w14:textId="77777777" w:rsidR="0010265D" w:rsidRPr="0010265D" w:rsidRDefault="0010265D" w:rsidP="004415B3">
      <w:pPr>
        <w:numPr>
          <w:ilvl w:val="0"/>
          <w:numId w:val="49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解决方案：使用NPV法。NPV法在非常规项目中依然有效，可以直接根据NPV是否大于0来判断项目可行性。</w:t>
      </w:r>
    </w:p>
    <w:p w14:paraId="3506F2CE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四、 结论：最优决策方法 </w:t>
      </w:r>
    </w:p>
    <w:p w14:paraId="669D8633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>综合比较，在主要投资决策指标中：</w:t>
      </w:r>
    </w:p>
    <w:p w14:paraId="443249AA" w14:textId="77777777" w:rsidR="0010265D" w:rsidRPr="0010265D" w:rsidRDefault="0010265D" w:rsidP="004415B3">
      <w:pPr>
        <w:numPr>
          <w:ilvl w:val="0"/>
          <w:numId w:val="50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净现值法 (NPV) 是最优、最可靠的方法。它在所有情况下（包括互斥项目、非常规项目）都能做出与企业价值最大化目标一致的决策。</w:t>
      </w:r>
    </w:p>
    <w:p w14:paraId="5840D141" w14:textId="77777777" w:rsidR="0010265D" w:rsidRPr="0010265D" w:rsidRDefault="0010265D" w:rsidP="004415B3">
      <w:pPr>
        <w:numPr>
          <w:ilvl w:val="0"/>
          <w:numId w:val="50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内含报酬率法 (IRR) 和获利指数法 (PI)</w:t>
      </w:r>
      <w:r w:rsidRPr="0010265D">
        <w:rPr>
          <w:rFonts w:ascii="Times New Roman" w:hAnsi="Times New Roman" w:cs="Times New Roman"/>
          <w:b/>
          <w:bCs/>
        </w:rPr>
        <w:t>​</w:t>
      </w:r>
      <w:r w:rsidRPr="0010265D">
        <w:rPr>
          <w:b/>
          <w:bCs/>
        </w:rPr>
        <w:t xml:space="preserve"> 在评估独立项目时是有效的，但在互斥项目选择或面对非常规项目时，可能得出错误结论。</w:t>
      </w:r>
    </w:p>
    <w:p w14:paraId="49A883ED" w14:textId="77777777" w:rsidR="0010265D" w:rsidRPr="0010265D" w:rsidRDefault="0010265D" w:rsidP="004415B3">
      <w:pPr>
        <w:numPr>
          <w:ilvl w:val="0"/>
          <w:numId w:val="50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因此，在无资金限量的情况下，应优先采用净现值法进行投资决策。</w:t>
      </w:r>
    </w:p>
    <w:p w14:paraId="60DA08B7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>总而言之，现代投资决策的核心是 “净现值法则”</w:t>
      </w:r>
      <w:r w:rsidRPr="0010265D">
        <w:rPr>
          <w:rFonts w:ascii="Times New Roman" w:hAnsi="Times New Roman" w:cs="Times New Roman"/>
          <w:b/>
          <w:bCs/>
        </w:rPr>
        <w:t>​</w:t>
      </w:r>
      <w:r w:rsidRPr="0010265D">
        <w:rPr>
          <w:b/>
          <w:bCs/>
        </w:rPr>
        <w:t xml:space="preserve"> ，其他方法可作为有益的辅助和参考。</w:t>
      </w:r>
    </w:p>
    <w:p w14:paraId="0F2E6236" w14:textId="5606B610" w:rsidR="0010265D" w:rsidRDefault="0010265D" w:rsidP="004415B3">
      <w:pPr>
        <w:spacing w:after="0" w:line="240" w:lineRule="auto"/>
        <w:rPr>
          <w:rFonts w:hint="eastAsia"/>
          <w:b/>
          <w:bCs/>
        </w:rPr>
      </w:pPr>
      <w:r w:rsidRPr="0010265D">
        <w:pict w14:anchorId="7915D7DA">
          <v:rect id="_x0000_i1104" style="width:0;height:1.5pt" o:hralign="center" o:hrstd="t" o:hr="t" fillcolor="#a0a0a0" stroked="f"/>
        </w:pict>
      </w:r>
    </w:p>
    <w:p w14:paraId="54D979EF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>具体方法可以从杜邦分析的核心公式出发，分为以下三个层面：</w:t>
      </w:r>
    </w:p>
    <w:p w14:paraId="36279985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>股东权益报酬率（ROE）= 资产净利率（ROA）× 权益乘数</w:t>
      </w:r>
    </w:p>
    <w:p w14:paraId="28395909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>其中，资产净利率（ROA）= 销售净利率 × 总资产周转率</w:t>
      </w:r>
    </w:p>
    <w:p w14:paraId="3B198051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>因此，提高ROE可以从提高销售净利率、提高总资产周转率和优化资本结构（权益乘数）</w:t>
      </w:r>
      <w:r w:rsidRPr="0010265D">
        <w:rPr>
          <w:rFonts w:ascii="Times New Roman" w:hAnsi="Times New Roman" w:cs="Times New Roman"/>
          <w:b/>
          <w:bCs/>
        </w:rPr>
        <w:t>​</w:t>
      </w:r>
      <w:r w:rsidRPr="0010265D">
        <w:rPr>
          <w:b/>
          <w:bCs/>
        </w:rPr>
        <w:t xml:space="preserve"> 三个方面入手：</w:t>
      </w:r>
    </w:p>
    <w:p w14:paraId="5C5C794B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pict w14:anchorId="44C736CE">
          <v:rect id="_x0000_i1111" style="width:0;height:1.5pt" o:hralign="center" o:hrstd="t" o:hr="t" fillcolor="#a0a0a0" stroked="f"/>
        </w:pict>
      </w:r>
    </w:p>
    <w:p w14:paraId="62A6123A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一、 提高资产净利率（ROA）—— 提升经营效率 </w:t>
      </w:r>
    </w:p>
    <w:p w14:paraId="18162F10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>这是</w:t>
      </w:r>
      <w:proofErr w:type="gramStart"/>
      <w:r w:rsidRPr="0010265D">
        <w:rPr>
          <w:b/>
          <w:bCs/>
        </w:rPr>
        <w:t>最</w:t>
      </w:r>
      <w:proofErr w:type="gramEnd"/>
      <w:r w:rsidRPr="0010265D">
        <w:rPr>
          <w:b/>
          <w:bCs/>
        </w:rPr>
        <w:t>核心的内部驱动因素，可以从两个方面努力：</w:t>
      </w:r>
    </w:p>
    <w:p w14:paraId="2618332F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1. 提高销售净利率（开源节流，增加单位收入的利润） </w:t>
      </w:r>
    </w:p>
    <w:p w14:paraId="097058A9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>这部分是图片中重点画线的内容。</w:t>
      </w:r>
    </w:p>
    <w:p w14:paraId="360602EB" w14:textId="48CCDF40" w:rsidR="0010265D" w:rsidRPr="0010265D" w:rsidRDefault="0010265D" w:rsidP="004415B3">
      <w:pPr>
        <w:numPr>
          <w:ilvl w:val="0"/>
          <w:numId w:val="51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开拓市场，增加销售收入</w:t>
      </w:r>
      <w:r w:rsidR="004415B3" w:rsidRPr="0010265D">
        <w:rPr>
          <w:b/>
          <w:bCs/>
        </w:rPr>
        <w:t xml:space="preserve"> </w:t>
      </w:r>
    </w:p>
    <w:p w14:paraId="73EFA30E" w14:textId="426FC04A" w:rsidR="0010265D" w:rsidRPr="0010265D" w:rsidRDefault="0010265D" w:rsidP="004415B3">
      <w:pPr>
        <w:numPr>
          <w:ilvl w:val="0"/>
          <w:numId w:val="51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加强成本费用控制，降低耗费2. 提高总资产周转率（优化资产管理，加快资金周转） </w:t>
      </w:r>
    </w:p>
    <w:p w14:paraId="4B4F58E8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>这部分是图片中“在企业资产方面”分析的重点。</w:t>
      </w:r>
    </w:p>
    <w:p w14:paraId="3E1289D5" w14:textId="77777777" w:rsidR="0010265D" w:rsidRPr="0010265D" w:rsidRDefault="0010265D" w:rsidP="004415B3">
      <w:pPr>
        <w:numPr>
          <w:ilvl w:val="0"/>
          <w:numId w:val="52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分析并优化资产结构：合理配置流动资产（如现金、存货、应收账款）与非流动资产的比例。避免现金闲置、存货积压或应收账款过多占用资金，以保持资产的合理流动性。</w:t>
      </w:r>
    </w:p>
    <w:p w14:paraId="683E8A24" w14:textId="77777777" w:rsidR="0010265D" w:rsidRPr="0010265D" w:rsidRDefault="0010265D" w:rsidP="004415B3">
      <w:pPr>
        <w:numPr>
          <w:ilvl w:val="0"/>
          <w:numId w:val="52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加强资产管理，加速资产周转：结合销售收入，重点分析并提升存货周转率和应收账款周转率。加快存货销售和货款回收速度，可以减少资金占用，用更少的资产支撑更大的销售规模，从而提高总资产周转率。</w:t>
      </w:r>
    </w:p>
    <w:p w14:paraId="42467825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二、 优化资本结构，合理使用财务杠杆（权益乘数） </w:t>
      </w:r>
    </w:p>
    <w:p w14:paraId="247C00F4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>这部分对应“股东权益报酬率取决于企业资产净利率和权益乘数”。</w:t>
      </w:r>
    </w:p>
    <w:p w14:paraId="443D5E7E" w14:textId="77777777" w:rsidR="0010265D" w:rsidRPr="0010265D" w:rsidRDefault="0010265D" w:rsidP="004415B3">
      <w:pPr>
        <w:numPr>
          <w:ilvl w:val="0"/>
          <w:numId w:val="53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在控制风险的前提下，适度运用负债。权益乘数 = 总资产 / 股东权益，其大小反映了企业的负债程度（财务杠杆）。适当增加负债比例，可以提高权益乘数，从而放大ROE。</w:t>
      </w:r>
    </w:p>
    <w:p w14:paraId="015ED70D" w14:textId="77777777" w:rsidR="0010265D" w:rsidRPr="0010265D" w:rsidRDefault="0010265D" w:rsidP="004415B3">
      <w:pPr>
        <w:numPr>
          <w:ilvl w:val="0"/>
          <w:numId w:val="53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关键前提：使用负债的前提是资产净利率（ROA） &gt; 债务利率，并且负债水平要在企业风险承受能力之内。如果利息费用过高（如第一张图所警告），侵蚀了过多利润，则说明资本结构可能不合理，反而会损害股东利益。</w:t>
      </w:r>
    </w:p>
    <w:p w14:paraId="2E6CC7F1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 xml:space="preserve">总结 </w:t>
      </w:r>
    </w:p>
    <w:p w14:paraId="1E3F4790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>根据杜邦分析法，提高股东权益报酬率是一项系统工程，需要协同管理以下方面：</w:t>
      </w:r>
    </w:p>
    <w:p w14:paraId="7CA92A93" w14:textId="77777777" w:rsidR="0010265D" w:rsidRPr="0010265D" w:rsidRDefault="0010265D" w:rsidP="004415B3">
      <w:pPr>
        <w:numPr>
          <w:ilvl w:val="0"/>
          <w:numId w:val="54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营销与成本控制：通过增加收入、控制成本来提高销售净利率。</w:t>
      </w:r>
    </w:p>
    <w:p w14:paraId="00D347FF" w14:textId="77777777" w:rsidR="0010265D" w:rsidRPr="0010265D" w:rsidRDefault="0010265D" w:rsidP="004415B3">
      <w:pPr>
        <w:numPr>
          <w:ilvl w:val="0"/>
          <w:numId w:val="54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运营管理：通过优化资产结构、加快存货和应收账款周转来提高总资产周转率。</w:t>
      </w:r>
    </w:p>
    <w:p w14:paraId="447DC3CC" w14:textId="77777777" w:rsidR="0010265D" w:rsidRPr="0010265D" w:rsidRDefault="0010265D" w:rsidP="004415B3">
      <w:pPr>
        <w:numPr>
          <w:ilvl w:val="0"/>
          <w:numId w:val="54"/>
        </w:numPr>
        <w:spacing w:after="0" w:line="240" w:lineRule="auto"/>
        <w:rPr>
          <w:b/>
          <w:bCs/>
        </w:rPr>
      </w:pPr>
      <w:r w:rsidRPr="0010265D">
        <w:rPr>
          <w:b/>
          <w:bCs/>
        </w:rPr>
        <w:t>财务决策：通过设计合理的负债比率来利用财务杠杆，同时避免过高的利息负担。</w:t>
      </w:r>
    </w:p>
    <w:p w14:paraId="27CD51DD" w14:textId="77777777" w:rsidR="0010265D" w:rsidRPr="0010265D" w:rsidRDefault="0010265D" w:rsidP="004415B3">
      <w:pPr>
        <w:spacing w:after="0" w:line="240" w:lineRule="auto"/>
        <w:rPr>
          <w:b/>
          <w:bCs/>
        </w:rPr>
      </w:pPr>
      <w:r w:rsidRPr="0010265D">
        <w:rPr>
          <w:b/>
          <w:bCs/>
        </w:rPr>
        <w:t>只有协调好销售、成本、资产管理和融资决策等各个因素之间的关系，才能有效地提升股东权益报酬率，实现企业价值最大化的目标。</w:t>
      </w:r>
    </w:p>
    <w:p w14:paraId="63D3A0A2" w14:textId="278AB429" w:rsidR="0010265D" w:rsidRPr="0010265D" w:rsidRDefault="0010265D" w:rsidP="004415B3">
      <w:pPr>
        <w:spacing w:line="240" w:lineRule="auto"/>
        <w:rPr>
          <w:rFonts w:hint="eastAsia"/>
          <w:b/>
          <w:bCs/>
        </w:rPr>
      </w:pPr>
    </w:p>
    <w:sectPr w:rsidR="0010265D" w:rsidRPr="0010265D" w:rsidSect="004415B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3EE"/>
    <w:multiLevelType w:val="multilevel"/>
    <w:tmpl w:val="85B4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17309"/>
    <w:multiLevelType w:val="multilevel"/>
    <w:tmpl w:val="F2DE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D5030"/>
    <w:multiLevelType w:val="multilevel"/>
    <w:tmpl w:val="FD2E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721A0"/>
    <w:multiLevelType w:val="multilevel"/>
    <w:tmpl w:val="809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10A2A"/>
    <w:multiLevelType w:val="multilevel"/>
    <w:tmpl w:val="254A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01EFB"/>
    <w:multiLevelType w:val="multilevel"/>
    <w:tmpl w:val="5974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833B7"/>
    <w:multiLevelType w:val="multilevel"/>
    <w:tmpl w:val="5488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B14B0"/>
    <w:multiLevelType w:val="multilevel"/>
    <w:tmpl w:val="9D9C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26082"/>
    <w:multiLevelType w:val="multilevel"/>
    <w:tmpl w:val="3D66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42E59"/>
    <w:multiLevelType w:val="multilevel"/>
    <w:tmpl w:val="B19C5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5D4BA3"/>
    <w:multiLevelType w:val="multilevel"/>
    <w:tmpl w:val="C9E2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632098"/>
    <w:multiLevelType w:val="multilevel"/>
    <w:tmpl w:val="4F4C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871F39"/>
    <w:multiLevelType w:val="multilevel"/>
    <w:tmpl w:val="25EE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8D58C4"/>
    <w:multiLevelType w:val="multilevel"/>
    <w:tmpl w:val="525C2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6D0DC5"/>
    <w:multiLevelType w:val="multilevel"/>
    <w:tmpl w:val="C1DA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21D0E"/>
    <w:multiLevelType w:val="multilevel"/>
    <w:tmpl w:val="A290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21A9E"/>
    <w:multiLevelType w:val="multilevel"/>
    <w:tmpl w:val="9D48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07D4F"/>
    <w:multiLevelType w:val="multilevel"/>
    <w:tmpl w:val="0464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4507B"/>
    <w:multiLevelType w:val="multilevel"/>
    <w:tmpl w:val="9874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6E3617"/>
    <w:multiLevelType w:val="multilevel"/>
    <w:tmpl w:val="B7F2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6C679D"/>
    <w:multiLevelType w:val="multilevel"/>
    <w:tmpl w:val="9A8E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45E25"/>
    <w:multiLevelType w:val="multilevel"/>
    <w:tmpl w:val="F2CC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9B2749"/>
    <w:multiLevelType w:val="multilevel"/>
    <w:tmpl w:val="A39E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07746"/>
    <w:multiLevelType w:val="multilevel"/>
    <w:tmpl w:val="EF0C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DA6971"/>
    <w:multiLevelType w:val="multilevel"/>
    <w:tmpl w:val="E060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36ABC"/>
    <w:multiLevelType w:val="multilevel"/>
    <w:tmpl w:val="13FC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0C1D99"/>
    <w:multiLevelType w:val="multilevel"/>
    <w:tmpl w:val="631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505A15"/>
    <w:multiLevelType w:val="multilevel"/>
    <w:tmpl w:val="1EAA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E361A9"/>
    <w:multiLevelType w:val="multilevel"/>
    <w:tmpl w:val="D8F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D34959"/>
    <w:multiLevelType w:val="multilevel"/>
    <w:tmpl w:val="58F0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9E6FA8"/>
    <w:multiLevelType w:val="multilevel"/>
    <w:tmpl w:val="AF307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CF5149"/>
    <w:multiLevelType w:val="multilevel"/>
    <w:tmpl w:val="4A6C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655A5E"/>
    <w:multiLevelType w:val="multilevel"/>
    <w:tmpl w:val="03C2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83273D"/>
    <w:multiLevelType w:val="multilevel"/>
    <w:tmpl w:val="0008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316E62"/>
    <w:multiLevelType w:val="multilevel"/>
    <w:tmpl w:val="D302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B06E56"/>
    <w:multiLevelType w:val="multilevel"/>
    <w:tmpl w:val="6B0AC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BE5E7D"/>
    <w:multiLevelType w:val="multilevel"/>
    <w:tmpl w:val="40B0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2F022B"/>
    <w:multiLevelType w:val="multilevel"/>
    <w:tmpl w:val="A22A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DB4901"/>
    <w:multiLevelType w:val="multilevel"/>
    <w:tmpl w:val="F734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3A1AA9"/>
    <w:multiLevelType w:val="multilevel"/>
    <w:tmpl w:val="F5A6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B177A7"/>
    <w:multiLevelType w:val="multilevel"/>
    <w:tmpl w:val="3632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1407DB"/>
    <w:multiLevelType w:val="multilevel"/>
    <w:tmpl w:val="2E02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FB0675"/>
    <w:multiLevelType w:val="multilevel"/>
    <w:tmpl w:val="E438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9739D2"/>
    <w:multiLevelType w:val="multilevel"/>
    <w:tmpl w:val="ED76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B463BC"/>
    <w:multiLevelType w:val="multilevel"/>
    <w:tmpl w:val="E414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874DDF"/>
    <w:multiLevelType w:val="multilevel"/>
    <w:tmpl w:val="67BA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3A7BAA"/>
    <w:multiLevelType w:val="multilevel"/>
    <w:tmpl w:val="FAB2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17399E"/>
    <w:multiLevelType w:val="multilevel"/>
    <w:tmpl w:val="340AE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3567F6E"/>
    <w:multiLevelType w:val="multilevel"/>
    <w:tmpl w:val="E946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F64117"/>
    <w:multiLevelType w:val="multilevel"/>
    <w:tmpl w:val="9578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573644"/>
    <w:multiLevelType w:val="multilevel"/>
    <w:tmpl w:val="24BC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BE12E2"/>
    <w:multiLevelType w:val="multilevel"/>
    <w:tmpl w:val="30D4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3E408D"/>
    <w:multiLevelType w:val="multilevel"/>
    <w:tmpl w:val="40D8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C92212"/>
    <w:multiLevelType w:val="multilevel"/>
    <w:tmpl w:val="A5EC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37465">
    <w:abstractNumId w:val="19"/>
  </w:num>
  <w:num w:numId="2" w16cid:durableId="1232496486">
    <w:abstractNumId w:val="10"/>
  </w:num>
  <w:num w:numId="3" w16cid:durableId="1942569891">
    <w:abstractNumId w:val="47"/>
  </w:num>
  <w:num w:numId="4" w16cid:durableId="443695231">
    <w:abstractNumId w:val="30"/>
  </w:num>
  <w:num w:numId="5" w16cid:durableId="577591700">
    <w:abstractNumId w:val="9"/>
  </w:num>
  <w:num w:numId="6" w16cid:durableId="1731071912">
    <w:abstractNumId w:val="38"/>
  </w:num>
  <w:num w:numId="7" w16cid:durableId="2092503074">
    <w:abstractNumId w:val="20"/>
  </w:num>
  <w:num w:numId="8" w16cid:durableId="1071663333">
    <w:abstractNumId w:val="11"/>
  </w:num>
  <w:num w:numId="9" w16cid:durableId="1103649776">
    <w:abstractNumId w:val="35"/>
  </w:num>
  <w:num w:numId="10" w16cid:durableId="1213349370">
    <w:abstractNumId w:val="39"/>
  </w:num>
  <w:num w:numId="11" w16cid:durableId="132987190">
    <w:abstractNumId w:val="24"/>
  </w:num>
  <w:num w:numId="12" w16cid:durableId="1273705329">
    <w:abstractNumId w:val="15"/>
  </w:num>
  <w:num w:numId="13" w16cid:durableId="474303482">
    <w:abstractNumId w:val="18"/>
  </w:num>
  <w:num w:numId="14" w16cid:durableId="567689993">
    <w:abstractNumId w:val="45"/>
  </w:num>
  <w:num w:numId="15" w16cid:durableId="1229461600">
    <w:abstractNumId w:val="46"/>
  </w:num>
  <w:num w:numId="16" w16cid:durableId="770466281">
    <w:abstractNumId w:val="37"/>
  </w:num>
  <w:num w:numId="17" w16cid:durableId="869925513">
    <w:abstractNumId w:val="48"/>
  </w:num>
  <w:num w:numId="18" w16cid:durableId="1309868328">
    <w:abstractNumId w:val="0"/>
  </w:num>
  <w:num w:numId="19" w16cid:durableId="720176140">
    <w:abstractNumId w:val="29"/>
  </w:num>
  <w:num w:numId="20" w16cid:durableId="1258249118">
    <w:abstractNumId w:val="51"/>
  </w:num>
  <w:num w:numId="21" w16cid:durableId="1102804745">
    <w:abstractNumId w:val="53"/>
  </w:num>
  <w:num w:numId="22" w16cid:durableId="1283270437">
    <w:abstractNumId w:val="44"/>
  </w:num>
  <w:num w:numId="23" w16cid:durableId="983848216">
    <w:abstractNumId w:val="50"/>
  </w:num>
  <w:num w:numId="24" w16cid:durableId="126238056">
    <w:abstractNumId w:val="28"/>
  </w:num>
  <w:num w:numId="25" w16cid:durableId="1508865180">
    <w:abstractNumId w:val="2"/>
  </w:num>
  <w:num w:numId="26" w16cid:durableId="1901741802">
    <w:abstractNumId w:val="43"/>
  </w:num>
  <w:num w:numId="27" w16cid:durableId="1814371129">
    <w:abstractNumId w:val="25"/>
  </w:num>
  <w:num w:numId="28" w16cid:durableId="248009800">
    <w:abstractNumId w:val="17"/>
  </w:num>
  <w:num w:numId="29" w16cid:durableId="1616136933">
    <w:abstractNumId w:val="8"/>
  </w:num>
  <w:num w:numId="30" w16cid:durableId="216287872">
    <w:abstractNumId w:val="49"/>
  </w:num>
  <w:num w:numId="31" w16cid:durableId="1534148142">
    <w:abstractNumId w:val="42"/>
  </w:num>
  <w:num w:numId="32" w16cid:durableId="1939211570">
    <w:abstractNumId w:val="23"/>
  </w:num>
  <w:num w:numId="33" w16cid:durableId="646711579">
    <w:abstractNumId w:val="1"/>
  </w:num>
  <w:num w:numId="34" w16cid:durableId="1047293055">
    <w:abstractNumId w:val="3"/>
  </w:num>
  <w:num w:numId="35" w16cid:durableId="1424110356">
    <w:abstractNumId w:val="5"/>
  </w:num>
  <w:num w:numId="36" w16cid:durableId="1542665286">
    <w:abstractNumId w:val="34"/>
  </w:num>
  <w:num w:numId="37" w16cid:durableId="1665939781">
    <w:abstractNumId w:val="12"/>
  </w:num>
  <w:num w:numId="38" w16cid:durableId="389378420">
    <w:abstractNumId w:val="14"/>
  </w:num>
  <w:num w:numId="39" w16cid:durableId="1380743315">
    <w:abstractNumId w:val="22"/>
  </w:num>
  <w:num w:numId="40" w16cid:durableId="932007088">
    <w:abstractNumId w:val="52"/>
  </w:num>
  <w:num w:numId="41" w16cid:durableId="1997029473">
    <w:abstractNumId w:val="36"/>
  </w:num>
  <w:num w:numId="42" w16cid:durableId="266157388">
    <w:abstractNumId w:val="6"/>
  </w:num>
  <w:num w:numId="43" w16cid:durableId="1751348068">
    <w:abstractNumId w:val="32"/>
  </w:num>
  <w:num w:numId="44" w16cid:durableId="377323111">
    <w:abstractNumId w:val="7"/>
  </w:num>
  <w:num w:numId="45" w16cid:durableId="536508009">
    <w:abstractNumId w:val="13"/>
  </w:num>
  <w:num w:numId="46" w16cid:durableId="1317879154">
    <w:abstractNumId w:val="33"/>
  </w:num>
  <w:num w:numId="47" w16cid:durableId="1183284763">
    <w:abstractNumId w:val="4"/>
  </w:num>
  <w:num w:numId="48" w16cid:durableId="466975513">
    <w:abstractNumId w:val="40"/>
  </w:num>
  <w:num w:numId="49" w16cid:durableId="1536044399">
    <w:abstractNumId w:val="41"/>
  </w:num>
  <w:num w:numId="50" w16cid:durableId="323700230">
    <w:abstractNumId w:val="26"/>
  </w:num>
  <w:num w:numId="51" w16cid:durableId="1477916073">
    <w:abstractNumId w:val="16"/>
  </w:num>
  <w:num w:numId="52" w16cid:durableId="1754468330">
    <w:abstractNumId w:val="27"/>
  </w:num>
  <w:num w:numId="53" w16cid:durableId="1551958581">
    <w:abstractNumId w:val="21"/>
  </w:num>
  <w:num w:numId="54" w16cid:durableId="135156880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8A8"/>
    <w:rsid w:val="000A1820"/>
    <w:rsid w:val="0010265D"/>
    <w:rsid w:val="001619A2"/>
    <w:rsid w:val="002802FF"/>
    <w:rsid w:val="0032714B"/>
    <w:rsid w:val="004415B3"/>
    <w:rsid w:val="005C363B"/>
    <w:rsid w:val="0075111F"/>
    <w:rsid w:val="00BC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B39897"/>
  <w15:chartTrackingRefBased/>
  <w15:docId w15:val="{85D470BB-C328-44A6-AB58-A998DEF6C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48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4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8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8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8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48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48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48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48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48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4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4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48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48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48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48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48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48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48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4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48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48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4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48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48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48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4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48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48A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10265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1435</Words>
  <Characters>8185</Characters>
  <Application>Microsoft Office Word</Application>
  <DocSecurity>0</DocSecurity>
  <Lines>68</Lines>
  <Paragraphs>19</Paragraphs>
  <ScaleCrop>false</ScaleCrop>
  <Company/>
  <LinksUpToDate>false</LinksUpToDate>
  <CharactersWithSpaces>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著星 梁</dc:creator>
  <cp:keywords/>
  <dc:description/>
  <cp:lastModifiedBy>著星 梁</cp:lastModifiedBy>
  <cp:revision>2</cp:revision>
  <dcterms:created xsi:type="dcterms:W3CDTF">2025-12-16T12:24:00Z</dcterms:created>
  <dcterms:modified xsi:type="dcterms:W3CDTF">2025-12-16T12:43:00Z</dcterms:modified>
</cp:coreProperties>
</file>