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line="300" w:lineRule="auto"/>
        <w:rPr>
          <w:rFonts w:hint="default" w:eastAsiaTheme="minorEastAsia"/>
          <w:sz w:val="24"/>
          <w:lang w:val="en-US" w:eastAsia="zh-CN"/>
        </w:rPr>
      </w:pPr>
      <w:bookmarkStart w:id="0" w:name="_Toc4982"/>
      <w:r>
        <w:rPr>
          <w:rFonts w:hint="eastAsia"/>
          <w:sz w:val="24"/>
          <w:lang w:val="en-US" w:eastAsia="zh-CN"/>
        </w:rPr>
        <w:t>需求描述：</w:t>
      </w:r>
      <w:bookmarkStart w:id="1" w:name="_GoBack"/>
      <w:bookmarkEnd w:id="1"/>
    </w:p>
    <w:p>
      <w:pPr>
        <w:adjustRightInd w:val="0"/>
        <w:snapToGrid w:val="0"/>
        <w:spacing w:before="156" w:before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大学实验室拥有种类繁多、数量较大的实验设备，使用这些设备的人员众多。目前的手工管理方法，还是远远不能满足要求。为了完善实验室设备的管理，提高设备的利用率，方便学生和教师的使用，需要开发一套</w:t>
      </w:r>
      <w:r>
        <w:rPr>
          <w:sz w:val="24"/>
        </w:rPr>
        <w:t>“</w:t>
      </w:r>
      <w:r>
        <w:rPr>
          <w:rFonts w:hint="eastAsia"/>
          <w:sz w:val="24"/>
        </w:rPr>
        <w:t>大学实验室实验设备管理系统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bookmarkEnd w:id="0"/>
    <w:p>
      <w:pPr>
        <w:adjustRightInd w:val="0"/>
        <w:snapToGrid w:val="0"/>
        <w:spacing w:before="156" w:beforeLines="50" w:line="300" w:lineRule="auto"/>
        <w:ind w:firstLine="48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大学实验室实验设备管理系统是对实验室设备，设备借用人员进行</w:t>
      </w:r>
      <w:r>
        <w:rPr>
          <w:rFonts w:hint="eastAsia"/>
          <w:sz w:val="24"/>
          <w:lang w:val="en-US" w:eastAsia="zh-CN"/>
        </w:rPr>
        <w:t>统一</w:t>
      </w:r>
      <w:r>
        <w:rPr>
          <w:rFonts w:hint="eastAsia"/>
          <w:sz w:val="24"/>
        </w:rPr>
        <w:t>管理的系统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使用该系统之后，可以使用计算机来管理设备借用人员的信息登记，设备借用情况，预约情况，相关缴费；还可以对当前一段时间内设备的使用情况进行统计，给出统计表格，了解段时间内设备的流向</w:t>
      </w:r>
      <w:r>
        <w:rPr>
          <w:rFonts w:hint="eastAsia"/>
          <w:sz w:val="24"/>
          <w:lang w:val="en-US" w:eastAsia="zh-CN"/>
        </w:rPr>
        <w:t>使得学校实验室设备能够得到统一管理，极大减少工作人员的工作量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同时还需要学校各部门加以配合，对校外人员的借用申请进行审批，对设备进行维修等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130800"/>
            <wp:effectExtent l="0" t="0" r="5715" b="5080"/>
            <wp:docPr id="1" name="图片 1" descr="00AB21F14E5AE447891C03CBF536D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AB21F14E5AE447891C03CBF536DB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设备管理系统（系统编号，设备编号，人员编号，设备状态，费用）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实验设备（设备编号，设备功能，借用情况，设备状态）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设备管理员（工号）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财务处（部门编号）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实验室负责人（工号）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维修人员（工号）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教师（工号，归还情况）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学生（学号，归还情况）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校外人员（临时编号，归还情况，借用申请状态）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借用申请（临时编号，申请号，申请状态）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设备借用单（工号，单号，借用时长）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设备借用单（学号，单号，借用时长）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设备借用单（临时编号，单号，借用时长）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缴费单（缴费单号，需付金额）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GI5OTZjMzY4ZmYwMDgwYjEyMDY1YTY3YjZjYzEifQ=="/>
  </w:docVars>
  <w:rsids>
    <w:rsidRoot w:val="00000000"/>
    <w:rsid w:val="43D3072C"/>
    <w:rsid w:val="60A87F0E"/>
    <w:rsid w:val="6BA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  <w:lang w:val="zh-CN" w:eastAsia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530</Words>
  <Characters>530</Characters>
  <Lines>0</Lines>
  <Paragraphs>0</Paragraphs>
  <TotalTime>7</TotalTime>
  <ScaleCrop>false</ScaleCrop>
  <LinksUpToDate>false</LinksUpToDate>
  <CharactersWithSpaces>530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2023-03-15T09:08:40Z</dcterms:created>
  <dc:creator>Rainbow</dc:creator>
  <cp:lastModifiedBy>向阳而生￡</cp:lastModifiedBy>
  <dcterms:modified xsi:type="dcterms:W3CDTF">2023-03-15T09:16:50Z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4C15162902DD4DE9AAB5126D82385F1C</vt:lpwstr>
  </property>
</Properties>
</file>